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604F3" w14:textId="18C38612" w:rsidR="00552EA8" w:rsidRPr="001A5EC7" w:rsidRDefault="00552EA8" w:rsidP="00552EA8">
      <w:pPr>
        <w:pStyle w:val="Heading2"/>
        <w:rPr>
          <w:color w:val="auto"/>
        </w:rPr>
      </w:pPr>
      <w:r w:rsidRPr="001A5EC7">
        <w:rPr>
          <w:color w:val="auto"/>
        </w:rPr>
        <w:t>Additional file 2</w:t>
      </w:r>
    </w:p>
    <w:p w14:paraId="640FE99B" w14:textId="77777777" w:rsidR="00552EA8" w:rsidRPr="00552EA8" w:rsidRDefault="00552EA8" w:rsidP="00552EA8">
      <w:pPr>
        <w:spacing w:line="480" w:lineRule="auto"/>
      </w:pPr>
      <w:r w:rsidRPr="00552EA8">
        <w:t xml:space="preserve">Methodological quality assessment of the included studies using the JBI Critical Appraisal Checklist for Analytical Cross-Sectional Studies (Moola et al., 2020). </w:t>
      </w:r>
    </w:p>
    <w:p w14:paraId="5181BDB8" w14:textId="77777777" w:rsidR="00552EA8" w:rsidRPr="00552EA8" w:rsidRDefault="00552EA8" w:rsidP="00552EA8">
      <w:pPr>
        <w:spacing w:line="480" w:lineRule="auto"/>
      </w:pPr>
      <w:r w:rsidRPr="00552EA8">
        <w:t xml:space="preserve">The following 8 criteria were evaluated: </w:t>
      </w:r>
    </w:p>
    <w:p w14:paraId="79581096" w14:textId="28A05E47" w:rsidR="00552EA8" w:rsidRPr="001A5EC7" w:rsidRDefault="00552EA8" w:rsidP="00552EA8">
      <w:pPr>
        <w:pStyle w:val="ListParagraph"/>
        <w:numPr>
          <w:ilvl w:val="0"/>
          <w:numId w:val="1"/>
        </w:numPr>
        <w:spacing w:line="480" w:lineRule="auto"/>
      </w:pPr>
      <w:r w:rsidRPr="001A5EC7">
        <w:t xml:space="preserve">Were the criteria for inclusion in the sample clearly defined? </w:t>
      </w:r>
    </w:p>
    <w:p w14:paraId="4281350A" w14:textId="1CB461CF" w:rsidR="00552EA8" w:rsidRPr="001A5EC7" w:rsidRDefault="00552EA8" w:rsidP="00552EA8">
      <w:pPr>
        <w:pStyle w:val="ListParagraph"/>
        <w:numPr>
          <w:ilvl w:val="0"/>
          <w:numId w:val="1"/>
        </w:numPr>
        <w:spacing w:line="480" w:lineRule="auto"/>
      </w:pPr>
      <w:r w:rsidRPr="001A5EC7">
        <w:t xml:space="preserve">Were the study subjects and the setting described in detail? </w:t>
      </w:r>
    </w:p>
    <w:p w14:paraId="71DCA5DC" w14:textId="0A2DF75A" w:rsidR="00552EA8" w:rsidRPr="001A5EC7" w:rsidRDefault="00552EA8" w:rsidP="00552EA8">
      <w:pPr>
        <w:pStyle w:val="ListParagraph"/>
        <w:numPr>
          <w:ilvl w:val="0"/>
          <w:numId w:val="1"/>
        </w:numPr>
        <w:spacing w:line="480" w:lineRule="auto"/>
      </w:pPr>
      <w:r w:rsidRPr="001A5EC7">
        <w:t xml:space="preserve">Was the exposure measured in a valid and reliable way? </w:t>
      </w:r>
    </w:p>
    <w:p w14:paraId="38D3D1F9" w14:textId="6FD7ADB2" w:rsidR="00552EA8" w:rsidRPr="001A5EC7" w:rsidRDefault="00552EA8" w:rsidP="00552EA8">
      <w:pPr>
        <w:pStyle w:val="ListParagraph"/>
        <w:numPr>
          <w:ilvl w:val="0"/>
          <w:numId w:val="1"/>
        </w:numPr>
        <w:spacing w:line="480" w:lineRule="auto"/>
      </w:pPr>
      <w:r w:rsidRPr="001A5EC7">
        <w:t xml:space="preserve">Were objective, standard criteria used for measurement of the condition? </w:t>
      </w:r>
    </w:p>
    <w:p w14:paraId="312B0A69" w14:textId="75E2CA20" w:rsidR="00552EA8" w:rsidRPr="001A5EC7" w:rsidRDefault="00552EA8" w:rsidP="00552EA8">
      <w:pPr>
        <w:pStyle w:val="ListParagraph"/>
        <w:numPr>
          <w:ilvl w:val="0"/>
          <w:numId w:val="1"/>
        </w:numPr>
        <w:spacing w:line="480" w:lineRule="auto"/>
      </w:pPr>
      <w:r w:rsidRPr="001A5EC7">
        <w:t xml:space="preserve">Were confounding factors identified? </w:t>
      </w:r>
    </w:p>
    <w:p w14:paraId="5B3B2686" w14:textId="6E7611D4" w:rsidR="00552EA8" w:rsidRPr="001A5EC7" w:rsidRDefault="00552EA8" w:rsidP="00552EA8">
      <w:pPr>
        <w:pStyle w:val="ListParagraph"/>
        <w:numPr>
          <w:ilvl w:val="0"/>
          <w:numId w:val="1"/>
        </w:numPr>
        <w:spacing w:line="480" w:lineRule="auto"/>
      </w:pPr>
      <w:r w:rsidRPr="001A5EC7">
        <w:t xml:space="preserve">Were strategies to deal with confounding factors stated? </w:t>
      </w:r>
    </w:p>
    <w:p w14:paraId="0741CE5B" w14:textId="681CD6A7" w:rsidR="00552EA8" w:rsidRPr="001A5EC7" w:rsidRDefault="00552EA8" w:rsidP="00552EA8">
      <w:pPr>
        <w:pStyle w:val="ListParagraph"/>
        <w:numPr>
          <w:ilvl w:val="0"/>
          <w:numId w:val="1"/>
        </w:numPr>
        <w:spacing w:line="480" w:lineRule="auto"/>
      </w:pPr>
      <w:r w:rsidRPr="001A5EC7">
        <w:t xml:space="preserve">Were the outcomes measured in a valid and reliable way? </w:t>
      </w:r>
    </w:p>
    <w:p w14:paraId="02962D36" w14:textId="67A26DE8" w:rsidR="00552EA8" w:rsidRPr="001A5EC7" w:rsidRDefault="00552EA8" w:rsidP="00552EA8">
      <w:pPr>
        <w:pStyle w:val="ListParagraph"/>
        <w:numPr>
          <w:ilvl w:val="0"/>
          <w:numId w:val="1"/>
        </w:numPr>
        <w:spacing w:line="480" w:lineRule="auto"/>
      </w:pPr>
      <w:r w:rsidRPr="001A5EC7">
        <w:t xml:space="preserve">Was appropriate statistical analysis used? </w:t>
      </w:r>
    </w:p>
    <w:p w14:paraId="7A78708B" w14:textId="77777777" w:rsidR="00552EA8" w:rsidRPr="001A5EC7" w:rsidRDefault="00552EA8" w:rsidP="00552EA8">
      <w:pPr>
        <w:spacing w:line="480" w:lineRule="auto"/>
      </w:pPr>
    </w:p>
    <w:p w14:paraId="3AD1EE77" w14:textId="0528E0BA" w:rsidR="00552EA8" w:rsidRPr="001A5EC7" w:rsidRDefault="00552EA8" w:rsidP="00552EA8">
      <w:pPr>
        <w:spacing w:line="480" w:lineRule="auto"/>
      </w:pPr>
      <w:r w:rsidRPr="001A5EC7">
        <w:rPr>
          <w:b/>
          <w:bCs/>
        </w:rPr>
        <w:t>Table S2.</w:t>
      </w:r>
      <w:r w:rsidRPr="001A5EC7">
        <w:t xml:space="preserve"> Detailed quality assessment using the</w:t>
      </w:r>
      <w:r w:rsidRPr="001A5EC7">
        <w:rPr>
          <w:b/>
          <w:bCs/>
        </w:rPr>
        <w:t xml:space="preserve"> </w:t>
      </w:r>
      <w:r w:rsidRPr="001A5EC7">
        <w:t>JBI Critical Appraisal Checklist for Analytical Cross-Sectional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552EA8" w:rsidRPr="001A5EC7" w14:paraId="53FBA5D9" w14:textId="77777777" w:rsidTr="00D54B6F">
        <w:tc>
          <w:tcPr>
            <w:tcW w:w="2689" w:type="dxa"/>
          </w:tcPr>
          <w:p w14:paraId="1402DEF7" w14:textId="4BE98CE9" w:rsidR="00552EA8" w:rsidRPr="001A5EC7" w:rsidRDefault="00552EA8" w:rsidP="000F35FA">
            <w:pPr>
              <w:jc w:val="both"/>
              <w:rPr>
                <w:b/>
                <w:bCs/>
                <w:sz w:val="20"/>
                <w:szCs w:val="20"/>
              </w:rPr>
            </w:pPr>
            <w:r w:rsidRPr="001A5EC7">
              <w:rPr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6373" w:type="dxa"/>
          </w:tcPr>
          <w:p w14:paraId="4D3060BA" w14:textId="42AD08FC" w:rsidR="00552EA8" w:rsidRPr="001A5EC7" w:rsidRDefault="00552EA8" w:rsidP="000F35FA">
            <w:pPr>
              <w:jc w:val="both"/>
              <w:rPr>
                <w:b/>
                <w:bCs/>
                <w:sz w:val="20"/>
                <w:szCs w:val="20"/>
              </w:rPr>
            </w:pPr>
            <w:r w:rsidRPr="001A5EC7">
              <w:rPr>
                <w:b/>
                <w:bCs/>
                <w:sz w:val="20"/>
                <w:szCs w:val="20"/>
              </w:rPr>
              <w:t>Result</w:t>
            </w:r>
          </w:p>
        </w:tc>
      </w:tr>
      <w:tr w:rsidR="00552EA8" w:rsidRPr="001A5EC7" w14:paraId="0AF84463" w14:textId="77777777" w:rsidTr="00D54B6F">
        <w:tc>
          <w:tcPr>
            <w:tcW w:w="2689" w:type="dxa"/>
          </w:tcPr>
          <w:p w14:paraId="5BA25A30" w14:textId="3147F046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Ataman-Devrim et al. (2024)</w:t>
            </w:r>
          </w:p>
          <w:p w14:paraId="70C707D1" w14:textId="77777777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</w:p>
          <w:p w14:paraId="78164D58" w14:textId="6D2911F2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Preterm toddlers' joint attention characteristics during dyadic interactions with their mothers and fathers compared to full-term toddlers at age 2 years.</w:t>
            </w:r>
          </w:p>
        </w:tc>
        <w:tc>
          <w:tcPr>
            <w:tcW w:w="6373" w:type="dxa"/>
          </w:tcPr>
          <w:p w14:paraId="6CDCFA35" w14:textId="77777777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0C5E85D7" w14:textId="77777777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2B3D77BF" w14:textId="77777777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standardized behavioral coding </w:t>
            </w:r>
          </w:p>
          <w:p w14:paraId="296CB686" w14:textId="77777777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validated coding scheme </w:t>
            </w:r>
          </w:p>
          <w:p w14:paraId="3DC5EBD2" w14:textId="77777777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parental involvement, parental mental health </w:t>
            </w:r>
          </w:p>
          <w:p w14:paraId="71977E13" w14:textId="77777777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Partially - control for gender, parental education, parental age </w:t>
            </w:r>
          </w:p>
          <w:p w14:paraId="3BA31661" w14:textId="77777777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behavioral measures, interrater reliability (Kappa=0,85-0,99) </w:t>
            </w:r>
          </w:p>
          <w:p w14:paraId="0AA22F2B" w14:textId="24285DCC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two-way mixed ANOVA</w:t>
            </w:r>
          </w:p>
        </w:tc>
      </w:tr>
      <w:tr w:rsidR="00552EA8" w:rsidRPr="001A5EC7" w14:paraId="7E583D6A" w14:textId="77777777" w:rsidTr="00D54B6F">
        <w:tc>
          <w:tcPr>
            <w:tcW w:w="2689" w:type="dxa"/>
          </w:tcPr>
          <w:p w14:paraId="2A8040D4" w14:textId="77777777" w:rsidR="005039DE" w:rsidRPr="001A5EC7" w:rsidRDefault="005039DE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Benassi et al. (2016) </w:t>
            </w:r>
          </w:p>
          <w:p w14:paraId="5C23B04A" w14:textId="77777777" w:rsidR="005039DE" w:rsidRPr="001A5EC7" w:rsidRDefault="005039DE" w:rsidP="000F35FA">
            <w:pPr>
              <w:jc w:val="both"/>
              <w:rPr>
                <w:sz w:val="20"/>
                <w:szCs w:val="20"/>
              </w:rPr>
            </w:pPr>
          </w:p>
          <w:p w14:paraId="7164538B" w14:textId="539D7F26" w:rsidR="00552EA8" w:rsidRPr="001A5EC7" w:rsidRDefault="005039DE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Early communicative behaviors and their relationship to motor skills in extremely preterm infants.</w:t>
            </w:r>
          </w:p>
        </w:tc>
        <w:tc>
          <w:tcPr>
            <w:tcW w:w="6373" w:type="dxa"/>
          </w:tcPr>
          <w:p w14:paraId="0AB5A982" w14:textId="77777777" w:rsidR="005039DE" w:rsidRPr="001A5EC7" w:rsidRDefault="005039DE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39795332" w14:textId="77777777" w:rsidR="005039DE" w:rsidRPr="001A5EC7" w:rsidRDefault="005039DE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3A499B3A" w14:textId="77777777" w:rsidR="005039DE" w:rsidRPr="001A5EC7" w:rsidRDefault="005039DE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standardized validated tools </w:t>
            </w:r>
          </w:p>
          <w:p w14:paraId="3290F56A" w14:textId="77777777" w:rsidR="005039DE" w:rsidRPr="001A5EC7" w:rsidRDefault="005039DE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standardized behavioral coding </w:t>
            </w:r>
          </w:p>
          <w:p w14:paraId="15DC10E8" w14:textId="77777777" w:rsidR="005039DE" w:rsidRPr="001A5EC7" w:rsidRDefault="005039DE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socio-economic status, maternal education </w:t>
            </w:r>
          </w:p>
          <w:p w14:paraId="367C6A5F" w14:textId="77777777" w:rsidR="005039DE" w:rsidRPr="001A5EC7" w:rsidRDefault="005039DE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No - no statistical control for confounders </w:t>
            </w:r>
          </w:p>
          <w:p w14:paraId="53D319AC" w14:textId="344D608D" w:rsidR="005039DE" w:rsidRPr="001A5EC7" w:rsidRDefault="005039DE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validated scales, </w:t>
            </w:r>
            <w:r w:rsidR="00756956" w:rsidRPr="001A5EC7">
              <w:rPr>
                <w:sz w:val="20"/>
                <w:szCs w:val="20"/>
              </w:rPr>
              <w:t>IRR</w:t>
            </w:r>
            <w:r w:rsidR="00360001" w:rsidRPr="001A5EC7">
              <w:rPr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(ĸ=0.82-0.92)</m:t>
              </m:r>
            </m:oMath>
            <w:r w:rsidRPr="001A5EC7">
              <w:rPr>
                <w:sz w:val="20"/>
                <w:szCs w:val="20"/>
              </w:rPr>
              <w:t xml:space="preserve"> </w:t>
            </w:r>
          </w:p>
          <w:p w14:paraId="30E5E393" w14:textId="309B6088" w:rsidR="00552EA8" w:rsidRPr="001A5EC7" w:rsidRDefault="005039DE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MANOVA, Mann-Whitney U, chi-square tests</w:t>
            </w:r>
          </w:p>
        </w:tc>
      </w:tr>
      <w:tr w:rsidR="00552EA8" w:rsidRPr="001A5EC7" w14:paraId="59393C38" w14:textId="77777777" w:rsidTr="00D54B6F">
        <w:tc>
          <w:tcPr>
            <w:tcW w:w="2689" w:type="dxa"/>
          </w:tcPr>
          <w:p w14:paraId="3E2ADEFA" w14:textId="77777777" w:rsidR="00DD3F01" w:rsidRPr="001A5EC7" w:rsidRDefault="00DD3F01" w:rsidP="000F35FA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Brachfeld et al. (1980) </w:t>
            </w:r>
          </w:p>
          <w:p w14:paraId="32288383" w14:textId="77777777" w:rsidR="00DD3F01" w:rsidRPr="001A5EC7" w:rsidRDefault="00DD3F01" w:rsidP="000F35FA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</w:p>
          <w:p w14:paraId="2D87D0B4" w14:textId="0D9BEEE5" w:rsidR="00DD3F01" w:rsidRPr="001A5EC7" w:rsidRDefault="00DD3F01" w:rsidP="000F35FA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Parent-infant interaction in free play at 8 and 12 months: </w:t>
            </w: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lastRenderedPageBreak/>
              <w:t xml:space="preserve">Effects of prematurity and immaturity </w:t>
            </w:r>
          </w:p>
          <w:p w14:paraId="1A39027F" w14:textId="77777777" w:rsidR="00552EA8" w:rsidRPr="001A5EC7" w:rsidRDefault="00552EA8" w:rsidP="000F35F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373" w:type="dxa"/>
          </w:tcPr>
          <w:p w14:paraId="1BB9597B" w14:textId="77777777" w:rsidR="00FB4729" w:rsidRPr="001A5EC7" w:rsidRDefault="00FB4729" w:rsidP="000F35FA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lastRenderedPageBreak/>
              <w:t xml:space="preserve">1) Yes </w:t>
            </w:r>
          </w:p>
          <w:p w14:paraId="434E00CD" w14:textId="77777777" w:rsidR="00FB4729" w:rsidRPr="001A5EC7" w:rsidRDefault="00FB4729" w:rsidP="000F35FA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2) Yes </w:t>
            </w:r>
          </w:p>
          <w:p w14:paraId="3C5C20EF" w14:textId="77777777" w:rsidR="00FB4729" w:rsidRPr="001A5EC7" w:rsidRDefault="00FB4729" w:rsidP="000F35FA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3) Yes - structured observational methods </w:t>
            </w:r>
          </w:p>
          <w:p w14:paraId="09550435" w14:textId="77777777" w:rsidR="00FB4729" w:rsidRPr="001A5EC7" w:rsidRDefault="00FB4729" w:rsidP="000F35FA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4) Yes - standardized coding schemes </w:t>
            </w:r>
          </w:p>
          <w:p w14:paraId="5D77AFA3" w14:textId="77777777" w:rsidR="00FB4729" w:rsidRPr="001A5EC7" w:rsidRDefault="00FB4729" w:rsidP="000F35FA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lastRenderedPageBreak/>
              <w:t xml:space="preserve">5) Partially - socio-economic status, gender, parental anxiety, early medical complications </w:t>
            </w:r>
          </w:p>
          <w:p w14:paraId="2ACD969E" w14:textId="77777777" w:rsidR="00FB4729" w:rsidRPr="001A5EC7" w:rsidRDefault="00FB4729" w:rsidP="000F35FA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6) No - no statistical control for confounders </w:t>
            </w:r>
          </w:p>
          <w:p w14:paraId="1016FA00" w14:textId="77777777" w:rsidR="00360001" w:rsidRPr="001A5EC7" w:rsidRDefault="00FB4729" w:rsidP="00360001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t>7) Yes - standardized coding, IRR</w:t>
            </w:r>
            <w:r w:rsidR="00F204F4" w:rsidRPr="001A5EC7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  <w:lang w:val="en-US"/>
                </w:rPr>
                <m:t>(ĸ=0.85-0.99)</m:t>
              </m:r>
            </m:oMath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</w:t>
            </w:r>
          </w:p>
          <w:p w14:paraId="182186B3" w14:textId="39411031" w:rsidR="00552EA8" w:rsidRPr="001A5EC7" w:rsidRDefault="00FB4729" w:rsidP="00360001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1A5EC7">
              <w:rPr>
                <w:rFonts w:asciiTheme="minorHAnsi" w:hAnsiTheme="minorHAnsi"/>
                <w:sz w:val="20"/>
                <w:szCs w:val="20"/>
                <w:lang w:val="en-US"/>
              </w:rPr>
              <w:t>8) Yes - ANOVA, post-hoc test</w:t>
            </w:r>
          </w:p>
        </w:tc>
      </w:tr>
      <w:tr w:rsidR="00552EA8" w:rsidRPr="001A5EC7" w14:paraId="6B574F01" w14:textId="77777777" w:rsidTr="00D54B6F">
        <w:tc>
          <w:tcPr>
            <w:tcW w:w="2689" w:type="dxa"/>
          </w:tcPr>
          <w:p w14:paraId="58030369" w14:textId="77777777" w:rsidR="00641238" w:rsidRPr="001A5EC7" w:rsidRDefault="0064123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lastRenderedPageBreak/>
              <w:t xml:space="preserve">Censullo et al. (1985) </w:t>
            </w:r>
          </w:p>
          <w:p w14:paraId="7AEC24EB" w14:textId="77777777" w:rsidR="00641238" w:rsidRPr="001A5EC7" w:rsidRDefault="00641238" w:rsidP="000F35FA">
            <w:pPr>
              <w:jc w:val="both"/>
              <w:rPr>
                <w:sz w:val="20"/>
                <w:szCs w:val="20"/>
              </w:rPr>
            </w:pPr>
          </w:p>
          <w:p w14:paraId="03C81D38" w14:textId="430D93CE" w:rsidR="00552EA8" w:rsidRPr="001A5EC7" w:rsidRDefault="0064123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Rhythmic patterning in mother-newborn interaction.</w:t>
            </w:r>
          </w:p>
        </w:tc>
        <w:tc>
          <w:tcPr>
            <w:tcW w:w="6373" w:type="dxa"/>
          </w:tcPr>
          <w:p w14:paraId="1737B7A5" w14:textId="77777777" w:rsidR="00641238" w:rsidRPr="001A5EC7" w:rsidRDefault="0064123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0528E627" w14:textId="77777777" w:rsidR="00641238" w:rsidRPr="001A5EC7" w:rsidRDefault="0064123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7630567E" w14:textId="77777777" w:rsidR="00641238" w:rsidRPr="001A5EC7" w:rsidRDefault="0064123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Dyadic interaction code </w:t>
            </w:r>
          </w:p>
          <w:p w14:paraId="769BBB69" w14:textId="77777777" w:rsidR="00641238" w:rsidRPr="001A5EC7" w:rsidRDefault="0064123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Dyadic interaction code </w:t>
            </w:r>
          </w:p>
          <w:p w14:paraId="6CF333E8" w14:textId="77777777" w:rsidR="00641238" w:rsidRPr="001A5EC7" w:rsidRDefault="0064123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socio-economic status </w:t>
            </w:r>
          </w:p>
          <w:p w14:paraId="30B44679" w14:textId="77777777" w:rsidR="00641238" w:rsidRPr="001A5EC7" w:rsidRDefault="0064123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No - no statistical control for confounders </w:t>
            </w:r>
          </w:p>
          <w:p w14:paraId="4B4C1BE0" w14:textId="77777777" w:rsidR="00641238" w:rsidRPr="001A5EC7" w:rsidRDefault="0064123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spectral analysis applied to dyadic interaction code </w:t>
            </w:r>
          </w:p>
          <w:p w14:paraId="2F159DE6" w14:textId="1A04F588" w:rsidR="00552EA8" w:rsidRPr="001A5EC7" w:rsidRDefault="0064123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Kolmogorov-Smirnov</w:t>
            </w:r>
          </w:p>
        </w:tc>
      </w:tr>
      <w:tr w:rsidR="00552EA8" w:rsidRPr="001A5EC7" w14:paraId="7576087E" w14:textId="77777777" w:rsidTr="00D54B6F">
        <w:tc>
          <w:tcPr>
            <w:tcW w:w="2689" w:type="dxa"/>
          </w:tcPr>
          <w:p w14:paraId="29B250DA" w14:textId="77777777" w:rsidR="000F35FA" w:rsidRPr="001A5EC7" w:rsidRDefault="000F35F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Clingan-Siverly et al. (2021) </w:t>
            </w:r>
          </w:p>
          <w:p w14:paraId="289781AA" w14:textId="77777777" w:rsidR="000F35FA" w:rsidRPr="001A5EC7" w:rsidRDefault="000F35FA" w:rsidP="000F35FA">
            <w:pPr>
              <w:jc w:val="both"/>
              <w:rPr>
                <w:sz w:val="20"/>
                <w:szCs w:val="20"/>
              </w:rPr>
            </w:pPr>
          </w:p>
          <w:p w14:paraId="0F7EBA06" w14:textId="4A86988F" w:rsidR="00552EA8" w:rsidRPr="001A5EC7" w:rsidRDefault="000F35F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Spatial Thinking in Term and Preterm-Born Preschoolers: Relations to Parent–Child Speech and Gesture.</w:t>
            </w:r>
          </w:p>
        </w:tc>
        <w:tc>
          <w:tcPr>
            <w:tcW w:w="6373" w:type="dxa"/>
          </w:tcPr>
          <w:p w14:paraId="2C69F356" w14:textId="77777777" w:rsidR="001D7730" w:rsidRPr="001A5EC7" w:rsidRDefault="001D773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06D2D3FA" w14:textId="77777777" w:rsidR="001D7730" w:rsidRPr="001A5EC7" w:rsidRDefault="001D773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09804DE9" w14:textId="77777777" w:rsidR="001D7730" w:rsidRPr="001A5EC7" w:rsidRDefault="001D773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Children's Mental Transformation Task, WPPSI Block Design </w:t>
            </w:r>
          </w:p>
          <w:p w14:paraId="7A6F6664" w14:textId="77777777" w:rsidR="001D7730" w:rsidRPr="001A5EC7" w:rsidRDefault="001D773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standardized coding schemes, validated spatial language assessment </w:t>
            </w:r>
          </w:p>
          <w:p w14:paraId="110A388B" w14:textId="77777777" w:rsidR="001D7730" w:rsidRPr="001A5EC7" w:rsidRDefault="001D773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socio-economic status, parental education, medical complications during pregnancy </w:t>
            </w:r>
          </w:p>
          <w:p w14:paraId="219DA9C8" w14:textId="77777777" w:rsidR="001D7730" w:rsidRPr="001A5EC7" w:rsidRDefault="001D773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No - no statistical control for confounders </w:t>
            </w:r>
          </w:p>
          <w:p w14:paraId="7CA4B091" w14:textId="7D6844C5" w:rsidR="001D7730" w:rsidRPr="001A5EC7" w:rsidRDefault="001D773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coding and tests for spatial cognition,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(ĸ=0.80-0.87)</m:t>
              </m:r>
            </m:oMath>
            <w:r w:rsidR="00360001" w:rsidRPr="001A5EC7">
              <w:rPr>
                <w:sz w:val="20"/>
                <w:szCs w:val="20"/>
              </w:rPr>
              <w:t xml:space="preserve"> </w:t>
            </w:r>
          </w:p>
          <w:p w14:paraId="0BB337F2" w14:textId="3596FE40" w:rsidR="00552EA8" w:rsidRPr="001A5EC7" w:rsidRDefault="001D773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regression models, moderated mediation model analysis, correlation tests</w:t>
            </w:r>
          </w:p>
        </w:tc>
      </w:tr>
      <w:tr w:rsidR="00641238" w:rsidRPr="001A5EC7" w14:paraId="1E63FBE3" w14:textId="77777777" w:rsidTr="00D54B6F">
        <w:tc>
          <w:tcPr>
            <w:tcW w:w="2689" w:type="dxa"/>
          </w:tcPr>
          <w:p w14:paraId="6773FBD7" w14:textId="77777777" w:rsidR="00B9436B" w:rsidRPr="001A5EC7" w:rsidRDefault="00B9436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De Groote et al. (2006) </w:t>
            </w:r>
          </w:p>
          <w:p w14:paraId="11684C08" w14:textId="77777777" w:rsidR="00B9436B" w:rsidRPr="001A5EC7" w:rsidRDefault="00B9436B" w:rsidP="000F35FA">
            <w:pPr>
              <w:jc w:val="both"/>
              <w:rPr>
                <w:sz w:val="20"/>
                <w:szCs w:val="20"/>
              </w:rPr>
            </w:pPr>
          </w:p>
          <w:p w14:paraId="439BCD79" w14:textId="504C1256" w:rsidR="00641238" w:rsidRPr="001A5EC7" w:rsidRDefault="00B9436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Social-communicative abilities in young high-risk preterm children.</w:t>
            </w:r>
          </w:p>
        </w:tc>
        <w:tc>
          <w:tcPr>
            <w:tcW w:w="6373" w:type="dxa"/>
          </w:tcPr>
          <w:p w14:paraId="4712EBA7" w14:textId="77777777" w:rsidR="00B9436B" w:rsidRPr="001A5EC7" w:rsidRDefault="00B9436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1164DFDF" w14:textId="77777777" w:rsidR="00B9436B" w:rsidRPr="001A5EC7" w:rsidRDefault="00B9436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54073971" w14:textId="3A43FDB9" w:rsidR="00B9436B" w:rsidRPr="001A5EC7" w:rsidRDefault="00B9436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3) Yes - ADOS-G</w:t>
            </w:r>
          </w:p>
          <w:p w14:paraId="52442554" w14:textId="77777777" w:rsidR="00B9436B" w:rsidRPr="001A5EC7" w:rsidRDefault="00B9436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ADOS-G </w:t>
            </w:r>
          </w:p>
          <w:p w14:paraId="46B2A2F5" w14:textId="77777777" w:rsidR="00B9436B" w:rsidRPr="001A5EC7" w:rsidRDefault="00B9436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socio-economic status </w:t>
            </w:r>
          </w:p>
          <w:p w14:paraId="31B01DF8" w14:textId="77777777" w:rsidR="00B9436B" w:rsidRPr="001A5EC7" w:rsidRDefault="00B9436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Partially - control gender, socio-economic status </w:t>
            </w:r>
          </w:p>
          <w:p w14:paraId="599EE7A4" w14:textId="77777777" w:rsidR="00360001" w:rsidRPr="001A5EC7" w:rsidRDefault="00B9436B" w:rsidP="00360001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behavioral measures,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(ĸ=0.86)</m:t>
              </m:r>
            </m:oMath>
            <w:r w:rsidR="00360001" w:rsidRPr="001A5EC7">
              <w:rPr>
                <w:sz w:val="20"/>
                <w:szCs w:val="20"/>
              </w:rPr>
              <w:t xml:space="preserve"> </w:t>
            </w:r>
          </w:p>
          <w:p w14:paraId="4B267BB0" w14:textId="6B2A878C" w:rsidR="00641238" w:rsidRPr="001A5EC7" w:rsidRDefault="00B9436B" w:rsidP="00360001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MANOVA, chi-square tests, regression analysis</w:t>
            </w:r>
          </w:p>
        </w:tc>
      </w:tr>
      <w:tr w:rsidR="00641238" w:rsidRPr="001A5EC7" w14:paraId="6DCA9ACE" w14:textId="77777777" w:rsidTr="00D54B6F">
        <w:tc>
          <w:tcPr>
            <w:tcW w:w="2689" w:type="dxa"/>
          </w:tcPr>
          <w:p w14:paraId="09CCC3C2" w14:textId="77777777" w:rsidR="007953B4" w:rsidRPr="001C70D3" w:rsidRDefault="007953B4" w:rsidP="000F35FA">
            <w:pPr>
              <w:jc w:val="both"/>
              <w:rPr>
                <w:sz w:val="20"/>
                <w:szCs w:val="20"/>
                <w:lang w:val="fr-FR"/>
              </w:rPr>
            </w:pPr>
            <w:r w:rsidRPr="001C70D3">
              <w:rPr>
                <w:sz w:val="20"/>
                <w:szCs w:val="20"/>
                <w:lang w:val="fr-FR"/>
              </w:rPr>
              <w:t xml:space="preserve">De Schuymer et al. (2011a) </w:t>
            </w:r>
          </w:p>
          <w:p w14:paraId="34788605" w14:textId="77777777" w:rsidR="007953B4" w:rsidRPr="001C70D3" w:rsidRDefault="007953B4" w:rsidP="000F35FA">
            <w:pPr>
              <w:jc w:val="both"/>
              <w:rPr>
                <w:sz w:val="20"/>
                <w:szCs w:val="20"/>
                <w:lang w:val="fr-FR"/>
              </w:rPr>
            </w:pPr>
          </w:p>
          <w:p w14:paraId="6123F141" w14:textId="08D37D3F" w:rsidR="00641238" w:rsidRPr="001A5EC7" w:rsidRDefault="007953B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Preverbal skills as mediators for language outcome in preterm and full term children.</w:t>
            </w:r>
          </w:p>
        </w:tc>
        <w:tc>
          <w:tcPr>
            <w:tcW w:w="6373" w:type="dxa"/>
          </w:tcPr>
          <w:p w14:paraId="573F1A2D" w14:textId="77777777" w:rsidR="007953B4" w:rsidRPr="001A5EC7" w:rsidRDefault="007953B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1D6128C8" w14:textId="77777777" w:rsidR="007953B4" w:rsidRPr="001A5EC7" w:rsidRDefault="007953B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7702797E" w14:textId="0AC54E4C" w:rsidR="007953B4" w:rsidRPr="001A5EC7" w:rsidRDefault="007953B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</w:t>
            </w:r>
            <w:r w:rsidR="0069286E" w:rsidRPr="001A5EC7">
              <w:rPr>
                <w:sz w:val="20"/>
                <w:szCs w:val="20"/>
              </w:rPr>
              <w:t>ESCS</w:t>
            </w:r>
            <w:r w:rsidRPr="001A5EC7">
              <w:rPr>
                <w:sz w:val="20"/>
                <w:szCs w:val="20"/>
              </w:rPr>
              <w:t xml:space="preserve">, Reynell Developmental Language Scales </w:t>
            </w:r>
          </w:p>
          <w:p w14:paraId="5CAB3662" w14:textId="77777777" w:rsidR="007953B4" w:rsidRPr="001A5EC7" w:rsidRDefault="007953B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Still-Face Paradigm, Gaze Following Task, ESCS </w:t>
            </w:r>
          </w:p>
          <w:p w14:paraId="60756F48" w14:textId="77777777" w:rsidR="007953B4" w:rsidRPr="001A5EC7" w:rsidRDefault="007953B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SES, birth order, gender </w:t>
            </w:r>
          </w:p>
          <w:p w14:paraId="2ECB000B" w14:textId="77777777" w:rsidR="007953B4" w:rsidRPr="001A5EC7" w:rsidRDefault="007953B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Partially - control for SES </w:t>
            </w:r>
          </w:p>
          <w:p w14:paraId="477F53CA" w14:textId="3D5140C1" w:rsidR="007953B4" w:rsidRPr="001A5EC7" w:rsidRDefault="007953B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ESCS, Reynell Scales, high IRR </w:t>
            </w:r>
          </w:p>
          <w:p w14:paraId="3AEB3E87" w14:textId="32B0E649" w:rsidR="00641238" w:rsidRPr="001A5EC7" w:rsidRDefault="007953B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MANOVA, Pearson correlations, hierarchical regression analysis, bootstrapping</w:t>
            </w:r>
          </w:p>
        </w:tc>
      </w:tr>
      <w:tr w:rsidR="00641238" w:rsidRPr="001A5EC7" w14:paraId="1D69EB09" w14:textId="77777777" w:rsidTr="00D54B6F">
        <w:tc>
          <w:tcPr>
            <w:tcW w:w="2689" w:type="dxa"/>
          </w:tcPr>
          <w:p w14:paraId="0DD00D9D" w14:textId="77777777" w:rsidR="00F26233" w:rsidRPr="001A5EC7" w:rsidRDefault="00F2623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De Schuymer et al. (2011b) </w:t>
            </w:r>
          </w:p>
          <w:p w14:paraId="7D7ED515" w14:textId="77777777" w:rsidR="00F26233" w:rsidRPr="001A5EC7" w:rsidRDefault="00F26233" w:rsidP="000F35FA">
            <w:pPr>
              <w:jc w:val="both"/>
              <w:rPr>
                <w:sz w:val="20"/>
                <w:szCs w:val="20"/>
              </w:rPr>
            </w:pPr>
          </w:p>
          <w:p w14:paraId="2BF341BB" w14:textId="7FC9D860" w:rsidR="00641238" w:rsidRPr="001A5EC7" w:rsidRDefault="00F2623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Dyadic and triadic skills in preterm and full term infants: a longitudinal study in the first year.</w:t>
            </w:r>
          </w:p>
        </w:tc>
        <w:tc>
          <w:tcPr>
            <w:tcW w:w="6373" w:type="dxa"/>
          </w:tcPr>
          <w:p w14:paraId="4B310E7B" w14:textId="77777777" w:rsidR="00F26233" w:rsidRPr="001A5EC7" w:rsidRDefault="00F2623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03800503" w14:textId="77777777" w:rsidR="00F26233" w:rsidRPr="001A5EC7" w:rsidRDefault="00F2623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351B68A2" w14:textId="31A496C8" w:rsidR="00F26233" w:rsidRPr="001A5EC7" w:rsidRDefault="00F2623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Modified </w:t>
            </w:r>
            <w:r w:rsidR="00596EE4" w:rsidRPr="001A5EC7">
              <w:rPr>
                <w:sz w:val="20"/>
                <w:szCs w:val="20"/>
              </w:rPr>
              <w:t>still-face</w:t>
            </w:r>
            <w:r w:rsidRPr="001A5EC7">
              <w:rPr>
                <w:sz w:val="20"/>
                <w:szCs w:val="20"/>
              </w:rPr>
              <w:t xml:space="preserve"> procedure for dyadic interactions, modification of the paradigm of Striano and Stahl (2005) for triadic interactions </w:t>
            </w:r>
          </w:p>
          <w:p w14:paraId="4DD59014" w14:textId="77777777" w:rsidR="00641238" w:rsidRPr="001A5EC7" w:rsidRDefault="00F2623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4) Yes - standardized coding system and behavioral measures</w:t>
            </w:r>
          </w:p>
          <w:p w14:paraId="77C96CD0" w14:textId="77777777" w:rsidR="00FB420B" w:rsidRPr="001A5EC7" w:rsidRDefault="00FB420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medical risk, SES, parental interactions </w:t>
            </w:r>
          </w:p>
          <w:p w14:paraId="5BE199BF" w14:textId="77777777" w:rsidR="00FB420B" w:rsidRPr="001A5EC7" w:rsidRDefault="00FB420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Partially - control for SES and birth order </w:t>
            </w:r>
          </w:p>
          <w:p w14:paraId="7ED00396" w14:textId="37983553" w:rsidR="00FB420B" w:rsidRPr="001A5EC7" w:rsidRDefault="00FB420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coding procedure and validated experimental paradigms, </w:t>
            </w:r>
            <w:r w:rsidR="00596EE4" w:rsidRPr="001A5EC7">
              <w:rPr>
                <w:sz w:val="20"/>
                <w:szCs w:val="20"/>
              </w:rPr>
              <w:t>IRR</w:t>
            </w:r>
            <w:r w:rsidRPr="001A5EC7">
              <w:rPr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(ĸ&gt;0.87)</m:t>
              </m:r>
            </m:oMath>
            <w:r w:rsidR="00360001" w:rsidRPr="001A5EC7">
              <w:rPr>
                <w:sz w:val="20"/>
                <w:szCs w:val="20"/>
              </w:rPr>
              <w:t xml:space="preserve"> </w:t>
            </w:r>
            <w:r w:rsidRPr="001A5EC7">
              <w:rPr>
                <w:sz w:val="20"/>
                <w:szCs w:val="20"/>
              </w:rPr>
              <w:t xml:space="preserve"> </w:t>
            </w:r>
          </w:p>
          <w:p w14:paraId="2E2D5D88" w14:textId="78D42D05" w:rsidR="00FB420B" w:rsidRPr="001A5EC7" w:rsidRDefault="00FB420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Multilevel linear modeling, Pearson correlations, Bonferroni post-hoc test</w:t>
            </w:r>
          </w:p>
        </w:tc>
      </w:tr>
      <w:tr w:rsidR="0069286E" w:rsidRPr="001A5EC7" w14:paraId="4C3B9428" w14:textId="77777777" w:rsidTr="00D54B6F">
        <w:tc>
          <w:tcPr>
            <w:tcW w:w="2689" w:type="dxa"/>
          </w:tcPr>
          <w:p w14:paraId="1A303C3F" w14:textId="77777777" w:rsidR="00596EE4" w:rsidRPr="001A5EC7" w:rsidRDefault="00596EE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De Schuymer et al. (2012) </w:t>
            </w:r>
          </w:p>
          <w:p w14:paraId="08FFB383" w14:textId="77777777" w:rsidR="00596EE4" w:rsidRPr="001A5EC7" w:rsidRDefault="00596EE4" w:rsidP="000F35FA">
            <w:pPr>
              <w:jc w:val="both"/>
              <w:rPr>
                <w:sz w:val="20"/>
                <w:szCs w:val="20"/>
              </w:rPr>
            </w:pPr>
          </w:p>
          <w:p w14:paraId="0238CA31" w14:textId="2D71FCE5" w:rsidR="0069286E" w:rsidRPr="001A5EC7" w:rsidRDefault="00596EE4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lastRenderedPageBreak/>
              <w:t>Gaze aversion during social interaction in preterm infants: a function of attention skills?</w:t>
            </w:r>
          </w:p>
        </w:tc>
        <w:tc>
          <w:tcPr>
            <w:tcW w:w="6373" w:type="dxa"/>
          </w:tcPr>
          <w:p w14:paraId="40064C3F" w14:textId="77777777" w:rsidR="00A47A93" w:rsidRPr="001A5EC7" w:rsidRDefault="00A47A9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lastRenderedPageBreak/>
              <w:t xml:space="preserve">1) Yes </w:t>
            </w:r>
          </w:p>
          <w:p w14:paraId="3C3077D4" w14:textId="77777777" w:rsidR="00A47A93" w:rsidRPr="001A5EC7" w:rsidRDefault="00A47A9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54099419" w14:textId="77777777" w:rsidR="00A47A93" w:rsidRPr="001A5EC7" w:rsidRDefault="00A47A9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lastRenderedPageBreak/>
              <w:t xml:space="preserve">3) Yes - eye-tracking technology, gaze aversion was systematically operationalized </w:t>
            </w:r>
          </w:p>
          <w:p w14:paraId="78D751E2" w14:textId="77777777" w:rsidR="00A47A93" w:rsidRPr="001A5EC7" w:rsidRDefault="00A47A9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standardized observational measure and eye-tracking software </w:t>
            </w:r>
          </w:p>
          <w:p w14:paraId="7FEC768E" w14:textId="77777777" w:rsidR="00A47A93" w:rsidRPr="001A5EC7" w:rsidRDefault="00A47A9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parental behavior </w:t>
            </w:r>
          </w:p>
          <w:p w14:paraId="0FE87D24" w14:textId="77777777" w:rsidR="00A47A93" w:rsidRPr="001A5EC7" w:rsidRDefault="00A47A9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Partially - control for SES </w:t>
            </w:r>
          </w:p>
          <w:p w14:paraId="2895B7E6" w14:textId="3AE57225" w:rsidR="00A47A93" w:rsidRPr="001A5EC7" w:rsidRDefault="00A47A9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(ICC&gt;0.84)</m:t>
              </m:r>
            </m:oMath>
          </w:p>
          <w:p w14:paraId="57B169FB" w14:textId="6B4B664A" w:rsidR="0069286E" w:rsidRPr="001A5EC7" w:rsidRDefault="00A47A9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Repeated measures ANOVA, bivariate correlation analyses</w:t>
            </w:r>
          </w:p>
        </w:tc>
      </w:tr>
      <w:tr w:rsidR="0069286E" w:rsidRPr="001A5EC7" w14:paraId="1D794112" w14:textId="77777777" w:rsidTr="00D54B6F">
        <w:tc>
          <w:tcPr>
            <w:tcW w:w="2689" w:type="dxa"/>
          </w:tcPr>
          <w:p w14:paraId="7E3A731C" w14:textId="77777777" w:rsidR="0050181F" w:rsidRPr="001A5EC7" w:rsidRDefault="0050181F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lastRenderedPageBreak/>
              <w:t xml:space="preserve">Dean et al. (2021) </w:t>
            </w:r>
          </w:p>
          <w:p w14:paraId="0C7C98CA" w14:textId="77777777" w:rsidR="0050181F" w:rsidRPr="001A5EC7" w:rsidRDefault="0050181F" w:rsidP="000F35FA">
            <w:pPr>
              <w:jc w:val="both"/>
              <w:rPr>
                <w:sz w:val="20"/>
                <w:szCs w:val="20"/>
              </w:rPr>
            </w:pPr>
          </w:p>
          <w:p w14:paraId="3E1A0930" w14:textId="2FC0A4BC" w:rsidR="0069286E" w:rsidRPr="001A5EC7" w:rsidRDefault="0050181F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Longitudinal assessment of social cognition in infants born preterm using eye-tracking and parent-child play.</w:t>
            </w:r>
          </w:p>
        </w:tc>
        <w:tc>
          <w:tcPr>
            <w:tcW w:w="6373" w:type="dxa"/>
          </w:tcPr>
          <w:p w14:paraId="7CD15F11" w14:textId="77777777" w:rsidR="006135B9" w:rsidRPr="001A5EC7" w:rsidRDefault="006135B9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6B4B6037" w14:textId="77777777" w:rsidR="006135B9" w:rsidRPr="001A5EC7" w:rsidRDefault="006135B9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7304609D" w14:textId="77777777" w:rsidR="006135B9" w:rsidRPr="001A5EC7" w:rsidRDefault="006135B9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eye-tracking tasks, parent-child play assessment </w:t>
            </w:r>
          </w:p>
          <w:p w14:paraId="44726D71" w14:textId="77777777" w:rsidR="006135B9" w:rsidRPr="001A5EC7" w:rsidRDefault="006135B9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standardized behavioral coding </w:t>
            </w:r>
          </w:p>
          <w:p w14:paraId="122BC3EB" w14:textId="77777777" w:rsidR="006135B9" w:rsidRPr="001A5EC7" w:rsidRDefault="006135B9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socio-economic status, maternal education, cognitive abilities </w:t>
            </w:r>
          </w:p>
          <w:p w14:paraId="59A98B5C" w14:textId="77777777" w:rsidR="006135B9" w:rsidRPr="001A5EC7" w:rsidRDefault="006135B9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No - no statistical control for confounders </w:t>
            </w:r>
          </w:p>
          <w:p w14:paraId="4CFD83FE" w14:textId="033AD0F5" w:rsidR="006135B9" w:rsidRPr="001A5EC7" w:rsidRDefault="006135B9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Mullen scales of Early Learning, eye-tracking software,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(ĸ=0.82-0.95)</m:t>
              </m:r>
            </m:oMath>
          </w:p>
          <w:p w14:paraId="07DF52D4" w14:textId="32A7087D" w:rsidR="0069286E" w:rsidRPr="001A5EC7" w:rsidRDefault="006135B9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t-test, Mann-Whitney U, chi-square tests, Spearman's rank correlations</w:t>
            </w:r>
          </w:p>
        </w:tc>
      </w:tr>
      <w:tr w:rsidR="0050181F" w:rsidRPr="001A5EC7" w14:paraId="393D4957" w14:textId="77777777" w:rsidTr="00D54B6F">
        <w:tc>
          <w:tcPr>
            <w:tcW w:w="2689" w:type="dxa"/>
          </w:tcPr>
          <w:p w14:paraId="7F2FEA00" w14:textId="77777777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Garner &amp; Landry (1994) </w:t>
            </w:r>
          </w:p>
          <w:p w14:paraId="5954A7A3" w14:textId="77777777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</w:p>
          <w:p w14:paraId="2A1B910D" w14:textId="2C4E77BF" w:rsidR="0050181F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Effects of maternal attention-directing strategies on preterm infants' affective expressions during joint toy play.</w:t>
            </w:r>
          </w:p>
        </w:tc>
        <w:tc>
          <w:tcPr>
            <w:tcW w:w="6373" w:type="dxa"/>
          </w:tcPr>
          <w:p w14:paraId="5DB94E11" w14:textId="77777777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38A31535" w14:textId="77777777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0FA2ECAB" w14:textId="77777777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structured observational methods </w:t>
            </w:r>
          </w:p>
          <w:p w14:paraId="6D46A64F" w14:textId="77777777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standardized coding schemes </w:t>
            </w:r>
          </w:p>
          <w:p w14:paraId="50FAE632" w14:textId="6B8C9014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maternal age and education, SES, cognitive and motor development </w:t>
            </w:r>
          </w:p>
          <w:p w14:paraId="73B8882A" w14:textId="77777777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No - no statistical control for confounders </w:t>
            </w:r>
          </w:p>
          <w:p w14:paraId="0F503B91" w14:textId="4B1D17A3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coding,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(ĸ=0.75-0.95)</m:t>
              </m:r>
            </m:oMath>
            <w:r w:rsidRPr="001A5EC7">
              <w:rPr>
                <w:sz w:val="20"/>
                <w:szCs w:val="20"/>
              </w:rPr>
              <w:t xml:space="preserve"> </w:t>
            </w:r>
          </w:p>
          <w:p w14:paraId="7E98713E" w14:textId="1CFF75A0" w:rsidR="0050181F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ANOVA, multiple regression analyses, post-hoc tests</w:t>
            </w:r>
          </w:p>
        </w:tc>
      </w:tr>
      <w:tr w:rsidR="0050181F" w:rsidRPr="001A5EC7" w14:paraId="521E9152" w14:textId="77777777" w:rsidTr="00D54B6F">
        <w:tc>
          <w:tcPr>
            <w:tcW w:w="2689" w:type="dxa"/>
          </w:tcPr>
          <w:p w14:paraId="5D8D026D" w14:textId="77777777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Garner et al. (1991) </w:t>
            </w:r>
          </w:p>
          <w:p w14:paraId="72FBC36D" w14:textId="77777777" w:rsidR="00863B5C" w:rsidRPr="001A5EC7" w:rsidRDefault="00863B5C" w:rsidP="000F35FA">
            <w:pPr>
              <w:jc w:val="both"/>
              <w:rPr>
                <w:sz w:val="20"/>
                <w:szCs w:val="20"/>
              </w:rPr>
            </w:pPr>
          </w:p>
          <w:p w14:paraId="536EE8F5" w14:textId="58634285" w:rsidR="0050181F" w:rsidRPr="001A5EC7" w:rsidRDefault="00863B5C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The development of joint attention skills in very-low-birth-weight infants across the first 2 years.</w:t>
            </w:r>
          </w:p>
        </w:tc>
        <w:tc>
          <w:tcPr>
            <w:tcW w:w="6373" w:type="dxa"/>
          </w:tcPr>
          <w:p w14:paraId="7C672DE2" w14:textId="77777777" w:rsidR="00A53253" w:rsidRPr="001A5EC7" w:rsidRDefault="00A5325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0FF58C0D" w14:textId="77777777" w:rsidR="00A53253" w:rsidRPr="001A5EC7" w:rsidRDefault="00A5325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24B01B98" w14:textId="77777777" w:rsidR="00A53253" w:rsidRPr="001A5EC7" w:rsidRDefault="00A5325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structured play interactions, predefined coding schemes </w:t>
            </w:r>
          </w:p>
          <w:p w14:paraId="6677EDCA" w14:textId="77777777" w:rsidR="00A53253" w:rsidRPr="001A5EC7" w:rsidRDefault="00A5325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validated coding scheme </w:t>
            </w:r>
          </w:p>
          <w:p w14:paraId="611748D5" w14:textId="77777777" w:rsidR="00A53253" w:rsidRPr="001A5EC7" w:rsidRDefault="00A5325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developmental differences, medical risk </w:t>
            </w:r>
          </w:p>
          <w:p w14:paraId="18C273BF" w14:textId="77777777" w:rsidR="00A53253" w:rsidRPr="001A5EC7" w:rsidRDefault="00A5325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Partially - control for maternal involvement </w:t>
            </w:r>
          </w:p>
          <w:p w14:paraId="2722DCCE" w14:textId="628043E1" w:rsidR="00A53253" w:rsidRPr="001A5EC7" w:rsidRDefault="00A5325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behavioral measures,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(ĸ=0.60-0.65)</m:t>
              </m:r>
            </m:oMath>
            <w:r w:rsidRPr="001A5EC7">
              <w:rPr>
                <w:sz w:val="20"/>
                <w:szCs w:val="20"/>
              </w:rPr>
              <w:t xml:space="preserve"> </w:t>
            </w:r>
          </w:p>
          <w:p w14:paraId="60EBD385" w14:textId="6920B73F" w:rsidR="0050181F" w:rsidRPr="001A5EC7" w:rsidRDefault="00A53253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ANOVA for repeated measures with Tukey's HSD comparisons</w:t>
            </w:r>
          </w:p>
        </w:tc>
      </w:tr>
      <w:tr w:rsidR="0050181F" w:rsidRPr="001A5EC7" w14:paraId="7260DAAA" w14:textId="77777777" w:rsidTr="00D54B6F">
        <w:tc>
          <w:tcPr>
            <w:tcW w:w="2689" w:type="dxa"/>
          </w:tcPr>
          <w:p w14:paraId="1EE6E139" w14:textId="77777777" w:rsidR="002745FB" w:rsidRPr="001A5EC7" w:rsidRDefault="002745F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Harel et al. (2011) </w:t>
            </w:r>
          </w:p>
          <w:p w14:paraId="79643689" w14:textId="77777777" w:rsidR="002745FB" w:rsidRPr="001A5EC7" w:rsidRDefault="002745FB" w:rsidP="000F35FA">
            <w:pPr>
              <w:jc w:val="both"/>
              <w:rPr>
                <w:sz w:val="20"/>
                <w:szCs w:val="20"/>
              </w:rPr>
            </w:pPr>
          </w:p>
          <w:p w14:paraId="396D63AE" w14:textId="32CCE46F" w:rsidR="0050181F" w:rsidRPr="001A5EC7" w:rsidRDefault="002745F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Gaze Behaviors of Preterm and Full-Term Infants in Nonsocial and Social Contexts of Increasing Dynamics: Visual Recognition, Attention Regulation, and Gaze Synchrony.</w:t>
            </w:r>
          </w:p>
        </w:tc>
        <w:tc>
          <w:tcPr>
            <w:tcW w:w="6373" w:type="dxa"/>
          </w:tcPr>
          <w:p w14:paraId="5DA74FAD" w14:textId="77777777" w:rsidR="002745FB" w:rsidRPr="001A5EC7" w:rsidRDefault="002745F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35D668B7" w14:textId="77777777" w:rsidR="002745FB" w:rsidRPr="001A5EC7" w:rsidRDefault="002745F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06CF9302" w14:textId="77777777" w:rsidR="002745FB" w:rsidRPr="001A5EC7" w:rsidRDefault="002745F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Visual Recognition Memory task, Behavior Response Paradigm, face-to-face interactions </w:t>
            </w:r>
          </w:p>
          <w:p w14:paraId="0DF487D8" w14:textId="77777777" w:rsidR="002745FB" w:rsidRPr="001A5EC7" w:rsidRDefault="002745F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standardized coding system and behavioral measures </w:t>
            </w:r>
          </w:p>
          <w:p w14:paraId="31D2678B" w14:textId="77777777" w:rsidR="002745FB" w:rsidRPr="001A5EC7" w:rsidRDefault="002745F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medical risk, SES, parental interaction styles </w:t>
            </w:r>
          </w:p>
          <w:p w14:paraId="720C5BB4" w14:textId="77777777" w:rsidR="002745FB" w:rsidRPr="001A5EC7" w:rsidRDefault="002745F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Partially - control for certain demographic variables </w:t>
            </w:r>
          </w:p>
          <w:p w14:paraId="26A94D7E" w14:textId="76B04FEF" w:rsidR="002745FB" w:rsidRPr="001A5EC7" w:rsidRDefault="002745F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validated observational methods,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(ĸ&gt;0.78)</m:t>
              </m:r>
            </m:oMath>
            <w:r w:rsidRPr="001A5EC7">
              <w:rPr>
                <w:sz w:val="20"/>
                <w:szCs w:val="20"/>
              </w:rPr>
              <w:t xml:space="preserve"> </w:t>
            </w:r>
          </w:p>
          <w:p w14:paraId="3495D032" w14:textId="6D7E705B" w:rsidR="0050181F" w:rsidRPr="001A5EC7" w:rsidRDefault="002745FB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ANOVA, MANOVA, Pearson correlations</w:t>
            </w:r>
          </w:p>
        </w:tc>
      </w:tr>
      <w:tr w:rsidR="0050181F" w:rsidRPr="001A5EC7" w14:paraId="777EBD09" w14:textId="77777777" w:rsidTr="00D54B6F">
        <w:tc>
          <w:tcPr>
            <w:tcW w:w="2689" w:type="dxa"/>
          </w:tcPr>
          <w:p w14:paraId="6333C8EA" w14:textId="77777777" w:rsidR="0081531F" w:rsidRPr="001A5EC7" w:rsidRDefault="0081531F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Hsu &amp; Jeng (2008) </w:t>
            </w:r>
          </w:p>
          <w:p w14:paraId="70228F2C" w14:textId="77777777" w:rsidR="0081531F" w:rsidRPr="001A5EC7" w:rsidRDefault="0081531F" w:rsidP="000F35FA">
            <w:pPr>
              <w:jc w:val="both"/>
              <w:rPr>
                <w:sz w:val="20"/>
                <w:szCs w:val="20"/>
              </w:rPr>
            </w:pPr>
          </w:p>
          <w:p w14:paraId="53E1E4D9" w14:textId="54AF9CE3" w:rsidR="0050181F" w:rsidRPr="001A5EC7" w:rsidRDefault="0081531F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Two-month-olds' attention and affective response to maternal still face: a comparison between term and preterm infants in Taiwan.</w:t>
            </w:r>
          </w:p>
        </w:tc>
        <w:tc>
          <w:tcPr>
            <w:tcW w:w="6373" w:type="dxa"/>
          </w:tcPr>
          <w:p w14:paraId="6E81DE91" w14:textId="77777777" w:rsidR="00D56FF5" w:rsidRPr="001A5EC7" w:rsidRDefault="00D56FF5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616B75C4" w14:textId="77777777" w:rsidR="00D56FF5" w:rsidRPr="001A5EC7" w:rsidRDefault="00D56FF5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60667272" w14:textId="77777777" w:rsidR="00D56FF5" w:rsidRPr="001A5EC7" w:rsidRDefault="00D56FF5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modified maternal still-face paradigm, predefined coding schemes </w:t>
            </w:r>
          </w:p>
          <w:p w14:paraId="47BC1C44" w14:textId="77777777" w:rsidR="00D56FF5" w:rsidRPr="001A5EC7" w:rsidRDefault="00D56FF5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standardized behavioral coding </w:t>
            </w:r>
          </w:p>
          <w:p w14:paraId="012B7CA5" w14:textId="77777777" w:rsidR="00D56FF5" w:rsidRPr="001A5EC7" w:rsidRDefault="00D56FF5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maternal behavior, home environment </w:t>
            </w:r>
          </w:p>
          <w:p w14:paraId="1187F90B" w14:textId="77777777" w:rsidR="00D56FF5" w:rsidRPr="001A5EC7" w:rsidRDefault="00D56FF5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No - no statistical controls for confounders </w:t>
            </w:r>
          </w:p>
          <w:p w14:paraId="0192620F" w14:textId="30DC4134" w:rsidR="00D56FF5" w:rsidRPr="001A5EC7" w:rsidRDefault="00D56FF5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behavioral measures,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(ĸ&gt;0.78)</m:t>
              </m:r>
            </m:oMath>
            <w:r w:rsidRPr="001A5EC7">
              <w:rPr>
                <w:sz w:val="20"/>
                <w:szCs w:val="20"/>
              </w:rPr>
              <w:t xml:space="preserve">  </w:t>
            </w:r>
          </w:p>
          <w:p w14:paraId="1C15482E" w14:textId="2869E567" w:rsidR="0050181F" w:rsidRPr="001A5EC7" w:rsidRDefault="00D56FF5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mixed-design ANOVA</w:t>
            </w:r>
          </w:p>
        </w:tc>
      </w:tr>
      <w:tr w:rsidR="0081531F" w:rsidRPr="001A5EC7" w14:paraId="45C25DC0" w14:textId="77777777" w:rsidTr="00D54B6F">
        <w:tc>
          <w:tcPr>
            <w:tcW w:w="2689" w:type="dxa"/>
          </w:tcPr>
          <w:p w14:paraId="683D7C80" w14:textId="77777777" w:rsidR="003959A1" w:rsidRPr="001A5EC7" w:rsidRDefault="003959A1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Koenig-Zores et al. (2021) </w:t>
            </w:r>
          </w:p>
          <w:p w14:paraId="7B8A2FD1" w14:textId="77777777" w:rsidR="003959A1" w:rsidRPr="001A5EC7" w:rsidRDefault="003959A1" w:rsidP="000F35FA">
            <w:pPr>
              <w:jc w:val="both"/>
              <w:rPr>
                <w:sz w:val="20"/>
                <w:szCs w:val="20"/>
              </w:rPr>
            </w:pPr>
          </w:p>
          <w:p w14:paraId="14196789" w14:textId="7B11F8FE" w:rsidR="0081531F" w:rsidRPr="001A5EC7" w:rsidRDefault="003959A1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lastRenderedPageBreak/>
              <w:t>Very preterm infants displayed similar imitation skills to full-term infants at term equivalent age.</w:t>
            </w:r>
          </w:p>
        </w:tc>
        <w:tc>
          <w:tcPr>
            <w:tcW w:w="6373" w:type="dxa"/>
          </w:tcPr>
          <w:p w14:paraId="2E42AB44" w14:textId="77777777" w:rsidR="003959A1" w:rsidRPr="001A5EC7" w:rsidRDefault="003959A1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lastRenderedPageBreak/>
              <w:t xml:space="preserve">1) Yes </w:t>
            </w:r>
          </w:p>
          <w:p w14:paraId="097C193F" w14:textId="77777777" w:rsidR="003959A1" w:rsidRPr="001A5EC7" w:rsidRDefault="003959A1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1B110100" w14:textId="77777777" w:rsidR="003959A1" w:rsidRPr="001A5EC7" w:rsidRDefault="003959A1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structured observational methods </w:t>
            </w:r>
          </w:p>
          <w:p w14:paraId="46BF1121" w14:textId="77777777" w:rsidR="003959A1" w:rsidRPr="001A5EC7" w:rsidRDefault="003959A1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lastRenderedPageBreak/>
              <w:t xml:space="preserve">4) Yes - standardized coding schemes </w:t>
            </w:r>
          </w:p>
          <w:p w14:paraId="68AF057D" w14:textId="77777777" w:rsidR="003959A1" w:rsidRPr="001A5EC7" w:rsidRDefault="003959A1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parental presence, neonatal environment </w:t>
            </w:r>
          </w:p>
          <w:p w14:paraId="57CE3EF2" w14:textId="77777777" w:rsidR="003959A1" w:rsidRPr="001A5EC7" w:rsidRDefault="003959A1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No - no statistical control for confounders </w:t>
            </w:r>
          </w:p>
          <w:p w14:paraId="6850B758" w14:textId="77777777" w:rsidR="006F4668" w:rsidRPr="001A5EC7" w:rsidRDefault="003959A1" w:rsidP="006F4668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coding,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(ĸ=0.62-1.00)</m:t>
              </m:r>
            </m:oMath>
            <w:r w:rsidR="006F4668" w:rsidRPr="001A5EC7">
              <w:rPr>
                <w:sz w:val="20"/>
                <w:szCs w:val="20"/>
              </w:rPr>
              <w:t xml:space="preserve"> </w:t>
            </w:r>
          </w:p>
          <w:p w14:paraId="2DA59E9B" w14:textId="0239391D" w:rsidR="0081531F" w:rsidRPr="001A5EC7" w:rsidRDefault="003959A1" w:rsidP="006F4668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Chi-square test, Fisher's exact test, Student's t-tests</w:t>
            </w:r>
          </w:p>
        </w:tc>
      </w:tr>
      <w:tr w:rsidR="0081531F" w:rsidRPr="001A5EC7" w14:paraId="525DDAD6" w14:textId="77777777" w:rsidTr="00D54B6F">
        <w:tc>
          <w:tcPr>
            <w:tcW w:w="2689" w:type="dxa"/>
          </w:tcPr>
          <w:p w14:paraId="422A6970" w14:textId="77777777" w:rsidR="006F4668" w:rsidRPr="001A5EC7" w:rsidRDefault="006F466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lastRenderedPageBreak/>
              <w:t xml:space="preserve">Malatesta et al. (1986) </w:t>
            </w:r>
          </w:p>
          <w:p w14:paraId="40CE43D0" w14:textId="77777777" w:rsidR="006F4668" w:rsidRPr="001A5EC7" w:rsidRDefault="006F4668" w:rsidP="000F35FA">
            <w:pPr>
              <w:jc w:val="both"/>
              <w:rPr>
                <w:sz w:val="20"/>
                <w:szCs w:val="20"/>
              </w:rPr>
            </w:pPr>
          </w:p>
          <w:p w14:paraId="05155B7F" w14:textId="76B96114" w:rsidR="0081531F" w:rsidRPr="001A5EC7" w:rsidRDefault="006F4668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Emotion socialization and expressive development in preterm and full-term infants.</w:t>
            </w:r>
          </w:p>
        </w:tc>
        <w:tc>
          <w:tcPr>
            <w:tcW w:w="6373" w:type="dxa"/>
          </w:tcPr>
          <w:p w14:paraId="41906A4D" w14:textId="77777777" w:rsidR="002937E0" w:rsidRPr="001A5EC7" w:rsidRDefault="002937E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3A552926" w14:textId="77777777" w:rsidR="002937E0" w:rsidRPr="001A5EC7" w:rsidRDefault="002937E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49895BE6" w14:textId="77777777" w:rsidR="002937E0" w:rsidRPr="001A5EC7" w:rsidRDefault="002937E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No </w:t>
            </w:r>
          </w:p>
          <w:p w14:paraId="0F2456E3" w14:textId="77777777" w:rsidR="002937E0" w:rsidRPr="001A5EC7" w:rsidRDefault="002937E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Izard's Maximally Discriminative Facial Movement Coding System </w:t>
            </w:r>
          </w:p>
          <w:p w14:paraId="47EAB114" w14:textId="77777777" w:rsidR="002937E0" w:rsidRPr="001A5EC7" w:rsidRDefault="002937E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gender, birth status, SES </w:t>
            </w:r>
          </w:p>
          <w:p w14:paraId="7320F4FC" w14:textId="77777777" w:rsidR="002937E0" w:rsidRPr="001A5EC7" w:rsidRDefault="002937E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Partially - control for gender, SES Level </w:t>
            </w:r>
          </w:p>
          <w:p w14:paraId="45439AD8" w14:textId="77777777" w:rsidR="002937E0" w:rsidRPr="001A5EC7" w:rsidRDefault="002937E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facial coding </w:t>
            </w:r>
          </w:p>
          <w:p w14:paraId="1F63CA8A" w14:textId="48AA386D" w:rsidR="0081531F" w:rsidRPr="001A5EC7" w:rsidRDefault="002937E0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ANOVA, Contingency analysis</w:t>
            </w:r>
          </w:p>
        </w:tc>
      </w:tr>
      <w:tr w:rsidR="006F4668" w:rsidRPr="001A5EC7" w14:paraId="0652B74C" w14:textId="77777777" w:rsidTr="00D54B6F">
        <w:tc>
          <w:tcPr>
            <w:tcW w:w="2689" w:type="dxa"/>
          </w:tcPr>
          <w:p w14:paraId="66C50D53" w14:textId="77777777" w:rsidR="001E3E4A" w:rsidRPr="001A5EC7" w:rsidRDefault="001E3E4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Mantis et al. (2014) </w:t>
            </w:r>
          </w:p>
          <w:p w14:paraId="544B8129" w14:textId="77777777" w:rsidR="001E3E4A" w:rsidRPr="001A5EC7" w:rsidRDefault="001E3E4A" w:rsidP="000F35FA">
            <w:pPr>
              <w:jc w:val="both"/>
              <w:rPr>
                <w:sz w:val="20"/>
                <w:szCs w:val="20"/>
              </w:rPr>
            </w:pPr>
          </w:p>
          <w:p w14:paraId="45363A71" w14:textId="168DADA6" w:rsidR="006F4668" w:rsidRPr="001A5EC7" w:rsidRDefault="001E3E4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Mutual touch during mother-infant face-to-face still-face interactions: influences of interaction period and infant birth status.</w:t>
            </w:r>
          </w:p>
        </w:tc>
        <w:tc>
          <w:tcPr>
            <w:tcW w:w="6373" w:type="dxa"/>
          </w:tcPr>
          <w:p w14:paraId="09D99E4D" w14:textId="77777777" w:rsidR="001E3E4A" w:rsidRPr="001A5EC7" w:rsidRDefault="001E3E4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053553A6" w14:textId="77777777" w:rsidR="001E3E4A" w:rsidRPr="001A5EC7" w:rsidRDefault="001E3E4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527592A2" w14:textId="77777777" w:rsidR="001E3E4A" w:rsidRPr="001A5EC7" w:rsidRDefault="001E3E4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</w:t>
            </w:r>
          </w:p>
          <w:p w14:paraId="5BD5BE73" w14:textId="77777777" w:rsidR="001E3E4A" w:rsidRPr="001A5EC7" w:rsidRDefault="001E3E4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standardized coding schemes </w:t>
            </w:r>
          </w:p>
          <w:p w14:paraId="78C7AD91" w14:textId="3591EF13" w:rsidR="001E3E4A" w:rsidRPr="001A5EC7" w:rsidRDefault="001E3E4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5) Partially - gender, maternal age and education, SES</w:t>
            </w:r>
          </w:p>
          <w:p w14:paraId="79BE828D" w14:textId="77777777" w:rsidR="001E3E4A" w:rsidRPr="001A5EC7" w:rsidRDefault="001E3E4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No - no statistical control for confounders </w:t>
            </w:r>
          </w:p>
          <w:p w14:paraId="0781B311" w14:textId="27C152A0" w:rsidR="001E3E4A" w:rsidRPr="001A5EC7" w:rsidRDefault="001E3E4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assessment tools,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(ĸ=0.83-0.98)</m:t>
              </m:r>
            </m:oMath>
          </w:p>
          <w:p w14:paraId="4C6CD5CB" w14:textId="3E3161CC" w:rsidR="006F4668" w:rsidRPr="001A5EC7" w:rsidRDefault="001E3E4A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ANOVA, Bonferroni post hoc test</w:t>
            </w:r>
          </w:p>
        </w:tc>
      </w:tr>
      <w:tr w:rsidR="002937E0" w:rsidRPr="001A5EC7" w14:paraId="7B571B0A" w14:textId="77777777" w:rsidTr="00D54B6F">
        <w:tc>
          <w:tcPr>
            <w:tcW w:w="2689" w:type="dxa"/>
          </w:tcPr>
          <w:p w14:paraId="3A2C3A43" w14:textId="77777777" w:rsidR="001A5EC7" w:rsidRPr="001A5EC7" w:rsidRDefault="001A5EC7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Mateus et al. (2020) </w:t>
            </w:r>
          </w:p>
          <w:p w14:paraId="74C72B48" w14:textId="77777777" w:rsidR="001A5EC7" w:rsidRPr="001A5EC7" w:rsidRDefault="001A5EC7" w:rsidP="000F35FA">
            <w:pPr>
              <w:jc w:val="both"/>
              <w:rPr>
                <w:sz w:val="20"/>
                <w:szCs w:val="20"/>
              </w:rPr>
            </w:pPr>
          </w:p>
          <w:p w14:paraId="6C94C988" w14:textId="701BC7A6" w:rsidR="002937E0" w:rsidRPr="001A5EC7" w:rsidRDefault="001A5EC7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Joint attention abilities in Brazilian preterm and full-term infants.</w:t>
            </w:r>
          </w:p>
        </w:tc>
        <w:tc>
          <w:tcPr>
            <w:tcW w:w="6373" w:type="dxa"/>
          </w:tcPr>
          <w:p w14:paraId="0214F1DB" w14:textId="77777777" w:rsidR="001A5EC7" w:rsidRPr="001A5EC7" w:rsidRDefault="001A5EC7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1) Yes </w:t>
            </w:r>
          </w:p>
          <w:p w14:paraId="10B95BCF" w14:textId="77777777" w:rsidR="001A5EC7" w:rsidRPr="001A5EC7" w:rsidRDefault="001A5EC7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2) Yes </w:t>
            </w:r>
          </w:p>
          <w:p w14:paraId="6F077433" w14:textId="3D1353B4" w:rsidR="001A5EC7" w:rsidRPr="001A5EC7" w:rsidRDefault="001A5EC7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3) Yes - ESCS </w:t>
            </w:r>
          </w:p>
          <w:p w14:paraId="7D8AA6EE" w14:textId="77777777" w:rsidR="001A5EC7" w:rsidRPr="001A5EC7" w:rsidRDefault="001A5EC7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4) Yes - standardized coding system </w:t>
            </w:r>
          </w:p>
          <w:p w14:paraId="04EC7910" w14:textId="61581D08" w:rsidR="001A5EC7" w:rsidRPr="001A5EC7" w:rsidRDefault="001A5EC7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5) Partially - SES, parental education, caregiving quality </w:t>
            </w:r>
          </w:p>
          <w:p w14:paraId="10D19A51" w14:textId="77777777" w:rsidR="001A5EC7" w:rsidRPr="001A5EC7" w:rsidRDefault="001A5EC7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6) No - no statistical controls for confounders </w:t>
            </w:r>
          </w:p>
          <w:p w14:paraId="45DA4302" w14:textId="6C09158F" w:rsidR="001A5EC7" w:rsidRPr="001A5EC7" w:rsidRDefault="001A5EC7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 xml:space="preserve">7) Yes - standardized behavioral measures, 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(ĸ=0.74-0.79)</m:t>
              </m:r>
            </m:oMath>
          </w:p>
          <w:p w14:paraId="230469AF" w14:textId="6DC8A7CD" w:rsidR="002937E0" w:rsidRPr="001A5EC7" w:rsidRDefault="001A5EC7" w:rsidP="000F35FA">
            <w:pPr>
              <w:jc w:val="both"/>
              <w:rPr>
                <w:sz w:val="20"/>
                <w:szCs w:val="20"/>
              </w:rPr>
            </w:pPr>
            <w:r w:rsidRPr="001A5EC7">
              <w:rPr>
                <w:sz w:val="20"/>
                <w:szCs w:val="20"/>
              </w:rPr>
              <w:t>8) Yes - two-way mixed ANOVA, post-hoc t-test</w:t>
            </w:r>
          </w:p>
        </w:tc>
      </w:tr>
      <w:tr w:rsidR="002937E0" w:rsidRPr="001A5EC7" w14:paraId="32424ECD" w14:textId="77777777" w:rsidTr="00D54B6F">
        <w:tc>
          <w:tcPr>
            <w:tcW w:w="2689" w:type="dxa"/>
          </w:tcPr>
          <w:p w14:paraId="3B6EF45E" w14:textId="77777777" w:rsidR="005D018A" w:rsidRDefault="005D018A" w:rsidP="000F35FA">
            <w:pPr>
              <w:jc w:val="both"/>
              <w:rPr>
                <w:sz w:val="20"/>
                <w:szCs w:val="20"/>
              </w:rPr>
            </w:pPr>
            <w:r w:rsidRPr="005D018A">
              <w:rPr>
                <w:sz w:val="20"/>
                <w:szCs w:val="20"/>
              </w:rPr>
              <w:t xml:space="preserve">Matsui et al. (2013) </w:t>
            </w:r>
          </w:p>
          <w:p w14:paraId="563641B4" w14:textId="77777777" w:rsidR="005D018A" w:rsidRDefault="005D018A" w:rsidP="000F35FA">
            <w:pPr>
              <w:jc w:val="both"/>
              <w:rPr>
                <w:sz w:val="20"/>
                <w:szCs w:val="20"/>
              </w:rPr>
            </w:pPr>
          </w:p>
          <w:p w14:paraId="71BB1CC9" w14:textId="137DA52C" w:rsidR="002937E0" w:rsidRPr="001A5EC7" w:rsidRDefault="005D018A" w:rsidP="000F35FA">
            <w:pPr>
              <w:jc w:val="both"/>
              <w:rPr>
                <w:sz w:val="20"/>
                <w:szCs w:val="20"/>
              </w:rPr>
            </w:pPr>
            <w:r w:rsidRPr="005D018A">
              <w:rPr>
                <w:sz w:val="20"/>
                <w:szCs w:val="20"/>
              </w:rPr>
              <w:t>Imitation of 'bye-bye' in very low-birthweight infants.</w:t>
            </w:r>
          </w:p>
        </w:tc>
        <w:tc>
          <w:tcPr>
            <w:tcW w:w="6373" w:type="dxa"/>
          </w:tcPr>
          <w:p w14:paraId="68FB1378" w14:textId="77777777" w:rsidR="005D018A" w:rsidRDefault="005D018A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5D018A">
              <w:rPr>
                <w:sz w:val="20"/>
                <w:szCs w:val="20"/>
                <w:lang w:val="en-GB"/>
              </w:rPr>
              <w:t xml:space="preserve">1) Yes </w:t>
            </w:r>
          </w:p>
          <w:p w14:paraId="2DDC1E0D" w14:textId="77777777" w:rsidR="005D018A" w:rsidRDefault="005D018A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5D018A">
              <w:rPr>
                <w:sz w:val="20"/>
                <w:szCs w:val="20"/>
                <w:lang w:val="en-GB"/>
              </w:rPr>
              <w:t xml:space="preserve">2) Yes </w:t>
            </w:r>
          </w:p>
          <w:p w14:paraId="719889AD" w14:textId="77777777" w:rsidR="005D018A" w:rsidRDefault="005D018A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5D018A">
              <w:rPr>
                <w:sz w:val="20"/>
                <w:szCs w:val="20"/>
                <w:lang w:val="en-GB"/>
              </w:rPr>
              <w:t xml:space="preserve">3) Yes - direct observation and video recording for analysis </w:t>
            </w:r>
          </w:p>
          <w:p w14:paraId="490FFD81" w14:textId="77777777" w:rsidR="005D018A" w:rsidRDefault="005D018A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5D018A">
              <w:rPr>
                <w:sz w:val="20"/>
                <w:szCs w:val="20"/>
                <w:lang w:val="en-GB"/>
              </w:rPr>
              <w:t xml:space="preserve">4) Yes - standardized coding schemes </w:t>
            </w:r>
          </w:p>
          <w:p w14:paraId="20C11FC6" w14:textId="77777777" w:rsidR="005D018A" w:rsidRDefault="005D018A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5D018A">
              <w:rPr>
                <w:sz w:val="20"/>
                <w:szCs w:val="20"/>
                <w:lang w:val="en-GB"/>
              </w:rPr>
              <w:t xml:space="preserve">5) Partially - fine motor development delay </w:t>
            </w:r>
          </w:p>
          <w:p w14:paraId="0E365050" w14:textId="77777777" w:rsidR="005D018A" w:rsidRDefault="005D018A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5D018A">
              <w:rPr>
                <w:sz w:val="20"/>
                <w:szCs w:val="20"/>
                <w:lang w:val="en-GB"/>
              </w:rPr>
              <w:t xml:space="preserve">6) No - no statistical control for confounders </w:t>
            </w:r>
          </w:p>
          <w:p w14:paraId="1CA204DF" w14:textId="77777777" w:rsidR="005D018A" w:rsidRDefault="005D018A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5D018A">
              <w:rPr>
                <w:sz w:val="20"/>
                <w:szCs w:val="20"/>
                <w:lang w:val="en-GB"/>
              </w:rPr>
              <w:t xml:space="preserve">7) Yes - standardized coding </w:t>
            </w:r>
          </w:p>
          <w:p w14:paraId="324C400F" w14:textId="764A54BE" w:rsidR="002937E0" w:rsidRPr="005D018A" w:rsidRDefault="005D018A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5D018A">
              <w:rPr>
                <w:sz w:val="20"/>
                <w:szCs w:val="20"/>
                <w:lang w:val="en-GB"/>
              </w:rPr>
              <w:t>8) Yes - Chi-square test, Mann-Withney U-tests</w:t>
            </w:r>
          </w:p>
        </w:tc>
      </w:tr>
      <w:tr w:rsidR="002937E0" w:rsidRPr="001A5EC7" w14:paraId="0F948F8E" w14:textId="77777777" w:rsidTr="00D54B6F">
        <w:tc>
          <w:tcPr>
            <w:tcW w:w="2689" w:type="dxa"/>
          </w:tcPr>
          <w:p w14:paraId="18671677" w14:textId="77777777" w:rsidR="00841C90" w:rsidRDefault="00841C90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841C90">
              <w:rPr>
                <w:sz w:val="20"/>
                <w:szCs w:val="20"/>
                <w:lang w:val="en-GB"/>
              </w:rPr>
              <w:t xml:space="preserve">Montirosso et al. (2010) </w:t>
            </w:r>
          </w:p>
          <w:p w14:paraId="724F1859" w14:textId="77777777" w:rsidR="00841C90" w:rsidRDefault="00841C90" w:rsidP="000F35FA">
            <w:pPr>
              <w:jc w:val="both"/>
              <w:rPr>
                <w:sz w:val="20"/>
                <w:szCs w:val="20"/>
                <w:lang w:val="en-GB"/>
              </w:rPr>
            </w:pPr>
          </w:p>
          <w:p w14:paraId="08F2CB00" w14:textId="2D38ACEF" w:rsidR="002937E0" w:rsidRPr="00841C90" w:rsidRDefault="00841C90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841C90">
              <w:rPr>
                <w:sz w:val="20"/>
                <w:szCs w:val="20"/>
                <w:lang w:val="en-GB"/>
              </w:rPr>
              <w:t>A comparison of dyadic interactions and coping with still-face in healthy pre-term and full-term infants.</w:t>
            </w:r>
          </w:p>
        </w:tc>
        <w:tc>
          <w:tcPr>
            <w:tcW w:w="6373" w:type="dxa"/>
          </w:tcPr>
          <w:p w14:paraId="0055D62A" w14:textId="77777777" w:rsidR="00841C90" w:rsidRDefault="00841C90" w:rsidP="000F35FA">
            <w:pPr>
              <w:jc w:val="both"/>
              <w:rPr>
                <w:sz w:val="20"/>
                <w:szCs w:val="20"/>
              </w:rPr>
            </w:pPr>
            <w:r w:rsidRPr="00841C90">
              <w:rPr>
                <w:sz w:val="20"/>
                <w:szCs w:val="20"/>
              </w:rPr>
              <w:t xml:space="preserve">1) Yes </w:t>
            </w:r>
          </w:p>
          <w:p w14:paraId="317C5366" w14:textId="77777777" w:rsidR="00841C90" w:rsidRDefault="00841C90" w:rsidP="000F35FA">
            <w:pPr>
              <w:jc w:val="both"/>
              <w:rPr>
                <w:sz w:val="20"/>
                <w:szCs w:val="20"/>
              </w:rPr>
            </w:pPr>
            <w:r w:rsidRPr="00841C90">
              <w:rPr>
                <w:sz w:val="20"/>
                <w:szCs w:val="20"/>
              </w:rPr>
              <w:t xml:space="preserve">2) Yes </w:t>
            </w:r>
          </w:p>
          <w:p w14:paraId="5F922ADC" w14:textId="77777777" w:rsidR="00841C90" w:rsidRDefault="00841C90" w:rsidP="000F35FA">
            <w:pPr>
              <w:jc w:val="both"/>
              <w:rPr>
                <w:sz w:val="20"/>
                <w:szCs w:val="20"/>
              </w:rPr>
            </w:pPr>
            <w:r w:rsidRPr="00841C90">
              <w:rPr>
                <w:sz w:val="20"/>
                <w:szCs w:val="20"/>
              </w:rPr>
              <w:t xml:space="preserve">3) Yes - Face-to-Face Still-Face paradigm </w:t>
            </w:r>
          </w:p>
          <w:p w14:paraId="50CB62A6" w14:textId="77777777" w:rsidR="00841C90" w:rsidRDefault="00841C90" w:rsidP="000F35FA">
            <w:pPr>
              <w:jc w:val="both"/>
              <w:rPr>
                <w:sz w:val="20"/>
                <w:szCs w:val="20"/>
              </w:rPr>
            </w:pPr>
            <w:r w:rsidRPr="00841C90">
              <w:rPr>
                <w:sz w:val="20"/>
                <w:szCs w:val="20"/>
              </w:rPr>
              <w:t xml:space="preserve">4) Yes - standardized behavioral coding </w:t>
            </w:r>
          </w:p>
          <w:p w14:paraId="12C13F2B" w14:textId="568B4304" w:rsidR="00841C90" w:rsidRDefault="00841C90" w:rsidP="000F35FA">
            <w:pPr>
              <w:jc w:val="both"/>
              <w:rPr>
                <w:sz w:val="20"/>
                <w:szCs w:val="20"/>
              </w:rPr>
            </w:pPr>
            <w:r w:rsidRPr="00841C90">
              <w:rPr>
                <w:sz w:val="20"/>
                <w:szCs w:val="20"/>
              </w:rPr>
              <w:t xml:space="preserve">5) Partially - maternal behavior, home environment, </w:t>
            </w:r>
            <w:r>
              <w:rPr>
                <w:sz w:val="20"/>
                <w:szCs w:val="20"/>
              </w:rPr>
              <w:t>SES</w:t>
            </w:r>
          </w:p>
          <w:p w14:paraId="0DC1EB24" w14:textId="77777777" w:rsidR="00841C90" w:rsidRDefault="00841C90" w:rsidP="000F35FA">
            <w:pPr>
              <w:jc w:val="both"/>
              <w:rPr>
                <w:sz w:val="20"/>
                <w:szCs w:val="20"/>
              </w:rPr>
            </w:pPr>
            <w:r w:rsidRPr="00841C90">
              <w:rPr>
                <w:sz w:val="20"/>
                <w:szCs w:val="20"/>
              </w:rPr>
              <w:t xml:space="preserve">6) No - no statistical controls for confounders </w:t>
            </w:r>
          </w:p>
          <w:p w14:paraId="743B1D3B" w14:textId="33E2ADA8" w:rsidR="00841C90" w:rsidRDefault="00841C90" w:rsidP="000F35FA">
            <w:pPr>
              <w:jc w:val="both"/>
              <w:rPr>
                <w:sz w:val="20"/>
                <w:szCs w:val="20"/>
              </w:rPr>
            </w:pPr>
            <w:r w:rsidRPr="00841C90">
              <w:rPr>
                <w:sz w:val="20"/>
                <w:szCs w:val="20"/>
              </w:rPr>
              <w:t xml:space="preserve">7) Yes - standardized behavioral measures, </w:t>
            </w:r>
            <w:r>
              <w:rPr>
                <w:sz w:val="20"/>
                <w:szCs w:val="20"/>
              </w:rPr>
              <w:t xml:space="preserve">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(ĸ&gt;0.74)</m:t>
              </m:r>
            </m:oMath>
          </w:p>
          <w:p w14:paraId="656284FB" w14:textId="6FB45559" w:rsidR="002937E0" w:rsidRPr="001A5EC7" w:rsidRDefault="00841C90" w:rsidP="000F35FA">
            <w:pPr>
              <w:jc w:val="both"/>
              <w:rPr>
                <w:sz w:val="20"/>
                <w:szCs w:val="20"/>
              </w:rPr>
            </w:pPr>
            <w:r w:rsidRPr="00841C90">
              <w:rPr>
                <w:sz w:val="20"/>
                <w:szCs w:val="20"/>
              </w:rPr>
              <w:t>8) Yes - ANOVA, Pearson correlation, linear regression</w:t>
            </w:r>
          </w:p>
        </w:tc>
      </w:tr>
      <w:tr w:rsidR="002937E0" w:rsidRPr="001A5EC7" w14:paraId="2E3773F9" w14:textId="77777777" w:rsidTr="00D54B6F">
        <w:tc>
          <w:tcPr>
            <w:tcW w:w="2689" w:type="dxa"/>
          </w:tcPr>
          <w:p w14:paraId="3E8D1C9C" w14:textId="77777777" w:rsidR="00974F74" w:rsidRDefault="00974F74" w:rsidP="000F35FA">
            <w:pPr>
              <w:jc w:val="both"/>
              <w:rPr>
                <w:sz w:val="20"/>
                <w:szCs w:val="20"/>
              </w:rPr>
            </w:pPr>
            <w:r w:rsidRPr="00974F74">
              <w:rPr>
                <w:sz w:val="20"/>
                <w:szCs w:val="20"/>
              </w:rPr>
              <w:t xml:space="preserve">Segal et al. (1995) </w:t>
            </w:r>
          </w:p>
          <w:p w14:paraId="08286C93" w14:textId="77777777" w:rsidR="00974F74" w:rsidRDefault="00974F74" w:rsidP="000F35FA">
            <w:pPr>
              <w:jc w:val="both"/>
              <w:rPr>
                <w:sz w:val="20"/>
                <w:szCs w:val="20"/>
              </w:rPr>
            </w:pPr>
          </w:p>
          <w:p w14:paraId="309B6895" w14:textId="468F7280" w:rsidR="002937E0" w:rsidRPr="001A5EC7" w:rsidRDefault="00974F74" w:rsidP="000F35FA">
            <w:pPr>
              <w:jc w:val="both"/>
              <w:rPr>
                <w:sz w:val="20"/>
                <w:szCs w:val="20"/>
              </w:rPr>
            </w:pPr>
            <w:r w:rsidRPr="00974F74">
              <w:rPr>
                <w:sz w:val="20"/>
                <w:szCs w:val="20"/>
              </w:rPr>
              <w:t>Smiling and fussing in seven-month-old preterm and full-term black infants in the still-face situation.</w:t>
            </w:r>
          </w:p>
        </w:tc>
        <w:tc>
          <w:tcPr>
            <w:tcW w:w="6373" w:type="dxa"/>
          </w:tcPr>
          <w:p w14:paraId="5ADC9B2E" w14:textId="77777777" w:rsidR="00974F74" w:rsidRDefault="00974F74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974F74">
              <w:rPr>
                <w:sz w:val="20"/>
                <w:szCs w:val="20"/>
                <w:lang w:val="en-GB"/>
              </w:rPr>
              <w:t xml:space="preserve">1) Yes </w:t>
            </w:r>
          </w:p>
          <w:p w14:paraId="0C5CE0DD" w14:textId="77777777" w:rsidR="00974F74" w:rsidRDefault="00974F74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974F74">
              <w:rPr>
                <w:sz w:val="20"/>
                <w:szCs w:val="20"/>
                <w:lang w:val="en-GB"/>
              </w:rPr>
              <w:t xml:space="preserve">2) Yes </w:t>
            </w:r>
          </w:p>
          <w:p w14:paraId="3073DCBE" w14:textId="77777777" w:rsidR="00974F74" w:rsidRDefault="00974F74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974F74">
              <w:rPr>
                <w:sz w:val="20"/>
                <w:szCs w:val="20"/>
                <w:lang w:val="en-GB"/>
              </w:rPr>
              <w:t xml:space="preserve">3) Yes - structured observational methods </w:t>
            </w:r>
          </w:p>
          <w:p w14:paraId="1E8FB443" w14:textId="77777777" w:rsidR="00974F74" w:rsidRDefault="00974F74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974F74">
              <w:rPr>
                <w:sz w:val="20"/>
                <w:szCs w:val="20"/>
                <w:lang w:val="en-GB"/>
              </w:rPr>
              <w:t xml:space="preserve">4) Yes - standardized coding schemes </w:t>
            </w:r>
          </w:p>
          <w:p w14:paraId="1623BBC8" w14:textId="1622FABB" w:rsidR="00974F74" w:rsidRDefault="00974F74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974F74">
              <w:rPr>
                <w:sz w:val="20"/>
                <w:szCs w:val="20"/>
                <w:lang w:val="en-GB"/>
              </w:rPr>
              <w:t xml:space="preserve">5) Partially - gender, maternal age and education, </w:t>
            </w:r>
            <w:r>
              <w:rPr>
                <w:sz w:val="20"/>
                <w:szCs w:val="20"/>
                <w:lang w:val="en-GB"/>
              </w:rPr>
              <w:t>SES</w:t>
            </w:r>
            <w:r w:rsidRPr="00974F74">
              <w:rPr>
                <w:sz w:val="20"/>
                <w:szCs w:val="20"/>
                <w:lang w:val="en-GB"/>
              </w:rPr>
              <w:t xml:space="preserve">, cognitive and motor development </w:t>
            </w:r>
          </w:p>
          <w:p w14:paraId="1B700866" w14:textId="77777777" w:rsidR="00974F74" w:rsidRDefault="00974F74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974F74">
              <w:rPr>
                <w:sz w:val="20"/>
                <w:szCs w:val="20"/>
                <w:lang w:val="en-GB"/>
              </w:rPr>
              <w:t xml:space="preserve">6) Partially - control for maternal age and education, cognitive and motor development </w:t>
            </w:r>
          </w:p>
          <w:p w14:paraId="4A5C67E2" w14:textId="293D3212" w:rsidR="00974F74" w:rsidRDefault="00974F74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974F74">
              <w:rPr>
                <w:sz w:val="20"/>
                <w:szCs w:val="20"/>
                <w:lang w:val="en-GB"/>
              </w:rPr>
              <w:t xml:space="preserve">7) Yes - standardized coding, </w:t>
            </w:r>
            <w:r>
              <w:rPr>
                <w:sz w:val="20"/>
                <w:szCs w:val="20"/>
                <w:lang w:val="en-GB"/>
              </w:rPr>
              <w:t xml:space="preserve">IRR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(ĸ=0.86)</m:t>
              </m:r>
            </m:oMath>
          </w:p>
          <w:p w14:paraId="5507FB10" w14:textId="24ED9AE7" w:rsidR="002937E0" w:rsidRPr="00974F74" w:rsidRDefault="00974F74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974F74">
              <w:rPr>
                <w:sz w:val="20"/>
                <w:szCs w:val="20"/>
                <w:lang w:val="en-GB"/>
              </w:rPr>
              <w:t>8) Yes - MANCOVA, loglinear analysis</w:t>
            </w:r>
          </w:p>
        </w:tc>
      </w:tr>
      <w:tr w:rsidR="002937E0" w:rsidRPr="001A5EC7" w14:paraId="410426AB" w14:textId="77777777" w:rsidTr="00D54B6F">
        <w:tc>
          <w:tcPr>
            <w:tcW w:w="2689" w:type="dxa"/>
          </w:tcPr>
          <w:p w14:paraId="11FA1225" w14:textId="77777777" w:rsidR="00EF693B" w:rsidRDefault="00EF693B" w:rsidP="000F35FA">
            <w:pPr>
              <w:jc w:val="both"/>
              <w:rPr>
                <w:sz w:val="20"/>
                <w:szCs w:val="20"/>
              </w:rPr>
            </w:pPr>
            <w:r w:rsidRPr="00EF693B">
              <w:rPr>
                <w:sz w:val="20"/>
                <w:szCs w:val="20"/>
              </w:rPr>
              <w:t xml:space="preserve">Suttora &amp; Salerni (2012) </w:t>
            </w:r>
          </w:p>
          <w:p w14:paraId="6472E5ED" w14:textId="77777777" w:rsidR="00EF693B" w:rsidRDefault="00EF693B" w:rsidP="000F35FA">
            <w:pPr>
              <w:jc w:val="both"/>
              <w:rPr>
                <w:sz w:val="20"/>
                <w:szCs w:val="20"/>
              </w:rPr>
            </w:pPr>
          </w:p>
          <w:p w14:paraId="5AF21B48" w14:textId="535E51BF" w:rsidR="002937E0" w:rsidRPr="001A5EC7" w:rsidRDefault="00EF693B" w:rsidP="000F35FA">
            <w:pPr>
              <w:jc w:val="both"/>
              <w:rPr>
                <w:sz w:val="20"/>
                <w:szCs w:val="20"/>
              </w:rPr>
            </w:pPr>
            <w:r w:rsidRPr="00EF693B">
              <w:rPr>
                <w:sz w:val="20"/>
                <w:szCs w:val="20"/>
              </w:rPr>
              <w:t>Gestural development and its relation to language acquisition in very preterm children.</w:t>
            </w:r>
          </w:p>
        </w:tc>
        <w:tc>
          <w:tcPr>
            <w:tcW w:w="6373" w:type="dxa"/>
          </w:tcPr>
          <w:p w14:paraId="0BC75998" w14:textId="77777777" w:rsidR="00EF693B" w:rsidRDefault="00EF693B" w:rsidP="000F35FA">
            <w:pPr>
              <w:jc w:val="both"/>
              <w:rPr>
                <w:sz w:val="20"/>
                <w:szCs w:val="20"/>
              </w:rPr>
            </w:pPr>
            <w:r w:rsidRPr="00EF693B">
              <w:rPr>
                <w:sz w:val="20"/>
                <w:szCs w:val="20"/>
              </w:rPr>
              <w:lastRenderedPageBreak/>
              <w:t xml:space="preserve">1) Yes </w:t>
            </w:r>
          </w:p>
          <w:p w14:paraId="425EBE18" w14:textId="77777777" w:rsidR="00EF693B" w:rsidRDefault="00EF693B" w:rsidP="000F35FA">
            <w:pPr>
              <w:jc w:val="both"/>
              <w:rPr>
                <w:sz w:val="20"/>
                <w:szCs w:val="20"/>
              </w:rPr>
            </w:pPr>
            <w:r w:rsidRPr="00EF693B">
              <w:rPr>
                <w:sz w:val="20"/>
                <w:szCs w:val="20"/>
              </w:rPr>
              <w:lastRenderedPageBreak/>
              <w:t xml:space="preserve">2) Yes </w:t>
            </w:r>
          </w:p>
          <w:p w14:paraId="236C70E3" w14:textId="77777777" w:rsidR="00EF693B" w:rsidRDefault="00EF693B" w:rsidP="000F35FA">
            <w:pPr>
              <w:jc w:val="both"/>
              <w:rPr>
                <w:sz w:val="20"/>
                <w:szCs w:val="20"/>
              </w:rPr>
            </w:pPr>
            <w:r w:rsidRPr="00EF693B">
              <w:rPr>
                <w:sz w:val="20"/>
                <w:szCs w:val="20"/>
              </w:rPr>
              <w:t xml:space="preserve">3) Yes - standardized observational methods </w:t>
            </w:r>
          </w:p>
          <w:p w14:paraId="458D0CBB" w14:textId="77777777" w:rsidR="00EF693B" w:rsidRDefault="00EF693B" w:rsidP="000F35FA">
            <w:pPr>
              <w:jc w:val="both"/>
              <w:rPr>
                <w:sz w:val="20"/>
                <w:szCs w:val="20"/>
              </w:rPr>
            </w:pPr>
            <w:r w:rsidRPr="00EF693B">
              <w:rPr>
                <w:sz w:val="20"/>
                <w:szCs w:val="20"/>
              </w:rPr>
              <w:t xml:space="preserve">4) Yes - standardized coding schemes </w:t>
            </w:r>
          </w:p>
          <w:p w14:paraId="6AC2CD69" w14:textId="64C35916" w:rsidR="00EF693B" w:rsidRDefault="00EF693B" w:rsidP="000F35FA">
            <w:pPr>
              <w:jc w:val="both"/>
              <w:rPr>
                <w:sz w:val="20"/>
                <w:szCs w:val="20"/>
              </w:rPr>
            </w:pPr>
            <w:r w:rsidRPr="00EF693B">
              <w:rPr>
                <w:sz w:val="20"/>
                <w:szCs w:val="20"/>
              </w:rPr>
              <w:t xml:space="preserve">5) Partially </w:t>
            </w:r>
            <w:r>
              <w:rPr>
                <w:sz w:val="20"/>
                <w:szCs w:val="20"/>
              </w:rPr>
              <w:t>–</w:t>
            </w:r>
            <w:r w:rsidRPr="00EF693B">
              <w:rPr>
                <w:sz w:val="20"/>
                <w:szCs w:val="20"/>
              </w:rPr>
              <w:t xml:space="preserve"> birth</w:t>
            </w:r>
            <w:r>
              <w:rPr>
                <w:sz w:val="20"/>
                <w:szCs w:val="20"/>
              </w:rPr>
              <w:t>-</w:t>
            </w:r>
            <w:r w:rsidRPr="00EF693B">
              <w:rPr>
                <w:sz w:val="20"/>
                <w:szCs w:val="20"/>
              </w:rPr>
              <w:t xml:space="preserve">weight, </w:t>
            </w:r>
            <w:r>
              <w:rPr>
                <w:sz w:val="20"/>
                <w:szCs w:val="20"/>
              </w:rPr>
              <w:t>SES</w:t>
            </w:r>
            <w:r w:rsidRPr="00EF693B">
              <w:rPr>
                <w:sz w:val="20"/>
                <w:szCs w:val="20"/>
              </w:rPr>
              <w:t xml:space="preserve">, maternal education </w:t>
            </w:r>
          </w:p>
          <w:p w14:paraId="260BBC17" w14:textId="77777777" w:rsidR="00EF693B" w:rsidRDefault="00EF693B" w:rsidP="000F35FA">
            <w:pPr>
              <w:jc w:val="both"/>
              <w:rPr>
                <w:sz w:val="20"/>
                <w:szCs w:val="20"/>
              </w:rPr>
            </w:pPr>
            <w:r w:rsidRPr="00EF693B">
              <w:rPr>
                <w:sz w:val="20"/>
                <w:szCs w:val="20"/>
              </w:rPr>
              <w:t>6) No - no statistical control for confounders</w:t>
            </w:r>
          </w:p>
          <w:p w14:paraId="1DE0E753" w14:textId="3389FED0" w:rsidR="00EF693B" w:rsidRDefault="00EF693B" w:rsidP="000F35FA">
            <w:pPr>
              <w:jc w:val="both"/>
              <w:rPr>
                <w:sz w:val="20"/>
                <w:szCs w:val="20"/>
              </w:rPr>
            </w:pPr>
            <w:r w:rsidRPr="00EF693B">
              <w:rPr>
                <w:sz w:val="20"/>
                <w:szCs w:val="20"/>
              </w:rPr>
              <w:t xml:space="preserve">7) Yes - Bayley Scales, observational coding, </w:t>
            </w:r>
            <w:r>
              <w:rPr>
                <w:sz w:val="20"/>
                <w:szCs w:val="20"/>
              </w:rPr>
              <w:t>IRR</w:t>
            </w:r>
            <w:r w:rsidRPr="00EF693B">
              <w:rPr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(</m:t>
              </m:r>
              <m:r>
                <w:rPr>
                  <w:rFonts w:ascii="Cambria Math" w:hAnsi="Cambria Math"/>
                  <w:sz w:val="20"/>
                  <w:szCs w:val="20"/>
                </w:rPr>
                <m:t>ĸ=0.77-0.98)</m:t>
              </m:r>
            </m:oMath>
            <w:r w:rsidRPr="00EF693B">
              <w:rPr>
                <w:sz w:val="20"/>
                <w:szCs w:val="20"/>
              </w:rPr>
              <w:t xml:space="preserve"> </w:t>
            </w:r>
          </w:p>
          <w:p w14:paraId="150D79BE" w14:textId="2F7E5DCA" w:rsidR="002937E0" w:rsidRPr="001A5EC7" w:rsidRDefault="00EF693B" w:rsidP="000F35FA">
            <w:pPr>
              <w:jc w:val="both"/>
              <w:rPr>
                <w:sz w:val="20"/>
                <w:szCs w:val="20"/>
              </w:rPr>
            </w:pPr>
            <w:r w:rsidRPr="00EF693B">
              <w:rPr>
                <w:sz w:val="20"/>
                <w:szCs w:val="20"/>
              </w:rPr>
              <w:t>8) Yes - Mann-Withney, Friedman test, correlation analysis</w:t>
            </w:r>
          </w:p>
        </w:tc>
      </w:tr>
      <w:tr w:rsidR="002937E0" w:rsidRPr="001A5EC7" w14:paraId="0471C60E" w14:textId="77777777" w:rsidTr="00D54B6F">
        <w:tc>
          <w:tcPr>
            <w:tcW w:w="2689" w:type="dxa"/>
          </w:tcPr>
          <w:p w14:paraId="3D9755D7" w14:textId="77777777" w:rsidR="00AE1162" w:rsidRDefault="00AE1162" w:rsidP="000F35FA">
            <w:pPr>
              <w:jc w:val="both"/>
              <w:rPr>
                <w:sz w:val="20"/>
                <w:szCs w:val="20"/>
              </w:rPr>
            </w:pPr>
            <w:r w:rsidRPr="00AE1162">
              <w:rPr>
                <w:sz w:val="20"/>
                <w:szCs w:val="20"/>
              </w:rPr>
              <w:lastRenderedPageBreak/>
              <w:t xml:space="preserve">Suttora et al. (2022) </w:t>
            </w:r>
          </w:p>
          <w:p w14:paraId="73713EFB" w14:textId="77777777" w:rsidR="00AE1162" w:rsidRDefault="00AE1162" w:rsidP="000F35FA">
            <w:pPr>
              <w:jc w:val="both"/>
              <w:rPr>
                <w:sz w:val="20"/>
                <w:szCs w:val="20"/>
              </w:rPr>
            </w:pPr>
          </w:p>
          <w:p w14:paraId="748A1866" w14:textId="2DB4280D" w:rsidR="002937E0" w:rsidRPr="001A5EC7" w:rsidRDefault="00AE1162" w:rsidP="000F35FA">
            <w:pPr>
              <w:jc w:val="both"/>
              <w:rPr>
                <w:sz w:val="20"/>
                <w:szCs w:val="20"/>
              </w:rPr>
            </w:pPr>
            <w:r w:rsidRPr="00AE1162">
              <w:rPr>
                <w:sz w:val="20"/>
                <w:szCs w:val="20"/>
              </w:rPr>
              <w:t>Integrating Gestures and Words to Communicate in Full-Term and Low-Risk Preterm Late Talkers.</w:t>
            </w:r>
          </w:p>
        </w:tc>
        <w:tc>
          <w:tcPr>
            <w:tcW w:w="6373" w:type="dxa"/>
          </w:tcPr>
          <w:p w14:paraId="2A20E2B9" w14:textId="77777777" w:rsidR="00AE1162" w:rsidRDefault="00AE1162" w:rsidP="000F35FA">
            <w:pPr>
              <w:jc w:val="both"/>
              <w:rPr>
                <w:sz w:val="20"/>
                <w:szCs w:val="20"/>
              </w:rPr>
            </w:pPr>
            <w:r w:rsidRPr="00AE1162">
              <w:rPr>
                <w:sz w:val="20"/>
                <w:szCs w:val="20"/>
              </w:rPr>
              <w:t xml:space="preserve">1) Yes </w:t>
            </w:r>
          </w:p>
          <w:p w14:paraId="7497FF17" w14:textId="77777777" w:rsidR="00AE1162" w:rsidRDefault="00AE1162" w:rsidP="000F35FA">
            <w:pPr>
              <w:jc w:val="both"/>
              <w:rPr>
                <w:sz w:val="20"/>
                <w:szCs w:val="20"/>
              </w:rPr>
            </w:pPr>
            <w:r w:rsidRPr="00AE1162">
              <w:rPr>
                <w:sz w:val="20"/>
                <w:szCs w:val="20"/>
              </w:rPr>
              <w:t xml:space="preserve">2) Yes </w:t>
            </w:r>
          </w:p>
          <w:p w14:paraId="23DEFB0D" w14:textId="093F5814" w:rsidR="00AE1162" w:rsidRDefault="00AE1162" w:rsidP="000F35FA">
            <w:pPr>
              <w:jc w:val="both"/>
              <w:rPr>
                <w:sz w:val="20"/>
                <w:szCs w:val="20"/>
              </w:rPr>
            </w:pPr>
            <w:r w:rsidRPr="00AE1162">
              <w:rPr>
                <w:sz w:val="20"/>
                <w:szCs w:val="20"/>
              </w:rPr>
              <w:t xml:space="preserve">3) Yes - MacArthur-Bates </w:t>
            </w:r>
            <w:r w:rsidR="00720C0E">
              <w:rPr>
                <w:sz w:val="20"/>
                <w:szCs w:val="20"/>
              </w:rPr>
              <w:t>CDI</w:t>
            </w:r>
            <w:r w:rsidRPr="00AE1162">
              <w:rPr>
                <w:sz w:val="20"/>
                <w:szCs w:val="20"/>
              </w:rPr>
              <w:t xml:space="preserve">, video-analysis of book-sharing </w:t>
            </w:r>
          </w:p>
          <w:p w14:paraId="516634C5" w14:textId="77777777" w:rsidR="00AE1162" w:rsidRDefault="00AE1162" w:rsidP="000F35FA">
            <w:pPr>
              <w:jc w:val="both"/>
              <w:rPr>
                <w:sz w:val="20"/>
                <w:szCs w:val="20"/>
              </w:rPr>
            </w:pPr>
            <w:r w:rsidRPr="00AE1162">
              <w:rPr>
                <w:sz w:val="20"/>
                <w:szCs w:val="20"/>
              </w:rPr>
              <w:t xml:space="preserve">4) Yes - standardized coding schemes and analysis tools (CHAT, CHILDES, CLAN software) </w:t>
            </w:r>
          </w:p>
          <w:p w14:paraId="4ECA9FB6" w14:textId="77777777" w:rsidR="00AE1162" w:rsidRDefault="00AE1162" w:rsidP="000F35FA">
            <w:pPr>
              <w:jc w:val="both"/>
              <w:rPr>
                <w:sz w:val="20"/>
                <w:szCs w:val="20"/>
              </w:rPr>
            </w:pPr>
            <w:r w:rsidRPr="00AE1162">
              <w:rPr>
                <w:sz w:val="20"/>
                <w:szCs w:val="20"/>
              </w:rPr>
              <w:t xml:space="preserve">5) Partially - gender, birth order, parental age </w:t>
            </w:r>
          </w:p>
          <w:p w14:paraId="5672BD37" w14:textId="77777777" w:rsidR="002937E0" w:rsidRDefault="00AE1162" w:rsidP="000F35FA">
            <w:pPr>
              <w:jc w:val="both"/>
              <w:rPr>
                <w:sz w:val="20"/>
                <w:szCs w:val="20"/>
              </w:rPr>
            </w:pPr>
            <w:r w:rsidRPr="00AE1162">
              <w:rPr>
                <w:sz w:val="20"/>
                <w:szCs w:val="20"/>
              </w:rPr>
              <w:t>6) No - no statistical control for confounders</w:t>
            </w:r>
          </w:p>
          <w:p w14:paraId="6BE66359" w14:textId="59FB5DDC" w:rsidR="00720C0E" w:rsidRDefault="00720C0E" w:rsidP="000F35FA">
            <w:pPr>
              <w:jc w:val="both"/>
              <w:rPr>
                <w:sz w:val="20"/>
                <w:szCs w:val="20"/>
              </w:rPr>
            </w:pPr>
            <w:r w:rsidRPr="00720C0E">
              <w:rPr>
                <w:sz w:val="20"/>
                <w:szCs w:val="20"/>
              </w:rPr>
              <w:t xml:space="preserve">7) Yes - validated assessment tools, </w:t>
            </w:r>
            <w:r w:rsidR="00675060">
              <w:rPr>
                <w:sz w:val="20"/>
                <w:szCs w:val="20"/>
              </w:rPr>
              <w:t xml:space="preserve">IRR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(</m:t>
              </m:r>
              <m:r>
                <w:rPr>
                  <w:rFonts w:ascii="Cambria Math" w:hAnsi="Cambria Math"/>
                  <w:sz w:val="20"/>
                  <w:szCs w:val="20"/>
                </w:rPr>
                <m:t>ĸ=0.86-0.98)</m:t>
              </m:r>
            </m:oMath>
          </w:p>
          <w:p w14:paraId="70D70899" w14:textId="4FAE46FE" w:rsidR="00720C0E" w:rsidRPr="001A5EC7" w:rsidRDefault="00720C0E" w:rsidP="000F35FA">
            <w:pPr>
              <w:jc w:val="both"/>
              <w:rPr>
                <w:sz w:val="20"/>
                <w:szCs w:val="20"/>
              </w:rPr>
            </w:pPr>
            <w:r w:rsidRPr="00720C0E">
              <w:rPr>
                <w:sz w:val="20"/>
                <w:szCs w:val="20"/>
              </w:rPr>
              <w:t>8) Yes - correlation analysis, multiple regressions, statistical transformations</w:t>
            </w:r>
          </w:p>
        </w:tc>
      </w:tr>
      <w:tr w:rsidR="00AE1162" w:rsidRPr="001A5EC7" w14:paraId="394A89EC" w14:textId="77777777" w:rsidTr="00D54B6F">
        <w:tc>
          <w:tcPr>
            <w:tcW w:w="2689" w:type="dxa"/>
          </w:tcPr>
          <w:p w14:paraId="5B26D5BE" w14:textId="77777777" w:rsidR="00675060" w:rsidRDefault="00675060" w:rsidP="000F35FA">
            <w:pPr>
              <w:jc w:val="both"/>
              <w:rPr>
                <w:sz w:val="20"/>
                <w:szCs w:val="20"/>
              </w:rPr>
            </w:pPr>
            <w:r w:rsidRPr="00675060">
              <w:rPr>
                <w:sz w:val="20"/>
                <w:szCs w:val="20"/>
              </w:rPr>
              <w:t>van Beek et al. (1994)</w:t>
            </w:r>
          </w:p>
          <w:p w14:paraId="25A8C6CE" w14:textId="77777777" w:rsidR="00675060" w:rsidRDefault="00675060" w:rsidP="000F35FA">
            <w:pPr>
              <w:jc w:val="both"/>
              <w:rPr>
                <w:sz w:val="20"/>
                <w:szCs w:val="20"/>
              </w:rPr>
            </w:pPr>
          </w:p>
          <w:p w14:paraId="4DEED514" w14:textId="5B803E3C" w:rsidR="00AE1162" w:rsidRPr="001A5EC7" w:rsidRDefault="00675060" w:rsidP="000F35FA">
            <w:pPr>
              <w:jc w:val="both"/>
              <w:rPr>
                <w:sz w:val="20"/>
                <w:szCs w:val="20"/>
              </w:rPr>
            </w:pPr>
            <w:r w:rsidRPr="00675060">
              <w:rPr>
                <w:sz w:val="20"/>
                <w:szCs w:val="20"/>
              </w:rPr>
              <w:t>Development of communicative behaviors in preterm infants: The effects of birthweight status and gestational age.</w:t>
            </w:r>
          </w:p>
        </w:tc>
        <w:tc>
          <w:tcPr>
            <w:tcW w:w="6373" w:type="dxa"/>
          </w:tcPr>
          <w:p w14:paraId="330B0E94" w14:textId="77777777" w:rsidR="00D6793F" w:rsidRDefault="00D6793F" w:rsidP="000F35FA">
            <w:pPr>
              <w:jc w:val="both"/>
              <w:rPr>
                <w:sz w:val="20"/>
                <w:szCs w:val="20"/>
              </w:rPr>
            </w:pPr>
            <w:r w:rsidRPr="00D6793F">
              <w:rPr>
                <w:sz w:val="20"/>
                <w:szCs w:val="20"/>
              </w:rPr>
              <w:t xml:space="preserve">1) Yes </w:t>
            </w:r>
          </w:p>
          <w:p w14:paraId="41D48520" w14:textId="77777777" w:rsidR="00D6793F" w:rsidRDefault="00D6793F" w:rsidP="000F35FA">
            <w:pPr>
              <w:jc w:val="both"/>
              <w:rPr>
                <w:sz w:val="20"/>
                <w:szCs w:val="20"/>
              </w:rPr>
            </w:pPr>
            <w:r w:rsidRPr="00D6793F">
              <w:rPr>
                <w:sz w:val="20"/>
                <w:szCs w:val="20"/>
              </w:rPr>
              <w:t xml:space="preserve">2) Yes </w:t>
            </w:r>
          </w:p>
          <w:p w14:paraId="437235F5" w14:textId="77777777" w:rsidR="00D6793F" w:rsidRDefault="00D6793F" w:rsidP="000F35FA">
            <w:pPr>
              <w:jc w:val="both"/>
              <w:rPr>
                <w:sz w:val="20"/>
                <w:szCs w:val="20"/>
              </w:rPr>
            </w:pPr>
            <w:r w:rsidRPr="00D6793F">
              <w:rPr>
                <w:sz w:val="20"/>
                <w:szCs w:val="20"/>
              </w:rPr>
              <w:t xml:space="preserve">3) Yes </w:t>
            </w:r>
          </w:p>
          <w:p w14:paraId="780AF989" w14:textId="77777777" w:rsidR="00D6793F" w:rsidRDefault="00D6793F" w:rsidP="000F35FA">
            <w:pPr>
              <w:jc w:val="both"/>
              <w:rPr>
                <w:sz w:val="20"/>
                <w:szCs w:val="20"/>
              </w:rPr>
            </w:pPr>
            <w:r w:rsidRPr="00D6793F">
              <w:rPr>
                <w:sz w:val="20"/>
                <w:szCs w:val="20"/>
              </w:rPr>
              <w:t xml:space="preserve">4) Yes - standardized behavioral coding </w:t>
            </w:r>
          </w:p>
          <w:p w14:paraId="12EF4E9A" w14:textId="77777777" w:rsidR="00D6793F" w:rsidRDefault="00D6793F" w:rsidP="000F35FA">
            <w:pPr>
              <w:jc w:val="both"/>
              <w:rPr>
                <w:sz w:val="20"/>
                <w:szCs w:val="20"/>
              </w:rPr>
            </w:pPr>
            <w:r w:rsidRPr="00D6793F">
              <w:rPr>
                <w:sz w:val="20"/>
                <w:szCs w:val="20"/>
              </w:rPr>
              <w:t xml:space="preserve">5) Partially - maternal behavior, social environment </w:t>
            </w:r>
          </w:p>
          <w:p w14:paraId="2C09E05C" w14:textId="77777777" w:rsidR="00D6793F" w:rsidRDefault="00D6793F" w:rsidP="000F35FA">
            <w:pPr>
              <w:jc w:val="both"/>
              <w:rPr>
                <w:sz w:val="20"/>
                <w:szCs w:val="20"/>
              </w:rPr>
            </w:pPr>
            <w:r w:rsidRPr="00D6793F">
              <w:rPr>
                <w:sz w:val="20"/>
                <w:szCs w:val="20"/>
              </w:rPr>
              <w:t xml:space="preserve">6) No - no statistical controls for confounders </w:t>
            </w:r>
          </w:p>
          <w:p w14:paraId="7115F0C5" w14:textId="53C89111" w:rsidR="00D6793F" w:rsidRDefault="00D6793F" w:rsidP="000F35FA">
            <w:pPr>
              <w:jc w:val="both"/>
              <w:rPr>
                <w:sz w:val="20"/>
                <w:szCs w:val="20"/>
              </w:rPr>
            </w:pPr>
            <w:r w:rsidRPr="00D6793F">
              <w:rPr>
                <w:sz w:val="20"/>
                <w:szCs w:val="20"/>
              </w:rPr>
              <w:t xml:space="preserve">7) Yes - standardized behavioral measures, </w:t>
            </w:r>
            <w:r w:rsidR="00834BE0">
              <w:rPr>
                <w:sz w:val="20"/>
                <w:szCs w:val="20"/>
              </w:rPr>
              <w:t>IRR</w:t>
            </w:r>
            <w:r w:rsidRPr="00D6793F">
              <w:rPr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(ĸ&gt;0.70)</m:t>
              </m:r>
            </m:oMath>
          </w:p>
          <w:p w14:paraId="5E713D53" w14:textId="63272DD3" w:rsidR="00AE1162" w:rsidRPr="001A5EC7" w:rsidRDefault="00D6793F" w:rsidP="000F35FA">
            <w:pPr>
              <w:jc w:val="both"/>
              <w:rPr>
                <w:sz w:val="20"/>
                <w:szCs w:val="20"/>
              </w:rPr>
            </w:pPr>
            <w:r w:rsidRPr="00D6793F">
              <w:rPr>
                <w:sz w:val="20"/>
                <w:szCs w:val="20"/>
              </w:rPr>
              <w:t>8) Yes - multilevel statistical modeling (ML3 software)</w:t>
            </w:r>
          </w:p>
        </w:tc>
      </w:tr>
      <w:tr w:rsidR="00AE1162" w:rsidRPr="001A5EC7" w14:paraId="58E8C119" w14:textId="77777777" w:rsidTr="00D54B6F">
        <w:tc>
          <w:tcPr>
            <w:tcW w:w="2689" w:type="dxa"/>
          </w:tcPr>
          <w:p w14:paraId="60FF0FE8" w14:textId="77777777" w:rsidR="008E7DB7" w:rsidRDefault="008E7DB7" w:rsidP="000F35FA">
            <w:pPr>
              <w:jc w:val="both"/>
              <w:rPr>
                <w:sz w:val="20"/>
                <w:szCs w:val="20"/>
              </w:rPr>
            </w:pPr>
            <w:r w:rsidRPr="008E7DB7">
              <w:rPr>
                <w:sz w:val="20"/>
                <w:szCs w:val="20"/>
              </w:rPr>
              <w:t xml:space="preserve">Yamaoka &amp; Takada (2016) </w:t>
            </w:r>
          </w:p>
          <w:p w14:paraId="21BCB795" w14:textId="77777777" w:rsidR="008E7DB7" w:rsidRDefault="008E7DB7" w:rsidP="000F35FA">
            <w:pPr>
              <w:jc w:val="both"/>
              <w:rPr>
                <w:sz w:val="20"/>
                <w:szCs w:val="20"/>
              </w:rPr>
            </w:pPr>
          </w:p>
          <w:p w14:paraId="0996A298" w14:textId="32A93E03" w:rsidR="00AE1162" w:rsidRPr="001A5EC7" w:rsidRDefault="008E7DB7" w:rsidP="000F35FA">
            <w:pPr>
              <w:jc w:val="both"/>
              <w:rPr>
                <w:sz w:val="20"/>
                <w:szCs w:val="20"/>
              </w:rPr>
            </w:pPr>
            <w:r w:rsidRPr="008E7DB7">
              <w:rPr>
                <w:sz w:val="20"/>
                <w:szCs w:val="20"/>
              </w:rPr>
              <w:t>Joint Attention Development in Low-risk Very Low Birth Weight Infants at Around 18 Months of Age.</w:t>
            </w:r>
          </w:p>
        </w:tc>
        <w:tc>
          <w:tcPr>
            <w:tcW w:w="6373" w:type="dxa"/>
          </w:tcPr>
          <w:p w14:paraId="748D01F8" w14:textId="77777777" w:rsidR="008E7DB7" w:rsidRDefault="008E7DB7" w:rsidP="000F35FA">
            <w:pPr>
              <w:jc w:val="both"/>
              <w:rPr>
                <w:sz w:val="20"/>
                <w:szCs w:val="20"/>
              </w:rPr>
            </w:pPr>
            <w:r w:rsidRPr="008E7DB7">
              <w:rPr>
                <w:sz w:val="20"/>
                <w:szCs w:val="20"/>
              </w:rPr>
              <w:t xml:space="preserve">1) Yes </w:t>
            </w:r>
          </w:p>
          <w:p w14:paraId="0CE2E40A" w14:textId="77777777" w:rsidR="008E7DB7" w:rsidRDefault="008E7DB7" w:rsidP="000F35FA">
            <w:pPr>
              <w:jc w:val="both"/>
              <w:rPr>
                <w:sz w:val="20"/>
                <w:szCs w:val="20"/>
              </w:rPr>
            </w:pPr>
            <w:r w:rsidRPr="008E7DB7">
              <w:rPr>
                <w:sz w:val="20"/>
                <w:szCs w:val="20"/>
              </w:rPr>
              <w:t xml:space="preserve">2) Yes </w:t>
            </w:r>
          </w:p>
          <w:p w14:paraId="2520B89F" w14:textId="47B67C46" w:rsidR="008E7DB7" w:rsidRDefault="008E7DB7" w:rsidP="000F35FA">
            <w:pPr>
              <w:jc w:val="both"/>
              <w:rPr>
                <w:sz w:val="20"/>
                <w:szCs w:val="20"/>
              </w:rPr>
            </w:pPr>
            <w:r w:rsidRPr="008E7DB7">
              <w:rPr>
                <w:sz w:val="20"/>
                <w:szCs w:val="20"/>
              </w:rPr>
              <w:t xml:space="preserve">3) Yes - Section B of the </w:t>
            </w:r>
            <w:r>
              <w:rPr>
                <w:sz w:val="20"/>
                <w:szCs w:val="20"/>
              </w:rPr>
              <w:t>CHAT</w:t>
            </w:r>
            <w:r w:rsidRPr="008E7DB7">
              <w:rPr>
                <w:sz w:val="20"/>
                <w:szCs w:val="20"/>
              </w:rPr>
              <w:t xml:space="preserve">, </w:t>
            </w:r>
            <w:r w:rsidR="00834BE0">
              <w:rPr>
                <w:sz w:val="20"/>
                <w:szCs w:val="20"/>
              </w:rPr>
              <w:t>JAOS</w:t>
            </w:r>
          </w:p>
          <w:p w14:paraId="1432EC2E" w14:textId="77777777" w:rsidR="008E7DB7" w:rsidRDefault="008E7DB7" w:rsidP="000F35FA">
            <w:pPr>
              <w:jc w:val="both"/>
              <w:rPr>
                <w:sz w:val="20"/>
                <w:szCs w:val="20"/>
              </w:rPr>
            </w:pPr>
            <w:r w:rsidRPr="008E7DB7">
              <w:rPr>
                <w:sz w:val="20"/>
                <w:szCs w:val="20"/>
              </w:rPr>
              <w:t xml:space="preserve">4) Yes - JAOS </w:t>
            </w:r>
          </w:p>
          <w:p w14:paraId="548CB02F" w14:textId="52ECD088" w:rsidR="008E7DB7" w:rsidRDefault="008E7DB7" w:rsidP="000F35FA">
            <w:pPr>
              <w:jc w:val="both"/>
              <w:rPr>
                <w:sz w:val="20"/>
                <w:szCs w:val="20"/>
              </w:rPr>
            </w:pPr>
            <w:r w:rsidRPr="008E7DB7">
              <w:rPr>
                <w:sz w:val="20"/>
                <w:szCs w:val="20"/>
              </w:rPr>
              <w:t xml:space="preserve">5) Partially - </w:t>
            </w:r>
            <w:r>
              <w:rPr>
                <w:sz w:val="20"/>
                <w:szCs w:val="20"/>
              </w:rPr>
              <w:t>SES</w:t>
            </w:r>
            <w:r w:rsidRPr="008E7DB7">
              <w:rPr>
                <w:sz w:val="20"/>
                <w:szCs w:val="20"/>
              </w:rPr>
              <w:t xml:space="preserve">, maternal age, home environment </w:t>
            </w:r>
          </w:p>
          <w:p w14:paraId="6C8A6EF2" w14:textId="77777777" w:rsidR="008E7DB7" w:rsidRDefault="008E7DB7" w:rsidP="000F35FA">
            <w:pPr>
              <w:jc w:val="both"/>
              <w:rPr>
                <w:sz w:val="20"/>
                <w:szCs w:val="20"/>
              </w:rPr>
            </w:pPr>
            <w:r w:rsidRPr="008E7DB7">
              <w:rPr>
                <w:sz w:val="20"/>
                <w:szCs w:val="20"/>
              </w:rPr>
              <w:t xml:space="preserve">6) No - no statistical controls for confounders </w:t>
            </w:r>
          </w:p>
          <w:p w14:paraId="20A72747" w14:textId="4A6FF7CB" w:rsidR="008E7DB7" w:rsidRDefault="008E7DB7" w:rsidP="000F35FA">
            <w:pPr>
              <w:jc w:val="both"/>
              <w:rPr>
                <w:sz w:val="20"/>
                <w:szCs w:val="20"/>
              </w:rPr>
            </w:pPr>
            <w:r w:rsidRPr="008E7DB7">
              <w:rPr>
                <w:sz w:val="20"/>
                <w:szCs w:val="20"/>
              </w:rPr>
              <w:t xml:space="preserve">7) Yes - standardized behavioral measures, </w:t>
            </w:r>
            <w:r w:rsidR="00834BE0">
              <w:rPr>
                <w:sz w:val="20"/>
                <w:szCs w:val="20"/>
              </w:rPr>
              <w:t>IRR</w:t>
            </w:r>
            <w:r w:rsidRPr="008E7DB7">
              <w:rPr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(</m:t>
              </m:r>
              <m:r>
                <w:rPr>
                  <w:rFonts w:ascii="Cambria Math" w:hAnsi="Cambria Math"/>
                  <w:sz w:val="20"/>
                  <w:szCs w:val="20"/>
                </w:rPr>
                <m:t>ĸ=0.72-1.00)</m:t>
              </m:r>
            </m:oMath>
            <w:r w:rsidRPr="008E7DB7">
              <w:rPr>
                <w:sz w:val="20"/>
                <w:szCs w:val="20"/>
              </w:rPr>
              <w:t xml:space="preserve"> </w:t>
            </w:r>
          </w:p>
          <w:p w14:paraId="72E867F3" w14:textId="03AD0BB7" w:rsidR="00AE1162" w:rsidRPr="001A5EC7" w:rsidRDefault="008E7DB7" w:rsidP="000F35FA">
            <w:pPr>
              <w:jc w:val="both"/>
              <w:rPr>
                <w:sz w:val="20"/>
                <w:szCs w:val="20"/>
              </w:rPr>
            </w:pPr>
            <w:r w:rsidRPr="008E7DB7">
              <w:rPr>
                <w:sz w:val="20"/>
                <w:szCs w:val="20"/>
              </w:rPr>
              <w:t>8) Yes - chi-square tests, Fisher's exact tests, Spearman's rank correlation</w:t>
            </w:r>
          </w:p>
        </w:tc>
      </w:tr>
      <w:tr w:rsidR="00AE1162" w:rsidRPr="001A5EC7" w14:paraId="6283D894" w14:textId="77777777" w:rsidTr="00D54B6F">
        <w:tc>
          <w:tcPr>
            <w:tcW w:w="2689" w:type="dxa"/>
          </w:tcPr>
          <w:p w14:paraId="297F5428" w14:textId="77777777" w:rsidR="0099560A" w:rsidRDefault="0099560A" w:rsidP="000F35FA">
            <w:pPr>
              <w:jc w:val="both"/>
              <w:rPr>
                <w:sz w:val="20"/>
                <w:szCs w:val="20"/>
              </w:rPr>
            </w:pPr>
            <w:r w:rsidRPr="0099560A">
              <w:rPr>
                <w:sz w:val="20"/>
                <w:szCs w:val="20"/>
              </w:rPr>
              <w:t xml:space="preserve">Zuccarini et al. (2018) </w:t>
            </w:r>
          </w:p>
          <w:p w14:paraId="2791B560" w14:textId="77777777" w:rsidR="0099560A" w:rsidRDefault="0099560A" w:rsidP="000F35FA">
            <w:pPr>
              <w:jc w:val="both"/>
              <w:rPr>
                <w:sz w:val="20"/>
                <w:szCs w:val="20"/>
              </w:rPr>
            </w:pPr>
          </w:p>
          <w:p w14:paraId="7DDD8A8E" w14:textId="7B9F411B" w:rsidR="00AE1162" w:rsidRPr="001A5EC7" w:rsidRDefault="0099560A" w:rsidP="000F35FA">
            <w:pPr>
              <w:jc w:val="both"/>
              <w:rPr>
                <w:sz w:val="20"/>
                <w:szCs w:val="20"/>
              </w:rPr>
            </w:pPr>
            <w:r w:rsidRPr="0099560A">
              <w:rPr>
                <w:sz w:val="20"/>
                <w:szCs w:val="20"/>
              </w:rPr>
              <w:t>Does early object exploration support gesture and language development in extremely preterm infants and full-term infants?</w:t>
            </w:r>
          </w:p>
        </w:tc>
        <w:tc>
          <w:tcPr>
            <w:tcW w:w="6373" w:type="dxa"/>
          </w:tcPr>
          <w:p w14:paraId="5F102B70" w14:textId="77777777" w:rsidR="00AC05AE" w:rsidRDefault="00AC05AE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AC05AE">
              <w:rPr>
                <w:sz w:val="20"/>
                <w:szCs w:val="20"/>
                <w:lang w:val="en-GB"/>
              </w:rPr>
              <w:t xml:space="preserve">1) Yes </w:t>
            </w:r>
          </w:p>
          <w:p w14:paraId="650428EE" w14:textId="77777777" w:rsidR="00AC05AE" w:rsidRDefault="00AC05AE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AC05AE">
              <w:rPr>
                <w:sz w:val="20"/>
                <w:szCs w:val="20"/>
                <w:lang w:val="en-GB"/>
              </w:rPr>
              <w:t xml:space="preserve">2) Yes </w:t>
            </w:r>
          </w:p>
          <w:p w14:paraId="473F35D0" w14:textId="77777777" w:rsidR="00AC05AE" w:rsidRDefault="00AC05AE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AC05AE">
              <w:rPr>
                <w:sz w:val="20"/>
                <w:szCs w:val="20"/>
                <w:lang w:val="en-GB"/>
              </w:rPr>
              <w:t xml:space="preserve">3) Yes - standardized observational methods, MacArthur-Bates CDI, Griffiths Mental Development Scales, Bayley-III Scales </w:t>
            </w:r>
          </w:p>
          <w:p w14:paraId="0D5E98EF" w14:textId="77777777" w:rsidR="00AC05AE" w:rsidRDefault="00AC05AE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AC05AE">
              <w:rPr>
                <w:sz w:val="20"/>
                <w:szCs w:val="20"/>
                <w:lang w:val="en-GB"/>
              </w:rPr>
              <w:t xml:space="preserve">4) Yes - standardized coding schemes </w:t>
            </w:r>
          </w:p>
          <w:p w14:paraId="5D558C3B" w14:textId="77777777" w:rsidR="00AC05AE" w:rsidRDefault="00AC05AE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AC05AE">
              <w:rPr>
                <w:sz w:val="20"/>
                <w:szCs w:val="20"/>
                <w:lang w:val="en-GB"/>
              </w:rPr>
              <w:t xml:space="preserve">5) Partially - gender, birth order, maternal educational level, maternal age </w:t>
            </w:r>
          </w:p>
          <w:p w14:paraId="4A86B268" w14:textId="77777777" w:rsidR="00AC05AE" w:rsidRDefault="00AC05AE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AC05AE">
              <w:rPr>
                <w:sz w:val="20"/>
                <w:szCs w:val="20"/>
                <w:lang w:val="en-GB"/>
              </w:rPr>
              <w:t>6) No - no statistical control for confounders</w:t>
            </w:r>
          </w:p>
          <w:p w14:paraId="6A8B3572" w14:textId="409BF531" w:rsidR="00AC05AE" w:rsidRDefault="00AC05AE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AC05AE">
              <w:rPr>
                <w:sz w:val="20"/>
                <w:szCs w:val="20"/>
                <w:lang w:val="en-GB"/>
              </w:rPr>
              <w:t xml:space="preserve">7) Yes - validated tools, MacArthur-Bates CDI, </w:t>
            </w:r>
            <w:r>
              <w:rPr>
                <w:sz w:val="20"/>
                <w:szCs w:val="20"/>
                <w:lang w:val="en-GB"/>
              </w:rPr>
              <w:t>IRR</w:t>
            </w:r>
            <w:r w:rsidRPr="00AC05AE">
              <w:rPr>
                <w:sz w:val="20"/>
                <w:szCs w:val="20"/>
                <w:lang w:val="en-GB"/>
              </w:rPr>
              <w:t xml:space="preserve"> </w:t>
            </w:r>
            <m:oMath>
              <m:r>
                <w:rPr>
                  <w:rFonts w:ascii="Cambria Math" w:eastAsiaTheme="minorEastAsia" w:hAnsi="Cambria Math"/>
                  <w:sz w:val="20"/>
                  <w:szCs w:val="20"/>
                </w:rPr>
                <m:t>(</m:t>
              </m:r>
              <m:r>
                <w:rPr>
                  <w:rFonts w:ascii="Cambria Math" w:hAnsi="Cambria Math"/>
                  <w:sz w:val="20"/>
                  <w:szCs w:val="20"/>
                </w:rPr>
                <m:t>ĸ=0.82-0.92)</m:t>
              </m:r>
            </m:oMath>
          </w:p>
          <w:p w14:paraId="3719594E" w14:textId="76A31C8D" w:rsidR="00AE1162" w:rsidRPr="00AC05AE" w:rsidRDefault="00AC05AE" w:rsidP="000F35FA">
            <w:pPr>
              <w:jc w:val="both"/>
              <w:rPr>
                <w:sz w:val="20"/>
                <w:szCs w:val="20"/>
                <w:lang w:val="en-GB"/>
              </w:rPr>
            </w:pPr>
            <w:r w:rsidRPr="00AC05AE">
              <w:rPr>
                <w:sz w:val="20"/>
                <w:szCs w:val="20"/>
                <w:lang w:val="en-GB"/>
              </w:rPr>
              <w:t>8) Yes - multiple linear regression analyses, ANOVA</w:t>
            </w:r>
          </w:p>
        </w:tc>
      </w:tr>
    </w:tbl>
    <w:p w14:paraId="7773901B" w14:textId="55BF4778" w:rsidR="00552EA8" w:rsidRPr="00552EA8" w:rsidRDefault="00EE4936" w:rsidP="00720C0E">
      <w:pPr>
        <w:spacing w:line="480" w:lineRule="auto"/>
        <w:jc w:val="both"/>
        <w:rPr>
          <w:lang w:val="en-GB"/>
        </w:rPr>
      </w:pPr>
      <w:r w:rsidRPr="001A5EC7">
        <w:rPr>
          <w:b/>
          <w:bCs/>
        </w:rPr>
        <w:t>Abbreviations:</w:t>
      </w:r>
      <w:r w:rsidRPr="001A5EC7">
        <w:t xml:space="preserve"> </w:t>
      </w:r>
      <w:r w:rsidR="00B9436B" w:rsidRPr="001A5EC7">
        <w:rPr>
          <w:i/>
          <w:iCs/>
        </w:rPr>
        <w:t>ADOS-G</w:t>
      </w:r>
      <w:r w:rsidR="00B9436B" w:rsidRPr="001A5EC7">
        <w:t xml:space="preserve">, Autism Diagnostic Observation Schedule – Generic; </w:t>
      </w:r>
      <w:r w:rsidR="00720C0E" w:rsidRPr="00720C0E">
        <w:rPr>
          <w:i/>
          <w:iCs/>
        </w:rPr>
        <w:t>CDI</w:t>
      </w:r>
      <w:r w:rsidR="00720C0E">
        <w:t>, Communicative Development Inventories</w:t>
      </w:r>
      <w:r w:rsidR="00434AC0">
        <w:t xml:space="preserve">; </w:t>
      </w:r>
      <w:r w:rsidR="00434AC0" w:rsidRPr="00675060">
        <w:rPr>
          <w:i/>
          <w:iCs/>
        </w:rPr>
        <w:t>CHILDES</w:t>
      </w:r>
      <w:r w:rsidR="00434AC0">
        <w:t xml:space="preserve">, </w:t>
      </w:r>
      <w:r w:rsidR="00675060">
        <w:t>Child Language Data Exchange System;</w:t>
      </w:r>
      <w:r w:rsidR="00675060" w:rsidRPr="001A5EC7">
        <w:rPr>
          <w:i/>
          <w:iCs/>
        </w:rPr>
        <w:t xml:space="preserve"> </w:t>
      </w:r>
      <w:r w:rsidR="0069286E" w:rsidRPr="001A5EC7">
        <w:rPr>
          <w:i/>
          <w:iCs/>
        </w:rPr>
        <w:t>ESCS</w:t>
      </w:r>
      <w:r w:rsidR="0069286E" w:rsidRPr="001A5EC7">
        <w:t xml:space="preserve">, Early Social Communication Scales; </w:t>
      </w:r>
      <w:r w:rsidR="004B3086" w:rsidRPr="001A5EC7">
        <w:rPr>
          <w:i/>
          <w:iCs/>
        </w:rPr>
        <w:t>ICC</w:t>
      </w:r>
      <w:r w:rsidR="004B3086" w:rsidRPr="001A5EC7">
        <w:t xml:space="preserve">, </w:t>
      </w:r>
      <w:r w:rsidR="00F657A8" w:rsidRPr="001A5EC7">
        <w:t>i</w:t>
      </w:r>
      <w:r w:rsidR="004B3086" w:rsidRPr="001A5EC7">
        <w:t>nt</w:t>
      </w:r>
      <w:r w:rsidR="0050181F" w:rsidRPr="001A5EC7">
        <w:t>r</w:t>
      </w:r>
      <w:r w:rsidR="004B3086" w:rsidRPr="001A5EC7">
        <w:t>aclas</w:t>
      </w:r>
      <w:r w:rsidR="0050181F" w:rsidRPr="001A5EC7">
        <w:t>s correlation</w:t>
      </w:r>
      <w:r w:rsidR="00F657A8" w:rsidRPr="001A5EC7">
        <w:t xml:space="preserve"> coefficient</w:t>
      </w:r>
      <w:r w:rsidR="0050181F" w:rsidRPr="001A5EC7">
        <w:t xml:space="preserve">; </w:t>
      </w:r>
      <w:r w:rsidR="00756956" w:rsidRPr="001A5EC7">
        <w:rPr>
          <w:i/>
          <w:iCs/>
        </w:rPr>
        <w:t>IRR</w:t>
      </w:r>
      <w:r w:rsidR="00756956" w:rsidRPr="001A5EC7">
        <w:t xml:space="preserve">, interrater reliability; </w:t>
      </w:r>
      <w:r w:rsidR="008E7DB7" w:rsidRPr="00834BE0">
        <w:rPr>
          <w:i/>
          <w:iCs/>
        </w:rPr>
        <w:t>J</w:t>
      </w:r>
      <w:r w:rsidR="00834BE0" w:rsidRPr="00834BE0">
        <w:rPr>
          <w:i/>
          <w:iCs/>
        </w:rPr>
        <w:t>AOS</w:t>
      </w:r>
      <w:r w:rsidR="00834BE0">
        <w:t xml:space="preserve">, Joint Attention Observation Scale; </w:t>
      </w:r>
      <w:r w:rsidRPr="001A5EC7">
        <w:rPr>
          <w:i/>
          <w:iCs/>
        </w:rPr>
        <w:t>SES</w:t>
      </w:r>
      <w:r w:rsidRPr="001A5EC7">
        <w:t>, socio-economic status</w:t>
      </w:r>
      <w:r w:rsidR="001D7730" w:rsidRPr="001A5EC7">
        <w:t xml:space="preserve">; </w:t>
      </w:r>
      <w:r w:rsidR="001D7730" w:rsidRPr="001A5EC7">
        <w:rPr>
          <w:i/>
          <w:iCs/>
        </w:rPr>
        <w:t>WPPSI</w:t>
      </w:r>
      <w:r w:rsidR="001D7730" w:rsidRPr="001A5EC7">
        <w:t>, Weschler Preschool and Primary</w:t>
      </w:r>
      <w:r w:rsidR="00B9436B" w:rsidRPr="001A5EC7">
        <w:t xml:space="preserve"> Scale of Intelligence</w:t>
      </w:r>
    </w:p>
    <w:sectPr w:rsidR="00552EA8" w:rsidRPr="00552EA8" w:rsidSect="00552EA8">
      <w:footerReference w:type="default" r:id="rId7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09915" w14:textId="77777777" w:rsidR="009B3494" w:rsidRDefault="009B3494" w:rsidP="00AC05AE">
      <w:pPr>
        <w:spacing w:line="240" w:lineRule="auto"/>
      </w:pPr>
      <w:r>
        <w:separator/>
      </w:r>
    </w:p>
  </w:endnote>
  <w:endnote w:type="continuationSeparator" w:id="0">
    <w:p w14:paraId="4E52A6FE" w14:textId="77777777" w:rsidR="009B3494" w:rsidRDefault="009B3494" w:rsidP="00AC05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36072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55B24C" w14:textId="3795415C" w:rsidR="00AC05AE" w:rsidRDefault="00AC05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90B44A" w14:textId="77777777" w:rsidR="00AC05AE" w:rsidRDefault="00AC05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E4D7D" w14:textId="77777777" w:rsidR="009B3494" w:rsidRDefault="009B3494" w:rsidP="00AC05AE">
      <w:pPr>
        <w:spacing w:line="240" w:lineRule="auto"/>
      </w:pPr>
      <w:r>
        <w:separator/>
      </w:r>
    </w:p>
  </w:footnote>
  <w:footnote w:type="continuationSeparator" w:id="0">
    <w:p w14:paraId="2566720C" w14:textId="77777777" w:rsidR="009B3494" w:rsidRDefault="009B3494" w:rsidP="00AC05A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8E5265"/>
    <w:multiLevelType w:val="hybridMultilevel"/>
    <w:tmpl w:val="E35834C8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705C25"/>
    <w:multiLevelType w:val="hybridMultilevel"/>
    <w:tmpl w:val="60DE81D6"/>
    <w:lvl w:ilvl="0" w:tplc="0813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3457701">
    <w:abstractNumId w:val="1"/>
  </w:num>
  <w:num w:numId="2" w16cid:durableId="207378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EA8"/>
    <w:rsid w:val="000F35FA"/>
    <w:rsid w:val="001A5EC7"/>
    <w:rsid w:val="001C70D3"/>
    <w:rsid w:val="001D7730"/>
    <w:rsid w:val="001E3E4A"/>
    <w:rsid w:val="002745FB"/>
    <w:rsid w:val="002937E0"/>
    <w:rsid w:val="002D05A9"/>
    <w:rsid w:val="00360001"/>
    <w:rsid w:val="003959A1"/>
    <w:rsid w:val="00434AC0"/>
    <w:rsid w:val="00476803"/>
    <w:rsid w:val="004B3086"/>
    <w:rsid w:val="0050181F"/>
    <w:rsid w:val="005039DE"/>
    <w:rsid w:val="00552EA8"/>
    <w:rsid w:val="00596EE4"/>
    <w:rsid w:val="005D018A"/>
    <w:rsid w:val="005E65A5"/>
    <w:rsid w:val="006135B9"/>
    <w:rsid w:val="00641238"/>
    <w:rsid w:val="00675060"/>
    <w:rsid w:val="0069286E"/>
    <w:rsid w:val="006F4668"/>
    <w:rsid w:val="00720C0E"/>
    <w:rsid w:val="00756956"/>
    <w:rsid w:val="007953B4"/>
    <w:rsid w:val="0081531F"/>
    <w:rsid w:val="00834BE0"/>
    <w:rsid w:val="00841C90"/>
    <w:rsid w:val="00863B5C"/>
    <w:rsid w:val="008E7DB7"/>
    <w:rsid w:val="00974F74"/>
    <w:rsid w:val="0099154E"/>
    <w:rsid w:val="0099560A"/>
    <w:rsid w:val="009B3494"/>
    <w:rsid w:val="00A47A93"/>
    <w:rsid w:val="00A53253"/>
    <w:rsid w:val="00AC05AE"/>
    <w:rsid w:val="00AE1162"/>
    <w:rsid w:val="00B9436B"/>
    <w:rsid w:val="00C25FC8"/>
    <w:rsid w:val="00D54B6F"/>
    <w:rsid w:val="00D56FF5"/>
    <w:rsid w:val="00D6793F"/>
    <w:rsid w:val="00DD1658"/>
    <w:rsid w:val="00DD3F01"/>
    <w:rsid w:val="00E37B70"/>
    <w:rsid w:val="00EE4936"/>
    <w:rsid w:val="00EF693B"/>
    <w:rsid w:val="00F204F4"/>
    <w:rsid w:val="00F26233"/>
    <w:rsid w:val="00F657A8"/>
    <w:rsid w:val="00FB420B"/>
    <w:rsid w:val="00FB4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E3825"/>
  <w15:chartTrackingRefBased/>
  <w15:docId w15:val="{7717AF9F-894F-4F58-8269-4120E9FC7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2E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2E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E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2E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2E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2EA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2EA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2EA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2EA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2E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52E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2E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2E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2E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2E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E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E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E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2E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2E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2EA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2E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2EA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2E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2E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2E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2E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E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2EA8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552EA8"/>
  </w:style>
  <w:style w:type="table" w:styleId="TableGrid">
    <w:name w:val="Table Grid"/>
    <w:basedOn w:val="TableNormal"/>
    <w:uiPriority w:val="39"/>
    <w:rsid w:val="00552EA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D3F0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kern w:val="0"/>
      <w:sz w:val="24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rsid w:val="00F204F4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AC05AE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05AE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C05AE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05AE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1977</Words>
  <Characters>11271</Characters>
  <Application>Microsoft Office Word</Application>
  <DocSecurity>0</DocSecurity>
  <Lines>93</Lines>
  <Paragraphs>26</Paragraphs>
  <ScaleCrop>false</ScaleCrop>
  <Company/>
  <LinksUpToDate>false</LinksUpToDate>
  <CharactersWithSpaces>13222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Rowena Van den Broeck</dc:creator>
  <cp:keywords/>
  <dc:description/>
  <cp:lastModifiedBy>Rowena Van den Broeck</cp:lastModifiedBy>
  <cp:revision>49</cp:revision>
  <dcterms:created xsi:type="dcterms:W3CDTF">2025-06-26T17:10:00Z</dcterms:created>
  <dcterms:modified xsi:type="dcterms:W3CDTF">2025-06-27T11:26:00Z</dcterms:modified>
</cp:coreProperties>
</file>