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:rsidR="004071AA" w:rsidRDefault="00C73880">
      <w:r>
        <w:rPr>
          <w:rFonts w:hint="eastAsia"/>
        </w:rPr>
        <w:t>T</w:t>
      </w:r>
      <w:r>
        <w:t xml:space="preserve">able </w:t>
      </w:r>
      <w:r w:rsidR="00A15DB8">
        <w:t>6</w:t>
      </w:r>
      <w:r>
        <w:t>.</w:t>
      </w:r>
      <w:r w:rsidRPr="00C73880">
        <w:t xml:space="preserve"> Category of </w:t>
      </w:r>
      <w:proofErr w:type="spellStart"/>
      <w:r w:rsidRPr="00C73880">
        <w:t>afatinib</w:t>
      </w:r>
      <w:proofErr w:type="spellEnd"/>
      <w:r w:rsidRPr="00C73880">
        <w:t xml:space="preserve"> dose reduction in patients</w:t>
      </w:r>
    </w:p>
    <w:tbl>
      <w:tblPr>
        <w:tblW w:w="9724" w:type="dxa"/>
        <w:tblInd w:w="-284" w:type="dxa"/>
        <w:tblCellMar>
          <w:left w:w="28" w:type="dxa"/>
          <w:right w:w="28" w:type="dxa"/>
        </w:tblCellMar>
        <w:tblLook w:val="04A0" w:firstRow="1" w:lastRow="0" w:firstColumn="1" w:lastColumn="0" w:noHBand="0" w:noVBand="1"/>
      </w:tblPr>
      <w:tblGrid>
        <w:gridCol w:w="4184"/>
        <w:gridCol w:w="1740"/>
        <w:gridCol w:w="1360"/>
        <w:gridCol w:w="1380"/>
        <w:gridCol w:w="1060"/>
      </w:tblGrid>
      <w:tr w:rsidR="00C73880" w:rsidRPr="00C73880" w:rsidTr="00C73880">
        <w:trPr>
          <w:trHeight w:val="360"/>
        </w:trPr>
        <w:tc>
          <w:tcPr>
            <w:tcW w:w="4184" w:type="dxa"/>
            <w:tcBorders>
              <w:top w:val="single" w:sz="12" w:space="0" w:color="auto"/>
              <w:bottom w:val="single" w:sz="12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C73880" w:rsidRPr="00C73880" w:rsidRDefault="00C73880" w:rsidP="00C73880">
            <w:pPr>
              <w:widowControl/>
              <w:rPr>
                <w:rFonts w:eastAsia="新細明體" w:cstheme="minorHAnsi"/>
                <w:color w:val="000000"/>
                <w:kern w:val="0"/>
                <w:sz w:val="20"/>
                <w:szCs w:val="20"/>
              </w:rPr>
            </w:pPr>
            <w:r w:rsidRPr="00C73880">
              <w:rPr>
                <w:rFonts w:eastAsia="新細明體" w:cstheme="minorHAnsi"/>
                <w:color w:val="000000"/>
                <w:kern w:val="0"/>
                <w:sz w:val="20"/>
                <w:szCs w:val="20"/>
              </w:rPr>
              <w:t>Variables</w:t>
            </w:r>
          </w:p>
        </w:tc>
        <w:tc>
          <w:tcPr>
            <w:tcW w:w="1740" w:type="dxa"/>
            <w:tcBorders>
              <w:top w:val="single" w:sz="12" w:space="0" w:color="auto"/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C73880" w:rsidRPr="00C73880" w:rsidRDefault="00C73880" w:rsidP="00C73880">
            <w:pPr>
              <w:widowControl/>
              <w:jc w:val="center"/>
              <w:rPr>
                <w:rFonts w:eastAsia="新細明體" w:cstheme="minorHAnsi"/>
                <w:color w:val="000000"/>
                <w:kern w:val="0"/>
                <w:sz w:val="20"/>
                <w:szCs w:val="20"/>
              </w:rPr>
            </w:pPr>
            <w:r w:rsidRPr="00C73880">
              <w:rPr>
                <w:rFonts w:eastAsia="新細明體" w:cstheme="minorHAnsi"/>
                <w:color w:val="000000"/>
                <w:kern w:val="0"/>
                <w:sz w:val="20"/>
                <w:szCs w:val="20"/>
              </w:rPr>
              <w:t>All patients</w:t>
            </w:r>
          </w:p>
        </w:tc>
        <w:tc>
          <w:tcPr>
            <w:tcW w:w="1360" w:type="dxa"/>
            <w:tcBorders>
              <w:top w:val="single" w:sz="12" w:space="0" w:color="auto"/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C73880" w:rsidRPr="00C73880" w:rsidRDefault="00C73880" w:rsidP="00C73880">
            <w:pPr>
              <w:widowControl/>
              <w:jc w:val="center"/>
              <w:rPr>
                <w:rFonts w:eastAsia="新細明體" w:cstheme="minorHAnsi"/>
                <w:color w:val="000000"/>
                <w:kern w:val="0"/>
                <w:sz w:val="20"/>
                <w:szCs w:val="20"/>
              </w:rPr>
            </w:pPr>
            <w:proofErr w:type="spellStart"/>
            <w:r w:rsidRPr="00C73880">
              <w:rPr>
                <w:rFonts w:eastAsia="新細明體" w:cstheme="minorHAnsi"/>
                <w:color w:val="000000"/>
                <w:kern w:val="0"/>
                <w:sz w:val="20"/>
                <w:szCs w:val="20"/>
              </w:rPr>
              <w:t>Afatinib</w:t>
            </w:r>
            <w:proofErr w:type="spellEnd"/>
            <w:r w:rsidRPr="00C73880">
              <w:rPr>
                <w:rFonts w:eastAsia="新細明體" w:cstheme="minorHAnsi"/>
                <w:color w:val="000000"/>
                <w:kern w:val="0"/>
                <w:sz w:val="20"/>
                <w:szCs w:val="20"/>
              </w:rPr>
              <w:t xml:space="preserve"> 30 mg QD</w:t>
            </w:r>
          </w:p>
        </w:tc>
        <w:tc>
          <w:tcPr>
            <w:tcW w:w="1380" w:type="dxa"/>
            <w:tcBorders>
              <w:top w:val="single" w:sz="12" w:space="0" w:color="auto"/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C73880" w:rsidRPr="00C73880" w:rsidRDefault="00C73880" w:rsidP="00C73880">
            <w:pPr>
              <w:widowControl/>
              <w:jc w:val="center"/>
              <w:rPr>
                <w:rFonts w:eastAsia="新細明體" w:cstheme="minorHAnsi"/>
                <w:color w:val="000000"/>
                <w:kern w:val="0"/>
                <w:sz w:val="20"/>
                <w:szCs w:val="20"/>
              </w:rPr>
            </w:pPr>
            <w:proofErr w:type="spellStart"/>
            <w:r w:rsidRPr="00C73880">
              <w:rPr>
                <w:rFonts w:eastAsia="新細明體" w:cstheme="minorHAnsi"/>
                <w:color w:val="000000"/>
                <w:kern w:val="0"/>
                <w:sz w:val="20"/>
                <w:szCs w:val="20"/>
              </w:rPr>
              <w:t>Afatinib</w:t>
            </w:r>
            <w:proofErr w:type="spellEnd"/>
            <w:r w:rsidRPr="00C73880">
              <w:rPr>
                <w:rFonts w:eastAsia="新細明體" w:cstheme="minorHAnsi"/>
                <w:color w:val="000000"/>
                <w:kern w:val="0"/>
                <w:sz w:val="20"/>
                <w:szCs w:val="20"/>
              </w:rPr>
              <w:t xml:space="preserve"> 40 mg QD</w:t>
            </w:r>
          </w:p>
        </w:tc>
        <w:tc>
          <w:tcPr>
            <w:tcW w:w="1060" w:type="dxa"/>
            <w:tcBorders>
              <w:top w:val="single" w:sz="12" w:space="0" w:color="auto"/>
              <w:left w:val="nil"/>
              <w:bottom w:val="single" w:sz="12" w:space="0" w:color="auto"/>
            </w:tcBorders>
            <w:shd w:val="clear" w:color="auto" w:fill="auto"/>
            <w:noWrap/>
            <w:vAlign w:val="center"/>
            <w:hideMark/>
          </w:tcPr>
          <w:p w:rsidR="00C73880" w:rsidRPr="00C73880" w:rsidRDefault="00C73880" w:rsidP="00C73880">
            <w:pPr>
              <w:widowControl/>
              <w:rPr>
                <w:rFonts w:eastAsia="新細明體" w:cstheme="minorHAnsi"/>
                <w:color w:val="000000"/>
                <w:kern w:val="0"/>
                <w:sz w:val="20"/>
                <w:szCs w:val="20"/>
              </w:rPr>
            </w:pPr>
            <w:r w:rsidRPr="00C73880">
              <w:rPr>
                <w:rFonts w:eastAsia="新細明體" w:cstheme="minorHAnsi"/>
                <w:color w:val="000000"/>
                <w:kern w:val="0"/>
                <w:sz w:val="20"/>
                <w:szCs w:val="20"/>
              </w:rPr>
              <w:t xml:space="preserve"> P value</w:t>
            </w:r>
          </w:p>
        </w:tc>
      </w:tr>
      <w:tr w:rsidR="00C73880" w:rsidRPr="00C73880" w:rsidTr="00C73880">
        <w:trPr>
          <w:trHeight w:val="340"/>
        </w:trPr>
        <w:tc>
          <w:tcPr>
            <w:tcW w:w="41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73880" w:rsidRPr="00C73880" w:rsidRDefault="00C73880" w:rsidP="00C73880">
            <w:pPr>
              <w:widowControl/>
              <w:rPr>
                <w:rFonts w:eastAsia="新細明體" w:cstheme="minorHAnsi"/>
                <w:color w:val="000000"/>
                <w:kern w:val="0"/>
                <w:sz w:val="20"/>
                <w:szCs w:val="20"/>
              </w:rPr>
            </w:pPr>
            <w:r w:rsidRPr="00C73880">
              <w:rPr>
                <w:rFonts w:eastAsia="新細明體" w:cstheme="minorHAnsi"/>
                <w:color w:val="000000"/>
                <w:kern w:val="0"/>
                <w:sz w:val="20"/>
                <w:szCs w:val="20"/>
              </w:rPr>
              <w:t>Dose reduction events -</w:t>
            </w:r>
            <w:proofErr w:type="gramStart"/>
            <w:r w:rsidRPr="00C73880">
              <w:rPr>
                <w:rFonts w:eastAsia="新細明體" w:cstheme="minorHAnsi"/>
                <w:color w:val="000000"/>
                <w:kern w:val="0"/>
                <w:sz w:val="20"/>
                <w:szCs w:val="20"/>
              </w:rPr>
              <w:t>n(</w:t>
            </w:r>
            <w:proofErr w:type="gramEnd"/>
            <w:r w:rsidRPr="00C73880">
              <w:rPr>
                <w:rFonts w:eastAsia="新細明體" w:cstheme="minorHAnsi"/>
                <w:color w:val="000000"/>
                <w:kern w:val="0"/>
                <w:sz w:val="20"/>
                <w:szCs w:val="20"/>
              </w:rPr>
              <w:t>%)</w:t>
            </w:r>
          </w:p>
        </w:tc>
        <w:tc>
          <w:tcPr>
            <w:tcW w:w="1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73880" w:rsidRPr="00C73880" w:rsidRDefault="00C73880" w:rsidP="00C73880">
            <w:pPr>
              <w:widowControl/>
              <w:jc w:val="center"/>
              <w:rPr>
                <w:rFonts w:eastAsia="新細明體" w:cstheme="minorHAnsi"/>
                <w:color w:val="000000"/>
                <w:kern w:val="0"/>
                <w:sz w:val="20"/>
                <w:szCs w:val="20"/>
              </w:rPr>
            </w:pPr>
            <w:r w:rsidRPr="00C73880">
              <w:rPr>
                <w:rFonts w:eastAsia="新細明體" w:cstheme="minorHAnsi"/>
                <w:color w:val="000000"/>
                <w:kern w:val="0"/>
                <w:sz w:val="20"/>
                <w:szCs w:val="20"/>
              </w:rPr>
              <w:t>39 (22%)</w:t>
            </w:r>
          </w:p>
        </w:tc>
        <w:tc>
          <w:tcPr>
            <w:tcW w:w="13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73880" w:rsidRPr="00C73880" w:rsidRDefault="00C73880" w:rsidP="00C73880">
            <w:pPr>
              <w:widowControl/>
              <w:jc w:val="center"/>
              <w:rPr>
                <w:rFonts w:eastAsia="新細明體" w:cstheme="minorHAnsi"/>
                <w:color w:val="000000"/>
                <w:kern w:val="0"/>
                <w:sz w:val="20"/>
                <w:szCs w:val="20"/>
              </w:rPr>
            </w:pPr>
            <w:r w:rsidRPr="00C73880">
              <w:rPr>
                <w:rFonts w:eastAsia="新細明體" w:cstheme="minorHAnsi"/>
                <w:color w:val="000000"/>
                <w:kern w:val="0"/>
                <w:sz w:val="20"/>
                <w:szCs w:val="20"/>
              </w:rPr>
              <w:t>8 (8%)</w:t>
            </w:r>
          </w:p>
        </w:tc>
        <w:tc>
          <w:tcPr>
            <w:tcW w:w="13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73880" w:rsidRPr="00C73880" w:rsidRDefault="00C73880" w:rsidP="00C73880">
            <w:pPr>
              <w:widowControl/>
              <w:jc w:val="center"/>
              <w:rPr>
                <w:rFonts w:eastAsia="新細明體" w:cstheme="minorHAnsi"/>
                <w:color w:val="000000"/>
                <w:kern w:val="0"/>
                <w:sz w:val="20"/>
                <w:szCs w:val="20"/>
              </w:rPr>
            </w:pPr>
            <w:r w:rsidRPr="00C73880">
              <w:rPr>
                <w:rFonts w:eastAsia="新細明體" w:cstheme="minorHAnsi"/>
                <w:color w:val="000000"/>
                <w:kern w:val="0"/>
                <w:sz w:val="20"/>
                <w:szCs w:val="20"/>
              </w:rPr>
              <w:t>31 (40%)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73880" w:rsidRPr="00C73880" w:rsidRDefault="00C73880" w:rsidP="00C73880">
            <w:pPr>
              <w:widowControl/>
              <w:rPr>
                <w:rFonts w:eastAsia="新細明體" w:cstheme="minorHAnsi"/>
                <w:color w:val="000000"/>
                <w:kern w:val="0"/>
                <w:sz w:val="20"/>
                <w:szCs w:val="20"/>
              </w:rPr>
            </w:pPr>
            <w:r w:rsidRPr="00C73880">
              <w:rPr>
                <w:rFonts w:eastAsia="新細明體" w:cstheme="minorHAnsi"/>
                <w:color w:val="000000"/>
                <w:kern w:val="0"/>
                <w:sz w:val="20"/>
                <w:szCs w:val="20"/>
              </w:rPr>
              <w:t>&lt;0.0001</w:t>
            </w:r>
          </w:p>
        </w:tc>
      </w:tr>
      <w:tr w:rsidR="00C73880" w:rsidRPr="00C73880" w:rsidTr="00C73880">
        <w:trPr>
          <w:trHeight w:val="320"/>
        </w:trPr>
        <w:tc>
          <w:tcPr>
            <w:tcW w:w="41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73880" w:rsidRPr="00C73880" w:rsidRDefault="00C73880" w:rsidP="00C73880">
            <w:pPr>
              <w:widowControl/>
              <w:rPr>
                <w:rFonts w:eastAsia="新細明體" w:cstheme="minorHAnsi"/>
                <w:color w:val="000000"/>
                <w:kern w:val="0"/>
                <w:sz w:val="20"/>
                <w:szCs w:val="20"/>
              </w:rPr>
            </w:pPr>
            <w:r w:rsidRPr="00C73880">
              <w:rPr>
                <w:rFonts w:eastAsia="新細明體" w:cstheme="minorHAnsi"/>
                <w:color w:val="000000"/>
                <w:kern w:val="0"/>
                <w:sz w:val="20"/>
                <w:szCs w:val="20"/>
              </w:rPr>
              <w:t xml:space="preserve">Category of </w:t>
            </w:r>
            <w:proofErr w:type="spellStart"/>
            <w:r w:rsidRPr="00C73880">
              <w:rPr>
                <w:rFonts w:eastAsia="新細明體" w:cstheme="minorHAnsi"/>
                <w:color w:val="000000"/>
                <w:kern w:val="0"/>
                <w:sz w:val="20"/>
                <w:szCs w:val="20"/>
              </w:rPr>
              <w:t>afatinib</w:t>
            </w:r>
            <w:proofErr w:type="spellEnd"/>
            <w:r w:rsidRPr="00C73880">
              <w:rPr>
                <w:rFonts w:eastAsia="新細明體" w:cstheme="minorHAnsi"/>
                <w:color w:val="000000"/>
                <w:kern w:val="0"/>
                <w:sz w:val="20"/>
                <w:szCs w:val="20"/>
              </w:rPr>
              <w:t xml:space="preserve"> dose reduction</w:t>
            </w:r>
          </w:p>
        </w:tc>
        <w:tc>
          <w:tcPr>
            <w:tcW w:w="1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73880" w:rsidRPr="00C73880" w:rsidRDefault="00C73880" w:rsidP="00C73880">
            <w:pPr>
              <w:widowControl/>
              <w:rPr>
                <w:rFonts w:eastAsia="新細明體" w:cstheme="minorHAnsi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3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73880" w:rsidRPr="00C73880" w:rsidRDefault="00C73880" w:rsidP="00C73880">
            <w:pPr>
              <w:widowControl/>
              <w:jc w:val="center"/>
              <w:rPr>
                <w:rFonts w:eastAsia="Times New Roman" w:cstheme="minorHAnsi"/>
                <w:kern w:val="0"/>
                <w:sz w:val="20"/>
                <w:szCs w:val="20"/>
              </w:rPr>
            </w:pPr>
          </w:p>
        </w:tc>
        <w:tc>
          <w:tcPr>
            <w:tcW w:w="13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73880" w:rsidRPr="00C73880" w:rsidRDefault="00C73880" w:rsidP="00C73880">
            <w:pPr>
              <w:widowControl/>
              <w:jc w:val="center"/>
              <w:rPr>
                <w:rFonts w:eastAsia="Times New Roman" w:cstheme="minorHAnsi"/>
                <w:kern w:val="0"/>
                <w:sz w:val="20"/>
                <w:szCs w:val="20"/>
              </w:rPr>
            </w:pP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73880" w:rsidRPr="00C73880" w:rsidRDefault="00C73880" w:rsidP="00C73880">
            <w:pPr>
              <w:widowControl/>
              <w:rPr>
                <w:rFonts w:eastAsia="新細明體" w:cstheme="minorHAnsi"/>
                <w:color w:val="000000"/>
                <w:kern w:val="0"/>
                <w:sz w:val="20"/>
                <w:szCs w:val="20"/>
              </w:rPr>
            </w:pPr>
            <w:r w:rsidRPr="00C73880">
              <w:rPr>
                <w:rFonts w:eastAsia="新細明體" w:cstheme="minorHAnsi"/>
                <w:color w:val="000000"/>
                <w:kern w:val="0"/>
                <w:sz w:val="20"/>
                <w:szCs w:val="20"/>
              </w:rPr>
              <w:t>&lt;0.0001</w:t>
            </w:r>
          </w:p>
        </w:tc>
      </w:tr>
      <w:tr w:rsidR="00C73880" w:rsidRPr="00C73880" w:rsidTr="00C73880">
        <w:trPr>
          <w:trHeight w:val="320"/>
        </w:trPr>
        <w:tc>
          <w:tcPr>
            <w:tcW w:w="41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73880" w:rsidRPr="00C73880" w:rsidRDefault="00C73880" w:rsidP="00C73880">
            <w:pPr>
              <w:widowControl/>
              <w:rPr>
                <w:rFonts w:eastAsia="新細明體" w:cstheme="minorHAnsi"/>
                <w:color w:val="000000"/>
                <w:kern w:val="0"/>
                <w:sz w:val="20"/>
                <w:szCs w:val="20"/>
              </w:rPr>
            </w:pPr>
            <w:r w:rsidRPr="00C73880">
              <w:rPr>
                <w:rFonts w:eastAsia="新細明體" w:cstheme="minorHAnsi"/>
                <w:color w:val="000000"/>
                <w:kern w:val="0"/>
                <w:sz w:val="20"/>
                <w:szCs w:val="20"/>
              </w:rPr>
              <w:t xml:space="preserve">  40 mg</w:t>
            </w:r>
          </w:p>
        </w:tc>
        <w:tc>
          <w:tcPr>
            <w:tcW w:w="1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73880" w:rsidRPr="00C73880" w:rsidRDefault="00C73880" w:rsidP="00C73880">
            <w:pPr>
              <w:widowControl/>
              <w:jc w:val="center"/>
              <w:rPr>
                <w:rFonts w:eastAsia="新細明體" w:cstheme="minorHAnsi"/>
                <w:color w:val="000000"/>
                <w:kern w:val="0"/>
                <w:sz w:val="20"/>
                <w:szCs w:val="20"/>
              </w:rPr>
            </w:pPr>
            <w:r w:rsidRPr="00C73880">
              <w:rPr>
                <w:rFonts w:eastAsia="新細明體" w:cstheme="minorHAnsi"/>
                <w:color w:val="000000"/>
                <w:kern w:val="0"/>
                <w:sz w:val="20"/>
                <w:szCs w:val="20"/>
              </w:rPr>
              <w:t>140 (78%)</w:t>
            </w:r>
          </w:p>
        </w:tc>
        <w:tc>
          <w:tcPr>
            <w:tcW w:w="13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73880" w:rsidRPr="00C73880" w:rsidRDefault="00C73880" w:rsidP="00C73880">
            <w:pPr>
              <w:widowControl/>
              <w:jc w:val="center"/>
              <w:rPr>
                <w:rFonts w:eastAsia="新細明體" w:cstheme="minorHAnsi"/>
                <w:color w:val="000000"/>
                <w:kern w:val="0"/>
                <w:sz w:val="20"/>
                <w:szCs w:val="20"/>
              </w:rPr>
            </w:pPr>
            <w:r w:rsidRPr="00C73880">
              <w:rPr>
                <w:rFonts w:eastAsia="新細明體" w:cstheme="minorHAnsi"/>
                <w:color w:val="000000"/>
                <w:kern w:val="0"/>
                <w:sz w:val="20"/>
                <w:szCs w:val="20"/>
              </w:rPr>
              <w:t>94 (92%)</w:t>
            </w:r>
          </w:p>
        </w:tc>
        <w:tc>
          <w:tcPr>
            <w:tcW w:w="13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73880" w:rsidRPr="00C73880" w:rsidRDefault="00C73880" w:rsidP="00C73880">
            <w:pPr>
              <w:widowControl/>
              <w:jc w:val="center"/>
              <w:rPr>
                <w:rFonts w:eastAsia="新細明體" w:cstheme="minorHAnsi"/>
                <w:color w:val="000000"/>
                <w:kern w:val="0"/>
                <w:sz w:val="20"/>
                <w:szCs w:val="20"/>
              </w:rPr>
            </w:pPr>
            <w:r w:rsidRPr="00C73880">
              <w:rPr>
                <w:rFonts w:eastAsia="新細明體" w:cstheme="minorHAnsi"/>
                <w:color w:val="000000"/>
                <w:kern w:val="0"/>
                <w:sz w:val="20"/>
                <w:szCs w:val="20"/>
              </w:rPr>
              <w:t>46 (60%)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73880" w:rsidRPr="00C73880" w:rsidRDefault="00C73880" w:rsidP="00C73880">
            <w:pPr>
              <w:widowControl/>
              <w:jc w:val="center"/>
              <w:rPr>
                <w:rFonts w:eastAsia="新細明體" w:cstheme="minorHAnsi"/>
                <w:color w:val="000000"/>
                <w:kern w:val="0"/>
                <w:sz w:val="20"/>
                <w:szCs w:val="20"/>
              </w:rPr>
            </w:pPr>
          </w:p>
        </w:tc>
      </w:tr>
      <w:tr w:rsidR="00C73880" w:rsidRPr="00C73880" w:rsidTr="00C73880">
        <w:trPr>
          <w:trHeight w:val="320"/>
        </w:trPr>
        <w:tc>
          <w:tcPr>
            <w:tcW w:w="41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73880" w:rsidRPr="00C73880" w:rsidRDefault="00C73880" w:rsidP="00C73880">
            <w:pPr>
              <w:widowControl/>
              <w:rPr>
                <w:rFonts w:eastAsia="新細明體" w:cstheme="minorHAnsi"/>
                <w:color w:val="000000"/>
                <w:kern w:val="0"/>
                <w:sz w:val="20"/>
                <w:szCs w:val="20"/>
              </w:rPr>
            </w:pPr>
            <w:r w:rsidRPr="00C73880">
              <w:rPr>
                <w:rFonts w:eastAsia="新細明體" w:cstheme="minorHAnsi"/>
                <w:color w:val="000000"/>
                <w:kern w:val="0"/>
                <w:sz w:val="20"/>
                <w:szCs w:val="20"/>
              </w:rPr>
              <w:t xml:space="preserve">  40 mg taper down to 30 mg</w:t>
            </w:r>
          </w:p>
        </w:tc>
        <w:tc>
          <w:tcPr>
            <w:tcW w:w="1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73880" w:rsidRPr="00C73880" w:rsidRDefault="00C73880" w:rsidP="00C73880">
            <w:pPr>
              <w:widowControl/>
              <w:jc w:val="center"/>
              <w:rPr>
                <w:rFonts w:eastAsia="新細明體" w:cstheme="minorHAnsi"/>
                <w:color w:val="000000"/>
                <w:kern w:val="0"/>
                <w:sz w:val="20"/>
                <w:szCs w:val="20"/>
              </w:rPr>
            </w:pPr>
            <w:r w:rsidRPr="00C73880">
              <w:rPr>
                <w:rFonts w:eastAsia="新細明體" w:cstheme="minorHAnsi"/>
                <w:color w:val="000000"/>
                <w:kern w:val="0"/>
                <w:sz w:val="20"/>
                <w:szCs w:val="20"/>
              </w:rPr>
              <w:t>22 (12%)</w:t>
            </w:r>
          </w:p>
        </w:tc>
        <w:tc>
          <w:tcPr>
            <w:tcW w:w="13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73880" w:rsidRPr="00C73880" w:rsidRDefault="00C73880" w:rsidP="00C73880">
            <w:pPr>
              <w:widowControl/>
              <w:jc w:val="center"/>
              <w:rPr>
                <w:rFonts w:eastAsia="新細明體" w:cstheme="minorHAnsi"/>
                <w:color w:val="000000"/>
                <w:kern w:val="0"/>
                <w:sz w:val="20"/>
                <w:szCs w:val="20"/>
              </w:rPr>
            </w:pPr>
            <w:r w:rsidRPr="00C73880">
              <w:rPr>
                <w:rFonts w:eastAsia="新細明體" w:cstheme="minorHAnsi"/>
                <w:color w:val="000000"/>
                <w:kern w:val="0"/>
                <w:sz w:val="20"/>
                <w:szCs w:val="20"/>
              </w:rPr>
              <w:t>0 (0%)</w:t>
            </w:r>
          </w:p>
        </w:tc>
        <w:tc>
          <w:tcPr>
            <w:tcW w:w="13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73880" w:rsidRPr="00C73880" w:rsidRDefault="00C73880" w:rsidP="00C73880">
            <w:pPr>
              <w:widowControl/>
              <w:jc w:val="center"/>
              <w:rPr>
                <w:rFonts w:eastAsia="新細明體" w:cstheme="minorHAnsi"/>
                <w:color w:val="000000"/>
                <w:kern w:val="0"/>
                <w:sz w:val="20"/>
                <w:szCs w:val="20"/>
              </w:rPr>
            </w:pPr>
            <w:r w:rsidRPr="00C73880">
              <w:rPr>
                <w:rFonts w:eastAsia="新細明體" w:cstheme="minorHAnsi"/>
                <w:color w:val="000000"/>
                <w:kern w:val="0"/>
                <w:sz w:val="20"/>
                <w:szCs w:val="20"/>
              </w:rPr>
              <w:t>22 (29%)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73880" w:rsidRPr="00C73880" w:rsidRDefault="00C73880" w:rsidP="00C73880">
            <w:pPr>
              <w:widowControl/>
              <w:jc w:val="center"/>
              <w:rPr>
                <w:rFonts w:eastAsia="新細明體" w:cstheme="minorHAnsi"/>
                <w:color w:val="000000"/>
                <w:kern w:val="0"/>
                <w:sz w:val="20"/>
                <w:szCs w:val="20"/>
              </w:rPr>
            </w:pPr>
          </w:p>
        </w:tc>
      </w:tr>
      <w:tr w:rsidR="00C73880" w:rsidRPr="00C73880" w:rsidTr="00C73880">
        <w:trPr>
          <w:trHeight w:val="320"/>
        </w:trPr>
        <w:tc>
          <w:tcPr>
            <w:tcW w:w="41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73880" w:rsidRPr="00C73880" w:rsidRDefault="00C73880" w:rsidP="00C73880">
            <w:pPr>
              <w:widowControl/>
              <w:rPr>
                <w:rFonts w:eastAsia="新細明體" w:cstheme="minorHAnsi"/>
                <w:color w:val="000000"/>
                <w:kern w:val="0"/>
                <w:sz w:val="20"/>
                <w:szCs w:val="20"/>
              </w:rPr>
            </w:pPr>
            <w:r w:rsidRPr="00C73880">
              <w:rPr>
                <w:rFonts w:eastAsia="新細明體" w:cstheme="minorHAnsi"/>
                <w:color w:val="000000"/>
                <w:kern w:val="0"/>
                <w:sz w:val="20"/>
                <w:szCs w:val="20"/>
              </w:rPr>
              <w:t xml:space="preserve">  40 mg taper down to 20 mg</w:t>
            </w:r>
          </w:p>
        </w:tc>
        <w:tc>
          <w:tcPr>
            <w:tcW w:w="1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73880" w:rsidRPr="00C73880" w:rsidRDefault="00C73880" w:rsidP="00C73880">
            <w:pPr>
              <w:widowControl/>
              <w:jc w:val="center"/>
              <w:rPr>
                <w:rFonts w:eastAsia="新細明體" w:cstheme="minorHAnsi"/>
                <w:color w:val="000000"/>
                <w:kern w:val="0"/>
                <w:sz w:val="20"/>
                <w:szCs w:val="20"/>
              </w:rPr>
            </w:pPr>
            <w:r w:rsidRPr="00C73880">
              <w:rPr>
                <w:rFonts w:eastAsia="新細明體" w:cstheme="minorHAnsi"/>
                <w:color w:val="000000"/>
                <w:kern w:val="0"/>
                <w:sz w:val="20"/>
                <w:szCs w:val="20"/>
              </w:rPr>
              <w:t>7 (4%)</w:t>
            </w:r>
          </w:p>
        </w:tc>
        <w:tc>
          <w:tcPr>
            <w:tcW w:w="13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73880" w:rsidRPr="00C73880" w:rsidRDefault="00C73880" w:rsidP="00C73880">
            <w:pPr>
              <w:widowControl/>
              <w:jc w:val="center"/>
              <w:rPr>
                <w:rFonts w:eastAsia="新細明體" w:cstheme="minorHAnsi"/>
                <w:color w:val="000000"/>
                <w:kern w:val="0"/>
                <w:sz w:val="20"/>
                <w:szCs w:val="20"/>
              </w:rPr>
            </w:pPr>
            <w:r w:rsidRPr="00C73880">
              <w:rPr>
                <w:rFonts w:eastAsia="新細明體" w:cstheme="minorHAnsi"/>
                <w:color w:val="000000"/>
                <w:kern w:val="0"/>
                <w:sz w:val="20"/>
                <w:szCs w:val="20"/>
              </w:rPr>
              <w:t>0 (0%)</w:t>
            </w:r>
          </w:p>
        </w:tc>
        <w:tc>
          <w:tcPr>
            <w:tcW w:w="13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73880" w:rsidRPr="00C73880" w:rsidRDefault="00C73880" w:rsidP="00C73880">
            <w:pPr>
              <w:widowControl/>
              <w:jc w:val="center"/>
              <w:rPr>
                <w:rFonts w:eastAsia="新細明體" w:cstheme="minorHAnsi"/>
                <w:color w:val="000000"/>
                <w:kern w:val="0"/>
                <w:sz w:val="20"/>
                <w:szCs w:val="20"/>
              </w:rPr>
            </w:pPr>
            <w:r w:rsidRPr="00C73880">
              <w:rPr>
                <w:rFonts w:eastAsia="新細明體" w:cstheme="minorHAnsi"/>
                <w:color w:val="000000"/>
                <w:kern w:val="0"/>
                <w:sz w:val="20"/>
                <w:szCs w:val="20"/>
              </w:rPr>
              <w:t>7 (9%)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73880" w:rsidRPr="00C73880" w:rsidRDefault="00C73880" w:rsidP="00C73880">
            <w:pPr>
              <w:widowControl/>
              <w:jc w:val="center"/>
              <w:rPr>
                <w:rFonts w:eastAsia="新細明體" w:cstheme="minorHAnsi"/>
                <w:color w:val="000000"/>
                <w:kern w:val="0"/>
                <w:sz w:val="20"/>
                <w:szCs w:val="20"/>
              </w:rPr>
            </w:pPr>
          </w:p>
        </w:tc>
      </w:tr>
      <w:tr w:rsidR="00C73880" w:rsidRPr="00C73880" w:rsidTr="00C73880">
        <w:trPr>
          <w:trHeight w:val="320"/>
        </w:trPr>
        <w:tc>
          <w:tcPr>
            <w:tcW w:w="41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73880" w:rsidRPr="00C73880" w:rsidRDefault="00C73880" w:rsidP="00C73880">
            <w:pPr>
              <w:widowControl/>
              <w:rPr>
                <w:rFonts w:eastAsia="新細明體" w:cstheme="minorHAnsi"/>
                <w:color w:val="000000"/>
                <w:kern w:val="0"/>
                <w:sz w:val="20"/>
                <w:szCs w:val="20"/>
              </w:rPr>
            </w:pPr>
            <w:r w:rsidRPr="00C73880">
              <w:rPr>
                <w:rFonts w:eastAsia="新細明體" w:cstheme="minorHAnsi"/>
                <w:color w:val="000000"/>
                <w:kern w:val="0"/>
                <w:sz w:val="20"/>
                <w:szCs w:val="20"/>
              </w:rPr>
              <w:t xml:space="preserve">  40 mg taper down to 0 mg</w:t>
            </w:r>
          </w:p>
        </w:tc>
        <w:tc>
          <w:tcPr>
            <w:tcW w:w="1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73880" w:rsidRPr="00C73880" w:rsidRDefault="00C73880" w:rsidP="00C73880">
            <w:pPr>
              <w:widowControl/>
              <w:jc w:val="center"/>
              <w:rPr>
                <w:rFonts w:eastAsia="新細明體" w:cstheme="minorHAnsi"/>
                <w:color w:val="000000"/>
                <w:kern w:val="0"/>
                <w:sz w:val="20"/>
                <w:szCs w:val="20"/>
              </w:rPr>
            </w:pPr>
            <w:r w:rsidRPr="00C73880">
              <w:rPr>
                <w:rFonts w:eastAsia="新細明體" w:cstheme="minorHAnsi"/>
                <w:color w:val="000000"/>
                <w:kern w:val="0"/>
                <w:sz w:val="20"/>
                <w:szCs w:val="20"/>
              </w:rPr>
              <w:t>2 (1%)</w:t>
            </w:r>
          </w:p>
        </w:tc>
        <w:tc>
          <w:tcPr>
            <w:tcW w:w="13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73880" w:rsidRPr="00C73880" w:rsidRDefault="00C73880" w:rsidP="00C73880">
            <w:pPr>
              <w:widowControl/>
              <w:jc w:val="center"/>
              <w:rPr>
                <w:rFonts w:eastAsia="新細明體" w:cstheme="minorHAnsi"/>
                <w:color w:val="000000"/>
                <w:kern w:val="0"/>
                <w:sz w:val="20"/>
                <w:szCs w:val="20"/>
              </w:rPr>
            </w:pPr>
            <w:r w:rsidRPr="00C73880">
              <w:rPr>
                <w:rFonts w:eastAsia="新細明體" w:cstheme="minorHAnsi"/>
                <w:color w:val="000000"/>
                <w:kern w:val="0"/>
                <w:sz w:val="20"/>
                <w:szCs w:val="20"/>
              </w:rPr>
              <w:t>0 (0%)</w:t>
            </w:r>
          </w:p>
        </w:tc>
        <w:tc>
          <w:tcPr>
            <w:tcW w:w="13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73880" w:rsidRPr="00C73880" w:rsidRDefault="00C73880" w:rsidP="00C73880">
            <w:pPr>
              <w:widowControl/>
              <w:jc w:val="center"/>
              <w:rPr>
                <w:rFonts w:eastAsia="新細明體" w:cstheme="minorHAnsi"/>
                <w:color w:val="000000"/>
                <w:kern w:val="0"/>
                <w:sz w:val="20"/>
                <w:szCs w:val="20"/>
              </w:rPr>
            </w:pPr>
            <w:r w:rsidRPr="00C73880">
              <w:rPr>
                <w:rFonts w:eastAsia="新細明體" w:cstheme="minorHAnsi"/>
                <w:color w:val="000000"/>
                <w:kern w:val="0"/>
                <w:sz w:val="20"/>
                <w:szCs w:val="20"/>
              </w:rPr>
              <w:t>2 (3%)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73880" w:rsidRPr="00C73880" w:rsidRDefault="00C73880" w:rsidP="00C73880">
            <w:pPr>
              <w:widowControl/>
              <w:jc w:val="center"/>
              <w:rPr>
                <w:rFonts w:eastAsia="新細明體" w:cstheme="minorHAnsi"/>
                <w:color w:val="000000"/>
                <w:kern w:val="0"/>
                <w:sz w:val="20"/>
                <w:szCs w:val="20"/>
              </w:rPr>
            </w:pPr>
          </w:p>
        </w:tc>
      </w:tr>
      <w:tr w:rsidR="00C73880" w:rsidRPr="00C73880" w:rsidTr="00C73880">
        <w:trPr>
          <w:trHeight w:val="320"/>
        </w:trPr>
        <w:tc>
          <w:tcPr>
            <w:tcW w:w="41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73880" w:rsidRPr="00C73880" w:rsidRDefault="00C73880" w:rsidP="00C73880">
            <w:pPr>
              <w:widowControl/>
              <w:rPr>
                <w:rFonts w:eastAsia="新細明體" w:cstheme="minorHAnsi"/>
                <w:color w:val="000000"/>
                <w:kern w:val="0"/>
                <w:sz w:val="20"/>
                <w:szCs w:val="20"/>
              </w:rPr>
            </w:pPr>
            <w:r w:rsidRPr="00C73880">
              <w:rPr>
                <w:rFonts w:eastAsia="新細明體" w:cstheme="minorHAnsi"/>
                <w:color w:val="000000"/>
                <w:kern w:val="0"/>
                <w:sz w:val="20"/>
                <w:szCs w:val="20"/>
              </w:rPr>
              <w:t xml:space="preserve">  30 mg taper down to 20 mg</w:t>
            </w:r>
          </w:p>
        </w:tc>
        <w:tc>
          <w:tcPr>
            <w:tcW w:w="1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73880" w:rsidRPr="00C73880" w:rsidRDefault="00C73880" w:rsidP="00C73880">
            <w:pPr>
              <w:widowControl/>
              <w:jc w:val="center"/>
              <w:rPr>
                <w:rFonts w:eastAsia="新細明體" w:cstheme="minorHAnsi"/>
                <w:color w:val="000000"/>
                <w:kern w:val="0"/>
                <w:sz w:val="20"/>
                <w:szCs w:val="20"/>
              </w:rPr>
            </w:pPr>
            <w:r w:rsidRPr="00C73880">
              <w:rPr>
                <w:rFonts w:eastAsia="新細明體" w:cstheme="minorHAnsi"/>
                <w:color w:val="000000"/>
                <w:kern w:val="0"/>
                <w:sz w:val="20"/>
                <w:szCs w:val="20"/>
              </w:rPr>
              <w:t>1 (1%)</w:t>
            </w:r>
          </w:p>
        </w:tc>
        <w:tc>
          <w:tcPr>
            <w:tcW w:w="13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73880" w:rsidRPr="00C73880" w:rsidRDefault="00C73880" w:rsidP="00C73880">
            <w:pPr>
              <w:widowControl/>
              <w:jc w:val="center"/>
              <w:rPr>
                <w:rFonts w:eastAsia="新細明體" w:cstheme="minorHAnsi"/>
                <w:color w:val="000000"/>
                <w:kern w:val="0"/>
                <w:sz w:val="20"/>
                <w:szCs w:val="20"/>
              </w:rPr>
            </w:pPr>
            <w:r w:rsidRPr="00C73880">
              <w:rPr>
                <w:rFonts w:eastAsia="新細明體" w:cstheme="minorHAnsi"/>
                <w:color w:val="000000"/>
                <w:kern w:val="0"/>
                <w:sz w:val="20"/>
                <w:szCs w:val="20"/>
              </w:rPr>
              <w:t>1 (1%)</w:t>
            </w:r>
          </w:p>
        </w:tc>
        <w:tc>
          <w:tcPr>
            <w:tcW w:w="13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73880" w:rsidRPr="00C73880" w:rsidRDefault="00C73880" w:rsidP="00C73880">
            <w:pPr>
              <w:widowControl/>
              <w:jc w:val="center"/>
              <w:rPr>
                <w:rFonts w:eastAsia="新細明體" w:cstheme="minorHAnsi"/>
                <w:color w:val="000000"/>
                <w:kern w:val="0"/>
                <w:sz w:val="20"/>
                <w:szCs w:val="20"/>
              </w:rPr>
            </w:pPr>
            <w:r w:rsidRPr="00C73880">
              <w:rPr>
                <w:rFonts w:eastAsia="新細明體" w:cstheme="minorHAnsi"/>
                <w:color w:val="000000"/>
                <w:kern w:val="0"/>
                <w:sz w:val="20"/>
                <w:szCs w:val="20"/>
              </w:rPr>
              <w:t>0 (0%)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73880" w:rsidRPr="00C73880" w:rsidRDefault="00C73880" w:rsidP="00C73880">
            <w:pPr>
              <w:widowControl/>
              <w:jc w:val="center"/>
              <w:rPr>
                <w:rFonts w:eastAsia="新細明體" w:cstheme="minorHAnsi"/>
                <w:color w:val="000000"/>
                <w:kern w:val="0"/>
                <w:sz w:val="20"/>
                <w:szCs w:val="20"/>
              </w:rPr>
            </w:pPr>
          </w:p>
        </w:tc>
      </w:tr>
      <w:tr w:rsidR="00C73880" w:rsidRPr="00C73880" w:rsidTr="00C73880">
        <w:trPr>
          <w:trHeight w:val="320"/>
        </w:trPr>
        <w:tc>
          <w:tcPr>
            <w:tcW w:w="4184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:rsidR="00C73880" w:rsidRPr="00C73880" w:rsidRDefault="00C73880" w:rsidP="00C73880">
            <w:pPr>
              <w:widowControl/>
              <w:rPr>
                <w:rFonts w:eastAsia="新細明體" w:cstheme="minorHAnsi"/>
                <w:color w:val="000000"/>
                <w:kern w:val="0"/>
                <w:sz w:val="20"/>
                <w:szCs w:val="20"/>
              </w:rPr>
            </w:pPr>
            <w:r w:rsidRPr="00C73880">
              <w:rPr>
                <w:rFonts w:eastAsia="新細明體" w:cstheme="minorHAnsi"/>
                <w:color w:val="000000"/>
                <w:kern w:val="0"/>
                <w:sz w:val="20"/>
                <w:szCs w:val="20"/>
              </w:rPr>
              <w:t xml:space="preserve">  30 mg taper down to 15 mg</w:t>
            </w:r>
          </w:p>
        </w:tc>
        <w:tc>
          <w:tcPr>
            <w:tcW w:w="1740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:rsidR="00C73880" w:rsidRPr="00C73880" w:rsidRDefault="00C73880" w:rsidP="00C73880">
            <w:pPr>
              <w:widowControl/>
              <w:jc w:val="center"/>
              <w:rPr>
                <w:rFonts w:eastAsia="新細明體" w:cstheme="minorHAnsi"/>
                <w:color w:val="000000"/>
                <w:kern w:val="0"/>
                <w:sz w:val="20"/>
                <w:szCs w:val="20"/>
              </w:rPr>
            </w:pPr>
            <w:r w:rsidRPr="00C73880">
              <w:rPr>
                <w:rFonts w:eastAsia="新細明體" w:cstheme="minorHAnsi"/>
                <w:color w:val="000000"/>
                <w:kern w:val="0"/>
                <w:sz w:val="20"/>
                <w:szCs w:val="20"/>
              </w:rPr>
              <w:t>5 (3%)</w:t>
            </w:r>
          </w:p>
        </w:tc>
        <w:tc>
          <w:tcPr>
            <w:tcW w:w="1360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:rsidR="00C73880" w:rsidRPr="00C73880" w:rsidRDefault="00C73880" w:rsidP="00C73880">
            <w:pPr>
              <w:widowControl/>
              <w:jc w:val="center"/>
              <w:rPr>
                <w:rFonts w:eastAsia="新細明體" w:cstheme="minorHAnsi"/>
                <w:color w:val="000000"/>
                <w:kern w:val="0"/>
                <w:sz w:val="20"/>
                <w:szCs w:val="20"/>
              </w:rPr>
            </w:pPr>
            <w:r w:rsidRPr="00C73880">
              <w:rPr>
                <w:rFonts w:eastAsia="新細明體" w:cstheme="minorHAnsi"/>
                <w:color w:val="000000"/>
                <w:kern w:val="0"/>
                <w:sz w:val="20"/>
                <w:szCs w:val="20"/>
              </w:rPr>
              <w:t>5 (5%)</w:t>
            </w:r>
          </w:p>
        </w:tc>
        <w:tc>
          <w:tcPr>
            <w:tcW w:w="1380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:rsidR="00C73880" w:rsidRPr="00C73880" w:rsidRDefault="00C73880" w:rsidP="00C73880">
            <w:pPr>
              <w:widowControl/>
              <w:jc w:val="center"/>
              <w:rPr>
                <w:rFonts w:eastAsia="新細明體" w:cstheme="minorHAnsi"/>
                <w:color w:val="000000"/>
                <w:kern w:val="0"/>
                <w:sz w:val="20"/>
                <w:szCs w:val="20"/>
              </w:rPr>
            </w:pPr>
            <w:r w:rsidRPr="00C73880">
              <w:rPr>
                <w:rFonts w:eastAsia="新細明體" w:cstheme="minorHAnsi"/>
                <w:color w:val="000000"/>
                <w:kern w:val="0"/>
                <w:sz w:val="20"/>
                <w:szCs w:val="20"/>
              </w:rPr>
              <w:t>0 (0%)</w:t>
            </w:r>
          </w:p>
        </w:tc>
        <w:tc>
          <w:tcPr>
            <w:tcW w:w="1060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:rsidR="00C73880" w:rsidRPr="00C73880" w:rsidRDefault="00C73880" w:rsidP="00C73880">
            <w:pPr>
              <w:widowControl/>
              <w:jc w:val="center"/>
              <w:rPr>
                <w:rFonts w:eastAsia="新細明體" w:cstheme="minorHAnsi"/>
                <w:color w:val="000000"/>
                <w:kern w:val="0"/>
                <w:sz w:val="20"/>
                <w:szCs w:val="20"/>
              </w:rPr>
            </w:pPr>
          </w:p>
        </w:tc>
      </w:tr>
      <w:tr w:rsidR="00C73880" w:rsidRPr="00C73880" w:rsidTr="00C73880">
        <w:trPr>
          <w:trHeight w:val="320"/>
        </w:trPr>
        <w:tc>
          <w:tcPr>
            <w:tcW w:w="4184" w:type="dxa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C73880" w:rsidRPr="00C73880" w:rsidRDefault="00C73880" w:rsidP="00C73880">
            <w:pPr>
              <w:widowControl/>
              <w:rPr>
                <w:rFonts w:eastAsia="新細明體" w:cstheme="minorHAnsi"/>
                <w:color w:val="000000"/>
                <w:kern w:val="0"/>
                <w:sz w:val="20"/>
                <w:szCs w:val="20"/>
              </w:rPr>
            </w:pPr>
            <w:r w:rsidRPr="00C73880">
              <w:rPr>
                <w:rFonts w:eastAsia="新細明體" w:cstheme="minorHAnsi"/>
                <w:color w:val="000000"/>
                <w:kern w:val="0"/>
                <w:sz w:val="20"/>
                <w:szCs w:val="20"/>
              </w:rPr>
              <w:t xml:space="preserve">  30 mg taper down to 0 mg</w:t>
            </w:r>
          </w:p>
        </w:tc>
        <w:tc>
          <w:tcPr>
            <w:tcW w:w="1740" w:type="dxa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C73880" w:rsidRPr="00C73880" w:rsidRDefault="00C73880" w:rsidP="00C73880">
            <w:pPr>
              <w:widowControl/>
              <w:jc w:val="center"/>
              <w:rPr>
                <w:rFonts w:eastAsia="新細明體" w:cstheme="minorHAnsi"/>
                <w:color w:val="000000"/>
                <w:kern w:val="0"/>
                <w:sz w:val="20"/>
                <w:szCs w:val="20"/>
              </w:rPr>
            </w:pPr>
            <w:r w:rsidRPr="00C73880">
              <w:rPr>
                <w:rFonts w:eastAsia="新細明體" w:cstheme="minorHAnsi"/>
                <w:color w:val="000000"/>
                <w:kern w:val="0"/>
                <w:sz w:val="20"/>
                <w:szCs w:val="20"/>
              </w:rPr>
              <w:t>2 (1%)</w:t>
            </w:r>
          </w:p>
        </w:tc>
        <w:tc>
          <w:tcPr>
            <w:tcW w:w="1360" w:type="dxa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C73880" w:rsidRPr="00C73880" w:rsidRDefault="00C73880" w:rsidP="00C73880">
            <w:pPr>
              <w:widowControl/>
              <w:jc w:val="center"/>
              <w:rPr>
                <w:rFonts w:eastAsia="新細明體" w:cstheme="minorHAnsi"/>
                <w:color w:val="000000"/>
                <w:kern w:val="0"/>
                <w:sz w:val="20"/>
                <w:szCs w:val="20"/>
              </w:rPr>
            </w:pPr>
            <w:r w:rsidRPr="00C73880">
              <w:rPr>
                <w:rFonts w:eastAsia="新細明體" w:cstheme="minorHAnsi"/>
                <w:color w:val="000000"/>
                <w:kern w:val="0"/>
                <w:sz w:val="20"/>
                <w:szCs w:val="20"/>
              </w:rPr>
              <w:t>2 (2%)</w:t>
            </w:r>
          </w:p>
        </w:tc>
        <w:tc>
          <w:tcPr>
            <w:tcW w:w="1380" w:type="dxa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C73880" w:rsidRPr="00C73880" w:rsidRDefault="00C73880" w:rsidP="00C73880">
            <w:pPr>
              <w:widowControl/>
              <w:jc w:val="center"/>
              <w:rPr>
                <w:rFonts w:eastAsia="新細明體" w:cstheme="minorHAnsi"/>
                <w:color w:val="000000"/>
                <w:kern w:val="0"/>
                <w:sz w:val="20"/>
                <w:szCs w:val="20"/>
              </w:rPr>
            </w:pPr>
            <w:r w:rsidRPr="00C73880">
              <w:rPr>
                <w:rFonts w:eastAsia="新細明體" w:cstheme="minorHAnsi"/>
                <w:color w:val="000000"/>
                <w:kern w:val="0"/>
                <w:sz w:val="20"/>
                <w:szCs w:val="20"/>
              </w:rPr>
              <w:t>0 (0%)</w:t>
            </w:r>
          </w:p>
        </w:tc>
        <w:tc>
          <w:tcPr>
            <w:tcW w:w="1060" w:type="dxa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C73880" w:rsidRPr="00C73880" w:rsidRDefault="00C73880" w:rsidP="00C73880">
            <w:pPr>
              <w:widowControl/>
              <w:jc w:val="center"/>
              <w:rPr>
                <w:rFonts w:eastAsia="新細明體" w:cstheme="minorHAnsi"/>
                <w:color w:val="000000"/>
                <w:kern w:val="0"/>
                <w:sz w:val="20"/>
                <w:szCs w:val="20"/>
              </w:rPr>
            </w:pPr>
          </w:p>
        </w:tc>
      </w:tr>
    </w:tbl>
    <w:p w:rsidR="00C73880" w:rsidRDefault="00C73880"/>
    <w:sectPr w:rsidR="00C73880" w:rsidSect="006637AC">
      <w:pgSz w:w="11900" w:h="16840"/>
      <w:pgMar w:top="1440" w:right="1800" w:bottom="1440" w:left="1800" w:header="851" w:footer="992" w:gutter="0"/>
      <w:cols w:space="425"/>
      <w:docGrid w:type="lines"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新細明體">
    <w:altName w:val="PMingLiU"/>
    <w:panose1 w:val="02020500000000000000"/>
    <w:charset w:val="88"/>
    <w:family w:val="roman"/>
    <w:pitch w:val="variable"/>
    <w:sig w:usb0="A00002FF" w:usb1="28CFFCFA" w:usb2="00000016" w:usb3="00000000" w:csb0="0010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71"/>
  <w:bordersDoNotSurroundHeader/>
  <w:bordersDoNotSurroundFooter/>
  <w:proofState w:spelling="clean" w:grammar="clean"/>
  <w:defaultTabStop w:val="480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73880"/>
    <w:rsid w:val="000269DE"/>
    <w:rsid w:val="000970D2"/>
    <w:rsid w:val="000E371F"/>
    <w:rsid w:val="000F225D"/>
    <w:rsid w:val="0014135B"/>
    <w:rsid w:val="00145183"/>
    <w:rsid w:val="00147B6A"/>
    <w:rsid w:val="00161B45"/>
    <w:rsid w:val="001865CE"/>
    <w:rsid w:val="001C6DB6"/>
    <w:rsid w:val="001D5DCB"/>
    <w:rsid w:val="001E3EA7"/>
    <w:rsid w:val="00275DB9"/>
    <w:rsid w:val="002D0679"/>
    <w:rsid w:val="002F5E23"/>
    <w:rsid w:val="00317905"/>
    <w:rsid w:val="00336669"/>
    <w:rsid w:val="003550BB"/>
    <w:rsid w:val="003A4C2F"/>
    <w:rsid w:val="004071AA"/>
    <w:rsid w:val="00472433"/>
    <w:rsid w:val="00491A36"/>
    <w:rsid w:val="004B3DE0"/>
    <w:rsid w:val="004D13E6"/>
    <w:rsid w:val="00515794"/>
    <w:rsid w:val="00560BF3"/>
    <w:rsid w:val="005C7FEA"/>
    <w:rsid w:val="00602E4A"/>
    <w:rsid w:val="00631795"/>
    <w:rsid w:val="00646CF5"/>
    <w:rsid w:val="006637AC"/>
    <w:rsid w:val="006D7E34"/>
    <w:rsid w:val="006E2624"/>
    <w:rsid w:val="00702909"/>
    <w:rsid w:val="007A0583"/>
    <w:rsid w:val="007A74D1"/>
    <w:rsid w:val="00815E14"/>
    <w:rsid w:val="009A6E53"/>
    <w:rsid w:val="009E0151"/>
    <w:rsid w:val="00A15DB8"/>
    <w:rsid w:val="00A16032"/>
    <w:rsid w:val="00A36DD4"/>
    <w:rsid w:val="00A454BC"/>
    <w:rsid w:val="00A779C3"/>
    <w:rsid w:val="00A87013"/>
    <w:rsid w:val="00AC194B"/>
    <w:rsid w:val="00AF72DA"/>
    <w:rsid w:val="00B05B94"/>
    <w:rsid w:val="00B61075"/>
    <w:rsid w:val="00BC2C1D"/>
    <w:rsid w:val="00BD022C"/>
    <w:rsid w:val="00BD6702"/>
    <w:rsid w:val="00BE7010"/>
    <w:rsid w:val="00BF77BC"/>
    <w:rsid w:val="00C73880"/>
    <w:rsid w:val="00C87BDF"/>
    <w:rsid w:val="00CB4964"/>
    <w:rsid w:val="00D15F0B"/>
    <w:rsid w:val="00D235E1"/>
    <w:rsid w:val="00D32FE3"/>
    <w:rsid w:val="00D76D8C"/>
    <w:rsid w:val="00D92810"/>
    <w:rsid w:val="00DB0C24"/>
    <w:rsid w:val="00DE260A"/>
    <w:rsid w:val="00DE6728"/>
    <w:rsid w:val="00E034C1"/>
    <w:rsid w:val="00E310CE"/>
    <w:rsid w:val="00EB2529"/>
    <w:rsid w:val="00F42E09"/>
    <w:rsid w:val="00F90D8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TW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32845DDC"/>
  <w15:chartTrackingRefBased/>
  <w15:docId w15:val="{0EFE45FC-B262-2241-85AD-8C27B43F9DD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EastAsia" w:hAnsiTheme="minorHAnsi" w:cstheme="minorBidi"/>
        <w:kern w:val="2"/>
        <w:sz w:val="24"/>
        <w:szCs w:val="24"/>
        <w:lang w:val="en-US" w:eastAsia="zh-TW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20349625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佈景主題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87</Words>
  <Characters>496</Characters>
  <Application>Microsoft Office Word</Application>
  <DocSecurity>0</DocSecurity>
  <Lines>4</Lines>
  <Paragraphs>1</Paragraphs>
  <ScaleCrop>false</ScaleCrop>
  <Company/>
  <LinksUpToDate>false</LinksUpToDate>
  <CharactersWithSpaces>582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chih-jen yang</dc:creator>
  <cp:keywords/>
  <dc:description/>
  <cp:lastModifiedBy>chih-jen yang</cp:lastModifiedBy>
  <cp:revision>2</cp:revision>
  <dcterms:created xsi:type="dcterms:W3CDTF">2020-07-27T02:16:00Z</dcterms:created>
  <dcterms:modified xsi:type="dcterms:W3CDTF">2020-07-27T02:23:00Z</dcterms:modified>
</cp:coreProperties>
</file>