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46F3D" w14:textId="28070F32" w:rsidR="005A665F" w:rsidRPr="005A665F" w:rsidRDefault="005A665F">
      <w:r>
        <w:rPr>
          <w:rFonts w:hint="eastAsia"/>
        </w:rPr>
        <w:t>T</w:t>
      </w:r>
      <w:r>
        <w:t xml:space="preserve">able </w:t>
      </w:r>
      <w:r w:rsidR="0079371A">
        <w:t xml:space="preserve">7. </w:t>
      </w:r>
      <w:r w:rsidR="00915FD1">
        <w:t>Sites of cancer re</w:t>
      </w:r>
      <w:r w:rsidR="00915FD1" w:rsidRPr="0079371A">
        <w:t>curren</w:t>
      </w:r>
      <w:r w:rsidR="00915FD1">
        <w:t>ce</w:t>
      </w:r>
      <w:r w:rsidR="00915FD1" w:rsidRPr="0079371A">
        <w:t xml:space="preserve"> </w:t>
      </w:r>
      <w:r w:rsidR="0079371A" w:rsidRPr="0079371A">
        <w:t>in lung adenocarcinoma</w:t>
      </w:r>
      <w:r>
        <w:t xml:space="preserve"> </w:t>
      </w:r>
      <w:r w:rsidR="0079371A">
        <w:t xml:space="preserve">patients with different </w:t>
      </w:r>
      <w:r w:rsidR="00915FD1">
        <w:t xml:space="preserve">initial </w:t>
      </w:r>
      <w:r w:rsidR="0079371A">
        <w:t>afatinib</w:t>
      </w:r>
      <w:r w:rsidR="00915FD1">
        <w:t xml:space="preserve"> dosages</w:t>
      </w:r>
    </w:p>
    <w:tbl>
      <w:tblPr>
        <w:tblW w:w="944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20"/>
        <w:gridCol w:w="2127"/>
        <w:gridCol w:w="1701"/>
        <w:gridCol w:w="1732"/>
        <w:gridCol w:w="1060"/>
      </w:tblGrid>
      <w:tr w:rsidR="005A665F" w:rsidRPr="005A665F" w14:paraId="57E94415" w14:textId="77777777" w:rsidTr="005A665F">
        <w:trPr>
          <w:trHeight w:val="360"/>
        </w:trPr>
        <w:tc>
          <w:tcPr>
            <w:tcW w:w="2820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C3F51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Recurrence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5DD32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All patients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387AD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Afatinib 30 mg QD</w:t>
            </w:r>
          </w:p>
        </w:tc>
        <w:tc>
          <w:tcPr>
            <w:tcW w:w="17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8E0BF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Afatinib 40 mg QD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62E49D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P value</w:t>
            </w:r>
          </w:p>
        </w:tc>
      </w:tr>
      <w:tr w:rsidR="005A665F" w:rsidRPr="005A665F" w14:paraId="4E695137" w14:textId="77777777" w:rsidTr="005A665F">
        <w:trPr>
          <w:trHeight w:val="3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CCCC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Details of recurrent sites</w:t>
            </w: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688E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DD22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617C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768A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5A665F" w:rsidRPr="005A665F" w14:paraId="2FE162DB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96F4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CNS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DEAA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34 (19%)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F94C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18 (18%)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B4C5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16 (21%)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D372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0.5969</w:t>
            </w:r>
          </w:p>
        </w:tc>
      </w:tr>
      <w:tr w:rsidR="005A665F" w:rsidRPr="005A665F" w14:paraId="3065EAD7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2600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Lung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C1EA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38 (21%)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07DA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23 (23%)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E181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15 (19%)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EB40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0.6192</w:t>
            </w:r>
          </w:p>
        </w:tc>
      </w:tr>
      <w:tr w:rsidR="005A665F" w:rsidRPr="005A665F" w14:paraId="21008287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05DB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Pleural + pleural effusion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94E5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16 (9%)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1C71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11 (11%)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C949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5 (6%)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ABC5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0.3191</w:t>
            </w:r>
          </w:p>
        </w:tc>
      </w:tr>
      <w:tr w:rsidR="005A665F" w:rsidRPr="005A665F" w14:paraId="491128F9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4657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Bone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5485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16 (9%)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2EC9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13 (13%)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9EE5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3 (4%)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BB24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0.0399</w:t>
            </w:r>
          </w:p>
        </w:tc>
      </w:tr>
      <w:tr w:rsidR="005A665F" w:rsidRPr="005A665F" w14:paraId="278CEA01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AA94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Liver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CC9A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8 (4%)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0BCF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5 (5%)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D233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3 (4%)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CBBD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0.7471</w:t>
            </w:r>
          </w:p>
        </w:tc>
      </w:tr>
      <w:tr w:rsidR="005A665F" w:rsidRPr="005A665F" w14:paraId="43CF04A8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E1C2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Other sites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AE91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7 (4%)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910C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 (2%)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3ED1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5 (6%)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C060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0.1214</w:t>
            </w:r>
          </w:p>
        </w:tc>
      </w:tr>
      <w:tr w:rsidR="005A665F" w:rsidRPr="005A665F" w14:paraId="115546B2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7C71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Number of recurrent sites -n (%)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EBF8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58BF" w14:textId="77777777" w:rsidR="005A665F" w:rsidRPr="005A665F" w:rsidRDefault="005A665F" w:rsidP="005A665F">
            <w:pPr>
              <w:widowControl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4E16" w14:textId="77777777" w:rsidR="005A665F" w:rsidRPr="005A665F" w:rsidRDefault="005A665F" w:rsidP="005A665F">
            <w:pPr>
              <w:widowControl/>
              <w:jc w:val="center"/>
              <w:rPr>
                <w:rFonts w:eastAsia="Times New Roman" w:cstheme="minorHAnsi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6C65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0.3222</w:t>
            </w:r>
          </w:p>
        </w:tc>
      </w:tr>
      <w:tr w:rsidR="005A665F" w:rsidRPr="005A665F" w14:paraId="380DEAB8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D2A4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0 site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84FE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89 (50%)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CC95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47 (46%)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2E79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42 (55%)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903A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5A665F" w:rsidRPr="005A665F" w14:paraId="40321997" w14:textId="77777777" w:rsidTr="005A665F">
        <w:trPr>
          <w:trHeight w:val="3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7308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1 site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B9BE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67 (37%)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A4EF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43 (42%)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48C8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24 (31%)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DFF9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  <w:tr w:rsidR="005A665F" w:rsidRPr="005A665F" w14:paraId="5BB1CC0B" w14:textId="77777777" w:rsidTr="005A665F">
        <w:trPr>
          <w:trHeight w:val="340"/>
        </w:trPr>
        <w:tc>
          <w:tcPr>
            <w:tcW w:w="2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C904B" w14:textId="77777777" w:rsidR="005A665F" w:rsidRPr="005A665F" w:rsidRDefault="005A665F" w:rsidP="005A665F">
            <w:pPr>
              <w:widowControl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 xml:space="preserve">  </w:t>
            </w:r>
            <w:r w:rsidRPr="005A665F">
              <w:rPr>
                <w:rFonts w:ascii="Cambria Math" w:eastAsia="新細明體" w:hAnsi="Cambria Math" w:cs="Cambria Math"/>
                <w:color w:val="000000"/>
                <w:kern w:val="0"/>
                <w:sz w:val="20"/>
                <w:szCs w:val="20"/>
              </w:rPr>
              <w:t>≧</w:t>
            </w: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 sites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8704D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23 (13%)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918C2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12 (12%)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79BB3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  <w:r w:rsidRPr="005A665F"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  <w:t>11 (14%)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CF7F8" w14:textId="77777777" w:rsidR="005A665F" w:rsidRPr="005A665F" w:rsidRDefault="005A665F" w:rsidP="005A665F">
            <w:pPr>
              <w:widowControl/>
              <w:jc w:val="center"/>
              <w:rPr>
                <w:rFonts w:eastAsia="新細明體" w:cstheme="minorHAnsi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EEDB1DD" w14:textId="77777777" w:rsidR="005A665F" w:rsidRDefault="005A665F"/>
    <w:sectPr w:rsidR="005A665F" w:rsidSect="006637AC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65F"/>
    <w:rsid w:val="000269DE"/>
    <w:rsid w:val="000970D2"/>
    <w:rsid w:val="000C7E9A"/>
    <w:rsid w:val="000E371F"/>
    <w:rsid w:val="000F225D"/>
    <w:rsid w:val="0014135B"/>
    <w:rsid w:val="00145183"/>
    <w:rsid w:val="00147B6A"/>
    <w:rsid w:val="00161B45"/>
    <w:rsid w:val="001865CE"/>
    <w:rsid w:val="001C6DB6"/>
    <w:rsid w:val="001D5DCB"/>
    <w:rsid w:val="001E3EA7"/>
    <w:rsid w:val="00275DB9"/>
    <w:rsid w:val="002A3C2E"/>
    <w:rsid w:val="002D0679"/>
    <w:rsid w:val="002F5E23"/>
    <w:rsid w:val="00317905"/>
    <w:rsid w:val="00336669"/>
    <w:rsid w:val="003550BB"/>
    <w:rsid w:val="003A4C2F"/>
    <w:rsid w:val="004071AA"/>
    <w:rsid w:val="00472433"/>
    <w:rsid w:val="00491A36"/>
    <w:rsid w:val="004B3DE0"/>
    <w:rsid w:val="004D13E6"/>
    <w:rsid w:val="00515794"/>
    <w:rsid w:val="00560BF3"/>
    <w:rsid w:val="005A665F"/>
    <w:rsid w:val="005C7FEA"/>
    <w:rsid w:val="00602E4A"/>
    <w:rsid w:val="00631795"/>
    <w:rsid w:val="00646CF5"/>
    <w:rsid w:val="006637AC"/>
    <w:rsid w:val="006D7E34"/>
    <w:rsid w:val="006E2624"/>
    <w:rsid w:val="00702909"/>
    <w:rsid w:val="0079371A"/>
    <w:rsid w:val="007A0583"/>
    <w:rsid w:val="007A74D1"/>
    <w:rsid w:val="00815E14"/>
    <w:rsid w:val="00915FD1"/>
    <w:rsid w:val="009A6E53"/>
    <w:rsid w:val="009E0151"/>
    <w:rsid w:val="00A16032"/>
    <w:rsid w:val="00A36DD4"/>
    <w:rsid w:val="00A40067"/>
    <w:rsid w:val="00A454BC"/>
    <w:rsid w:val="00A779C3"/>
    <w:rsid w:val="00A87013"/>
    <w:rsid w:val="00AC194B"/>
    <w:rsid w:val="00AF72DA"/>
    <w:rsid w:val="00B05B94"/>
    <w:rsid w:val="00B61075"/>
    <w:rsid w:val="00BC2C1D"/>
    <w:rsid w:val="00BD022C"/>
    <w:rsid w:val="00BD6702"/>
    <w:rsid w:val="00BE7010"/>
    <w:rsid w:val="00BF77BC"/>
    <w:rsid w:val="00C87BDF"/>
    <w:rsid w:val="00CB4964"/>
    <w:rsid w:val="00D15F0B"/>
    <w:rsid w:val="00D235E1"/>
    <w:rsid w:val="00D32FE3"/>
    <w:rsid w:val="00D76D8C"/>
    <w:rsid w:val="00D92810"/>
    <w:rsid w:val="00DB0C24"/>
    <w:rsid w:val="00DE260A"/>
    <w:rsid w:val="00DE6728"/>
    <w:rsid w:val="00E034C1"/>
    <w:rsid w:val="00E310CE"/>
    <w:rsid w:val="00EB2529"/>
    <w:rsid w:val="00F42E09"/>
    <w:rsid w:val="00F9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F881C0"/>
  <w15:chartTrackingRefBased/>
  <w15:docId w15:val="{42E2490F-F6BA-864D-8518-F52B1D3D4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5FD1"/>
    <w:rPr>
      <w:rFonts w:ascii="Times New Roman" w:hAnsi="Times New Roman" w:cs="Times New Roman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15FD1"/>
    <w:rPr>
      <w:rFonts w:ascii="Times New Roman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15FD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15FD1"/>
    <w:rPr>
      <w:sz w:val="20"/>
      <w:szCs w:val="20"/>
    </w:rPr>
  </w:style>
  <w:style w:type="character" w:customStyle="1" w:styleId="a7">
    <w:name w:val="註解文字 字元"/>
    <w:basedOn w:val="a0"/>
    <w:link w:val="a6"/>
    <w:uiPriority w:val="99"/>
    <w:semiHidden/>
    <w:rsid w:val="00915FD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15FD1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915FD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21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chih-jen yang</cp:lastModifiedBy>
  <cp:revision>4</cp:revision>
  <dcterms:created xsi:type="dcterms:W3CDTF">2020-08-04T19:52:00Z</dcterms:created>
  <dcterms:modified xsi:type="dcterms:W3CDTF">2020-08-05T16:48:00Z</dcterms:modified>
</cp:coreProperties>
</file>