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5BA9" w14:textId="77777777" w:rsidR="00B64636" w:rsidRPr="00B64636" w:rsidRDefault="00B64636" w:rsidP="00B64636">
      <w:pPr>
        <w:jc w:val="center"/>
        <w:rPr>
          <w:b/>
          <w:bCs/>
        </w:rPr>
      </w:pPr>
      <w:r w:rsidRPr="00B64636">
        <w:rPr>
          <w:b/>
          <w:bCs/>
        </w:rPr>
        <w:t>EXPLORING HEALTHCARE FINANCING: A COMPREHENSIVE ANALYSIS OF INSURANCE SYSTEMS AND THEIR IMPACT ON ACCESS, QUALITY, AND AFFORDABILITY IN THE SULTANATE OF OMAN</w:t>
      </w:r>
    </w:p>
    <w:p w14:paraId="40B6587B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Stakeholder Interview Guide and Ethical Documentation</w:t>
      </w:r>
    </w:p>
    <w:p w14:paraId="2E6D4AB7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Interview Details</w:t>
      </w:r>
    </w:p>
    <w:p w14:paraId="31D814C4" w14:textId="4C28F70B" w:rsidR="00B64636" w:rsidRPr="00B64636" w:rsidRDefault="00B64636" w:rsidP="00B64636">
      <w:r w:rsidRPr="00B64636">
        <w:rPr>
          <w:b/>
          <w:bCs/>
        </w:rPr>
        <w:t>Interview with:</w:t>
      </w:r>
      <w:r w:rsidRPr="00B64636">
        <w:t xml:space="preserve"> Ms. ____________</w:t>
      </w:r>
      <w:r w:rsidRPr="00B64636">
        <w:br/>
      </w:r>
      <w:r w:rsidRPr="00B64636">
        <w:rPr>
          <w:b/>
          <w:bCs/>
        </w:rPr>
        <w:t>Designation:</w:t>
      </w:r>
      <w:r w:rsidRPr="00B64636">
        <w:t xml:space="preserve"> Ministry of Health (MOH)</w:t>
      </w:r>
      <w:r w:rsidRPr="00B64636">
        <w:br/>
      </w:r>
      <w:r w:rsidRPr="00B64636">
        <w:rPr>
          <w:b/>
          <w:bCs/>
        </w:rPr>
        <w:t>Date:</w:t>
      </w:r>
      <w:r w:rsidRPr="00B64636">
        <w:t xml:space="preserve"> </w:t>
      </w:r>
      <w:r w:rsidRPr="00B64636">
        <w:br/>
      </w:r>
      <w:r w:rsidRPr="00B64636">
        <w:rPr>
          <w:b/>
          <w:bCs/>
        </w:rPr>
        <w:t>Stakeholder Category:</w:t>
      </w:r>
      <w:r w:rsidRPr="00B64636">
        <w:t xml:space="preserve"> Government – Health Financing Authority</w:t>
      </w:r>
    </w:p>
    <w:p w14:paraId="49A16537" w14:textId="77777777" w:rsidR="00B64636" w:rsidRPr="00B64636" w:rsidRDefault="00B64636" w:rsidP="00B64636">
      <w:r w:rsidRPr="00B64636">
        <w:t>Additional Stakeholders Interviewed:</w:t>
      </w:r>
    </w:p>
    <w:p w14:paraId="4FB4C9CB" w14:textId="77777777" w:rsidR="00B64636" w:rsidRPr="00B64636" w:rsidRDefault="00B64636" w:rsidP="00B64636">
      <w:pPr>
        <w:numPr>
          <w:ilvl w:val="0"/>
          <w:numId w:val="1"/>
        </w:numPr>
      </w:pPr>
      <w:r w:rsidRPr="00B64636">
        <w:t>Ministry of Health (MOH)</w:t>
      </w:r>
    </w:p>
    <w:p w14:paraId="65AE5047" w14:textId="77777777" w:rsidR="00B64636" w:rsidRPr="00B64636" w:rsidRDefault="00B64636" w:rsidP="00B64636">
      <w:pPr>
        <w:numPr>
          <w:ilvl w:val="0"/>
          <w:numId w:val="1"/>
        </w:numPr>
      </w:pPr>
      <w:r w:rsidRPr="00B64636">
        <w:t>Insurance Companies</w:t>
      </w:r>
    </w:p>
    <w:p w14:paraId="6B4AA455" w14:textId="77777777" w:rsidR="00B64636" w:rsidRPr="00B64636" w:rsidRDefault="00B64636" w:rsidP="00B64636">
      <w:pPr>
        <w:numPr>
          <w:ilvl w:val="0"/>
          <w:numId w:val="1"/>
        </w:numPr>
      </w:pPr>
      <w:r w:rsidRPr="00B64636">
        <w:t>Public and Private Hospitals</w:t>
      </w:r>
    </w:p>
    <w:p w14:paraId="298F4A57" w14:textId="77777777" w:rsidR="00B64636" w:rsidRPr="00B64636" w:rsidRDefault="00B64636" w:rsidP="00B64636">
      <w:pPr>
        <w:numPr>
          <w:ilvl w:val="0"/>
          <w:numId w:val="1"/>
        </w:numPr>
      </w:pPr>
      <w:r w:rsidRPr="00B64636">
        <w:t>Financial Services Authority (FSA)</w:t>
      </w:r>
    </w:p>
    <w:p w14:paraId="7923B003" w14:textId="77777777" w:rsidR="00B64636" w:rsidRPr="00B64636" w:rsidRDefault="00B64636" w:rsidP="00B64636">
      <w:r w:rsidRPr="00B64636">
        <w:pict w14:anchorId="1278314B">
          <v:rect id="_x0000_i1097" style="width:0;height:1.5pt" o:hralign="center" o:hrstd="t" o:hr="t" fillcolor="#a0a0a0" stroked="f"/>
        </w:pict>
      </w:r>
    </w:p>
    <w:p w14:paraId="69245D12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Section A: Semi-Structured Interview Guide</w:t>
      </w:r>
    </w:p>
    <w:p w14:paraId="331370A7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1. Current Healthcare Financing System</w:t>
      </w:r>
    </w:p>
    <w:p w14:paraId="0BD58CD7" w14:textId="77777777" w:rsidR="00B64636" w:rsidRPr="00B64636" w:rsidRDefault="00B64636" w:rsidP="00B64636">
      <w:pPr>
        <w:numPr>
          <w:ilvl w:val="0"/>
          <w:numId w:val="2"/>
        </w:numPr>
      </w:pPr>
      <w:r w:rsidRPr="00B64636">
        <w:t>What are the primary sources of healthcare funding in Oman (government budget, private sector, out-of-pocket payments, employer-based insurance)?</w:t>
      </w:r>
    </w:p>
    <w:p w14:paraId="1A88C33D" w14:textId="77777777" w:rsidR="00B64636" w:rsidRPr="00B64636" w:rsidRDefault="00B64636" w:rsidP="00B64636">
      <w:pPr>
        <w:numPr>
          <w:ilvl w:val="0"/>
          <w:numId w:val="2"/>
        </w:numPr>
      </w:pPr>
      <w:r w:rsidRPr="00B64636">
        <w:t>How is the healthcare budget allocated across:</w:t>
      </w:r>
    </w:p>
    <w:p w14:paraId="0BB6B84E" w14:textId="77777777" w:rsidR="00B64636" w:rsidRPr="00B64636" w:rsidRDefault="00B64636" w:rsidP="00B64636">
      <w:pPr>
        <w:numPr>
          <w:ilvl w:val="1"/>
          <w:numId w:val="2"/>
        </w:numPr>
      </w:pPr>
      <w:r w:rsidRPr="00B64636">
        <w:t>Primary care</w:t>
      </w:r>
    </w:p>
    <w:p w14:paraId="7BC94433" w14:textId="77777777" w:rsidR="00B64636" w:rsidRPr="00B64636" w:rsidRDefault="00B64636" w:rsidP="00B64636">
      <w:pPr>
        <w:numPr>
          <w:ilvl w:val="1"/>
          <w:numId w:val="2"/>
        </w:numPr>
      </w:pPr>
      <w:r w:rsidRPr="00B64636">
        <w:t>Secondary care</w:t>
      </w:r>
    </w:p>
    <w:p w14:paraId="734A5DBF" w14:textId="77777777" w:rsidR="00B64636" w:rsidRPr="00B64636" w:rsidRDefault="00B64636" w:rsidP="00B64636">
      <w:pPr>
        <w:numPr>
          <w:ilvl w:val="1"/>
          <w:numId w:val="2"/>
        </w:numPr>
      </w:pPr>
      <w:r w:rsidRPr="00B64636">
        <w:t>Tertiary hospitals</w:t>
      </w:r>
    </w:p>
    <w:p w14:paraId="06FB6718" w14:textId="77777777" w:rsidR="00B64636" w:rsidRPr="00B64636" w:rsidRDefault="00B64636" w:rsidP="00B64636">
      <w:pPr>
        <w:numPr>
          <w:ilvl w:val="1"/>
          <w:numId w:val="2"/>
        </w:numPr>
      </w:pPr>
      <w:r w:rsidRPr="00B64636">
        <w:t>Preventive services?</w:t>
      </w:r>
    </w:p>
    <w:p w14:paraId="75AEBD30" w14:textId="77777777" w:rsidR="00B64636" w:rsidRPr="00B64636" w:rsidRDefault="00B64636" w:rsidP="00B64636">
      <w:pPr>
        <w:numPr>
          <w:ilvl w:val="0"/>
          <w:numId w:val="2"/>
        </w:numPr>
      </w:pPr>
      <w:r w:rsidRPr="00B64636">
        <w:t>What is the current total health expenditure as a percentage of GDP?</w:t>
      </w:r>
    </w:p>
    <w:p w14:paraId="4B9CC07D" w14:textId="77777777" w:rsidR="00B64636" w:rsidRPr="00B64636" w:rsidRDefault="00B64636" w:rsidP="00B64636">
      <w:pPr>
        <w:numPr>
          <w:ilvl w:val="0"/>
          <w:numId w:val="2"/>
        </w:numPr>
      </w:pPr>
      <w:r w:rsidRPr="00B64636">
        <w:t>How has healthcare financing evolved over the past decade?</w:t>
      </w:r>
    </w:p>
    <w:p w14:paraId="57916489" w14:textId="77777777" w:rsidR="00B64636" w:rsidRPr="00B64636" w:rsidRDefault="00B64636" w:rsidP="00B64636">
      <w:r w:rsidRPr="00B64636">
        <w:pict w14:anchorId="2807D57A">
          <v:rect id="_x0000_i1098" style="width:0;height:1.5pt" o:hralign="center" o:hrstd="t" o:hr="t" fillcolor="#a0a0a0" stroked="f"/>
        </w:pict>
      </w:r>
    </w:p>
    <w:p w14:paraId="7FCAAF89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2. Challenges and Financial Sustainability</w:t>
      </w:r>
    </w:p>
    <w:p w14:paraId="1DBD1DD2" w14:textId="77777777" w:rsidR="00B64636" w:rsidRPr="00B64636" w:rsidRDefault="00B64636" w:rsidP="00B64636">
      <w:pPr>
        <w:numPr>
          <w:ilvl w:val="0"/>
          <w:numId w:val="3"/>
        </w:numPr>
      </w:pPr>
      <w:r w:rsidRPr="00B64636">
        <w:lastRenderedPageBreak/>
        <w:t>What are the major challenges in sustaining Oman’s predominantly government-funded healthcare system?</w:t>
      </w:r>
    </w:p>
    <w:p w14:paraId="7B2DCF49" w14:textId="77777777" w:rsidR="00B64636" w:rsidRPr="00B64636" w:rsidRDefault="00B64636" w:rsidP="00B64636">
      <w:pPr>
        <w:numPr>
          <w:ilvl w:val="0"/>
          <w:numId w:val="3"/>
        </w:numPr>
      </w:pPr>
      <w:r w:rsidRPr="00B64636">
        <w:t>How does the Ministry address rising healthcare costs related to:</w:t>
      </w:r>
    </w:p>
    <w:p w14:paraId="27762718" w14:textId="77777777" w:rsidR="00B64636" w:rsidRPr="00B64636" w:rsidRDefault="00B64636" w:rsidP="00B64636">
      <w:pPr>
        <w:numPr>
          <w:ilvl w:val="1"/>
          <w:numId w:val="3"/>
        </w:numPr>
      </w:pPr>
      <w:r w:rsidRPr="00B64636">
        <w:t>Population aging?</w:t>
      </w:r>
    </w:p>
    <w:p w14:paraId="7AC69C0E" w14:textId="77777777" w:rsidR="00B64636" w:rsidRPr="00B64636" w:rsidRDefault="00B64636" w:rsidP="00B64636">
      <w:pPr>
        <w:numPr>
          <w:ilvl w:val="1"/>
          <w:numId w:val="3"/>
        </w:numPr>
      </w:pPr>
      <w:r w:rsidRPr="00B64636">
        <w:t>Increasing burden of non-communicable diseases (NCDs)?</w:t>
      </w:r>
    </w:p>
    <w:p w14:paraId="305DCB35" w14:textId="77777777" w:rsidR="00B64636" w:rsidRPr="00B64636" w:rsidRDefault="00B64636" w:rsidP="00B64636">
      <w:pPr>
        <w:numPr>
          <w:ilvl w:val="0"/>
          <w:numId w:val="3"/>
        </w:numPr>
      </w:pPr>
      <w:r w:rsidRPr="00B64636">
        <w:t>Are there funding gaps affecting specific populations (e.g., expatriates, rural communities)?</w:t>
      </w:r>
    </w:p>
    <w:p w14:paraId="19498F7E" w14:textId="77777777" w:rsidR="00B64636" w:rsidRPr="00B64636" w:rsidRDefault="00B64636" w:rsidP="00B64636">
      <w:pPr>
        <w:numPr>
          <w:ilvl w:val="0"/>
          <w:numId w:val="3"/>
        </w:numPr>
      </w:pPr>
      <w:r w:rsidRPr="00B64636">
        <w:t>What fiscal pressures affect long-term sustainability?</w:t>
      </w:r>
    </w:p>
    <w:p w14:paraId="36128314" w14:textId="77777777" w:rsidR="00B64636" w:rsidRPr="00B64636" w:rsidRDefault="00B64636" w:rsidP="00B64636">
      <w:r w:rsidRPr="00B64636">
        <w:pict w14:anchorId="4F956AE2">
          <v:rect id="_x0000_i1099" style="width:0;height:1.5pt" o:hralign="center" o:hrstd="t" o:hr="t" fillcolor="#a0a0a0" stroked="f"/>
        </w:pict>
      </w:r>
    </w:p>
    <w:p w14:paraId="7F3B79D7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3. Efficiency and Cost Management</w:t>
      </w:r>
    </w:p>
    <w:p w14:paraId="27BE3CAB" w14:textId="77777777" w:rsidR="00B64636" w:rsidRPr="00B64636" w:rsidRDefault="00B64636" w:rsidP="00B64636">
      <w:pPr>
        <w:numPr>
          <w:ilvl w:val="0"/>
          <w:numId w:val="4"/>
        </w:numPr>
      </w:pPr>
      <w:r w:rsidRPr="00B64636">
        <w:t>What strategies are used to ensure efficient allocation of resources?</w:t>
      </w:r>
    </w:p>
    <w:p w14:paraId="482A46DC" w14:textId="77777777" w:rsidR="00B64636" w:rsidRPr="00B64636" w:rsidRDefault="00B64636" w:rsidP="00B64636">
      <w:pPr>
        <w:numPr>
          <w:ilvl w:val="0"/>
          <w:numId w:val="4"/>
        </w:numPr>
      </w:pPr>
      <w:r w:rsidRPr="00B64636">
        <w:t>Are there cost-control mechanisms such as:</w:t>
      </w:r>
    </w:p>
    <w:p w14:paraId="18ED3E7D" w14:textId="77777777" w:rsidR="00B64636" w:rsidRPr="00B64636" w:rsidRDefault="00B64636" w:rsidP="00B64636">
      <w:pPr>
        <w:numPr>
          <w:ilvl w:val="1"/>
          <w:numId w:val="4"/>
        </w:numPr>
      </w:pPr>
      <w:r w:rsidRPr="00B64636">
        <w:t>Centralized procurement?</w:t>
      </w:r>
    </w:p>
    <w:p w14:paraId="60830FB5" w14:textId="77777777" w:rsidR="00B64636" w:rsidRPr="00B64636" w:rsidRDefault="00B64636" w:rsidP="00B64636">
      <w:pPr>
        <w:numPr>
          <w:ilvl w:val="1"/>
          <w:numId w:val="4"/>
        </w:numPr>
      </w:pPr>
      <w:r w:rsidRPr="00B64636">
        <w:t>Generic medicine policies?</w:t>
      </w:r>
    </w:p>
    <w:p w14:paraId="1EFE8BD7" w14:textId="77777777" w:rsidR="00B64636" w:rsidRPr="00B64636" w:rsidRDefault="00B64636" w:rsidP="00B64636">
      <w:pPr>
        <w:numPr>
          <w:ilvl w:val="1"/>
          <w:numId w:val="4"/>
        </w:numPr>
      </w:pPr>
      <w:r w:rsidRPr="00B64636">
        <w:t>Digital health systems?</w:t>
      </w:r>
    </w:p>
    <w:p w14:paraId="26477EF7" w14:textId="77777777" w:rsidR="00B64636" w:rsidRPr="00B64636" w:rsidRDefault="00B64636" w:rsidP="00B64636">
      <w:pPr>
        <w:numPr>
          <w:ilvl w:val="0"/>
          <w:numId w:val="4"/>
        </w:numPr>
      </w:pPr>
      <w:r w:rsidRPr="00B64636">
        <w:t>Does the Ministry conduct cost-effectiveness or economic evaluations before introducing new programs?</w:t>
      </w:r>
    </w:p>
    <w:p w14:paraId="1FDE84A0" w14:textId="77777777" w:rsidR="00B64636" w:rsidRPr="00B64636" w:rsidRDefault="00B64636" w:rsidP="00B64636">
      <w:pPr>
        <w:numPr>
          <w:ilvl w:val="0"/>
          <w:numId w:val="4"/>
        </w:numPr>
      </w:pPr>
      <w:r w:rsidRPr="00B64636">
        <w:t>How is waste reduction monitored?</w:t>
      </w:r>
    </w:p>
    <w:p w14:paraId="3692BF20" w14:textId="77777777" w:rsidR="00B64636" w:rsidRPr="00B64636" w:rsidRDefault="00B64636" w:rsidP="00B64636">
      <w:r w:rsidRPr="00B64636">
        <w:pict w14:anchorId="32323778">
          <v:rect id="_x0000_i1100" style="width:0;height:1.5pt" o:hralign="center" o:hrstd="t" o:hr="t" fillcolor="#a0a0a0" stroked="f"/>
        </w:pict>
      </w:r>
    </w:p>
    <w:p w14:paraId="36BAEFAA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4. Policy Reforms and Insurance Development</w:t>
      </w:r>
    </w:p>
    <w:p w14:paraId="3C8919B6" w14:textId="77777777" w:rsidR="00B64636" w:rsidRPr="00B64636" w:rsidRDefault="00B64636" w:rsidP="00B64636">
      <w:pPr>
        <w:numPr>
          <w:ilvl w:val="0"/>
          <w:numId w:val="5"/>
        </w:numPr>
      </w:pPr>
      <w:r w:rsidRPr="00B64636">
        <w:t>Are there plans to expand mandatory health insurance schemes?</w:t>
      </w:r>
    </w:p>
    <w:p w14:paraId="72AC237F" w14:textId="77777777" w:rsidR="00B64636" w:rsidRPr="00B64636" w:rsidRDefault="00B64636" w:rsidP="00B64636">
      <w:pPr>
        <w:numPr>
          <w:ilvl w:val="0"/>
          <w:numId w:val="5"/>
        </w:numPr>
      </w:pPr>
      <w:r w:rsidRPr="00B64636">
        <w:t>How does the Ministry coordinate with:</w:t>
      </w:r>
    </w:p>
    <w:p w14:paraId="50DAAACF" w14:textId="77777777" w:rsidR="00B64636" w:rsidRPr="00B64636" w:rsidRDefault="00B64636" w:rsidP="00B64636">
      <w:pPr>
        <w:numPr>
          <w:ilvl w:val="1"/>
          <w:numId w:val="5"/>
        </w:numPr>
      </w:pPr>
      <w:r w:rsidRPr="00B64636">
        <w:t>Private insurers?</w:t>
      </w:r>
    </w:p>
    <w:p w14:paraId="6FD7A1C9" w14:textId="77777777" w:rsidR="00B64636" w:rsidRPr="00B64636" w:rsidRDefault="00B64636" w:rsidP="00B64636">
      <w:pPr>
        <w:numPr>
          <w:ilvl w:val="1"/>
          <w:numId w:val="5"/>
        </w:numPr>
      </w:pPr>
      <w:r w:rsidRPr="00B64636">
        <w:t>Employers?</w:t>
      </w:r>
    </w:p>
    <w:p w14:paraId="3E668D03" w14:textId="77777777" w:rsidR="00B64636" w:rsidRPr="00B64636" w:rsidRDefault="00B64636" w:rsidP="00B64636">
      <w:pPr>
        <w:numPr>
          <w:ilvl w:val="1"/>
          <w:numId w:val="5"/>
        </w:numPr>
      </w:pPr>
      <w:r w:rsidRPr="00B64636">
        <w:t>Hospitals?</w:t>
      </w:r>
    </w:p>
    <w:p w14:paraId="7F3C82A1" w14:textId="77777777" w:rsidR="00B64636" w:rsidRPr="00B64636" w:rsidRDefault="00B64636" w:rsidP="00B64636">
      <w:pPr>
        <w:numPr>
          <w:ilvl w:val="0"/>
          <w:numId w:val="5"/>
        </w:numPr>
      </w:pPr>
      <w:r w:rsidRPr="00B64636">
        <w:t>What is the regulatory role of the Financial Services Authority in supervising insurance markets?</w:t>
      </w:r>
    </w:p>
    <w:p w14:paraId="4F6C52D3" w14:textId="77777777" w:rsidR="00B64636" w:rsidRPr="00B64636" w:rsidRDefault="00B64636" w:rsidP="00B64636">
      <w:pPr>
        <w:numPr>
          <w:ilvl w:val="0"/>
          <w:numId w:val="5"/>
        </w:numPr>
      </w:pPr>
      <w:r w:rsidRPr="00B64636">
        <w:lastRenderedPageBreak/>
        <w:t>Is Oman moving toward a mixed financing model?</w:t>
      </w:r>
    </w:p>
    <w:p w14:paraId="09B237B5" w14:textId="77777777" w:rsidR="00B64636" w:rsidRPr="00B64636" w:rsidRDefault="00B64636" w:rsidP="00B64636">
      <w:r w:rsidRPr="00B64636">
        <w:pict w14:anchorId="4B86C87D">
          <v:rect id="_x0000_i1101" style="width:0;height:1.5pt" o:hralign="center" o:hrstd="t" o:hr="t" fillcolor="#a0a0a0" stroked="f"/>
        </w:pict>
      </w:r>
    </w:p>
    <w:p w14:paraId="150FC012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5. Revenue Generation and Diversification</w:t>
      </w:r>
    </w:p>
    <w:p w14:paraId="1848378D" w14:textId="77777777" w:rsidR="00B64636" w:rsidRPr="00B64636" w:rsidRDefault="00B64636" w:rsidP="00B64636">
      <w:pPr>
        <w:numPr>
          <w:ilvl w:val="0"/>
          <w:numId w:val="6"/>
        </w:numPr>
      </w:pPr>
      <w:r w:rsidRPr="00B64636">
        <w:t>Are there strategies to generate additional healthcare revenue (e.g., sin taxes, public-private partnerships, premium contributions)?</w:t>
      </w:r>
    </w:p>
    <w:p w14:paraId="2587DADD" w14:textId="77777777" w:rsidR="00B64636" w:rsidRPr="00B64636" w:rsidRDefault="00B64636" w:rsidP="00B64636">
      <w:pPr>
        <w:numPr>
          <w:ilvl w:val="0"/>
          <w:numId w:val="6"/>
        </w:numPr>
      </w:pPr>
      <w:r w:rsidRPr="00B64636">
        <w:t>Is diversification of funding sources a policy priority?</w:t>
      </w:r>
    </w:p>
    <w:p w14:paraId="67E4246D" w14:textId="77777777" w:rsidR="00B64636" w:rsidRPr="00B64636" w:rsidRDefault="00B64636" w:rsidP="00B64636">
      <w:pPr>
        <w:numPr>
          <w:ilvl w:val="0"/>
          <w:numId w:val="6"/>
        </w:numPr>
      </w:pPr>
      <w:r w:rsidRPr="00B64636">
        <w:t>How can public-private partnerships improve financing sustainability?</w:t>
      </w:r>
    </w:p>
    <w:p w14:paraId="36566920" w14:textId="77777777" w:rsidR="00B64636" w:rsidRPr="00B64636" w:rsidRDefault="00B64636" w:rsidP="00B64636">
      <w:r w:rsidRPr="00B64636">
        <w:pict w14:anchorId="0CC651B5">
          <v:rect id="_x0000_i1102" style="width:0;height:1.5pt" o:hralign="center" o:hrstd="t" o:hr="t" fillcolor="#a0a0a0" stroked="f"/>
        </w:pict>
      </w:r>
    </w:p>
    <w:p w14:paraId="2C0BD04F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6. Equity and Accessibility</w:t>
      </w:r>
    </w:p>
    <w:p w14:paraId="5C433ED0" w14:textId="77777777" w:rsidR="00B64636" w:rsidRPr="00B64636" w:rsidRDefault="00B64636" w:rsidP="00B64636">
      <w:pPr>
        <w:numPr>
          <w:ilvl w:val="0"/>
          <w:numId w:val="7"/>
        </w:numPr>
      </w:pPr>
      <w:r w:rsidRPr="00B64636">
        <w:t>How does financing policy ensure equitable access between rural and urban populations?</w:t>
      </w:r>
    </w:p>
    <w:p w14:paraId="1ACDA2C8" w14:textId="77777777" w:rsidR="00B64636" w:rsidRPr="00B64636" w:rsidRDefault="00B64636" w:rsidP="00B64636">
      <w:pPr>
        <w:numPr>
          <w:ilvl w:val="0"/>
          <w:numId w:val="7"/>
        </w:numPr>
      </w:pPr>
      <w:r w:rsidRPr="00B64636">
        <w:t xml:space="preserve">What </w:t>
      </w:r>
      <w:proofErr w:type="gramStart"/>
      <w:r w:rsidRPr="00B64636">
        <w:t>protections exist</w:t>
      </w:r>
      <w:proofErr w:type="gramEnd"/>
      <w:r w:rsidRPr="00B64636">
        <w:t xml:space="preserve"> to prevent catastrophic health expenditure?</w:t>
      </w:r>
    </w:p>
    <w:p w14:paraId="5DEA97BD" w14:textId="77777777" w:rsidR="00B64636" w:rsidRPr="00B64636" w:rsidRDefault="00B64636" w:rsidP="00B64636">
      <w:pPr>
        <w:numPr>
          <w:ilvl w:val="0"/>
          <w:numId w:val="7"/>
        </w:numPr>
      </w:pPr>
      <w:r w:rsidRPr="00B64636">
        <w:t>Are vulnerable populations subsidized?</w:t>
      </w:r>
    </w:p>
    <w:p w14:paraId="0BCC19A3" w14:textId="77777777" w:rsidR="00B64636" w:rsidRPr="00B64636" w:rsidRDefault="00B64636" w:rsidP="00B64636">
      <w:pPr>
        <w:numPr>
          <w:ilvl w:val="0"/>
          <w:numId w:val="7"/>
        </w:numPr>
      </w:pPr>
      <w:r w:rsidRPr="00B64636">
        <w:t>How does financing affect service quality and waiting times?</w:t>
      </w:r>
    </w:p>
    <w:p w14:paraId="30002BE0" w14:textId="77777777" w:rsidR="00B64636" w:rsidRPr="00B64636" w:rsidRDefault="00B64636" w:rsidP="00B64636">
      <w:r w:rsidRPr="00B64636">
        <w:pict w14:anchorId="2F394E9E">
          <v:rect id="_x0000_i1103" style="width:0;height:1.5pt" o:hralign="center" o:hrstd="t" o:hr="t" fillcolor="#a0a0a0" stroked="f"/>
        </w:pict>
      </w:r>
    </w:p>
    <w:p w14:paraId="11A009EB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 xml:space="preserve">7. </w:t>
      </w:r>
      <w:proofErr w:type="gramStart"/>
      <w:r w:rsidRPr="00B64636">
        <w:rPr>
          <w:b/>
          <w:bCs/>
        </w:rPr>
        <w:t>Future Outlook</w:t>
      </w:r>
      <w:proofErr w:type="gramEnd"/>
      <w:r w:rsidRPr="00B64636">
        <w:rPr>
          <w:b/>
          <w:bCs/>
        </w:rPr>
        <w:t xml:space="preserve"> (5–10 Years)</w:t>
      </w:r>
    </w:p>
    <w:p w14:paraId="43A9322B" w14:textId="77777777" w:rsidR="00B64636" w:rsidRPr="00B64636" w:rsidRDefault="00B64636" w:rsidP="00B64636">
      <w:pPr>
        <w:numPr>
          <w:ilvl w:val="0"/>
          <w:numId w:val="8"/>
        </w:numPr>
      </w:pPr>
      <w:r w:rsidRPr="00B64636">
        <w:t>What are the Ministry’s key priorities for healthcare financing reform?</w:t>
      </w:r>
    </w:p>
    <w:p w14:paraId="4CF6857F" w14:textId="77777777" w:rsidR="00B64636" w:rsidRPr="00B64636" w:rsidRDefault="00B64636" w:rsidP="00B64636">
      <w:pPr>
        <w:numPr>
          <w:ilvl w:val="0"/>
          <w:numId w:val="8"/>
        </w:numPr>
      </w:pPr>
      <w:r w:rsidRPr="00B64636">
        <w:t>How will emerging medical technologies impact healthcare costs?</w:t>
      </w:r>
    </w:p>
    <w:p w14:paraId="286C25DD" w14:textId="77777777" w:rsidR="00B64636" w:rsidRPr="00B64636" w:rsidRDefault="00B64636" w:rsidP="00B64636">
      <w:pPr>
        <w:numPr>
          <w:ilvl w:val="0"/>
          <w:numId w:val="8"/>
        </w:numPr>
      </w:pPr>
      <w:r w:rsidRPr="00B64636">
        <w:t>Is there a long-term transition plan toward insurance-based financing?</w:t>
      </w:r>
    </w:p>
    <w:p w14:paraId="57F5691F" w14:textId="77777777" w:rsidR="00B64636" w:rsidRPr="00B64636" w:rsidRDefault="00B64636" w:rsidP="00B64636">
      <w:r w:rsidRPr="00B64636">
        <w:pict w14:anchorId="4489D046">
          <v:rect id="_x0000_i1104" style="width:0;height:1.5pt" o:hralign="center" o:hrstd="t" o:hr="t" fillcolor="#a0a0a0" stroked="f"/>
        </w:pict>
      </w:r>
    </w:p>
    <w:p w14:paraId="7CCEC24B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8. Data, Monitoring, and KPIs</w:t>
      </w:r>
    </w:p>
    <w:p w14:paraId="2300B700" w14:textId="77777777" w:rsidR="00B64636" w:rsidRPr="00B64636" w:rsidRDefault="00B64636" w:rsidP="00B64636">
      <w:pPr>
        <w:numPr>
          <w:ilvl w:val="0"/>
          <w:numId w:val="9"/>
        </w:numPr>
      </w:pPr>
      <w:r w:rsidRPr="00B64636">
        <w:t>What key performance indicators (KPIs) are used to evaluate financing performance?</w:t>
      </w:r>
    </w:p>
    <w:p w14:paraId="6D79494C" w14:textId="77777777" w:rsidR="00B64636" w:rsidRPr="00B64636" w:rsidRDefault="00B64636" w:rsidP="00B64636">
      <w:pPr>
        <w:numPr>
          <w:ilvl w:val="1"/>
          <w:numId w:val="9"/>
        </w:numPr>
      </w:pPr>
      <w:r w:rsidRPr="00B64636">
        <w:t>Out-of-pocket expenditure rate</w:t>
      </w:r>
    </w:p>
    <w:p w14:paraId="60FDE1B1" w14:textId="77777777" w:rsidR="00B64636" w:rsidRPr="00B64636" w:rsidRDefault="00B64636" w:rsidP="00B64636">
      <w:pPr>
        <w:numPr>
          <w:ilvl w:val="1"/>
          <w:numId w:val="9"/>
        </w:numPr>
      </w:pPr>
      <w:r w:rsidRPr="00B64636">
        <w:t>Government health expenditure ratio</w:t>
      </w:r>
    </w:p>
    <w:p w14:paraId="06C83186" w14:textId="77777777" w:rsidR="00B64636" w:rsidRPr="00B64636" w:rsidRDefault="00B64636" w:rsidP="00B64636">
      <w:pPr>
        <w:numPr>
          <w:ilvl w:val="1"/>
          <w:numId w:val="9"/>
        </w:numPr>
      </w:pPr>
      <w:r w:rsidRPr="00B64636">
        <w:t>Insurance coverage rate</w:t>
      </w:r>
    </w:p>
    <w:p w14:paraId="49209C93" w14:textId="77777777" w:rsidR="00B64636" w:rsidRPr="00B64636" w:rsidRDefault="00B64636" w:rsidP="00B64636">
      <w:pPr>
        <w:numPr>
          <w:ilvl w:val="1"/>
          <w:numId w:val="9"/>
        </w:numPr>
      </w:pPr>
      <w:r w:rsidRPr="00B64636">
        <w:t>Financial protection indicators</w:t>
      </w:r>
    </w:p>
    <w:p w14:paraId="03238467" w14:textId="77777777" w:rsidR="00B64636" w:rsidRPr="00B64636" w:rsidRDefault="00B64636" w:rsidP="00B64636">
      <w:pPr>
        <w:numPr>
          <w:ilvl w:val="0"/>
          <w:numId w:val="9"/>
        </w:numPr>
      </w:pPr>
      <w:r w:rsidRPr="00B64636">
        <w:lastRenderedPageBreak/>
        <w:t>How is financing data collected and integrated into policy decisions?</w:t>
      </w:r>
    </w:p>
    <w:p w14:paraId="049B2476" w14:textId="77777777" w:rsidR="00B64636" w:rsidRPr="00B64636" w:rsidRDefault="00B64636" w:rsidP="00B64636">
      <w:pPr>
        <w:numPr>
          <w:ilvl w:val="0"/>
          <w:numId w:val="9"/>
        </w:numPr>
      </w:pPr>
      <w:r w:rsidRPr="00B64636">
        <w:t>Are national health accounts regularly updated?</w:t>
      </w:r>
    </w:p>
    <w:p w14:paraId="4ED26975" w14:textId="77777777" w:rsidR="00B64636" w:rsidRPr="00B64636" w:rsidRDefault="00B64636" w:rsidP="00B64636">
      <w:r w:rsidRPr="00B64636">
        <w:pict w14:anchorId="7607F534">
          <v:rect id="_x0000_i1105" style="width:0;height:1.5pt" o:hralign="center" o:hrstd="t" o:hr="t" fillcolor="#a0a0a0" stroked="f"/>
        </w:pict>
      </w:r>
    </w:p>
    <w:p w14:paraId="79248CE0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9. Lessons and Innovation</w:t>
      </w:r>
    </w:p>
    <w:p w14:paraId="0A3D6710" w14:textId="77777777" w:rsidR="00B64636" w:rsidRPr="00B64636" w:rsidRDefault="00B64636" w:rsidP="00B64636">
      <w:pPr>
        <w:numPr>
          <w:ilvl w:val="0"/>
          <w:numId w:val="10"/>
        </w:numPr>
      </w:pPr>
      <w:r w:rsidRPr="00B64636">
        <w:t>Are there international financing models being studied?</w:t>
      </w:r>
    </w:p>
    <w:p w14:paraId="70A783B0" w14:textId="77777777" w:rsidR="00B64636" w:rsidRPr="00B64636" w:rsidRDefault="00B64636" w:rsidP="00B64636">
      <w:pPr>
        <w:numPr>
          <w:ilvl w:val="0"/>
          <w:numId w:val="10"/>
        </w:numPr>
      </w:pPr>
      <w:r w:rsidRPr="00B64636">
        <w:t>What innovative mechanisms (digital insurance platforms, risk pooling, value-based payments) are under consideration?</w:t>
      </w:r>
    </w:p>
    <w:p w14:paraId="6573DD96" w14:textId="77777777" w:rsidR="00B64636" w:rsidRPr="00B64636" w:rsidRDefault="00B64636" w:rsidP="00B64636">
      <w:pPr>
        <w:numPr>
          <w:ilvl w:val="0"/>
          <w:numId w:val="10"/>
        </w:numPr>
      </w:pPr>
      <w:r w:rsidRPr="00B64636">
        <w:t>What lessons can Oman adopt from regional health insurance reforms?</w:t>
      </w:r>
    </w:p>
    <w:p w14:paraId="2908BE00" w14:textId="77777777" w:rsidR="00B64636" w:rsidRPr="00B64636" w:rsidRDefault="00B64636" w:rsidP="00B64636">
      <w:r w:rsidRPr="00B64636">
        <w:pict w14:anchorId="2A56BBAF">
          <v:rect id="_x0000_i1106" style="width:0;height:1.5pt" o:hralign="center" o:hrstd="t" o:hr="t" fillcolor="#a0a0a0" stroked="f"/>
        </w:pict>
      </w:r>
    </w:p>
    <w:p w14:paraId="4F6DDF2A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Section B: Live Interview Documentation Template</w:t>
      </w:r>
    </w:p>
    <w:p w14:paraId="45172DF1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Interview Record Sheet</w:t>
      </w:r>
    </w:p>
    <w:p w14:paraId="254A4EAB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Date:</w:t>
      </w:r>
    </w:p>
    <w:p w14:paraId="2EB8C0FA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Location:</w:t>
      </w:r>
    </w:p>
    <w:p w14:paraId="00CFFBE9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Mode (Physical/Online):</w:t>
      </w:r>
    </w:p>
    <w:p w14:paraId="45FFB8E4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Duration:</w:t>
      </w:r>
    </w:p>
    <w:p w14:paraId="7E64D2D9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Interviewer:</w:t>
      </w:r>
    </w:p>
    <w:p w14:paraId="7CF9DA32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Interviewee:</w:t>
      </w:r>
    </w:p>
    <w:p w14:paraId="1834AAAD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Key Themes Identified:</w:t>
      </w:r>
    </w:p>
    <w:p w14:paraId="378461BA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Major Policy Insights:</w:t>
      </w:r>
    </w:p>
    <w:p w14:paraId="6CA5DCDB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Observed Challenges:</w:t>
      </w:r>
    </w:p>
    <w:p w14:paraId="3216B7EB" w14:textId="77777777" w:rsidR="00B64636" w:rsidRPr="00B64636" w:rsidRDefault="00B64636" w:rsidP="00B64636">
      <w:pPr>
        <w:numPr>
          <w:ilvl w:val="0"/>
          <w:numId w:val="11"/>
        </w:numPr>
      </w:pPr>
      <w:r w:rsidRPr="00B64636">
        <w:t>Proposed Reforms:</w:t>
      </w:r>
    </w:p>
    <w:p w14:paraId="2C9A7DAD" w14:textId="77777777" w:rsidR="00B64636" w:rsidRPr="00B64636" w:rsidRDefault="00B64636" w:rsidP="00B64636">
      <w:r w:rsidRPr="00B64636">
        <w:pict w14:anchorId="5C6B02B6">
          <v:rect id="_x0000_i1107" style="width:0;height:1.5pt" o:hralign="center" o:hrstd="t" o:hr="t" fillcolor="#a0a0a0" stroked="f"/>
        </w:pict>
      </w:r>
    </w:p>
    <w:p w14:paraId="3DD41E61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Section C: Informed Consent Form</w:t>
      </w:r>
    </w:p>
    <w:p w14:paraId="0D9E427D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Research Title:</w:t>
      </w:r>
    </w:p>
    <w:p w14:paraId="0B696152" w14:textId="77777777" w:rsidR="00B64636" w:rsidRPr="00B64636" w:rsidRDefault="00B64636" w:rsidP="00B64636">
      <w:r w:rsidRPr="00B64636">
        <w:rPr>
          <w:b/>
          <w:bCs/>
        </w:rPr>
        <w:t>Exploring Healthcare Financing: A Comprehensive Analysis of Insurance Systems and Their Impact on Access, Quality, and Affordability in the Sultanate of Oman</w:t>
      </w:r>
    </w:p>
    <w:p w14:paraId="64C74B32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Purpose of the Study</w:t>
      </w:r>
    </w:p>
    <w:p w14:paraId="4C9CB726" w14:textId="77777777" w:rsidR="00B64636" w:rsidRPr="00B64636" w:rsidRDefault="00B64636" w:rsidP="00B64636">
      <w:r w:rsidRPr="00B64636">
        <w:lastRenderedPageBreak/>
        <w:t>This research aims to analyze Oman’s healthcare financing system, particularly insurance reforms, and assess their impact on access, quality, and affordability.</w:t>
      </w:r>
    </w:p>
    <w:p w14:paraId="332AFB8E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Participation</w:t>
      </w:r>
    </w:p>
    <w:p w14:paraId="13014CC2" w14:textId="77777777" w:rsidR="00B64636" w:rsidRPr="00B64636" w:rsidRDefault="00B64636" w:rsidP="00B64636">
      <w:pPr>
        <w:numPr>
          <w:ilvl w:val="0"/>
          <w:numId w:val="12"/>
        </w:numPr>
      </w:pPr>
      <w:r w:rsidRPr="00B64636">
        <w:t>Participation is voluntary.</w:t>
      </w:r>
    </w:p>
    <w:p w14:paraId="33EA5D9C" w14:textId="77777777" w:rsidR="00B64636" w:rsidRPr="00B64636" w:rsidRDefault="00B64636" w:rsidP="00B64636">
      <w:pPr>
        <w:numPr>
          <w:ilvl w:val="0"/>
          <w:numId w:val="12"/>
        </w:numPr>
      </w:pPr>
      <w:r w:rsidRPr="00B64636">
        <w:t>The interview will last approximately 30–60 minutes.</w:t>
      </w:r>
    </w:p>
    <w:p w14:paraId="4115E6D0" w14:textId="77777777" w:rsidR="00B64636" w:rsidRPr="00B64636" w:rsidRDefault="00B64636" w:rsidP="00B64636">
      <w:pPr>
        <w:numPr>
          <w:ilvl w:val="0"/>
          <w:numId w:val="12"/>
        </w:numPr>
      </w:pPr>
      <w:r w:rsidRPr="00B64636">
        <w:t>Responses will be used strictly for academic research purposes.</w:t>
      </w:r>
    </w:p>
    <w:p w14:paraId="00449BCC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Confidentiality</w:t>
      </w:r>
    </w:p>
    <w:p w14:paraId="6319999A" w14:textId="77777777" w:rsidR="00B64636" w:rsidRPr="00B64636" w:rsidRDefault="00B64636" w:rsidP="00B64636">
      <w:pPr>
        <w:numPr>
          <w:ilvl w:val="0"/>
          <w:numId w:val="13"/>
        </w:numPr>
      </w:pPr>
      <w:r w:rsidRPr="00B64636">
        <w:t>Data will be anonymized unless explicit permission is granted.</w:t>
      </w:r>
    </w:p>
    <w:p w14:paraId="6826A780" w14:textId="77777777" w:rsidR="00B64636" w:rsidRPr="00B64636" w:rsidRDefault="00B64636" w:rsidP="00B64636">
      <w:pPr>
        <w:numPr>
          <w:ilvl w:val="0"/>
          <w:numId w:val="13"/>
        </w:numPr>
      </w:pPr>
      <w:r w:rsidRPr="00B64636">
        <w:t>No personal identifiers will be published without consent.</w:t>
      </w:r>
    </w:p>
    <w:p w14:paraId="2DF4B9B6" w14:textId="77777777" w:rsidR="00B64636" w:rsidRPr="00B64636" w:rsidRDefault="00B64636" w:rsidP="00B64636">
      <w:pPr>
        <w:numPr>
          <w:ilvl w:val="0"/>
          <w:numId w:val="13"/>
        </w:numPr>
      </w:pPr>
      <w:r w:rsidRPr="00B64636">
        <w:t>Data will be securely stored.</w:t>
      </w:r>
    </w:p>
    <w:p w14:paraId="20853749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Risks and Benefits</w:t>
      </w:r>
    </w:p>
    <w:p w14:paraId="31A6BFE4" w14:textId="77777777" w:rsidR="00B64636" w:rsidRPr="00B64636" w:rsidRDefault="00B64636" w:rsidP="00B64636">
      <w:pPr>
        <w:numPr>
          <w:ilvl w:val="0"/>
          <w:numId w:val="14"/>
        </w:numPr>
      </w:pPr>
      <w:r w:rsidRPr="00B64636">
        <w:t>No anticipated physical or psychological risk.</w:t>
      </w:r>
    </w:p>
    <w:p w14:paraId="651C5588" w14:textId="77777777" w:rsidR="00B64636" w:rsidRPr="00B64636" w:rsidRDefault="00B64636" w:rsidP="00B64636">
      <w:pPr>
        <w:numPr>
          <w:ilvl w:val="0"/>
          <w:numId w:val="14"/>
        </w:numPr>
      </w:pPr>
      <w:r w:rsidRPr="00B64636">
        <w:t>Findings may contribute to policy improvement.</w:t>
      </w:r>
    </w:p>
    <w:p w14:paraId="0B0A3C18" w14:textId="77777777" w:rsidR="00B64636" w:rsidRPr="00B64636" w:rsidRDefault="00B64636" w:rsidP="00B64636">
      <w:pPr>
        <w:rPr>
          <w:b/>
          <w:bCs/>
        </w:rPr>
      </w:pPr>
      <w:r w:rsidRPr="00B64636">
        <w:rPr>
          <w:b/>
          <w:bCs/>
        </w:rPr>
        <w:t>Consent Statement</w:t>
      </w:r>
    </w:p>
    <w:p w14:paraId="22B01799" w14:textId="77777777" w:rsidR="00B64636" w:rsidRPr="00B64636" w:rsidRDefault="00B64636" w:rsidP="00B64636">
      <w:r w:rsidRPr="00B64636">
        <w:t>I confirm that:</w:t>
      </w:r>
    </w:p>
    <w:p w14:paraId="588608DF" w14:textId="77777777" w:rsidR="00B64636" w:rsidRPr="00B64636" w:rsidRDefault="00B64636" w:rsidP="00B64636">
      <w:pPr>
        <w:numPr>
          <w:ilvl w:val="0"/>
          <w:numId w:val="15"/>
        </w:numPr>
      </w:pPr>
      <w:r w:rsidRPr="00B64636">
        <w:t>I have read and understood the study information.</w:t>
      </w:r>
    </w:p>
    <w:p w14:paraId="290F2702" w14:textId="77777777" w:rsidR="00B64636" w:rsidRPr="00B64636" w:rsidRDefault="00B64636" w:rsidP="00B64636">
      <w:pPr>
        <w:numPr>
          <w:ilvl w:val="0"/>
          <w:numId w:val="15"/>
        </w:numPr>
      </w:pPr>
      <w:r w:rsidRPr="00B64636">
        <w:t>I voluntarily agree to participate.</w:t>
      </w:r>
    </w:p>
    <w:p w14:paraId="455842F4" w14:textId="77777777" w:rsidR="00B64636" w:rsidRPr="00B64636" w:rsidRDefault="00B64636" w:rsidP="00B64636">
      <w:pPr>
        <w:numPr>
          <w:ilvl w:val="0"/>
          <w:numId w:val="15"/>
        </w:numPr>
      </w:pPr>
      <w:r w:rsidRPr="00B64636">
        <w:t>I understand I may withdraw at any time.</w:t>
      </w:r>
    </w:p>
    <w:p w14:paraId="660D7290" w14:textId="77777777" w:rsidR="00B64636" w:rsidRPr="00B64636" w:rsidRDefault="00B64636" w:rsidP="00B64636">
      <w:r w:rsidRPr="00B64636">
        <w:t>Name: ____________________</w:t>
      </w:r>
      <w:r w:rsidRPr="00B64636">
        <w:br/>
        <w:t>Designation: ____________________</w:t>
      </w:r>
      <w:r w:rsidRPr="00B64636">
        <w:br/>
        <w:t>Signature: ____________________</w:t>
      </w:r>
      <w:r w:rsidRPr="00B64636">
        <w:br/>
        <w:t>Date: ____________________</w:t>
      </w:r>
    </w:p>
    <w:p w14:paraId="2CF0FC0B" w14:textId="77777777" w:rsidR="00B64636" w:rsidRPr="00B64636" w:rsidRDefault="00B64636" w:rsidP="00B64636">
      <w:r w:rsidRPr="00B64636">
        <w:t>Researcher Name: Neetu Kwatra</w:t>
      </w:r>
      <w:r w:rsidRPr="00B64636">
        <w:br/>
        <w:t>Signature: ____________________</w:t>
      </w:r>
    </w:p>
    <w:p w14:paraId="340203E5" w14:textId="77777777" w:rsidR="00B64636" w:rsidRPr="00B64636" w:rsidRDefault="00B64636" w:rsidP="00B64636">
      <w:r w:rsidRPr="00B64636">
        <w:pict w14:anchorId="1053EDAA">
          <v:rect id="_x0000_i1108" style="width:0;height:1.5pt" o:hralign="center" o:hrstd="t" o:hr="t" fillcolor="#a0a0a0" stroked="f"/>
        </w:pict>
      </w:r>
    </w:p>
    <w:p w14:paraId="5821E0B6" w14:textId="77777777" w:rsidR="00386001" w:rsidRDefault="00386001"/>
    <w:sectPr w:rsidR="00386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48"/>
    <w:multiLevelType w:val="multilevel"/>
    <w:tmpl w:val="7ACA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55FF1"/>
    <w:multiLevelType w:val="multilevel"/>
    <w:tmpl w:val="C1BA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A43A6"/>
    <w:multiLevelType w:val="multilevel"/>
    <w:tmpl w:val="D002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4813"/>
    <w:multiLevelType w:val="multilevel"/>
    <w:tmpl w:val="984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674F7"/>
    <w:multiLevelType w:val="multilevel"/>
    <w:tmpl w:val="081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B5BC9"/>
    <w:multiLevelType w:val="multilevel"/>
    <w:tmpl w:val="EA6E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85937"/>
    <w:multiLevelType w:val="multilevel"/>
    <w:tmpl w:val="A78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C4B4D"/>
    <w:multiLevelType w:val="multilevel"/>
    <w:tmpl w:val="3688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845D3"/>
    <w:multiLevelType w:val="multilevel"/>
    <w:tmpl w:val="ED6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A7866"/>
    <w:multiLevelType w:val="multilevel"/>
    <w:tmpl w:val="51C8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F3B19"/>
    <w:multiLevelType w:val="multilevel"/>
    <w:tmpl w:val="F854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64EAB"/>
    <w:multiLevelType w:val="multilevel"/>
    <w:tmpl w:val="858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A4E53"/>
    <w:multiLevelType w:val="multilevel"/>
    <w:tmpl w:val="F548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B1019"/>
    <w:multiLevelType w:val="multilevel"/>
    <w:tmpl w:val="8C42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A7435"/>
    <w:multiLevelType w:val="multilevel"/>
    <w:tmpl w:val="D33C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261FA"/>
    <w:multiLevelType w:val="multilevel"/>
    <w:tmpl w:val="1F26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364417">
    <w:abstractNumId w:val="0"/>
  </w:num>
  <w:num w:numId="2" w16cid:durableId="2140026089">
    <w:abstractNumId w:val="5"/>
  </w:num>
  <w:num w:numId="3" w16cid:durableId="638148202">
    <w:abstractNumId w:val="2"/>
  </w:num>
  <w:num w:numId="4" w16cid:durableId="1184056077">
    <w:abstractNumId w:val="11"/>
  </w:num>
  <w:num w:numId="5" w16cid:durableId="2084716414">
    <w:abstractNumId w:val="4"/>
  </w:num>
  <w:num w:numId="6" w16cid:durableId="300966612">
    <w:abstractNumId w:val="15"/>
  </w:num>
  <w:num w:numId="7" w16cid:durableId="149517255">
    <w:abstractNumId w:val="7"/>
  </w:num>
  <w:num w:numId="8" w16cid:durableId="439493965">
    <w:abstractNumId w:val="12"/>
  </w:num>
  <w:num w:numId="9" w16cid:durableId="1877305135">
    <w:abstractNumId w:val="6"/>
  </w:num>
  <w:num w:numId="10" w16cid:durableId="408962285">
    <w:abstractNumId w:val="8"/>
  </w:num>
  <w:num w:numId="11" w16cid:durableId="761800482">
    <w:abstractNumId w:val="13"/>
  </w:num>
  <w:num w:numId="12" w16cid:durableId="1225601607">
    <w:abstractNumId w:val="1"/>
  </w:num>
  <w:num w:numId="13" w16cid:durableId="1145703320">
    <w:abstractNumId w:val="3"/>
  </w:num>
  <w:num w:numId="14" w16cid:durableId="1713455223">
    <w:abstractNumId w:val="14"/>
  </w:num>
  <w:num w:numId="15" w16cid:durableId="917397275">
    <w:abstractNumId w:val="10"/>
  </w:num>
  <w:num w:numId="16" w16cid:durableId="375928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01"/>
    <w:rsid w:val="001D462C"/>
    <w:rsid w:val="00386001"/>
    <w:rsid w:val="00B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3AAAD-F1D6-4AE6-8ED0-85062D26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Neetu Kwatra</dc:creator>
  <cp:keywords/>
  <dc:description/>
  <cp:lastModifiedBy>Neetu Kwatra</cp:lastModifiedBy>
  <cp:revision>2</cp:revision>
  <dcterms:created xsi:type="dcterms:W3CDTF">2026-02-22T05:51:00Z</dcterms:created>
  <dcterms:modified xsi:type="dcterms:W3CDTF">2026-02-22T05:52:00Z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2026-02-22T05:52:17Z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dc2b733b-a224-4576-9839-d0ca720b0032</vt:lpwstr>
  </property>
  <property fmtid="{D5CDD505-2E9C-101B-9397-08002B2CF9AE}" pid="7" name="MSIP_Label_defa4170-0d19-0005-0004-bc88714345d2_ActionId">
    <vt:lpwstr>8332786f-f380-4261-a815-adff40f0e8fe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