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1EDD63AD" w:rsidR="009F67E7" w:rsidRDefault="00846923"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1044338" w:rsidR="009F67E7" w:rsidRDefault="00846923" w:rsidP="009F67E7">
            <w:pPr>
              <w:rPr>
                <w:rFonts w:ascii="Calibri" w:eastAsia="Calibri" w:hAnsi="Calibri" w:cs="Calibri"/>
                <w:sz w:val="20"/>
                <w:szCs w:val="20"/>
              </w:rPr>
            </w:pPr>
            <w:r>
              <w:rPr>
                <w:rFonts w:ascii="Calibri" w:eastAsia="Calibri" w:hAnsi="Calibri" w:cs="Calibri"/>
                <w:sz w:val="20"/>
                <w:szCs w:val="20"/>
              </w:rPr>
              <w:t>1</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6F2E432C" w:rsidR="009F67E7" w:rsidRDefault="00F36C22" w:rsidP="009F67E7">
            <w:pPr>
              <w:rPr>
                <w:rFonts w:ascii="Calibri" w:eastAsia="Calibri" w:hAnsi="Calibri" w:cs="Calibri"/>
                <w:sz w:val="20"/>
                <w:szCs w:val="20"/>
              </w:rPr>
            </w:pPr>
            <w:r>
              <w:rPr>
                <w:rFonts w:ascii="Calibri" w:eastAsia="Calibri" w:hAnsi="Calibri" w:cs="Calibri"/>
                <w:sz w:val="20"/>
                <w:szCs w:val="20"/>
              </w:rPr>
              <w:t>2</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4631105E" w:rsidR="009F67E7" w:rsidRDefault="00846923" w:rsidP="009F67E7">
            <w:pPr>
              <w:rPr>
                <w:rFonts w:ascii="Calibri" w:eastAsia="Calibri" w:hAnsi="Calibri" w:cs="Calibri"/>
                <w:sz w:val="20"/>
                <w:szCs w:val="20"/>
              </w:rPr>
            </w:pPr>
            <w:r>
              <w:rPr>
                <w:rFonts w:ascii="Calibri" w:eastAsia="Calibri" w:hAnsi="Calibri" w:cs="Calibri"/>
                <w:sz w:val="20"/>
                <w:szCs w:val="20"/>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328F0CB" w:rsidR="009F67E7" w:rsidRDefault="00846923" w:rsidP="009F67E7">
            <w:pPr>
              <w:rPr>
                <w:rFonts w:ascii="Calibri" w:eastAsia="Calibri" w:hAnsi="Calibri" w:cs="Calibri"/>
                <w:sz w:val="20"/>
                <w:szCs w:val="20"/>
              </w:rPr>
            </w:pPr>
            <w:r>
              <w:rPr>
                <w:rFonts w:ascii="Calibri" w:eastAsia="Calibri" w:hAnsi="Calibri" w:cs="Calibri"/>
                <w:sz w:val="20"/>
                <w:szCs w:val="20"/>
              </w:rPr>
              <w:t>1</w:t>
            </w:r>
            <w:r w:rsidR="00F36C22">
              <w:rPr>
                <w:rFonts w:ascii="Calibri" w:eastAsia="Calibri" w:hAnsi="Calibri" w:cs="Calibri"/>
                <w:sz w:val="20"/>
                <w:szCs w:val="20"/>
              </w:rPr>
              <w:t>7</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34AA9428" w:rsidR="009F67E7" w:rsidRDefault="00F36C22" w:rsidP="009F67E7">
            <w:pPr>
              <w:rPr>
                <w:rFonts w:ascii="Calibri" w:eastAsia="Calibri" w:hAnsi="Calibri" w:cs="Calibri"/>
                <w:sz w:val="20"/>
                <w:szCs w:val="20"/>
              </w:rPr>
            </w:pPr>
            <w:r>
              <w:rPr>
                <w:rFonts w:ascii="Calibri" w:eastAsia="Calibri" w:hAnsi="Calibri" w:cs="Calibri"/>
                <w:sz w:val="20"/>
                <w:szCs w:val="20"/>
              </w:rPr>
              <w:t>1</w:t>
            </w:r>
            <w:r w:rsidR="00846923">
              <w:rPr>
                <w:rFonts w:ascii="Calibri" w:eastAsia="Calibri" w:hAnsi="Calibri" w:cs="Calibri"/>
                <w:sz w:val="20"/>
                <w:szCs w:val="20"/>
              </w:rPr>
              <w:t>7</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38896545" w:rsidR="009F67E7" w:rsidRDefault="00F36C22" w:rsidP="009F67E7">
            <w:pPr>
              <w:rPr>
                <w:rFonts w:ascii="Calibri" w:eastAsia="Calibri" w:hAnsi="Calibri" w:cs="Calibri"/>
                <w:sz w:val="20"/>
                <w:szCs w:val="20"/>
              </w:rPr>
            </w:pPr>
            <w:r>
              <w:rPr>
                <w:rFonts w:ascii="Calibri" w:eastAsia="Calibri" w:hAnsi="Calibri" w:cs="Calibri"/>
                <w:sz w:val="20"/>
                <w:szCs w:val="20"/>
              </w:rPr>
              <w:t>n/a – none of these roles were assigned for this trial. Everybody involved in trial management are listed in the authors list</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13020963" w:rsidR="009F67E7" w:rsidRDefault="00F36C22"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0B401259" w:rsidR="009F67E7" w:rsidRDefault="00F36C22"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2AF7475E" w:rsidR="009F67E7" w:rsidRDefault="00F36C22" w:rsidP="009F67E7">
            <w:pPr>
              <w:rPr>
                <w:rFonts w:ascii="Calibri" w:eastAsia="Calibri" w:hAnsi="Calibri" w:cs="Calibri"/>
                <w:sz w:val="20"/>
                <w:szCs w:val="20"/>
              </w:rPr>
            </w:pPr>
            <w:r>
              <w:rPr>
                <w:rFonts w:ascii="Calibri" w:eastAsia="Calibri" w:hAnsi="Calibri" w:cs="Calibri"/>
                <w:sz w:val="20"/>
                <w:szCs w:val="20"/>
              </w:rPr>
              <w:t>n/a – the trial data are still being collected and are not publicly available</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309236CD" w:rsidR="009F67E7" w:rsidRDefault="00F36C22" w:rsidP="009F67E7">
            <w:pPr>
              <w:rPr>
                <w:rFonts w:ascii="Calibri" w:eastAsia="Calibri" w:hAnsi="Calibri" w:cs="Calibri"/>
                <w:sz w:val="20"/>
                <w:szCs w:val="20"/>
              </w:rPr>
            </w:pPr>
            <w:r>
              <w:rPr>
                <w:rFonts w:ascii="Calibri" w:eastAsia="Calibri" w:hAnsi="Calibri" w:cs="Calibri"/>
                <w:sz w:val="20"/>
                <w:szCs w:val="20"/>
              </w:rPr>
              <w:t>17</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6C2046EC" w:rsidR="009F67E7" w:rsidRDefault="00AF79F1" w:rsidP="009F67E7">
            <w:pPr>
              <w:rPr>
                <w:rFonts w:ascii="Calibri" w:eastAsia="Calibri" w:hAnsi="Calibri" w:cs="Calibri"/>
                <w:sz w:val="20"/>
                <w:szCs w:val="20"/>
              </w:rPr>
            </w:pPr>
            <w:r>
              <w:rPr>
                <w:rFonts w:ascii="Calibri" w:eastAsia="Calibri" w:hAnsi="Calibri" w:cs="Calibri"/>
                <w:sz w:val="20"/>
                <w:szCs w:val="20"/>
              </w:rPr>
              <w:t>1</w:t>
            </w:r>
            <w:r w:rsidR="00F36C22">
              <w:rPr>
                <w:rFonts w:ascii="Calibri" w:eastAsia="Calibri" w:hAnsi="Calibri" w:cs="Calibri"/>
                <w:sz w:val="20"/>
                <w:szCs w:val="20"/>
              </w:rPr>
              <w:t>7</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21FFCCC0" w:rsidR="009F67E7" w:rsidRDefault="00947FFA" w:rsidP="009F67E7">
            <w:pPr>
              <w:rPr>
                <w:rFonts w:ascii="Calibri" w:eastAsia="Calibri" w:hAnsi="Calibri" w:cs="Calibri"/>
                <w:color w:val="000000"/>
                <w:sz w:val="20"/>
                <w:szCs w:val="20"/>
              </w:rPr>
            </w:pPr>
            <w:r>
              <w:rPr>
                <w:rFonts w:ascii="Calibri" w:eastAsia="Calibri" w:hAnsi="Calibri" w:cs="Calibri"/>
                <w:color w:val="000000"/>
                <w:sz w:val="20"/>
                <w:szCs w:val="20"/>
              </w:rPr>
              <w:t>14</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2A78995C" w:rsidR="009F67E7" w:rsidRDefault="00947FFA" w:rsidP="009F67E7">
            <w:pPr>
              <w:rPr>
                <w:rFonts w:ascii="Calibri" w:eastAsia="Calibri" w:hAnsi="Calibri" w:cs="Calibri"/>
                <w:sz w:val="20"/>
                <w:szCs w:val="20"/>
              </w:rPr>
            </w:pPr>
            <w:r>
              <w:rPr>
                <w:rFonts w:ascii="Calibri" w:eastAsia="Calibri" w:hAnsi="Calibri" w:cs="Calibri"/>
                <w:sz w:val="20"/>
                <w:szCs w:val="20"/>
              </w:rPr>
              <w:t>3,4,5</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6E0EB15E" w:rsidR="009F67E7" w:rsidRDefault="00947FFA" w:rsidP="009F67E7">
            <w:pPr>
              <w:rPr>
                <w:rFonts w:ascii="Calibri" w:eastAsia="Calibri" w:hAnsi="Calibri" w:cs="Calibri"/>
                <w:color w:val="000000"/>
                <w:sz w:val="20"/>
                <w:szCs w:val="20"/>
              </w:rPr>
            </w:pPr>
            <w:r>
              <w:rPr>
                <w:rFonts w:ascii="Calibri" w:eastAsia="Calibri" w:hAnsi="Calibri" w:cs="Calibri"/>
                <w:color w:val="000000"/>
                <w:sz w:val="20"/>
                <w:szCs w:val="20"/>
              </w:rPr>
              <w:t>9</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4C5ADC60" w:rsidR="009F67E7" w:rsidRDefault="00243FF5" w:rsidP="009F67E7">
            <w:pPr>
              <w:rPr>
                <w:rFonts w:ascii="Calibri" w:eastAsia="Calibri" w:hAnsi="Calibri" w:cs="Calibri"/>
                <w:sz w:val="20"/>
                <w:szCs w:val="20"/>
              </w:rPr>
            </w:pPr>
            <w:r>
              <w:rPr>
                <w:rFonts w:ascii="Calibri" w:eastAsia="Calibri" w:hAnsi="Calibri" w:cs="Calibri"/>
                <w:sz w:val="20"/>
                <w:szCs w:val="20"/>
              </w:rPr>
              <w:t>5</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2BE59893" w:rsidR="009F67E7" w:rsidRDefault="00243FF5" w:rsidP="009F67E7">
            <w:pPr>
              <w:rPr>
                <w:rFonts w:ascii="Calibri" w:eastAsia="Calibri" w:hAnsi="Calibri" w:cs="Calibri"/>
                <w:sz w:val="20"/>
                <w:szCs w:val="20"/>
              </w:rPr>
            </w:pPr>
            <w:r>
              <w:rPr>
                <w:rFonts w:ascii="Calibri" w:eastAsia="Calibri" w:hAnsi="Calibri" w:cs="Calibri"/>
                <w:sz w:val="20"/>
                <w:szCs w:val="20"/>
              </w:rPr>
              <w:t>8</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123D9C0B" w:rsidR="009F67E7" w:rsidRDefault="008B10E7" w:rsidP="009F67E7">
            <w:pPr>
              <w:rPr>
                <w:rFonts w:ascii="Calibri" w:eastAsia="Calibri" w:hAnsi="Calibri" w:cs="Calibri"/>
                <w:sz w:val="20"/>
                <w:szCs w:val="20"/>
              </w:rPr>
            </w:pPr>
            <w:r>
              <w:rPr>
                <w:rFonts w:ascii="Calibri" w:eastAsia="Calibri" w:hAnsi="Calibri" w:cs="Calibri"/>
                <w:sz w:val="20"/>
                <w:szCs w:val="20"/>
              </w:rPr>
              <w:t>11-12</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44F3EF29" w:rsidR="009F67E7" w:rsidRDefault="008B10E7" w:rsidP="009F67E7">
            <w:pPr>
              <w:rPr>
                <w:rFonts w:ascii="Calibri" w:eastAsia="Calibri" w:hAnsi="Calibri" w:cs="Calibri"/>
                <w:sz w:val="20"/>
                <w:szCs w:val="20"/>
              </w:rPr>
            </w:pPr>
            <w:r>
              <w:rPr>
                <w:rFonts w:ascii="Calibri" w:eastAsia="Calibri" w:hAnsi="Calibri" w:cs="Calibri"/>
                <w:sz w:val="20"/>
                <w:szCs w:val="20"/>
              </w:rPr>
              <w:t>6</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4FA2E09F" w:rsidR="009F67E7" w:rsidRDefault="008B10E7" w:rsidP="009F67E7">
            <w:pPr>
              <w:rPr>
                <w:rFonts w:ascii="Calibri" w:eastAsia="Calibri" w:hAnsi="Calibri" w:cs="Calibri"/>
                <w:sz w:val="20"/>
                <w:szCs w:val="20"/>
              </w:rPr>
            </w:pPr>
            <w:r>
              <w:rPr>
                <w:rFonts w:ascii="Calibri" w:eastAsia="Calibri" w:hAnsi="Calibri" w:cs="Calibri"/>
                <w:sz w:val="20"/>
                <w:szCs w:val="20"/>
              </w:rPr>
              <w:t>7</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5EF76818" w:rsidR="009F67E7" w:rsidRDefault="008B10E7" w:rsidP="00DE7EAD">
            <w:pPr>
              <w:rPr>
                <w:rFonts w:ascii="Calibri" w:eastAsia="Calibri" w:hAnsi="Calibri" w:cs="Calibri"/>
                <w:sz w:val="20"/>
                <w:szCs w:val="20"/>
              </w:rPr>
            </w:pPr>
            <w:r>
              <w:rPr>
                <w:rFonts w:ascii="Calibri" w:eastAsia="Calibri" w:hAnsi="Calibri" w:cs="Calibri"/>
                <w:sz w:val="20"/>
                <w:szCs w:val="20"/>
              </w:rPr>
              <w:t xml:space="preserve">n/a – site and researcher eligibility criteria </w:t>
            </w:r>
            <w:r w:rsidR="00DE7EAD">
              <w:rPr>
                <w:rFonts w:ascii="Calibri" w:eastAsia="Calibri" w:hAnsi="Calibri" w:cs="Calibri"/>
                <w:sz w:val="20"/>
                <w:szCs w:val="20"/>
              </w:rPr>
              <w:t>will</w:t>
            </w:r>
            <w:r>
              <w:rPr>
                <w:rFonts w:ascii="Calibri" w:eastAsia="Calibri" w:hAnsi="Calibri" w:cs="Calibri"/>
                <w:sz w:val="20"/>
                <w:szCs w:val="20"/>
              </w:rPr>
              <w:t xml:space="preserve"> not </w:t>
            </w:r>
            <w:r w:rsidR="00DE7EAD">
              <w:rPr>
                <w:rFonts w:ascii="Calibri" w:eastAsia="Calibri" w:hAnsi="Calibri" w:cs="Calibri"/>
                <w:sz w:val="20"/>
                <w:szCs w:val="20"/>
              </w:rPr>
              <w:t xml:space="preserve">be </w:t>
            </w:r>
            <w:r>
              <w:rPr>
                <w:rFonts w:ascii="Calibri" w:eastAsia="Calibri" w:hAnsi="Calibri" w:cs="Calibri"/>
                <w:sz w:val="20"/>
                <w:szCs w:val="20"/>
              </w:rPr>
              <w:t>used in the study</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433D56FC" w:rsidR="00F36C22" w:rsidRDefault="008B10E7" w:rsidP="009F67E7">
            <w:pPr>
              <w:rPr>
                <w:rFonts w:ascii="Calibri" w:eastAsia="Calibri" w:hAnsi="Calibri" w:cs="Calibri"/>
                <w:sz w:val="20"/>
                <w:szCs w:val="20"/>
              </w:rPr>
            </w:pPr>
            <w:r>
              <w:rPr>
                <w:rFonts w:ascii="Calibri" w:eastAsia="Calibri" w:hAnsi="Calibri" w:cs="Calibri"/>
                <w:sz w:val="20"/>
                <w:szCs w:val="20"/>
              </w:rPr>
              <w:t>7-8</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44D3BB92" w:rsidR="009F67E7" w:rsidRDefault="008B10E7" w:rsidP="00DE7EAD">
            <w:pPr>
              <w:rPr>
                <w:rFonts w:ascii="Calibri" w:eastAsia="Calibri" w:hAnsi="Calibri" w:cs="Calibri"/>
                <w:sz w:val="20"/>
                <w:szCs w:val="20"/>
              </w:rPr>
            </w:pPr>
            <w:r>
              <w:rPr>
                <w:rFonts w:ascii="Calibri" w:eastAsia="Calibri" w:hAnsi="Calibri" w:cs="Calibri"/>
                <w:sz w:val="20"/>
                <w:szCs w:val="20"/>
              </w:rPr>
              <w:t xml:space="preserve">n/a – the intervention </w:t>
            </w:r>
            <w:r w:rsidR="00DE7EAD">
              <w:rPr>
                <w:rFonts w:ascii="Calibri" w:eastAsia="Calibri" w:hAnsi="Calibri" w:cs="Calibri"/>
                <w:sz w:val="20"/>
                <w:szCs w:val="20"/>
              </w:rPr>
              <w:t>is</w:t>
            </w:r>
            <w:r>
              <w:rPr>
                <w:rFonts w:ascii="Calibri" w:eastAsia="Calibri" w:hAnsi="Calibri" w:cs="Calibri"/>
                <w:sz w:val="20"/>
                <w:szCs w:val="20"/>
              </w:rPr>
              <w:t xml:space="preserve"> very low risk, non-pharmacological intervention</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A21C616" w:rsidR="009F67E7" w:rsidRDefault="00F4172C" w:rsidP="009F67E7">
            <w:pPr>
              <w:rPr>
                <w:rFonts w:ascii="Calibri" w:eastAsia="Calibri" w:hAnsi="Calibri" w:cs="Calibri"/>
                <w:sz w:val="20"/>
                <w:szCs w:val="20"/>
              </w:rPr>
            </w:pPr>
            <w:r>
              <w:rPr>
                <w:rFonts w:ascii="Calibri" w:eastAsia="Calibri" w:hAnsi="Calibri" w:cs="Calibri"/>
                <w:sz w:val="20"/>
                <w:szCs w:val="20"/>
              </w:rPr>
              <w:t>11</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6CFF4BD3" w:rsidR="009F67E7" w:rsidRDefault="00F4172C" w:rsidP="009F67E7">
            <w:pPr>
              <w:rPr>
                <w:rFonts w:ascii="Calibri" w:eastAsia="Calibri" w:hAnsi="Calibri" w:cs="Calibri"/>
                <w:sz w:val="20"/>
                <w:szCs w:val="20"/>
              </w:rPr>
            </w:pPr>
            <w:r>
              <w:rPr>
                <w:rFonts w:ascii="Calibri" w:eastAsia="Calibri" w:hAnsi="Calibri" w:cs="Calibri"/>
                <w:sz w:val="20"/>
                <w:szCs w:val="20"/>
              </w:rPr>
              <w:t>6</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444812BA" w:rsidR="009F67E7" w:rsidRDefault="00F4172C" w:rsidP="009F67E7">
            <w:pPr>
              <w:rPr>
                <w:rFonts w:ascii="Calibri" w:eastAsia="Calibri" w:hAnsi="Calibri" w:cs="Calibri"/>
                <w:sz w:val="20"/>
                <w:szCs w:val="20"/>
              </w:rPr>
            </w:pPr>
            <w:r>
              <w:rPr>
                <w:rFonts w:ascii="Calibri" w:eastAsia="Calibri" w:hAnsi="Calibri" w:cs="Calibri"/>
                <w:sz w:val="20"/>
                <w:szCs w:val="20"/>
              </w:rPr>
              <w:t>9-11</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01DC010E" w:rsidR="009F67E7" w:rsidRDefault="00F4172C" w:rsidP="009F67E7">
            <w:pPr>
              <w:rPr>
                <w:rFonts w:ascii="Calibri" w:eastAsia="Calibri" w:hAnsi="Calibri" w:cs="Calibri"/>
                <w:sz w:val="20"/>
                <w:szCs w:val="20"/>
              </w:rPr>
            </w:pPr>
            <w:r>
              <w:rPr>
                <w:rFonts w:ascii="Calibri" w:eastAsia="Calibri" w:hAnsi="Calibri" w:cs="Calibri"/>
                <w:sz w:val="20"/>
                <w:szCs w:val="20"/>
              </w:rPr>
              <w:t>12-14</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4F35588B" w:rsidR="009F67E7" w:rsidRDefault="00F4172C" w:rsidP="009F67E7">
            <w:pPr>
              <w:rPr>
                <w:rFonts w:ascii="Calibri" w:eastAsia="Calibri" w:hAnsi="Calibri" w:cs="Calibri"/>
                <w:sz w:val="20"/>
                <w:szCs w:val="20"/>
              </w:rPr>
            </w:pPr>
            <w:r>
              <w:rPr>
                <w:rFonts w:ascii="Calibri" w:eastAsia="Calibri" w:hAnsi="Calibri" w:cs="Calibri"/>
                <w:sz w:val="20"/>
                <w:szCs w:val="20"/>
              </w:rPr>
              <w:t>12-13</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56465663" w:rsidR="009F67E7" w:rsidRDefault="00F4172C" w:rsidP="009F67E7">
            <w:pPr>
              <w:rPr>
                <w:rFonts w:ascii="Calibri" w:eastAsia="Calibri" w:hAnsi="Calibri" w:cs="Calibri"/>
                <w:sz w:val="20"/>
                <w:szCs w:val="20"/>
              </w:rPr>
            </w:pPr>
            <w:r>
              <w:rPr>
                <w:rFonts w:ascii="Calibri" w:eastAsia="Calibri" w:hAnsi="Calibri" w:cs="Calibri"/>
                <w:sz w:val="20"/>
                <w:szCs w:val="20"/>
              </w:rPr>
              <w:t>11</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7AEC3582" w:rsidR="009F67E7" w:rsidRDefault="00F4172C" w:rsidP="009F67E7">
            <w:pPr>
              <w:rPr>
                <w:rFonts w:ascii="Calibri" w:eastAsia="Calibri" w:hAnsi="Calibri" w:cs="Calibri"/>
                <w:sz w:val="20"/>
                <w:szCs w:val="20"/>
              </w:rPr>
            </w:pPr>
            <w:r>
              <w:rPr>
                <w:rFonts w:ascii="Calibri" w:eastAsia="Calibri" w:hAnsi="Calibri" w:cs="Calibri"/>
                <w:sz w:val="20"/>
                <w:szCs w:val="20"/>
              </w:rPr>
              <w:t>11-12</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35E747D" w:rsidR="009F67E7" w:rsidRDefault="00F4172C" w:rsidP="009F67E7">
            <w:pPr>
              <w:rPr>
                <w:rFonts w:ascii="Calibri" w:eastAsia="Calibri" w:hAnsi="Calibri" w:cs="Calibri"/>
                <w:sz w:val="20"/>
                <w:szCs w:val="20"/>
              </w:rPr>
            </w:pPr>
            <w:r>
              <w:rPr>
                <w:rFonts w:ascii="Calibri" w:eastAsia="Calibri" w:hAnsi="Calibri" w:cs="Calibri"/>
                <w:sz w:val="20"/>
                <w:szCs w:val="20"/>
              </w:rPr>
              <w:t>12</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20539FDD" w:rsidR="009F67E7" w:rsidRDefault="00F4172C" w:rsidP="009F67E7">
            <w:pPr>
              <w:rPr>
                <w:rFonts w:ascii="Calibri" w:eastAsia="Calibri" w:hAnsi="Calibri" w:cs="Calibri"/>
                <w:sz w:val="20"/>
                <w:szCs w:val="20"/>
              </w:rPr>
            </w:pPr>
            <w:r>
              <w:rPr>
                <w:rFonts w:ascii="Calibri" w:eastAsia="Calibri" w:hAnsi="Calibri" w:cs="Calibri"/>
                <w:sz w:val="20"/>
                <w:szCs w:val="20"/>
              </w:rPr>
              <w:t>12</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35820B2B" w:rsidR="009F67E7" w:rsidRDefault="00F4172C" w:rsidP="009F67E7">
            <w:pPr>
              <w:rPr>
                <w:rFonts w:ascii="Calibri" w:eastAsia="Calibri" w:hAnsi="Calibri" w:cs="Calibri"/>
                <w:sz w:val="20"/>
                <w:szCs w:val="20"/>
              </w:rPr>
            </w:pPr>
            <w:r>
              <w:rPr>
                <w:rFonts w:ascii="Calibri" w:eastAsia="Calibri" w:hAnsi="Calibri" w:cs="Calibri"/>
                <w:sz w:val="20"/>
                <w:szCs w:val="20"/>
              </w:rPr>
              <w:t>12</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4EB9A767" w:rsidR="009F67E7" w:rsidRDefault="00F4172C" w:rsidP="009F67E7">
            <w:pPr>
              <w:rPr>
                <w:rFonts w:ascii="Calibri" w:eastAsia="Calibri" w:hAnsi="Calibri" w:cs="Calibri"/>
                <w:sz w:val="20"/>
                <w:szCs w:val="20"/>
              </w:rPr>
            </w:pPr>
            <w:r>
              <w:rPr>
                <w:rFonts w:ascii="Calibri" w:eastAsia="Calibri" w:hAnsi="Calibri" w:cs="Calibri"/>
                <w:sz w:val="20"/>
                <w:szCs w:val="20"/>
              </w:rPr>
              <w:t>12</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559DE71A" w:rsidR="009F67E7" w:rsidRDefault="00F4172C" w:rsidP="009F67E7">
            <w:pPr>
              <w:rPr>
                <w:rFonts w:ascii="Calibri" w:eastAsia="Calibri" w:hAnsi="Calibri" w:cs="Calibri"/>
                <w:sz w:val="20"/>
                <w:szCs w:val="20"/>
              </w:rPr>
            </w:pPr>
            <w:r>
              <w:rPr>
                <w:rFonts w:ascii="Calibri" w:eastAsia="Calibri" w:hAnsi="Calibri" w:cs="Calibri"/>
                <w:sz w:val="20"/>
                <w:szCs w:val="20"/>
              </w:rPr>
              <w:t>12</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0E5D4231" w:rsidR="009F67E7" w:rsidRDefault="00F4172C" w:rsidP="009F67E7">
            <w:pPr>
              <w:rPr>
                <w:rFonts w:ascii="Calibri" w:eastAsia="Calibri" w:hAnsi="Calibri" w:cs="Calibri"/>
                <w:sz w:val="20"/>
                <w:szCs w:val="20"/>
              </w:rPr>
            </w:pPr>
            <w:r>
              <w:rPr>
                <w:rFonts w:ascii="Calibri" w:eastAsia="Calibri" w:hAnsi="Calibri" w:cs="Calibri"/>
                <w:sz w:val="20"/>
                <w:szCs w:val="20"/>
              </w:rPr>
              <w:t>12</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35A34245" w:rsidR="009F67E7" w:rsidRDefault="00F4172C" w:rsidP="009F67E7">
            <w:pPr>
              <w:rPr>
                <w:rFonts w:ascii="Calibri" w:eastAsia="Calibri" w:hAnsi="Calibri" w:cs="Calibri"/>
                <w:sz w:val="20"/>
                <w:szCs w:val="20"/>
              </w:rPr>
            </w:pPr>
            <w:r>
              <w:rPr>
                <w:rFonts w:ascii="Calibri" w:eastAsia="Calibri" w:hAnsi="Calibri" w:cs="Calibri"/>
                <w:sz w:val="20"/>
                <w:szCs w:val="20"/>
              </w:rPr>
              <w:t xml:space="preserve">n/a – </w:t>
            </w:r>
            <w:proofErr w:type="spellStart"/>
            <w:r>
              <w:rPr>
                <w:rFonts w:ascii="Calibri" w:eastAsia="Calibri" w:hAnsi="Calibri" w:cs="Calibri"/>
                <w:sz w:val="20"/>
                <w:szCs w:val="20"/>
              </w:rPr>
              <w:t>unblinding</w:t>
            </w:r>
            <w:proofErr w:type="spellEnd"/>
            <w:r>
              <w:rPr>
                <w:rFonts w:ascii="Calibri" w:eastAsia="Calibri" w:hAnsi="Calibri" w:cs="Calibri"/>
                <w:sz w:val="20"/>
                <w:szCs w:val="20"/>
              </w:rPr>
              <w:t xml:space="preserve"> was not deemed as necessary in this trial</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313F50ED" w:rsidR="009F67E7" w:rsidRDefault="00F4172C" w:rsidP="009F67E7">
            <w:pPr>
              <w:rPr>
                <w:rFonts w:ascii="Calibri" w:eastAsia="Calibri" w:hAnsi="Calibri" w:cs="Calibri"/>
                <w:sz w:val="20"/>
                <w:szCs w:val="20"/>
              </w:rPr>
            </w:pPr>
            <w:r>
              <w:rPr>
                <w:rFonts w:ascii="Calibri" w:eastAsia="Calibri" w:hAnsi="Calibri" w:cs="Calibri"/>
                <w:sz w:val="20"/>
                <w:szCs w:val="20"/>
              </w:rPr>
              <w:t>13-14</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155C8A99" w:rsidR="009F67E7" w:rsidRDefault="00F4172C" w:rsidP="009F67E7">
            <w:pPr>
              <w:rPr>
                <w:rFonts w:ascii="Calibri" w:eastAsia="Calibri" w:hAnsi="Calibri" w:cs="Calibri"/>
                <w:sz w:val="20"/>
                <w:szCs w:val="20"/>
              </w:rPr>
            </w:pPr>
            <w:r>
              <w:rPr>
                <w:rFonts w:ascii="Calibri" w:eastAsia="Calibri" w:hAnsi="Calibri" w:cs="Calibri"/>
                <w:sz w:val="20"/>
                <w:szCs w:val="20"/>
              </w:rPr>
              <w:t>13-14</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1A3DDC76" w:rsidR="009F67E7" w:rsidRDefault="00F4172C" w:rsidP="009F67E7">
            <w:pPr>
              <w:rPr>
                <w:rFonts w:ascii="Calibri" w:eastAsia="Calibri" w:hAnsi="Calibri" w:cs="Calibri"/>
                <w:sz w:val="20"/>
                <w:szCs w:val="20"/>
              </w:rPr>
            </w:pPr>
            <w:r>
              <w:rPr>
                <w:rFonts w:ascii="Calibri" w:eastAsia="Calibri" w:hAnsi="Calibri" w:cs="Calibri"/>
                <w:sz w:val="20"/>
                <w:szCs w:val="20"/>
              </w:rPr>
              <w:t>13-14</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63C3FF96" w:rsidR="009F67E7" w:rsidRDefault="00F4172C" w:rsidP="009F67E7">
            <w:pPr>
              <w:rPr>
                <w:rFonts w:ascii="Calibri" w:eastAsia="Calibri" w:hAnsi="Calibri" w:cs="Calibri"/>
                <w:sz w:val="20"/>
                <w:szCs w:val="20"/>
              </w:rPr>
            </w:pPr>
            <w:r>
              <w:rPr>
                <w:rFonts w:ascii="Calibri" w:eastAsia="Calibri" w:hAnsi="Calibri" w:cs="Calibri"/>
                <w:sz w:val="20"/>
                <w:szCs w:val="20"/>
              </w:rPr>
              <w:t>13-14</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7E98C908" w:rsidR="009F67E7" w:rsidRDefault="00F4172C" w:rsidP="009F67E7">
            <w:pPr>
              <w:rPr>
                <w:rFonts w:ascii="Calibri" w:eastAsia="Calibri" w:hAnsi="Calibri" w:cs="Calibri"/>
                <w:color w:val="000000"/>
                <w:sz w:val="20"/>
                <w:szCs w:val="20"/>
              </w:rPr>
            </w:pPr>
            <w:r>
              <w:rPr>
                <w:rFonts w:ascii="Calibri" w:eastAsia="Calibri" w:hAnsi="Calibri" w:cs="Calibri"/>
                <w:sz w:val="20"/>
                <w:szCs w:val="20"/>
              </w:rPr>
              <w:t>13-14</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31A278E4" w:rsidR="009F67E7" w:rsidRDefault="00F4172C" w:rsidP="009F67E7">
            <w:pPr>
              <w:rPr>
                <w:rFonts w:ascii="Calibri" w:eastAsia="Calibri" w:hAnsi="Calibri" w:cs="Calibri"/>
                <w:sz w:val="20"/>
                <w:szCs w:val="20"/>
              </w:rPr>
            </w:pPr>
            <w:r>
              <w:rPr>
                <w:rFonts w:ascii="Calibri" w:eastAsia="Calibri" w:hAnsi="Calibri" w:cs="Calibri"/>
                <w:sz w:val="20"/>
                <w:szCs w:val="20"/>
              </w:rPr>
              <w:t>13-14</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6491709E" w:rsidR="009F67E7" w:rsidRDefault="00F4172C" w:rsidP="009F67E7">
            <w:pPr>
              <w:rPr>
                <w:rFonts w:ascii="Calibri" w:eastAsia="Calibri" w:hAnsi="Calibri" w:cs="Calibri"/>
                <w:sz w:val="20"/>
                <w:szCs w:val="20"/>
              </w:rPr>
            </w:pPr>
            <w:r>
              <w:rPr>
                <w:rFonts w:ascii="Calibri" w:eastAsia="Calibri" w:hAnsi="Calibri" w:cs="Calibri"/>
                <w:sz w:val="20"/>
                <w:szCs w:val="20"/>
              </w:rPr>
              <w:t>13-14</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26CAE699" w:rsidR="009F67E7" w:rsidRDefault="00F4172C" w:rsidP="009F67E7">
            <w:pPr>
              <w:rPr>
                <w:rFonts w:ascii="Calibri" w:eastAsia="Calibri" w:hAnsi="Calibri" w:cs="Calibri"/>
                <w:sz w:val="20"/>
                <w:szCs w:val="20"/>
              </w:rPr>
            </w:pPr>
            <w:r>
              <w:rPr>
                <w:rFonts w:ascii="Calibri" w:eastAsia="Calibri" w:hAnsi="Calibri" w:cs="Calibri"/>
                <w:sz w:val="20"/>
                <w:szCs w:val="20"/>
              </w:rPr>
              <w:t>13</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7FC6560A" w:rsidR="009F67E7" w:rsidRDefault="00F4172C" w:rsidP="009F67E7">
            <w:pPr>
              <w:rPr>
                <w:rFonts w:ascii="Calibri" w:eastAsia="Calibri" w:hAnsi="Calibri" w:cs="Calibri"/>
                <w:sz w:val="20"/>
                <w:szCs w:val="20"/>
              </w:rPr>
            </w:pPr>
            <w:r>
              <w:rPr>
                <w:rFonts w:ascii="Calibri" w:eastAsia="Calibri" w:hAnsi="Calibri" w:cs="Calibri"/>
                <w:sz w:val="20"/>
                <w:szCs w:val="20"/>
              </w:rPr>
              <w:t>14</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77A566F5" w:rsidR="009F67E7" w:rsidRDefault="00DE7EAD" w:rsidP="00DE7EAD">
            <w:pPr>
              <w:rPr>
                <w:rFonts w:ascii="Calibri" w:eastAsia="Calibri" w:hAnsi="Calibri" w:cs="Calibri"/>
                <w:sz w:val="20"/>
                <w:szCs w:val="20"/>
              </w:rPr>
            </w:pPr>
            <w:r>
              <w:rPr>
                <w:rFonts w:ascii="Calibri" w:eastAsia="Calibri" w:hAnsi="Calibri" w:cs="Calibri"/>
                <w:sz w:val="20"/>
                <w:szCs w:val="20"/>
              </w:rPr>
              <w:t>n/a – the adherence to the treatment will be  monitored remotely and data collection will be  verified through SDV visits</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28E91FB7" w:rsidR="009F67E7" w:rsidRDefault="00564C82" w:rsidP="009F67E7">
            <w:pPr>
              <w:rPr>
                <w:rFonts w:ascii="Calibri" w:eastAsia="Calibri" w:hAnsi="Calibri" w:cs="Calibri"/>
                <w:sz w:val="20"/>
                <w:szCs w:val="20"/>
              </w:rPr>
            </w:pPr>
            <w:r>
              <w:rPr>
                <w:rFonts w:ascii="Calibri" w:eastAsia="Calibri" w:hAnsi="Calibri" w:cs="Calibri"/>
                <w:sz w:val="20"/>
                <w:szCs w:val="20"/>
              </w:rPr>
              <w:t>n/a – ethical approval from the UK HRA was obtained prior to the writing of this manuscript</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340E2AB6" w:rsidR="009F67E7" w:rsidRDefault="00564C82" w:rsidP="009F67E7">
            <w:pPr>
              <w:rPr>
                <w:rFonts w:ascii="Calibri" w:eastAsia="Calibri" w:hAnsi="Calibri" w:cs="Calibri"/>
                <w:sz w:val="20"/>
                <w:szCs w:val="20"/>
              </w:rPr>
            </w:pPr>
            <w:r>
              <w:rPr>
                <w:rFonts w:ascii="Calibri" w:eastAsia="Calibri" w:hAnsi="Calibri" w:cs="Calibri"/>
                <w:sz w:val="20"/>
                <w:szCs w:val="20"/>
              </w:rPr>
              <w:t>n/a – the HRA has established procedures for protocol amendment</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6AEEABC5" w:rsidR="009F67E7" w:rsidRDefault="00564C82" w:rsidP="009F67E7">
            <w:pPr>
              <w:rPr>
                <w:rFonts w:ascii="Calibri" w:eastAsia="Calibri" w:hAnsi="Calibri" w:cs="Calibri"/>
                <w:sz w:val="20"/>
                <w:szCs w:val="20"/>
              </w:rPr>
            </w:pPr>
            <w:r>
              <w:rPr>
                <w:rFonts w:ascii="Calibri" w:eastAsia="Calibri" w:hAnsi="Calibri" w:cs="Calibri"/>
                <w:sz w:val="20"/>
                <w:szCs w:val="20"/>
              </w:rPr>
              <w:t>11-12</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1BBB86D7" w:rsidR="009F67E7" w:rsidRDefault="00564C82" w:rsidP="009F67E7">
            <w:pPr>
              <w:rPr>
                <w:rFonts w:ascii="Calibri" w:eastAsia="Calibri" w:hAnsi="Calibri" w:cs="Calibri"/>
                <w:sz w:val="20"/>
                <w:szCs w:val="20"/>
              </w:rPr>
            </w:pPr>
            <w:r>
              <w:rPr>
                <w:rFonts w:ascii="Calibri" w:eastAsia="Calibri" w:hAnsi="Calibri" w:cs="Calibri"/>
                <w:sz w:val="20"/>
                <w:szCs w:val="20"/>
              </w:rPr>
              <w:t>n/a – there are no ancillary studies</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0E99DAC8" w:rsidR="009F67E7" w:rsidRDefault="00564C82" w:rsidP="009F67E7">
            <w:pPr>
              <w:rPr>
                <w:rFonts w:ascii="Calibri" w:eastAsia="Calibri" w:hAnsi="Calibri" w:cs="Calibri"/>
                <w:sz w:val="20"/>
                <w:szCs w:val="20"/>
              </w:rPr>
            </w:pPr>
            <w:r>
              <w:rPr>
                <w:rFonts w:ascii="Calibri" w:eastAsia="Calibri" w:hAnsi="Calibri" w:cs="Calibri"/>
                <w:sz w:val="20"/>
                <w:szCs w:val="20"/>
              </w:rPr>
              <w:t>15</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4B90CCC8" w:rsidR="009F67E7" w:rsidRDefault="00730962" w:rsidP="009F67E7">
            <w:pPr>
              <w:rPr>
                <w:rFonts w:ascii="Calibri" w:eastAsia="Calibri" w:hAnsi="Calibri" w:cs="Calibri"/>
                <w:sz w:val="20"/>
                <w:szCs w:val="20"/>
              </w:rPr>
            </w:pPr>
            <w:r>
              <w:rPr>
                <w:rFonts w:ascii="Calibri" w:eastAsia="Calibri" w:hAnsi="Calibri" w:cs="Calibri"/>
                <w:sz w:val="20"/>
                <w:szCs w:val="20"/>
              </w:rPr>
              <w:t>n/a – trial insurance is mandatory for UK HRA approval. This approval was granted before the writing of this manuscript. The HRA approval guarantees trial insurance.</w:t>
            </w:r>
            <w:bookmarkStart w:id="0" w:name="_GoBack"/>
            <w:bookmarkEnd w:id="0"/>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;389:e081477</w:t>
      </w:r>
      <w:proofErr w:type="gramEnd"/>
      <w:r w:rsidRPr="00AA7974">
        <w:rPr>
          <w:rFonts w:asciiTheme="majorHAnsi" w:hAnsiTheme="majorHAnsi" w:cstheme="majorHAnsi"/>
          <w:sz w:val="20"/>
        </w:rPr>
        <w:t>.</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6324D" w14:textId="77777777" w:rsidR="00535BDF" w:rsidRDefault="00535BDF">
      <w:r>
        <w:separator/>
      </w:r>
    </w:p>
  </w:endnote>
  <w:endnote w:type="continuationSeparator" w:id="0">
    <w:p w14:paraId="775887F7" w14:textId="77777777" w:rsidR="00535BDF" w:rsidRDefault="0053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911DF" w14:textId="0BE623BB" w:rsidR="00F4172C" w:rsidRDefault="00F4172C">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30962">
      <w:rPr>
        <w:rFonts w:ascii="Calibri" w:eastAsia="Calibri" w:hAnsi="Calibri" w:cs="Calibri"/>
        <w:noProof/>
        <w:color w:val="000000"/>
      </w:rPr>
      <w:t>6</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730962">
      <w:rPr>
        <w:rFonts w:ascii="Calibri" w:eastAsia="Calibri" w:hAnsi="Calibri" w:cs="Calibri"/>
        <w:noProof/>
        <w:color w:val="000000"/>
      </w:rPr>
      <w:t>6</w:t>
    </w:r>
    <w:r>
      <w:rPr>
        <w:rFonts w:ascii="Calibri" w:eastAsia="Calibri" w:hAnsi="Calibri" w:cs="Calibri"/>
        <w:color w:val="000000"/>
      </w:rPr>
      <w:fldChar w:fldCharType="end"/>
    </w:r>
  </w:p>
  <w:p w14:paraId="4A1F6410" w14:textId="77777777" w:rsidR="00F4172C" w:rsidRDefault="00F4172C">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BE517" w14:textId="77777777" w:rsidR="00535BDF" w:rsidRDefault="00535BDF">
      <w:r>
        <w:separator/>
      </w:r>
    </w:p>
  </w:footnote>
  <w:footnote w:type="continuationSeparator" w:id="0">
    <w:p w14:paraId="107B1737" w14:textId="77777777" w:rsidR="00535BDF" w:rsidRDefault="0053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CEA21" w14:textId="77777777" w:rsidR="00F4172C" w:rsidRDefault="00F4172C">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43FF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95902"/>
    <w:rsid w:val="00497D30"/>
    <w:rsid w:val="004D526C"/>
    <w:rsid w:val="00503C08"/>
    <w:rsid w:val="005137AD"/>
    <w:rsid w:val="0051715B"/>
    <w:rsid w:val="00531AAB"/>
    <w:rsid w:val="00535BDF"/>
    <w:rsid w:val="0055708A"/>
    <w:rsid w:val="00564C82"/>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30962"/>
    <w:rsid w:val="00750743"/>
    <w:rsid w:val="00767EA8"/>
    <w:rsid w:val="00773168"/>
    <w:rsid w:val="007941AE"/>
    <w:rsid w:val="007B2CD7"/>
    <w:rsid w:val="007C5D5E"/>
    <w:rsid w:val="0081074A"/>
    <w:rsid w:val="00815D12"/>
    <w:rsid w:val="00834CD7"/>
    <w:rsid w:val="00846923"/>
    <w:rsid w:val="008B10E7"/>
    <w:rsid w:val="008D6C5C"/>
    <w:rsid w:val="008E5C3A"/>
    <w:rsid w:val="008E6DF2"/>
    <w:rsid w:val="008E73A3"/>
    <w:rsid w:val="008F48BC"/>
    <w:rsid w:val="00903FDA"/>
    <w:rsid w:val="009347D0"/>
    <w:rsid w:val="00947FFA"/>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AF79F1"/>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D051C"/>
    <w:rsid w:val="00DE7EAD"/>
    <w:rsid w:val="00E03B67"/>
    <w:rsid w:val="00E419AC"/>
    <w:rsid w:val="00E75DCF"/>
    <w:rsid w:val="00E82690"/>
    <w:rsid w:val="00E94F88"/>
    <w:rsid w:val="00EA0A90"/>
    <w:rsid w:val="00EA484E"/>
    <w:rsid w:val="00EA70D8"/>
    <w:rsid w:val="00EC0E77"/>
    <w:rsid w:val="00F156E4"/>
    <w:rsid w:val="00F23792"/>
    <w:rsid w:val="00F36C22"/>
    <w:rsid w:val="00F4172C"/>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customStyle="1"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3CAC-B03F-4E4D-9C40-078157D5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6</Pages>
  <Words>1590</Words>
  <Characters>9063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Microsoft account</cp:lastModifiedBy>
  <cp:revision>8</cp:revision>
  <cp:lastPrinted>2024-10-10T08:35:00Z</cp:lastPrinted>
  <dcterms:created xsi:type="dcterms:W3CDTF">2025-04-25T10:56:00Z</dcterms:created>
  <dcterms:modified xsi:type="dcterms:W3CDTF">2026-02-13T21:26:00Z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