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98238" w14:textId="77777777" w:rsidR="00CB6254" w:rsidRDefault="008B0B65" w:rsidP="00096FEF">
      <w:pPr>
        <w:pBdr>
          <w:top w:val="nil"/>
          <w:left w:val="nil"/>
          <w:bottom w:val="nil"/>
          <w:right w:val="nil"/>
          <w:between w:val="nil"/>
        </w:pBdr>
        <w:spacing w:after="240" w:line="480" w:lineRule="auto"/>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t>Supplementary</w:t>
      </w:r>
      <w:r w:rsidR="00096FEF">
        <w:rPr>
          <w:rFonts w:ascii="Times New Roman" w:eastAsia="Times New Roman" w:hAnsi="Times New Roman" w:cs="Times New Roman"/>
          <w:color w:val="000000"/>
          <w:sz w:val="44"/>
          <w:szCs w:val="44"/>
        </w:rPr>
        <w:t xml:space="preserve"> Information – </w:t>
      </w:r>
      <w:r w:rsidR="00CB6254" w:rsidRPr="00CB6254">
        <w:rPr>
          <w:rFonts w:ascii="Times New Roman" w:eastAsia="Times New Roman" w:hAnsi="Times New Roman" w:cs="Times New Roman"/>
          <w:color w:val="000000"/>
          <w:sz w:val="44"/>
          <w:szCs w:val="44"/>
        </w:rPr>
        <w:t xml:space="preserve">Nanoscale geometrical patterning for </w:t>
      </w:r>
      <w:proofErr w:type="spellStart"/>
      <w:r w:rsidR="00CB6254" w:rsidRPr="00CB6254">
        <w:rPr>
          <w:rFonts w:ascii="Times New Roman" w:eastAsia="Times New Roman" w:hAnsi="Times New Roman" w:cs="Times New Roman"/>
          <w:color w:val="000000"/>
          <w:sz w:val="44"/>
          <w:szCs w:val="44"/>
        </w:rPr>
        <w:t>junctionless</w:t>
      </w:r>
      <w:proofErr w:type="spellEnd"/>
      <w:r w:rsidR="00CB6254" w:rsidRPr="00CB6254">
        <w:rPr>
          <w:rFonts w:ascii="Times New Roman" w:eastAsia="Times New Roman" w:hAnsi="Times New Roman" w:cs="Times New Roman"/>
          <w:color w:val="000000"/>
          <w:sz w:val="44"/>
          <w:szCs w:val="44"/>
        </w:rPr>
        <w:t xml:space="preserve"> </w:t>
      </w:r>
      <w:proofErr w:type="spellStart"/>
      <w:r w:rsidR="00CB6254" w:rsidRPr="00CB6254">
        <w:rPr>
          <w:rFonts w:ascii="Times New Roman" w:eastAsia="Times New Roman" w:hAnsi="Times New Roman" w:cs="Times New Roman"/>
          <w:color w:val="000000"/>
          <w:sz w:val="44"/>
          <w:szCs w:val="44"/>
        </w:rPr>
        <w:t>thermoelectrics</w:t>
      </w:r>
      <w:proofErr w:type="spellEnd"/>
    </w:p>
    <w:p w14:paraId="469C2557" w14:textId="4A27DDEC" w:rsidR="00096FEF" w:rsidRDefault="00096FEF" w:rsidP="00096FEF">
      <w:pPr>
        <w:pBdr>
          <w:top w:val="nil"/>
          <w:left w:val="nil"/>
          <w:bottom w:val="nil"/>
          <w:right w:val="nil"/>
          <w:between w:val="nil"/>
        </w:pBdr>
        <w:spacing w:after="240" w:line="480" w:lineRule="auto"/>
        <w:rPr>
          <w:i/>
          <w:iCs/>
          <w:color w:val="000000"/>
          <w:vertAlign w:val="subscript"/>
        </w:rPr>
        <w:sectPr w:rsidR="00096FEF" w:rsidSect="00096FEF">
          <w:footerReference w:type="even" r:id="rId7"/>
          <w:footerReference w:type="default" r:id="rId8"/>
          <w:type w:val="continuous"/>
          <w:pgSz w:w="12240" w:h="15840"/>
          <w:pgMar w:top="1440" w:right="1440" w:bottom="1440" w:left="1440" w:header="0" w:footer="0" w:gutter="0"/>
          <w:pgNumType w:start="1"/>
          <w:cols w:space="720"/>
        </w:sectPr>
      </w:pPr>
      <w:r>
        <w:rPr>
          <w:i/>
          <w:iCs/>
          <w:color w:val="000000"/>
        </w:rPr>
        <w:t>Sergio Gonzalez-Munoz,</w:t>
      </w:r>
      <w:r>
        <w:rPr>
          <w:i/>
          <w:iCs/>
          <w:color w:val="000000"/>
          <w:vertAlign w:val="superscript"/>
        </w:rPr>
        <w:t>1</w:t>
      </w:r>
      <w:r>
        <w:rPr>
          <w:i/>
          <w:iCs/>
          <w:color w:val="000000"/>
        </w:rPr>
        <w:t xml:space="preserve"> Peng Xiao</w:t>
      </w:r>
      <w:r>
        <w:rPr>
          <w:i/>
          <w:iCs/>
          <w:color w:val="000000"/>
          <w:vertAlign w:val="superscript"/>
        </w:rPr>
        <w:t>2</w:t>
      </w:r>
      <w:r>
        <w:rPr>
          <w:i/>
          <w:iCs/>
          <w:color w:val="000000"/>
        </w:rPr>
        <w:t>, Charalambos Evangeli,</w:t>
      </w:r>
      <w:r>
        <w:rPr>
          <w:i/>
          <w:iCs/>
          <w:color w:val="000000"/>
          <w:vertAlign w:val="superscript"/>
        </w:rPr>
        <w:t>1</w:t>
      </w:r>
      <w:r>
        <w:rPr>
          <w:i/>
          <w:iCs/>
          <w:color w:val="000000"/>
        </w:rPr>
        <w:t xml:space="preserve"> Elisa Castanon,</w:t>
      </w:r>
      <w:r>
        <w:rPr>
          <w:i/>
          <w:iCs/>
          <w:color w:val="000000"/>
          <w:vertAlign w:val="superscript"/>
        </w:rPr>
        <w:t>3</w:t>
      </w:r>
      <w:r>
        <w:rPr>
          <w:i/>
          <w:iCs/>
          <w:color w:val="000000"/>
        </w:rPr>
        <w:t>, Stuart Finch</w:t>
      </w:r>
      <w:r>
        <w:rPr>
          <w:i/>
          <w:iCs/>
          <w:color w:val="000000"/>
          <w:vertAlign w:val="superscript"/>
        </w:rPr>
        <w:t>1</w:t>
      </w:r>
      <w:r>
        <w:rPr>
          <w:i/>
          <w:iCs/>
          <w:color w:val="000000"/>
        </w:rPr>
        <w:t>, Matthew Hamer,</w:t>
      </w:r>
      <w:r>
        <w:rPr>
          <w:i/>
          <w:iCs/>
          <w:color w:val="000000"/>
          <w:vertAlign w:val="superscript"/>
        </w:rPr>
        <w:t>3</w:t>
      </w:r>
      <w:r>
        <w:rPr>
          <w:i/>
          <w:iCs/>
          <w:color w:val="000000"/>
        </w:rPr>
        <w:t xml:space="preserve"> Johanna Zultak,</w:t>
      </w:r>
      <w:r>
        <w:rPr>
          <w:i/>
          <w:iCs/>
          <w:color w:val="000000"/>
          <w:vertAlign w:val="superscript"/>
        </w:rPr>
        <w:t xml:space="preserve"> 3</w:t>
      </w:r>
      <w:r>
        <w:rPr>
          <w:i/>
          <w:iCs/>
          <w:color w:val="000000"/>
        </w:rPr>
        <w:t xml:space="preserve"> Olga Kazakova,</w:t>
      </w:r>
      <w:r>
        <w:rPr>
          <w:i/>
          <w:iCs/>
          <w:color w:val="000000"/>
          <w:vertAlign w:val="superscript"/>
        </w:rPr>
        <w:t xml:space="preserve">4 </w:t>
      </w:r>
      <w:r>
        <w:rPr>
          <w:i/>
          <w:iCs/>
          <w:color w:val="000000"/>
        </w:rPr>
        <w:t>Kimberley Siret,</w:t>
      </w:r>
      <w:r>
        <w:rPr>
          <w:i/>
          <w:iCs/>
          <w:color w:val="000000"/>
          <w:vertAlign w:val="superscript"/>
        </w:rPr>
        <w:t>1</w:t>
      </w:r>
      <w:r>
        <w:rPr>
          <w:i/>
          <w:iCs/>
          <w:color w:val="000000"/>
        </w:rPr>
        <w:t xml:space="preserve"> Edward McCann,</w:t>
      </w:r>
      <w:r>
        <w:rPr>
          <w:i/>
          <w:iCs/>
          <w:color w:val="000000"/>
          <w:vertAlign w:val="superscript"/>
        </w:rPr>
        <w:t>1</w:t>
      </w:r>
      <w:r>
        <w:rPr>
          <w:i/>
          <w:iCs/>
          <w:color w:val="000000"/>
        </w:rPr>
        <w:t xml:space="preserve"> Roman Gorbachev</w:t>
      </w:r>
      <w:r>
        <w:rPr>
          <w:i/>
          <w:iCs/>
          <w:color w:val="000000"/>
          <w:vertAlign w:val="superscript"/>
        </w:rPr>
        <w:t>3</w:t>
      </w:r>
      <w:r>
        <w:rPr>
          <w:i/>
          <w:iCs/>
          <w:color w:val="000000"/>
        </w:rPr>
        <w:t>, Oleg Kolosov,*</w:t>
      </w:r>
      <w:r>
        <w:rPr>
          <w:i/>
          <w:iCs/>
          <w:vertAlign w:val="superscript"/>
        </w:rPr>
        <w:t>1</w:t>
      </w:r>
      <w:r>
        <w:rPr>
          <w:i/>
          <w:iCs/>
          <w:color w:val="000000"/>
        </w:rPr>
        <w:t xml:space="preserve"> Alexandros El Sachat*</w:t>
      </w:r>
      <w:r>
        <w:rPr>
          <w:i/>
          <w:iCs/>
          <w:color w:val="000000"/>
          <w:vertAlign w:val="superscript"/>
        </w:rPr>
        <w:t>5</w:t>
      </w:r>
    </w:p>
    <w:p w14:paraId="6F514C6D" w14:textId="77777777" w:rsidR="00096FEF" w:rsidRDefault="00096FEF" w:rsidP="00096FEF">
      <w:pPr>
        <w:pBdr>
          <w:top w:val="nil"/>
          <w:left w:val="nil"/>
          <w:bottom w:val="nil"/>
          <w:right w:val="nil"/>
          <w:between w:val="nil"/>
        </w:pBdr>
        <w:spacing w:after="240" w:line="480" w:lineRule="auto"/>
        <w:rPr>
          <w:color w:val="000000"/>
        </w:rPr>
      </w:pPr>
      <w:r>
        <w:rPr>
          <w:color w:val="000000"/>
          <w:vertAlign w:val="superscript"/>
        </w:rPr>
        <w:t>1</w:t>
      </w:r>
      <w:r>
        <w:rPr>
          <w:color w:val="000000"/>
        </w:rPr>
        <w:t>Physics Depar</w:t>
      </w:r>
      <w:r>
        <w:t>tment</w:t>
      </w:r>
      <w:r>
        <w:rPr>
          <w:color w:val="000000"/>
        </w:rPr>
        <w:t>, Lancaster University, Lancaster, UK</w:t>
      </w:r>
    </w:p>
    <w:p w14:paraId="1CEDD8ED" w14:textId="77777777" w:rsidR="00096FEF" w:rsidRDefault="00096FEF" w:rsidP="00096FEF">
      <w:pPr>
        <w:pBdr>
          <w:top w:val="nil"/>
          <w:left w:val="nil"/>
          <w:bottom w:val="nil"/>
          <w:right w:val="nil"/>
          <w:between w:val="nil"/>
        </w:pBdr>
        <w:spacing w:line="480" w:lineRule="auto"/>
        <w:rPr>
          <w:color w:val="000000"/>
        </w:rPr>
      </w:pPr>
      <w:r>
        <w:rPr>
          <w:color w:val="000000"/>
          <w:vertAlign w:val="superscript"/>
        </w:rPr>
        <w:t>2</w:t>
      </w:r>
      <w:r>
        <w:rPr>
          <w:color w:val="000000"/>
        </w:rPr>
        <w:t xml:space="preserve">Laboratoire Ondes et Matière d'Aquitaine (LOMA)-UMR 5798, CNRS, F-33400, </w:t>
      </w:r>
      <w:proofErr w:type="spellStart"/>
      <w:r>
        <w:rPr>
          <w:color w:val="000000"/>
        </w:rPr>
        <w:t>Talence</w:t>
      </w:r>
      <w:proofErr w:type="spellEnd"/>
      <w:r>
        <w:rPr>
          <w:color w:val="000000"/>
        </w:rPr>
        <w:t xml:space="preserve">, France </w:t>
      </w:r>
    </w:p>
    <w:p w14:paraId="6BA7C227" w14:textId="77777777" w:rsidR="00096FEF" w:rsidRDefault="00096FEF" w:rsidP="00096FEF">
      <w:pPr>
        <w:pBdr>
          <w:top w:val="nil"/>
          <w:left w:val="nil"/>
          <w:bottom w:val="nil"/>
          <w:right w:val="nil"/>
          <w:between w:val="nil"/>
        </w:pBdr>
        <w:spacing w:line="480" w:lineRule="auto"/>
        <w:rPr>
          <w:color w:val="000000"/>
        </w:rPr>
      </w:pPr>
      <w:r>
        <w:rPr>
          <w:color w:val="000000"/>
          <w:vertAlign w:val="superscript"/>
        </w:rPr>
        <w:t>3</w:t>
      </w:r>
      <w:r>
        <w:rPr>
          <w:color w:val="000000"/>
        </w:rPr>
        <w:t>National Graphene Institute, University of Manchester, UK</w:t>
      </w:r>
    </w:p>
    <w:p w14:paraId="1DD04C01" w14:textId="77777777" w:rsidR="00096FEF" w:rsidRDefault="00096FEF" w:rsidP="00096FEF">
      <w:pPr>
        <w:pBdr>
          <w:top w:val="nil"/>
          <w:left w:val="nil"/>
          <w:bottom w:val="nil"/>
          <w:right w:val="nil"/>
          <w:between w:val="nil"/>
        </w:pBdr>
        <w:spacing w:after="240" w:line="480" w:lineRule="auto"/>
        <w:rPr>
          <w:color w:val="000000"/>
        </w:rPr>
      </w:pPr>
      <w:r>
        <w:rPr>
          <w:color w:val="000000"/>
          <w:vertAlign w:val="superscript"/>
        </w:rPr>
        <w:t>4</w:t>
      </w:r>
      <w:r>
        <w:rPr>
          <w:color w:val="000000"/>
        </w:rPr>
        <w:t>National Physics Laboratory, Teddington, UK</w:t>
      </w:r>
    </w:p>
    <w:p w14:paraId="5B008353" w14:textId="77777777" w:rsidR="00096FEF" w:rsidRDefault="00096FEF" w:rsidP="00096FEF">
      <w:pPr>
        <w:pBdr>
          <w:top w:val="nil"/>
          <w:left w:val="nil"/>
          <w:bottom w:val="nil"/>
          <w:right w:val="nil"/>
          <w:between w:val="nil"/>
        </w:pBdr>
        <w:spacing w:after="240" w:line="480" w:lineRule="auto"/>
        <w:rPr>
          <w:rFonts w:ascii="Times New Roman" w:eastAsia="Times New Roman" w:hAnsi="Times New Roman" w:cs="Times New Roman"/>
          <w:color w:val="000000"/>
          <w:sz w:val="22"/>
          <w:szCs w:val="22"/>
        </w:rPr>
      </w:pPr>
      <w:r>
        <w:rPr>
          <w:color w:val="000000"/>
          <w:vertAlign w:val="superscript"/>
        </w:rPr>
        <w:t>5</w:t>
      </w:r>
      <w:r>
        <w:rPr>
          <w:color w:val="000000"/>
        </w:rPr>
        <w:t xml:space="preserve">Institute of Nanoscience and Nanotechnology, National Center for Scientific Research “Demokritos”, 15341 </w:t>
      </w:r>
      <w:proofErr w:type="spellStart"/>
      <w:r>
        <w:rPr>
          <w:color w:val="000000"/>
        </w:rPr>
        <w:t>Agia</w:t>
      </w:r>
      <w:proofErr w:type="spellEnd"/>
      <w:r>
        <w:rPr>
          <w:color w:val="000000"/>
        </w:rPr>
        <w:t xml:space="preserve"> Paraskevi, Athens, Greece</w:t>
      </w:r>
    </w:p>
    <w:p w14:paraId="371CF17C" w14:textId="77777777" w:rsidR="00096FEF" w:rsidRDefault="00096FEF" w:rsidP="00096FEF">
      <w:pPr>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p w14:paraId="3DBAF380" w14:textId="1C2AF59B" w:rsidR="00096FEF" w:rsidRDefault="00096FEF" w:rsidP="00096FEF">
      <w:pPr>
        <w:pBdr>
          <w:top w:val="nil"/>
          <w:left w:val="nil"/>
          <w:bottom w:val="nil"/>
          <w:right w:val="nil"/>
          <w:between w:val="nil"/>
        </w:pBdr>
        <w:spacing w:line="276" w:lineRule="auto"/>
        <w:jc w:val="center"/>
      </w:pPr>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rPr>
        <w:t>Corresponding authors:</w:t>
      </w:r>
      <w:r>
        <w:rPr>
          <w:rFonts w:ascii="Times New Roman" w:eastAsia="Times New Roman" w:hAnsi="Times New Roman" w:cs="Times New Roman"/>
          <w:color w:val="0000FF"/>
        </w:rPr>
        <w:t xml:space="preserve"> </w:t>
      </w:r>
      <w:hyperlink r:id="rId9">
        <w:r>
          <w:rPr>
            <w:rFonts w:ascii="Times New Roman" w:eastAsia="Times New Roman" w:hAnsi="Times New Roman" w:cs="Times New Roman"/>
            <w:color w:val="0000FF"/>
            <w:u w:val="single"/>
          </w:rPr>
          <w:t>o.kolosov@lancaster.ac.uk</w:t>
        </w:r>
      </w:hyperlink>
      <w:r>
        <w:t>,</w:t>
      </w:r>
      <w:r w:rsidRPr="00160C30">
        <w:t xml:space="preserve"> </w:t>
      </w:r>
      <w:hyperlink r:id="rId10">
        <w:r>
          <w:rPr>
            <w:rFonts w:ascii="Times New Roman" w:eastAsia="Times New Roman" w:hAnsi="Times New Roman" w:cs="Times New Roman"/>
            <w:color w:val="0000FF"/>
            <w:u w:val="single"/>
          </w:rPr>
          <w:t>a.elsachat@inn.demokritos.gr</w:t>
        </w:r>
      </w:hyperlink>
      <w:r>
        <w:t xml:space="preserve">  </w:t>
      </w:r>
    </w:p>
    <w:p w14:paraId="76012AF3" w14:textId="77777777" w:rsidR="00EF26AD" w:rsidRDefault="00EF26AD" w:rsidP="00EF26AD">
      <w:pPr>
        <w:rPr>
          <w:b/>
          <w:bCs/>
          <w:sz w:val="22"/>
          <w:szCs w:val="22"/>
        </w:rPr>
      </w:pPr>
    </w:p>
    <w:p w14:paraId="25D9AA89" w14:textId="77777777" w:rsidR="00EF26AD" w:rsidRDefault="00EF26AD" w:rsidP="00EF26AD">
      <w:pPr>
        <w:jc w:val="center"/>
        <w:rPr>
          <w:b/>
          <w:bCs/>
          <w:sz w:val="22"/>
          <w:szCs w:val="22"/>
        </w:rPr>
      </w:pPr>
      <w:r>
        <w:rPr>
          <w:b/>
          <w:bCs/>
          <w:noProof/>
          <w:sz w:val="22"/>
          <w:szCs w:val="22"/>
        </w:rPr>
        <w:lastRenderedPageBreak/>
        <w:drawing>
          <wp:inline distT="0" distB="0" distL="0" distR="0" wp14:anchorId="5AAB763D" wp14:editId="1DF081BD">
            <wp:extent cx="5818909" cy="2850078"/>
            <wp:effectExtent l="0" t="0" r="0" b="7620"/>
            <wp:docPr id="49" name="image5.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shot of a video game&#10;&#10;AI-generated content may be incorrect."/>
                    <pic:cNvPicPr preferRelativeResize="0"/>
                  </pic:nvPicPr>
                  <pic:blipFill rotWithShape="1">
                    <a:blip r:embed="rId11"/>
                    <a:srcRect b="42243"/>
                    <a:stretch>
                      <a:fillRect/>
                    </a:stretch>
                  </pic:blipFill>
                  <pic:spPr bwMode="auto">
                    <a:xfrm>
                      <a:off x="0" y="0"/>
                      <a:ext cx="5832367" cy="2856669"/>
                    </a:xfrm>
                    <a:prstGeom prst="rect">
                      <a:avLst/>
                    </a:prstGeom>
                    <a:ln>
                      <a:noFill/>
                    </a:ln>
                    <a:extLst>
                      <a:ext uri="{53640926-AAD7-44D8-BBD7-CCE9431645EC}">
                        <a14:shadowObscured xmlns:a14="http://schemas.microsoft.com/office/drawing/2010/main"/>
                      </a:ext>
                    </a:extLst>
                  </pic:spPr>
                </pic:pic>
              </a:graphicData>
            </a:graphic>
          </wp:inline>
        </w:drawing>
      </w:r>
    </w:p>
    <w:p w14:paraId="25B4E72A" w14:textId="771D3EC5" w:rsidR="00EF26AD" w:rsidRDefault="00EF26AD" w:rsidP="00096FEF">
      <w:pPr>
        <w:spacing w:line="360" w:lineRule="auto"/>
        <w:rPr>
          <w:b/>
          <w:bCs/>
          <w:sz w:val="22"/>
          <w:szCs w:val="22"/>
        </w:rPr>
      </w:pPr>
      <w:r>
        <w:rPr>
          <w:b/>
          <w:bCs/>
        </w:rPr>
        <w:t xml:space="preserve">Fig. S1 | Morphological analysis </w:t>
      </w:r>
      <w:r w:rsidR="00B03CB6">
        <w:rPr>
          <w:b/>
          <w:bCs/>
        </w:rPr>
        <w:t>and electrical transport characteristics</w:t>
      </w:r>
      <w:r>
        <w:rPr>
          <w:b/>
          <w:bCs/>
        </w:rPr>
        <w:t xml:space="preserve"> </w:t>
      </w:r>
      <w:r w:rsidR="00B03CB6">
        <w:rPr>
          <w:b/>
          <w:bCs/>
        </w:rPr>
        <w:t xml:space="preserve">of </w:t>
      </w:r>
      <w:r>
        <w:rPr>
          <w:b/>
          <w:bCs/>
        </w:rPr>
        <w:t>the SnSe</w:t>
      </w:r>
      <w:r w:rsidRPr="004D49FF">
        <w:rPr>
          <w:b/>
          <w:bCs/>
          <w:vertAlign w:val="subscript"/>
        </w:rPr>
        <w:t>2</w:t>
      </w:r>
      <w:r>
        <w:rPr>
          <w:b/>
          <w:bCs/>
        </w:rPr>
        <w:t xml:space="preserve"> flakes. a, </w:t>
      </w:r>
      <w:r>
        <w:t>Optical image of sample 2 SnSe2 flake deposited on Au/Ti electrodes and SiO2/Si substrate. Scale bar, 50 µm.</w:t>
      </w:r>
      <w:r>
        <w:rPr>
          <w:b/>
          <w:bCs/>
        </w:rPr>
        <w:t xml:space="preserve"> b, </w:t>
      </w:r>
      <w:r>
        <w:t>Dark-field magnified optical image highlighting the patterns with different pitch and number of holes inside the white rectangles. Scale bar, 10 µm</w:t>
      </w:r>
      <w:r>
        <w:rPr>
          <w:b/>
          <w:bCs/>
        </w:rPr>
        <w:t xml:space="preserve">. c, </w:t>
      </w:r>
      <w:r>
        <w:t xml:space="preserve">SEM magnified image of the ribbon-shaped pattern in sample 1. Scale bar, 400 nm. </w:t>
      </w:r>
      <w:proofErr w:type="spellStart"/>
      <w:r>
        <w:rPr>
          <w:b/>
          <w:bCs/>
        </w:rPr>
        <w:t>d,e</w:t>
      </w:r>
      <w:proofErr w:type="spellEnd"/>
      <w:r>
        <w:rPr>
          <w:b/>
          <w:bCs/>
        </w:rPr>
        <w:t xml:space="preserve">, </w:t>
      </w:r>
      <w:r>
        <w:t>Device current vs voltage plots of samples 1 and 2, respectively, at room- (307 K) and low-temperature (203 K).</w:t>
      </w:r>
      <w:r>
        <w:rPr>
          <w:b/>
          <w:bCs/>
        </w:rPr>
        <w:t xml:space="preserve"> </w:t>
      </w:r>
    </w:p>
    <w:p w14:paraId="2814F69F" w14:textId="77777777" w:rsidR="00EF26AD" w:rsidRDefault="00EF26AD" w:rsidP="00EF26AD">
      <w:pPr>
        <w:spacing w:line="360" w:lineRule="auto"/>
        <w:jc w:val="center"/>
        <w:rPr>
          <w:b/>
          <w:bCs/>
        </w:rPr>
      </w:pPr>
      <w:r>
        <w:rPr>
          <w:b/>
          <w:bCs/>
          <w:noProof/>
        </w:rPr>
        <w:drawing>
          <wp:inline distT="0" distB="0" distL="0" distR="0" wp14:anchorId="05A7073F" wp14:editId="7CEEFAED">
            <wp:extent cx="3346315" cy="2655651"/>
            <wp:effectExtent l="0" t="0" r="6985" b="0"/>
            <wp:docPr id="52" name="image22.png" descr="A collage of images of a graph"/>
            <wp:cNvGraphicFramePr/>
            <a:graphic xmlns:a="http://schemas.openxmlformats.org/drawingml/2006/main">
              <a:graphicData uri="http://schemas.openxmlformats.org/drawingml/2006/picture">
                <pic:pic xmlns:pic="http://schemas.openxmlformats.org/drawingml/2006/picture">
                  <pic:nvPicPr>
                    <pic:cNvPr id="0" name="image22.png" descr="A collage of images of a graph"/>
                    <pic:cNvPicPr preferRelativeResize="0"/>
                  </pic:nvPicPr>
                  <pic:blipFill>
                    <a:blip r:embed="rId12"/>
                    <a:srcRect/>
                    <a:stretch>
                      <a:fillRect/>
                    </a:stretch>
                  </pic:blipFill>
                  <pic:spPr>
                    <a:xfrm>
                      <a:off x="0" y="0"/>
                      <a:ext cx="3357748" cy="2664724"/>
                    </a:xfrm>
                    <a:prstGeom prst="rect">
                      <a:avLst/>
                    </a:prstGeom>
                    <a:ln/>
                  </pic:spPr>
                </pic:pic>
              </a:graphicData>
            </a:graphic>
          </wp:inline>
        </w:drawing>
      </w:r>
    </w:p>
    <w:p w14:paraId="47460CB9" w14:textId="77777777" w:rsidR="00EF26AD" w:rsidRDefault="00EF26AD" w:rsidP="00EF26AD">
      <w:pPr>
        <w:spacing w:line="360" w:lineRule="auto"/>
        <w:rPr>
          <w:b/>
          <w:bCs/>
        </w:rPr>
      </w:pPr>
      <w:r>
        <w:rPr>
          <w:b/>
          <w:bCs/>
        </w:rPr>
        <w:t>Fig. S2 | AFM topographical thickness analysis of the SnSe</w:t>
      </w:r>
      <w:r>
        <w:rPr>
          <w:b/>
          <w:bCs/>
          <w:vertAlign w:val="subscript"/>
        </w:rPr>
        <w:t>2</w:t>
      </w:r>
      <w:r>
        <w:rPr>
          <w:b/>
          <w:bCs/>
        </w:rPr>
        <w:t xml:space="preserve"> flakes. </w:t>
      </w:r>
      <w:proofErr w:type="spellStart"/>
      <w:r>
        <w:rPr>
          <w:b/>
          <w:bCs/>
        </w:rPr>
        <w:t>a,c</w:t>
      </w:r>
      <w:proofErr w:type="spellEnd"/>
      <w:r>
        <w:rPr>
          <w:b/>
          <w:bCs/>
        </w:rPr>
        <w:t xml:space="preserve">, </w:t>
      </w:r>
      <w:r>
        <w:t>AFM topography maps of samples 1 and 2 flakes’ contrasting with their supporting SiO</w:t>
      </w:r>
      <w:r>
        <w:rPr>
          <w:vertAlign w:val="subscript"/>
        </w:rPr>
        <w:t>2</w:t>
      </w:r>
      <w:r>
        <w:t xml:space="preserve">/Si substrates, respectively. Scale </w:t>
      </w:r>
      <w:r>
        <w:lastRenderedPageBreak/>
        <w:t xml:space="preserve">bars, 5 and 1 µm, respectively. </w:t>
      </w:r>
      <w:proofErr w:type="spellStart"/>
      <w:r>
        <w:rPr>
          <w:b/>
          <w:bCs/>
        </w:rPr>
        <w:t>b,d</w:t>
      </w:r>
      <w:proofErr w:type="spellEnd"/>
      <w:r>
        <w:rPr>
          <w:b/>
          <w:bCs/>
        </w:rPr>
        <w:t xml:space="preserve">, </w:t>
      </w:r>
      <w:r>
        <w:t>AFM topography profiles extracted from the lines in</w:t>
      </w:r>
      <w:r>
        <w:rPr>
          <w:b/>
          <w:bCs/>
        </w:rPr>
        <w:t xml:space="preserve"> </w:t>
      </w:r>
      <w:proofErr w:type="spellStart"/>
      <w:r>
        <w:rPr>
          <w:b/>
          <w:bCs/>
        </w:rPr>
        <w:t>a,c</w:t>
      </w:r>
      <w:proofErr w:type="spellEnd"/>
      <w:r>
        <w:rPr>
          <w:b/>
          <w:bCs/>
        </w:rPr>
        <w:t xml:space="preserve">, </w:t>
      </w:r>
      <w:r>
        <w:t>respectively.</w:t>
      </w:r>
      <w:r>
        <w:rPr>
          <w:b/>
          <w:bCs/>
        </w:rPr>
        <w:t xml:space="preserve"> </w:t>
      </w:r>
      <w:r>
        <w:t>Note that the pink dashed lines denote the height corresponding to the SnSe</w:t>
      </w:r>
      <w:r>
        <w:rPr>
          <w:vertAlign w:val="subscript"/>
        </w:rPr>
        <w:t>2</w:t>
      </w:r>
      <w:r>
        <w:t xml:space="preserve"> flakes and the SiO</w:t>
      </w:r>
      <w:r>
        <w:rPr>
          <w:vertAlign w:val="subscript"/>
        </w:rPr>
        <w:t>2</w:t>
      </w:r>
      <w:r>
        <w:t>/Si substrates.</w:t>
      </w:r>
    </w:p>
    <w:p w14:paraId="656302AD" w14:textId="77777777" w:rsidR="00EF26AD" w:rsidRDefault="00EF26AD" w:rsidP="00EF26AD">
      <w:pPr>
        <w:jc w:val="center"/>
        <w:rPr>
          <w:b/>
          <w:bCs/>
          <w:sz w:val="22"/>
          <w:szCs w:val="22"/>
        </w:rPr>
      </w:pPr>
      <w:r>
        <w:rPr>
          <w:b/>
          <w:bCs/>
          <w:noProof/>
          <w:sz w:val="22"/>
          <w:szCs w:val="22"/>
        </w:rPr>
        <w:drawing>
          <wp:inline distT="0" distB="0" distL="0" distR="0" wp14:anchorId="34715899" wp14:editId="7B60A98A">
            <wp:extent cx="2928851" cy="1330036"/>
            <wp:effectExtent l="0" t="0" r="0" b="0"/>
            <wp:docPr id="51" name="image15.png" descr="A screenshot of a computer generated im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 generated image&#10;&#10;AI-generated content may be incorrect."/>
                    <pic:cNvPicPr preferRelativeResize="0"/>
                  </pic:nvPicPr>
                  <pic:blipFill>
                    <a:blip r:embed="rId13"/>
                    <a:srcRect/>
                    <a:stretch>
                      <a:fillRect/>
                    </a:stretch>
                  </pic:blipFill>
                  <pic:spPr>
                    <a:xfrm>
                      <a:off x="0" y="0"/>
                      <a:ext cx="2928851" cy="1330036"/>
                    </a:xfrm>
                    <a:prstGeom prst="rect">
                      <a:avLst/>
                    </a:prstGeom>
                    <a:ln/>
                  </pic:spPr>
                </pic:pic>
              </a:graphicData>
            </a:graphic>
          </wp:inline>
        </w:drawing>
      </w:r>
    </w:p>
    <w:p w14:paraId="6D0278A6" w14:textId="18548005" w:rsidR="00EF26AD" w:rsidRDefault="00EF26AD" w:rsidP="00EF26AD">
      <w:pPr>
        <w:spacing w:line="360" w:lineRule="auto"/>
      </w:pPr>
      <w:r>
        <w:rPr>
          <w:b/>
          <w:bCs/>
        </w:rPr>
        <w:t>Fig. S3 | AFM topographical analysis of a single-hole pattern in the SnSe2.</w:t>
      </w:r>
      <w:r>
        <w:t xml:space="preserve"> </w:t>
      </w:r>
      <w:r>
        <w:rPr>
          <w:b/>
          <w:bCs/>
        </w:rPr>
        <w:t>a</w:t>
      </w:r>
      <w:r>
        <w:t xml:space="preserve">, AFM topography map of a single-hole pattern, showing the higher amorphous region surrounding it. Scale bar, 100 nm. </w:t>
      </w:r>
      <w:r>
        <w:rPr>
          <w:b/>
          <w:bCs/>
        </w:rPr>
        <w:t>b,</w:t>
      </w:r>
      <w:r>
        <w:t xml:space="preserve"> AFM topography profile extracted from the horizontal line in a. Note that the grey rectangle represents the hole-patterned region, while the pink dashed line denotes the topography corresponding to the </w:t>
      </w:r>
      <w:proofErr w:type="spellStart"/>
      <w:r>
        <w:t>unpatterned</w:t>
      </w:r>
      <w:proofErr w:type="spellEnd"/>
      <w:r>
        <w:t xml:space="preserve"> areas of the material.</w:t>
      </w:r>
    </w:p>
    <w:p w14:paraId="12DB5BF6" w14:textId="77777777" w:rsidR="00EF26AD" w:rsidRDefault="00EF26AD" w:rsidP="00EF26AD">
      <w:pPr>
        <w:spacing w:line="360" w:lineRule="auto"/>
        <w:jc w:val="center"/>
      </w:pPr>
      <w:r>
        <w:rPr>
          <w:noProof/>
        </w:rPr>
        <w:drawing>
          <wp:inline distT="0" distB="0" distL="0" distR="0" wp14:anchorId="465509AB" wp14:editId="7C863ED0">
            <wp:extent cx="3629025" cy="3733800"/>
            <wp:effectExtent l="0" t="0" r="9525" b="0"/>
            <wp:docPr id="55" name="image28.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screenshot of a computer&#10;&#10;AI-generated content may be incorrect."/>
                    <pic:cNvPicPr preferRelativeResize="0"/>
                  </pic:nvPicPr>
                  <pic:blipFill>
                    <a:blip r:embed="rId14"/>
                    <a:srcRect/>
                    <a:stretch>
                      <a:fillRect/>
                    </a:stretch>
                  </pic:blipFill>
                  <pic:spPr>
                    <a:xfrm>
                      <a:off x="0" y="0"/>
                      <a:ext cx="3629025" cy="3733800"/>
                    </a:xfrm>
                    <a:prstGeom prst="rect">
                      <a:avLst/>
                    </a:prstGeom>
                    <a:ln/>
                  </pic:spPr>
                </pic:pic>
              </a:graphicData>
            </a:graphic>
          </wp:inline>
        </w:drawing>
      </w:r>
    </w:p>
    <w:p w14:paraId="0463B653" w14:textId="77777777" w:rsidR="00EF26AD" w:rsidRDefault="00EF26AD" w:rsidP="00EF26AD">
      <w:pPr>
        <w:spacing w:line="360" w:lineRule="auto"/>
      </w:pPr>
      <w:r>
        <w:rPr>
          <w:b/>
          <w:bCs/>
        </w:rPr>
        <w:t>Fig. S4 |</w:t>
      </w:r>
      <w:r>
        <w:rPr>
          <w:b/>
          <w:bCs/>
          <w:color w:val="000000"/>
        </w:rPr>
        <w:t xml:space="preserve"> </w:t>
      </w:r>
      <w:r>
        <w:rPr>
          <w:b/>
          <w:bCs/>
        </w:rPr>
        <w:t xml:space="preserve">Morphological and compositional analysis of the encapsulated graphene heterostructure. a, </w:t>
      </w:r>
      <w:r>
        <w:t>Optical image of the “sandwich” heterostructure supported on a SiO</w:t>
      </w:r>
      <w:r>
        <w:rPr>
          <w:vertAlign w:val="subscript"/>
        </w:rPr>
        <w:t>2</w:t>
      </w:r>
      <w:r>
        <w:t xml:space="preserve">/Si </w:t>
      </w:r>
      <w:r>
        <w:lastRenderedPageBreak/>
        <w:t xml:space="preserve">substrate where only the top and bottom h-BN flakes are visible. Scale bar, 20 µm. </w:t>
      </w:r>
      <w:r>
        <w:rPr>
          <w:b/>
          <w:bCs/>
        </w:rPr>
        <w:t>b,</w:t>
      </w:r>
      <w:r>
        <w:t xml:space="preserve"> Contrast-enhanced optical image of the heterostructure where the encapsulated graphene is visible. Scale bar, 10 µm. </w:t>
      </w:r>
      <w:r>
        <w:rPr>
          <w:b/>
          <w:bCs/>
        </w:rPr>
        <w:t>c,</w:t>
      </w:r>
      <w:r>
        <w:t xml:space="preserve"> Layers’ side-view cross-sectional scheme of the heterostructure and its supporting substrate. </w:t>
      </w:r>
      <w:r>
        <w:rPr>
          <w:b/>
          <w:bCs/>
        </w:rPr>
        <w:t>d,</w:t>
      </w:r>
      <w:r>
        <w:t xml:space="preserve"> Contrast-enhanced optical image showing the positioning and design of the patterned structure over the layers before the lithography is performed. Scale bar, 7 µm. </w:t>
      </w:r>
      <w:r>
        <w:rPr>
          <w:b/>
          <w:bCs/>
        </w:rPr>
        <w:t>e,</w:t>
      </w:r>
      <w:r>
        <w:t xml:space="preserve"> magnified optical image from d of the pattern design showing the critical dimensions in µm. </w:t>
      </w:r>
      <w:r>
        <w:rPr>
          <w:b/>
          <w:bCs/>
        </w:rPr>
        <w:t>f,</w:t>
      </w:r>
      <w:r>
        <w:t xml:space="preserve"> Optical image of the fabricated pattern with the deposited Au/Cr electrodes. Scale bar, 12.5 µm. </w:t>
      </w:r>
      <w:r>
        <w:rPr>
          <w:b/>
          <w:bCs/>
        </w:rPr>
        <w:t>g,</w:t>
      </w:r>
      <w:r>
        <w:t xml:space="preserve"> Raman spectrum of the patterned heterostructure. </w:t>
      </w:r>
      <w:r>
        <w:rPr>
          <w:b/>
          <w:bCs/>
        </w:rPr>
        <w:t>h,</w:t>
      </w:r>
      <w:r>
        <w:t xml:space="preserve"> Device resistance vs gate voltage curve showing the different doping regions and the charge neutrality point.</w:t>
      </w:r>
    </w:p>
    <w:p w14:paraId="00564C59" w14:textId="77777777" w:rsidR="00EF26AD" w:rsidRDefault="00EF26AD" w:rsidP="00EF26AD">
      <w:pPr>
        <w:spacing w:line="360" w:lineRule="auto"/>
        <w:jc w:val="center"/>
      </w:pPr>
      <w:r>
        <w:rPr>
          <w:noProof/>
        </w:rPr>
        <w:drawing>
          <wp:inline distT="0" distB="0" distL="0" distR="0" wp14:anchorId="679B9D3E" wp14:editId="087A2BC5">
            <wp:extent cx="4391025" cy="2905125"/>
            <wp:effectExtent l="0" t="0" r="9525" b="9525"/>
            <wp:docPr id="53" name="image18.png" descr="A diagram of a devi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diagram of a device&#10;&#10;AI-generated content may be incorrect."/>
                    <pic:cNvPicPr preferRelativeResize="0"/>
                  </pic:nvPicPr>
                  <pic:blipFill>
                    <a:blip r:embed="rId15"/>
                    <a:srcRect/>
                    <a:stretch>
                      <a:fillRect/>
                    </a:stretch>
                  </pic:blipFill>
                  <pic:spPr>
                    <a:xfrm>
                      <a:off x="0" y="0"/>
                      <a:ext cx="4391636" cy="2905529"/>
                    </a:xfrm>
                    <a:prstGeom prst="rect">
                      <a:avLst/>
                    </a:prstGeom>
                    <a:ln/>
                  </pic:spPr>
                </pic:pic>
              </a:graphicData>
            </a:graphic>
          </wp:inline>
        </w:drawing>
      </w:r>
    </w:p>
    <w:p w14:paraId="09BB9CAC" w14:textId="77777777" w:rsidR="00EF26AD" w:rsidRDefault="00EF26AD" w:rsidP="00EF26AD">
      <w:pPr>
        <w:spacing w:line="360" w:lineRule="auto"/>
      </w:pPr>
      <w:r>
        <w:rPr>
          <w:b/>
          <w:bCs/>
        </w:rPr>
        <w:t>Fig. S5 | STGM custom-built setup.</w:t>
      </w:r>
      <w:r>
        <w:t xml:space="preserve"> GEN, BRG, OSC, LIA, BKB and FLT are the generator, bridge, oscilloscope, lock-in amplifier, breakout box and filter, respectively.</w:t>
      </w:r>
    </w:p>
    <w:p w14:paraId="4BA86941" w14:textId="00A1505C" w:rsidR="00D14236" w:rsidRPr="008D38B9" w:rsidRDefault="00D14236" w:rsidP="004A54B5">
      <w:pPr>
        <w:spacing w:before="240" w:line="360" w:lineRule="auto"/>
        <w:rPr>
          <w:b/>
          <w:sz w:val="28"/>
          <w:szCs w:val="28"/>
        </w:rPr>
      </w:pPr>
      <w:r w:rsidRPr="008D38B9">
        <w:rPr>
          <w:b/>
          <w:sz w:val="28"/>
          <w:szCs w:val="28"/>
        </w:rPr>
        <w:t xml:space="preserve">Note SN1. Derivation of the </w:t>
      </w:r>
      <w:proofErr w:type="spellStart"/>
      <w:r w:rsidRPr="008D38B9">
        <w:rPr>
          <w:b/>
          <w:sz w:val="28"/>
          <w:szCs w:val="28"/>
        </w:rPr>
        <w:t>thermovoltage</w:t>
      </w:r>
      <w:proofErr w:type="spellEnd"/>
      <w:r w:rsidRPr="008D38B9">
        <w:rPr>
          <w:b/>
          <w:sz w:val="28"/>
          <w:szCs w:val="28"/>
        </w:rPr>
        <w:t xml:space="preserve"> response.</w:t>
      </w:r>
    </w:p>
    <w:p w14:paraId="34215753" w14:textId="72DBC60D" w:rsidR="00556E05" w:rsidRDefault="00D14236" w:rsidP="00D14236">
      <w:pPr>
        <w:spacing w:line="360" w:lineRule="auto"/>
      </w:pPr>
      <w:r>
        <w:rPr>
          <w:rFonts w:ascii="Times New Roman" w:eastAsia="Times New Roman" w:hAnsi="Times New Roman" w:cs="Times New Roman"/>
          <w:color w:val="000000"/>
        </w:rPr>
        <w:t xml:space="preserve">The </w:t>
      </w:r>
      <w:proofErr w:type="spellStart"/>
      <w:r>
        <w:rPr>
          <w:rFonts w:ascii="Times New Roman" w:eastAsia="Times New Roman" w:hAnsi="Times New Roman" w:cs="Times New Roman"/>
          <w:color w:val="000000"/>
        </w:rPr>
        <w:t>thermovoltage</w:t>
      </w:r>
      <w:proofErr w:type="spellEnd"/>
      <w:r>
        <w:rPr>
          <w:rFonts w:ascii="Times New Roman" w:eastAsia="Times New Roman" w:hAnsi="Times New Roman" w:cs="Times New Roman"/>
          <w:color w:val="000000"/>
        </w:rPr>
        <w:t xml:space="preserve"> between two electrodes placed at </w:t>
      </w:r>
      <w:r>
        <w:rPr>
          <w:rFonts w:ascii="Times New Roman" w:eastAsia="Times New Roman" w:hAnsi="Times New Roman" w:cs="Times New Roman"/>
          <w:i/>
          <w:iCs/>
          <w:color w:val="000000"/>
        </w:rPr>
        <w:t>x</w:t>
      </w:r>
      <w:r>
        <w:rPr>
          <w:rFonts w:ascii="Times New Roman" w:eastAsia="Times New Roman" w:hAnsi="Times New Roman" w:cs="Times New Roman"/>
          <w:i/>
          <w:iCs/>
          <w:color w:val="000000"/>
          <w:vertAlign w:val="subscript"/>
        </w:rPr>
        <w:t>0</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x</w:t>
      </w:r>
      <w:r>
        <w:rPr>
          <w:rFonts w:ascii="Times New Roman" w:eastAsia="Times New Roman" w:hAnsi="Times New Roman" w:cs="Times New Roman"/>
          <w:i/>
          <w:iCs/>
          <w:color w:val="000000"/>
          <w:vertAlign w:val="subscript"/>
        </w:rPr>
        <w:t>1</w:t>
      </w:r>
      <w:r>
        <w:rPr>
          <w:rFonts w:ascii="Times New Roman" w:eastAsia="Times New Roman" w:hAnsi="Times New Roman" w:cs="Times New Roman"/>
          <w:color w:val="000000"/>
        </w:rPr>
        <w:t xml:space="preserve"> is created by the temperature and </w:t>
      </w:r>
      <w:proofErr w:type="spellStart"/>
      <w:r>
        <w:rPr>
          <w:rFonts w:ascii="Times New Roman" w:eastAsia="Times New Roman" w:hAnsi="Times New Roman" w:cs="Times New Roman"/>
          <w:color w:val="000000"/>
        </w:rPr>
        <w:t>Seebeck</w:t>
      </w:r>
      <w:proofErr w:type="spellEnd"/>
      <w:r>
        <w:rPr>
          <w:rFonts w:ascii="Times New Roman" w:eastAsia="Times New Roman" w:hAnsi="Times New Roman" w:cs="Times New Roman"/>
          <w:color w:val="000000"/>
        </w:rPr>
        <w:t xml:space="preserve"> coefficients distributions along</w:t>
      </w:r>
      <w:r w:rsidRPr="008566DC">
        <w:t xml:space="preserve"> </w:t>
      </w:r>
      <w:r w:rsidRPr="008566DC">
        <w:rPr>
          <w:rFonts w:ascii="Times New Roman" w:eastAsia="Times New Roman" w:hAnsi="Times New Roman" w:cs="Times New Roman"/>
          <w:color w:val="000000"/>
        </w:rPr>
        <w:t>the x</w:t>
      </w:r>
      <w:r>
        <w:rPr>
          <w:rFonts w:ascii="Times New Roman" w:eastAsia="Times New Roman" w:hAnsi="Times New Roman" w:cs="Times New Roman"/>
          <w:color w:val="000000"/>
        </w:rPr>
        <w:t xml:space="preserve"> axis connecting the electrodes, </w:t>
      </w:r>
      <w:r>
        <w:rPr>
          <w:rFonts w:ascii="Times New Roman" w:eastAsia="Times New Roman" w:hAnsi="Times New Roman" w:cs="Times New Roman"/>
          <w:i/>
          <w:iCs/>
          <w:color w:val="000000"/>
        </w:rPr>
        <w:t>T(x)</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S(x)</w:t>
      </w:r>
      <w:r>
        <w:rPr>
          <w:rFonts w:ascii="Times New Roman" w:eastAsia="Times New Roman" w:hAnsi="Times New Roman" w:cs="Times New Roman"/>
          <w:color w:val="000000"/>
        </w:rPr>
        <w:t>, respectively, can be presented as</w:t>
      </w:r>
      <w:r>
        <w:t xml:space="preserve"> </w:t>
      </w: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TV</m:t>
            </m:r>
          </m:sub>
        </m:sSub>
        <m:r>
          <w:rPr>
            <w:rFonts w:ascii="Cambria Math" w:eastAsia="Cambria Math" w:hAnsi="Cambria Math" w:cs="Cambria Math"/>
          </w:rPr>
          <m:t>=</m:t>
        </m:r>
        <m:nary>
          <m:naryPr>
            <m:ctrlPr>
              <w:rPr>
                <w:rFonts w:ascii="Cambria Math" w:eastAsia="Cambria Math" w:hAnsi="Cambria Math" w:cs="Cambria Math"/>
              </w:rPr>
            </m:ctrlPr>
          </m:naryPr>
          <m:sub>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0</m:t>
                </m:r>
              </m:sub>
            </m:sSub>
          </m:sub>
          <m:sup>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1</m:t>
                </m:r>
              </m:sub>
            </m:sSub>
          </m:sup>
          <m:e>
            <m:r>
              <w:rPr>
                <w:rFonts w:ascii="Cambria Math" w:eastAsia="Cambria Math" w:hAnsi="Cambria Math" w:cs="Cambria Math"/>
              </w:rPr>
              <m:t xml:space="preserve"> </m:t>
            </m:r>
          </m:e>
        </m:nary>
        <m:r>
          <w:rPr>
            <w:rFonts w:ascii="Cambria Math" w:eastAsia="Cambria Math" w:hAnsi="Cambria Math" w:cs="Cambria Math"/>
          </w:rPr>
          <m:t>S(x)</m:t>
        </m:r>
        <m:f>
          <m:fPr>
            <m:ctrlPr>
              <w:rPr>
                <w:rFonts w:ascii="Cambria Math" w:eastAsia="Cambria Math" w:hAnsi="Cambria Math" w:cs="Cambria Math"/>
              </w:rPr>
            </m:ctrlPr>
          </m:fPr>
          <m:num>
            <m:r>
              <w:rPr>
                <w:rFonts w:ascii="Cambria Math" w:eastAsia="Cambria Math" w:hAnsi="Cambria Math" w:cs="Cambria Math"/>
              </w:rPr>
              <m:t>dT(x)</m:t>
            </m:r>
          </m:num>
          <m:den>
            <m:r>
              <w:rPr>
                <w:rFonts w:ascii="Cambria Math" w:eastAsia="Cambria Math" w:hAnsi="Cambria Math" w:cs="Cambria Math"/>
              </w:rPr>
              <m:t>dx</m:t>
            </m:r>
          </m:den>
        </m:f>
        <m:r>
          <w:rPr>
            <w:rFonts w:ascii="Cambria Math" w:eastAsia="Cambria Math" w:hAnsi="Cambria Math" w:cs="Cambria Math"/>
          </w:rPr>
          <m:t>dx</m:t>
        </m:r>
      </m:oMath>
      <w:r>
        <w:t>.</w:t>
      </w:r>
      <w:sdt>
        <w:sdtPr>
          <w:rPr>
            <w:color w:val="000000"/>
            <w:vertAlign w:val="superscript"/>
          </w:rPr>
          <w:tag w:val="MENDELEY_CITATION_v3_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"/>
          <w:id w:val="1039626810"/>
          <w:placeholder>
            <w:docPart w:val="DefaultPlaceholder_-1854013440"/>
          </w:placeholder>
        </w:sdtPr>
        <w:sdtContent>
          <w:r w:rsidR="00E9425A" w:rsidRPr="00E9425A">
            <w:rPr>
              <w:color w:val="000000"/>
              <w:vertAlign w:val="superscript"/>
            </w:rPr>
            <w:t>1</w:t>
          </w:r>
        </w:sdtContent>
      </w:sdt>
      <w:r>
        <w:rPr>
          <w:color w:val="000000"/>
          <w:vertAlign w:val="superscript"/>
        </w:rPr>
        <w:t xml:space="preserve"> </w:t>
      </w:r>
      <w:r>
        <w:t xml:space="preserve">Using integration by parts and noting that the temperature rise is fully localized under the tip area and there is no temperature rise at the </w:t>
      </w:r>
      <w:r>
        <w:lastRenderedPageBreak/>
        <w:t xml:space="preserve">electrodes at </w:t>
      </w:r>
      <w:r w:rsidRPr="00352B15">
        <w:rPr>
          <w:i/>
          <w:iCs/>
        </w:rPr>
        <w:t>x</w:t>
      </w:r>
      <w:r w:rsidRPr="00352B15">
        <w:rPr>
          <w:i/>
          <w:iCs/>
          <w:vertAlign w:val="subscript"/>
        </w:rPr>
        <w:t>0</w:t>
      </w:r>
      <w:r>
        <w:t xml:space="preserve"> and </w:t>
      </w:r>
      <w:r w:rsidRPr="00352B15">
        <w:rPr>
          <w:i/>
          <w:iCs/>
        </w:rPr>
        <w:t>x</w:t>
      </w:r>
      <w:r w:rsidRPr="00352B15">
        <w:rPr>
          <w:i/>
          <w:iCs/>
          <w:vertAlign w:val="subscript"/>
        </w:rPr>
        <w:t>1</w:t>
      </w:r>
      <w:r>
        <w:t xml:space="preserve">, and therefore </w:t>
      </w:r>
      <w:r>
        <w:rPr>
          <w:i/>
          <w:iCs/>
        </w:rPr>
        <w:t>T(x</w:t>
      </w:r>
      <w:r>
        <w:rPr>
          <w:i/>
          <w:iCs/>
          <w:vertAlign w:val="subscript"/>
        </w:rPr>
        <w:t>0</w:t>
      </w:r>
      <w:r>
        <w:rPr>
          <w:i/>
          <w:iCs/>
        </w:rPr>
        <w:t xml:space="preserve">) </w:t>
      </w:r>
      <w:r>
        <w:t>=</w:t>
      </w:r>
      <w:r>
        <w:rPr>
          <w:i/>
          <w:iCs/>
        </w:rPr>
        <w:t xml:space="preserve"> T(x</w:t>
      </w:r>
      <w:r>
        <w:rPr>
          <w:i/>
          <w:iCs/>
          <w:vertAlign w:val="subscript"/>
        </w:rPr>
        <w:t>1</w:t>
      </w:r>
      <w:r>
        <w:rPr>
          <w:i/>
          <w:iCs/>
        </w:rPr>
        <w:t xml:space="preserve">), </w:t>
      </w:r>
      <w:r>
        <w:t xml:space="preserve">this integral can be written as </w:t>
      </w: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TV</m:t>
            </m:r>
          </m:sub>
        </m:sSub>
        <m:r>
          <w:rPr>
            <w:rFonts w:ascii="Cambria Math" w:eastAsia="Cambria Math" w:hAnsi="Cambria Math" w:cs="Cambria Math"/>
          </w:rPr>
          <m:t>=-</m:t>
        </m:r>
        <m:nary>
          <m:naryPr>
            <m:ctrlPr>
              <w:rPr>
                <w:rFonts w:ascii="Cambria Math" w:eastAsia="Cambria Math" w:hAnsi="Cambria Math" w:cs="Cambria Math"/>
              </w:rPr>
            </m:ctrlPr>
          </m:naryPr>
          <m:sub>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0</m:t>
                </m:r>
              </m:sub>
            </m:sSub>
          </m:sub>
          <m:sup>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1</m:t>
                </m:r>
              </m:sub>
            </m:sSub>
          </m:sup>
          <m:e>
            <m:r>
              <w:rPr>
                <w:rFonts w:ascii="Cambria Math" w:eastAsia="Cambria Math" w:hAnsi="Cambria Math" w:cs="Cambria Math"/>
              </w:rPr>
              <m:t xml:space="preserve"> </m:t>
            </m:r>
          </m:e>
        </m:nary>
        <m:r>
          <w:rPr>
            <w:rFonts w:ascii="Cambria Math" w:eastAsia="Cambria Math" w:hAnsi="Cambria Math" w:cs="Cambria Math"/>
          </w:rPr>
          <m:t>T</m:t>
        </m:r>
        <m:d>
          <m:dPr>
            <m:ctrlPr>
              <w:rPr>
                <w:rFonts w:ascii="Cambria Math" w:eastAsia="Cambria Math" w:hAnsi="Cambria Math" w:cs="Cambria Math"/>
              </w:rPr>
            </m:ctrlPr>
          </m:dPr>
          <m:e>
            <m:r>
              <w:rPr>
                <w:rFonts w:ascii="Cambria Math" w:eastAsia="Cambria Math" w:hAnsi="Cambria Math" w:cs="Cambria Math"/>
              </w:rPr>
              <m:t>x</m:t>
            </m:r>
          </m:e>
        </m:d>
        <m:f>
          <m:fPr>
            <m:ctrlPr>
              <w:rPr>
                <w:rFonts w:ascii="Cambria Math" w:eastAsia="Cambria Math" w:hAnsi="Cambria Math" w:cs="Cambria Math"/>
              </w:rPr>
            </m:ctrlPr>
          </m:fPr>
          <m:num>
            <m:r>
              <w:rPr>
                <w:rFonts w:ascii="Cambria Math" w:eastAsia="Cambria Math" w:hAnsi="Cambria Math" w:cs="Cambria Math"/>
              </w:rPr>
              <m:t>dS</m:t>
            </m:r>
            <m:d>
              <m:dPr>
                <m:ctrlPr>
                  <w:rPr>
                    <w:rFonts w:ascii="Cambria Math" w:eastAsia="Cambria Math" w:hAnsi="Cambria Math" w:cs="Cambria Math"/>
                  </w:rPr>
                </m:ctrlPr>
              </m:dPr>
              <m:e>
                <m:r>
                  <w:rPr>
                    <w:rFonts w:ascii="Cambria Math" w:eastAsia="Cambria Math" w:hAnsi="Cambria Math" w:cs="Cambria Math"/>
                  </w:rPr>
                  <m:t>x</m:t>
                </m:r>
              </m:e>
            </m:d>
          </m:num>
          <m:den>
            <m:r>
              <w:rPr>
                <w:rFonts w:ascii="Cambria Math" w:eastAsia="Cambria Math" w:hAnsi="Cambria Math" w:cs="Cambria Math"/>
              </w:rPr>
              <m:t>dx</m:t>
            </m:r>
          </m:den>
        </m:f>
        <m:r>
          <w:rPr>
            <w:rFonts w:ascii="Cambria Math" w:eastAsia="Cambria Math" w:hAnsi="Cambria Math" w:cs="Cambria Math"/>
          </w:rPr>
          <m:t>dx</m:t>
        </m:r>
      </m:oMath>
      <w:r>
        <w:t>.</w:t>
      </w:r>
    </w:p>
    <w:p w14:paraId="7D7617A6" w14:textId="77777777" w:rsidR="00EF26AD" w:rsidRDefault="00EF26AD" w:rsidP="00EF26AD">
      <w:pPr>
        <w:spacing w:line="360" w:lineRule="auto"/>
        <w:jc w:val="center"/>
      </w:pPr>
      <w:r>
        <w:rPr>
          <w:noProof/>
        </w:rPr>
        <w:drawing>
          <wp:inline distT="0" distB="0" distL="0" distR="0" wp14:anchorId="1BDCCBB7" wp14:editId="007FFB6F">
            <wp:extent cx="5874327" cy="1693025"/>
            <wp:effectExtent l="0" t="0" r="0" b="0"/>
            <wp:docPr id="54" name="image11.png" descr="A close-up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close-up of a graph&#10;&#10;AI-generated content may be incorrect."/>
                    <pic:cNvPicPr preferRelativeResize="0"/>
                  </pic:nvPicPr>
                  <pic:blipFill>
                    <a:blip r:embed="rId16"/>
                    <a:srcRect/>
                    <a:stretch>
                      <a:fillRect/>
                    </a:stretch>
                  </pic:blipFill>
                  <pic:spPr>
                    <a:xfrm>
                      <a:off x="0" y="0"/>
                      <a:ext cx="5874327" cy="1693025"/>
                    </a:xfrm>
                    <a:prstGeom prst="rect">
                      <a:avLst/>
                    </a:prstGeom>
                    <a:ln/>
                  </pic:spPr>
                </pic:pic>
              </a:graphicData>
            </a:graphic>
          </wp:inline>
        </w:drawing>
      </w:r>
    </w:p>
    <w:p w14:paraId="6DC78323" w14:textId="44FB78EF" w:rsidR="00EF26AD" w:rsidRDefault="00EF26AD" w:rsidP="00EF26AD">
      <w:pPr>
        <w:spacing w:line="360" w:lineRule="auto"/>
      </w:pPr>
      <w:r>
        <w:rPr>
          <w:b/>
          <w:bCs/>
        </w:rPr>
        <w:t xml:space="preserve">Fig. S6 | Encapsulated graphene heterostructure SPM additional measurements. </w:t>
      </w:r>
      <w:proofErr w:type="spellStart"/>
      <w:r>
        <w:rPr>
          <w:b/>
          <w:bCs/>
        </w:rPr>
        <w:t>a,b</w:t>
      </w:r>
      <w:proofErr w:type="spellEnd"/>
      <w:r>
        <w:rPr>
          <w:b/>
          <w:bCs/>
        </w:rPr>
        <w:t xml:space="preserve">, </w:t>
      </w:r>
      <w:r>
        <w:t xml:space="preserve">AFM and </w:t>
      </w:r>
      <w:proofErr w:type="spellStart"/>
      <w:r>
        <w:t>SThM</w:t>
      </w:r>
      <w:proofErr w:type="spellEnd"/>
      <w:r>
        <w:t xml:space="preserve"> respective topography and thermal signal profiles of the heterostructure extracted from the diagonal lines in the corresponding maps shown in the insets. Note that the pink dashed lines denote the height and thermal signal corresponding to the heterostructure and the SiO</w:t>
      </w:r>
      <w:r>
        <w:rPr>
          <w:vertAlign w:val="subscript"/>
        </w:rPr>
        <w:t>2</w:t>
      </w:r>
      <w:r>
        <w:t>/Si substrate.</w:t>
      </w:r>
      <w:r>
        <w:rPr>
          <w:b/>
          <w:bCs/>
        </w:rPr>
        <w:t xml:space="preserve"> c, </w:t>
      </w:r>
      <w:r>
        <w:t xml:space="preserve">STGM </w:t>
      </w:r>
      <w:proofErr w:type="spellStart"/>
      <w:r>
        <w:t>thermovoltage</w:t>
      </w:r>
      <w:proofErr w:type="spellEnd"/>
      <w:r>
        <w:t xml:space="preserve"> map of the heterostructure under a p-type doping regime. Scale bars, 750 nm.</w:t>
      </w:r>
    </w:p>
    <w:p w14:paraId="19FEBC5F" w14:textId="77777777" w:rsidR="00EF26AD" w:rsidRDefault="00EF26AD" w:rsidP="00EF26AD">
      <w:pPr>
        <w:spacing w:line="360" w:lineRule="auto"/>
        <w:jc w:val="center"/>
      </w:pPr>
      <w:r>
        <w:rPr>
          <w:noProof/>
        </w:rPr>
        <w:drawing>
          <wp:inline distT="0" distB="0" distL="0" distR="0" wp14:anchorId="48DD7D88" wp14:editId="7425AAB0">
            <wp:extent cx="5311833" cy="1972887"/>
            <wp:effectExtent l="0" t="0" r="0" b="0"/>
            <wp:docPr id="56" name="image14.png" descr="A close-up of several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close-up of several different colored lines&#10;&#10;AI-generated content may be incorrect."/>
                    <pic:cNvPicPr preferRelativeResize="0"/>
                  </pic:nvPicPr>
                  <pic:blipFill>
                    <a:blip r:embed="rId17"/>
                    <a:srcRect/>
                    <a:stretch>
                      <a:fillRect/>
                    </a:stretch>
                  </pic:blipFill>
                  <pic:spPr>
                    <a:xfrm>
                      <a:off x="0" y="0"/>
                      <a:ext cx="5311833" cy="1972887"/>
                    </a:xfrm>
                    <a:prstGeom prst="rect">
                      <a:avLst/>
                    </a:prstGeom>
                    <a:ln/>
                  </pic:spPr>
                </pic:pic>
              </a:graphicData>
            </a:graphic>
          </wp:inline>
        </w:drawing>
      </w:r>
    </w:p>
    <w:p w14:paraId="3068B469" w14:textId="7E5B5398" w:rsidR="00EF26AD" w:rsidRDefault="00EF26AD" w:rsidP="008D38B9">
      <w:pPr>
        <w:spacing w:after="0" w:line="360" w:lineRule="auto"/>
      </w:pPr>
      <w:r>
        <w:rPr>
          <w:b/>
          <w:bCs/>
        </w:rPr>
        <w:t xml:space="preserve">Fig. S7 Source-drain </w:t>
      </w:r>
      <w:proofErr w:type="spellStart"/>
      <w:r>
        <w:rPr>
          <w:b/>
          <w:bCs/>
        </w:rPr>
        <w:t>thermovoltage</w:t>
      </w:r>
      <w:proofErr w:type="spellEnd"/>
      <w:r>
        <w:rPr>
          <w:b/>
          <w:bCs/>
        </w:rPr>
        <w:t xml:space="preserve"> polar switching analysis. </w:t>
      </w:r>
      <w:r>
        <w:t xml:space="preserve">STGM </w:t>
      </w:r>
      <w:proofErr w:type="spellStart"/>
      <w:r>
        <w:t>thermovoltage</w:t>
      </w:r>
      <w:proofErr w:type="spellEnd"/>
      <w:r>
        <w:t xml:space="preserve"> maps of the 1,000 nm pitch patterns with a configuration of </w:t>
      </w:r>
      <w:r w:rsidRPr="00990804">
        <w:rPr>
          <w:b/>
          <w:bCs/>
        </w:rPr>
        <w:t>a</w:t>
      </w:r>
      <w:r>
        <w:t xml:space="preserve">, source on the left and drain on the right and </w:t>
      </w:r>
      <w:r w:rsidRPr="00990804">
        <w:rPr>
          <w:b/>
          <w:bCs/>
        </w:rPr>
        <w:t>b</w:t>
      </w:r>
      <w:r>
        <w:t xml:space="preserve">, source on the right and drain on the left. </w:t>
      </w:r>
      <w:r w:rsidRPr="00990804">
        <w:rPr>
          <w:b/>
          <w:bCs/>
        </w:rPr>
        <w:t>c</w:t>
      </w:r>
      <w:r>
        <w:t xml:space="preserve">, left source and right drain and vice versa STGM </w:t>
      </w:r>
      <w:proofErr w:type="spellStart"/>
      <w:r>
        <w:t>thermovoltage</w:t>
      </w:r>
      <w:proofErr w:type="spellEnd"/>
      <w:r>
        <w:t xml:space="preserve"> profiles extracted from the lines in </w:t>
      </w:r>
      <w:proofErr w:type="spellStart"/>
      <w:r w:rsidRPr="00990804">
        <w:rPr>
          <w:b/>
          <w:bCs/>
        </w:rPr>
        <w:t>a,b</w:t>
      </w:r>
      <w:proofErr w:type="spellEnd"/>
      <w:r>
        <w:t>, respectively. Scale bars, 500 nm.</w:t>
      </w:r>
    </w:p>
    <w:p w14:paraId="54B2E1A4" w14:textId="77777777" w:rsidR="008D38B9" w:rsidRDefault="008D38B9" w:rsidP="00EF26AD">
      <w:pPr>
        <w:spacing w:line="360" w:lineRule="auto"/>
      </w:pPr>
    </w:p>
    <w:p w14:paraId="3BDDFFD4" w14:textId="77777777" w:rsidR="00EF26AD" w:rsidRDefault="00EF26AD" w:rsidP="00EF26AD">
      <w:pPr>
        <w:spacing w:line="360" w:lineRule="auto"/>
        <w:jc w:val="center"/>
        <w:rPr>
          <w:b/>
          <w:bCs/>
        </w:rPr>
      </w:pPr>
      <w:r>
        <w:rPr>
          <w:b/>
          <w:bCs/>
          <w:noProof/>
        </w:rPr>
        <w:lastRenderedPageBreak/>
        <w:drawing>
          <wp:inline distT="0" distB="0" distL="0" distR="0" wp14:anchorId="641216E6" wp14:editId="560387E4">
            <wp:extent cx="5505450" cy="2533650"/>
            <wp:effectExtent l="0" t="0" r="0" b="0"/>
            <wp:docPr id="58" name="image13.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 screen&#10;&#10;AI-generated content may be incorrect."/>
                    <pic:cNvPicPr preferRelativeResize="0"/>
                  </pic:nvPicPr>
                  <pic:blipFill>
                    <a:blip r:embed="rId18"/>
                    <a:srcRect/>
                    <a:stretch>
                      <a:fillRect/>
                    </a:stretch>
                  </pic:blipFill>
                  <pic:spPr>
                    <a:xfrm>
                      <a:off x="0" y="0"/>
                      <a:ext cx="5506947" cy="2534339"/>
                    </a:xfrm>
                    <a:prstGeom prst="rect">
                      <a:avLst/>
                    </a:prstGeom>
                    <a:ln/>
                  </pic:spPr>
                </pic:pic>
              </a:graphicData>
            </a:graphic>
          </wp:inline>
        </w:drawing>
      </w:r>
    </w:p>
    <w:p w14:paraId="4EAC4021" w14:textId="77777777" w:rsidR="00EF26AD" w:rsidRDefault="00EF26AD" w:rsidP="00EF26AD">
      <w:pPr>
        <w:spacing w:line="360" w:lineRule="auto"/>
      </w:pPr>
      <w:r>
        <w:rPr>
          <w:b/>
          <w:bCs/>
        </w:rPr>
        <w:t xml:space="preserve">Fig. S8 | Ribbon-shaped pattern topographic and </w:t>
      </w:r>
      <w:proofErr w:type="spellStart"/>
      <w:r>
        <w:rPr>
          <w:b/>
          <w:bCs/>
        </w:rPr>
        <w:t>thermovoltage</w:t>
      </w:r>
      <w:proofErr w:type="spellEnd"/>
      <w:r>
        <w:rPr>
          <w:b/>
          <w:bCs/>
        </w:rPr>
        <w:t xml:space="preserve"> analysis.</w:t>
      </w:r>
      <w:r>
        <w:t xml:space="preserve"> </w:t>
      </w:r>
      <w:proofErr w:type="spellStart"/>
      <w:r>
        <w:rPr>
          <w:b/>
          <w:bCs/>
        </w:rPr>
        <w:t>a</w:t>
      </w:r>
      <w:r>
        <w:t>,</w:t>
      </w:r>
      <w:r>
        <w:rPr>
          <w:b/>
          <w:bCs/>
        </w:rPr>
        <w:t>b</w:t>
      </w:r>
      <w:proofErr w:type="spellEnd"/>
      <w:r>
        <w:t xml:space="preserve">, AFM and STGM respective topography and </w:t>
      </w:r>
      <w:proofErr w:type="spellStart"/>
      <w:r>
        <w:t>thermovoltage</w:t>
      </w:r>
      <w:proofErr w:type="spellEnd"/>
      <w:r>
        <w:t xml:space="preserve"> maps of the ribbon-shaped hole patterns. </w:t>
      </w:r>
      <w:r>
        <w:rPr>
          <w:b/>
          <w:bCs/>
        </w:rPr>
        <w:t>c</w:t>
      </w:r>
      <w:r>
        <w:t xml:space="preserve">, STGM </w:t>
      </w:r>
      <w:proofErr w:type="spellStart"/>
      <w:r>
        <w:t>thermovoltage</w:t>
      </w:r>
      <w:proofErr w:type="spellEnd"/>
      <w:r>
        <w:t xml:space="preserve"> profile extracted from the horizontal line in </w:t>
      </w:r>
      <w:r>
        <w:rPr>
          <w:b/>
          <w:bCs/>
        </w:rPr>
        <w:t>b</w:t>
      </w:r>
      <w:r>
        <w:t>. Scale bars, 1 µm.</w:t>
      </w:r>
    </w:p>
    <w:p w14:paraId="41252335" w14:textId="77777777" w:rsidR="00EF26AD" w:rsidRDefault="00EF26AD" w:rsidP="00EF26AD">
      <w:pPr>
        <w:spacing w:line="360" w:lineRule="auto"/>
        <w:jc w:val="center"/>
      </w:pPr>
      <w:r>
        <w:rPr>
          <w:noProof/>
        </w:rPr>
        <w:drawing>
          <wp:inline distT="0" distB="0" distL="0" distR="0" wp14:anchorId="5AE2C369" wp14:editId="486F71C7">
            <wp:extent cx="5300749" cy="2806931"/>
            <wp:effectExtent l="0" t="0" r="0" b="0"/>
            <wp:docPr id="59" name="image24.png" descr="A collage of images of different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4.png" descr="A collage of images of different colors&#10;&#10;AI-generated content may be incorrect."/>
                    <pic:cNvPicPr preferRelativeResize="0"/>
                  </pic:nvPicPr>
                  <pic:blipFill>
                    <a:blip r:embed="rId19"/>
                    <a:srcRect/>
                    <a:stretch>
                      <a:fillRect/>
                    </a:stretch>
                  </pic:blipFill>
                  <pic:spPr>
                    <a:xfrm>
                      <a:off x="0" y="0"/>
                      <a:ext cx="5300749" cy="2806931"/>
                    </a:xfrm>
                    <a:prstGeom prst="rect">
                      <a:avLst/>
                    </a:prstGeom>
                    <a:ln/>
                  </pic:spPr>
                </pic:pic>
              </a:graphicData>
            </a:graphic>
          </wp:inline>
        </w:drawing>
      </w:r>
    </w:p>
    <w:p w14:paraId="48C46D56" w14:textId="77777777" w:rsidR="00EF26AD" w:rsidRDefault="00EF26AD" w:rsidP="008D38B9">
      <w:pPr>
        <w:spacing w:after="0" w:line="360" w:lineRule="auto"/>
        <w:rPr>
          <w:rFonts w:ascii="Times New Roman" w:eastAsia="Times New Roman" w:hAnsi="Times New Roman" w:cs="Times New Roman"/>
          <w:b/>
          <w:bCs/>
          <w:color w:val="000000"/>
          <w:sz w:val="28"/>
          <w:szCs w:val="28"/>
        </w:rPr>
      </w:pPr>
      <w:r w:rsidRPr="00990804">
        <w:rPr>
          <w:b/>
          <w:bCs/>
        </w:rPr>
        <w:t>Fig. S9 | Line patterns on SnSe</w:t>
      </w:r>
      <w:r w:rsidRPr="00990804">
        <w:rPr>
          <w:b/>
          <w:bCs/>
          <w:vertAlign w:val="subscript"/>
        </w:rPr>
        <w:t>2</w:t>
      </w:r>
      <w:r w:rsidRPr="00990804">
        <w:rPr>
          <w:b/>
          <w:bCs/>
        </w:rPr>
        <w:t xml:space="preserve"> SPM measurements.</w:t>
      </w:r>
      <w:r w:rsidRPr="00990804">
        <w:t xml:space="preserve"> </w:t>
      </w:r>
      <w:r w:rsidRPr="00990804">
        <w:rPr>
          <w:b/>
          <w:bCs/>
        </w:rPr>
        <w:t>a</w:t>
      </w:r>
      <w:r w:rsidRPr="00990804">
        <w:t>–</w:t>
      </w:r>
      <w:r w:rsidRPr="00990804">
        <w:rPr>
          <w:b/>
          <w:bCs/>
        </w:rPr>
        <w:t>c</w:t>
      </w:r>
      <w:r w:rsidRPr="00990804">
        <w:t xml:space="preserve">, AFM, </w:t>
      </w:r>
      <w:proofErr w:type="spellStart"/>
      <w:r w:rsidRPr="00990804">
        <w:t>SThM</w:t>
      </w:r>
      <w:proofErr w:type="spellEnd"/>
      <w:r w:rsidRPr="00990804">
        <w:t xml:space="preserve"> and STGM respective topography, thermal signal and </w:t>
      </w:r>
      <w:proofErr w:type="spellStart"/>
      <w:r w:rsidRPr="00990804">
        <w:t>thermovoltage</w:t>
      </w:r>
      <w:proofErr w:type="spellEnd"/>
      <w:r w:rsidRPr="00990804">
        <w:t xml:space="preserve"> maps of the vertical line patterns on SnSe</w:t>
      </w:r>
      <w:r w:rsidRPr="00990804">
        <w:rPr>
          <w:vertAlign w:val="subscript"/>
        </w:rPr>
        <w:t>2</w:t>
      </w:r>
      <w:r w:rsidRPr="00990804">
        <w:t xml:space="preserve">. </w:t>
      </w:r>
      <w:r w:rsidRPr="00990804">
        <w:rPr>
          <w:b/>
          <w:bCs/>
        </w:rPr>
        <w:t>d</w:t>
      </w:r>
      <w:r w:rsidRPr="00990804">
        <w:t>–</w:t>
      </w:r>
      <w:r w:rsidRPr="00990804">
        <w:rPr>
          <w:b/>
          <w:bCs/>
        </w:rPr>
        <w:t>f</w:t>
      </w:r>
      <w:r w:rsidRPr="00990804">
        <w:t xml:space="preserve">, AFM, </w:t>
      </w:r>
      <w:proofErr w:type="spellStart"/>
      <w:r w:rsidRPr="00990804">
        <w:t>SThM</w:t>
      </w:r>
      <w:proofErr w:type="spellEnd"/>
      <w:r w:rsidRPr="00990804">
        <w:t xml:space="preserve"> and STGM respective topography, thermal signal and </w:t>
      </w:r>
      <w:proofErr w:type="spellStart"/>
      <w:r w:rsidRPr="00990804">
        <w:t>thermovoltage</w:t>
      </w:r>
      <w:proofErr w:type="spellEnd"/>
      <w:r w:rsidRPr="00990804">
        <w:t xml:space="preserve"> maps of the horizontal line patterns on SnSe</w:t>
      </w:r>
      <w:r w:rsidRPr="00990804">
        <w:rPr>
          <w:vertAlign w:val="subscript"/>
        </w:rPr>
        <w:t>2</w:t>
      </w:r>
      <w:r w:rsidRPr="00990804">
        <w:t>. Scale bars, 1 µm.</w:t>
      </w:r>
      <w:r w:rsidRPr="00990804">
        <w:rPr>
          <w:rFonts w:ascii="Times New Roman" w:eastAsia="Times New Roman" w:hAnsi="Times New Roman" w:cs="Times New Roman"/>
          <w:b/>
          <w:bCs/>
          <w:color w:val="000000"/>
          <w:sz w:val="28"/>
          <w:szCs w:val="28"/>
        </w:rPr>
        <w:t xml:space="preserve"> </w:t>
      </w:r>
    </w:p>
    <w:p w14:paraId="297B2C1E" w14:textId="77777777" w:rsidR="00556E05" w:rsidRPr="00990804" w:rsidRDefault="00556E05" w:rsidP="00EF26AD">
      <w:pPr>
        <w:spacing w:line="360" w:lineRule="auto"/>
        <w:rPr>
          <w:rFonts w:ascii="Times New Roman" w:eastAsia="Times New Roman" w:hAnsi="Times New Roman" w:cs="Times New Roman"/>
          <w:b/>
          <w:bCs/>
          <w:color w:val="000000"/>
          <w:sz w:val="28"/>
          <w:szCs w:val="28"/>
        </w:rPr>
      </w:pPr>
    </w:p>
    <w:p w14:paraId="32A36837" w14:textId="77777777" w:rsidR="00EF26AD" w:rsidRDefault="00EF26AD" w:rsidP="00EF26AD">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lastRenderedPageBreak/>
        <w:drawing>
          <wp:inline distT="0" distB="0" distL="0" distR="0" wp14:anchorId="766CC8F0" wp14:editId="4665A3BC">
            <wp:extent cx="5943600" cy="1445895"/>
            <wp:effectExtent l="0" t="0" r="0" b="0"/>
            <wp:docPr id="60" name="image16.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 screen&#10;&#10;AI-generated content may be incorrect."/>
                    <pic:cNvPicPr preferRelativeResize="0"/>
                  </pic:nvPicPr>
                  <pic:blipFill>
                    <a:blip r:embed="rId20"/>
                    <a:srcRect/>
                    <a:stretch>
                      <a:fillRect/>
                    </a:stretch>
                  </pic:blipFill>
                  <pic:spPr>
                    <a:xfrm>
                      <a:off x="0" y="0"/>
                      <a:ext cx="5943600" cy="1445895"/>
                    </a:xfrm>
                    <a:prstGeom prst="rect">
                      <a:avLst/>
                    </a:prstGeom>
                    <a:ln/>
                  </pic:spPr>
                </pic:pic>
              </a:graphicData>
            </a:graphic>
          </wp:inline>
        </w:drawing>
      </w:r>
    </w:p>
    <w:p w14:paraId="41E1D601" w14:textId="77777777" w:rsidR="00EF26AD" w:rsidRPr="00990804" w:rsidRDefault="00EF26AD" w:rsidP="00EF26AD">
      <w:pPr>
        <w:spacing w:line="360" w:lineRule="auto"/>
      </w:pPr>
      <w:r w:rsidRPr="00990804">
        <w:rPr>
          <w:b/>
          <w:bCs/>
        </w:rPr>
        <w:t>Fig. S10 | Thermoelectric analysis of the 200 nm pitch and Ø70 nm patterned SnSe</w:t>
      </w:r>
      <w:r w:rsidRPr="00990804">
        <w:rPr>
          <w:b/>
          <w:bCs/>
          <w:vertAlign w:val="subscript"/>
        </w:rPr>
        <w:t>2</w:t>
      </w:r>
      <w:r w:rsidRPr="00990804">
        <w:rPr>
          <w:b/>
          <w:bCs/>
        </w:rPr>
        <w:t>. a,</w:t>
      </w:r>
      <w:r w:rsidRPr="00990804">
        <w:t xml:space="preserve"> STGM </w:t>
      </w:r>
      <w:proofErr w:type="spellStart"/>
      <w:r w:rsidRPr="00990804">
        <w:t>thermovoltage</w:t>
      </w:r>
      <w:proofErr w:type="spellEnd"/>
      <w:r w:rsidRPr="00990804">
        <w:t xml:space="preserve"> map of the pattern. </w:t>
      </w:r>
      <w:proofErr w:type="spellStart"/>
      <w:r w:rsidRPr="00990804">
        <w:rPr>
          <w:b/>
          <w:bCs/>
        </w:rPr>
        <w:t>b,c</w:t>
      </w:r>
      <w:proofErr w:type="spellEnd"/>
      <w:r w:rsidRPr="00990804">
        <w:rPr>
          <w:b/>
          <w:bCs/>
        </w:rPr>
        <w:t>,</w:t>
      </w:r>
      <w:r w:rsidRPr="00990804">
        <w:t xml:space="preserve"> </w:t>
      </w:r>
      <w:proofErr w:type="spellStart"/>
      <w:r w:rsidRPr="00990804">
        <w:t>Thermovoltage</w:t>
      </w:r>
      <w:proofErr w:type="spellEnd"/>
      <w:r w:rsidRPr="00990804">
        <w:t xml:space="preserve"> and </w:t>
      </w:r>
      <w:proofErr w:type="spellStart"/>
      <w:r w:rsidRPr="00990804">
        <w:t>normalised</w:t>
      </w:r>
      <w:proofErr w:type="spellEnd"/>
      <w:r w:rsidRPr="00990804">
        <w:t xml:space="preserve"> </w:t>
      </w:r>
      <w:proofErr w:type="spellStart"/>
      <w:r w:rsidRPr="00990804">
        <w:t>Seebeck</w:t>
      </w:r>
      <w:proofErr w:type="spellEnd"/>
      <w:r w:rsidRPr="00990804">
        <w:t xml:space="preserve"> coefficient simulated maps of the pattern, respectively. Models were performed on COMSOL Multiphysics</w:t>
      </w:r>
      <w:r w:rsidRPr="00990804">
        <w:rPr>
          <w:vertAlign w:val="superscript"/>
        </w:rPr>
        <w:t>®</w:t>
      </w:r>
      <w:r w:rsidRPr="00990804">
        <w:t xml:space="preserve">. </w:t>
      </w:r>
      <w:r w:rsidRPr="00990804">
        <w:rPr>
          <w:b/>
          <w:bCs/>
        </w:rPr>
        <w:t>d,</w:t>
      </w:r>
      <w:r w:rsidRPr="00990804">
        <w:t xml:space="preserve"> STGM </w:t>
      </w:r>
      <w:proofErr w:type="spellStart"/>
      <w:r w:rsidRPr="00990804">
        <w:t>thermovoltage</w:t>
      </w:r>
      <w:proofErr w:type="spellEnd"/>
      <w:r w:rsidRPr="00990804">
        <w:t xml:space="preserve"> profile extracted from the horizontal line in </w:t>
      </w:r>
      <w:r w:rsidRPr="00990804">
        <w:rPr>
          <w:b/>
          <w:bCs/>
        </w:rPr>
        <w:t>a</w:t>
      </w:r>
      <w:r w:rsidRPr="00990804">
        <w:t xml:space="preserve">. </w:t>
      </w:r>
      <w:r w:rsidRPr="00990804">
        <w:rPr>
          <w:b/>
          <w:bCs/>
        </w:rPr>
        <w:t>e,</w:t>
      </w:r>
      <w:r w:rsidRPr="00990804">
        <w:t xml:space="preserve"> </w:t>
      </w:r>
      <w:proofErr w:type="spellStart"/>
      <w:r w:rsidRPr="00990804">
        <w:t>Thermovoltage</w:t>
      </w:r>
      <w:proofErr w:type="spellEnd"/>
      <w:r w:rsidRPr="00990804">
        <w:t xml:space="preserve"> and </w:t>
      </w:r>
      <w:proofErr w:type="spellStart"/>
      <w:r w:rsidRPr="00990804">
        <w:t>normalised</w:t>
      </w:r>
      <w:proofErr w:type="spellEnd"/>
      <w:r w:rsidRPr="00990804">
        <w:t xml:space="preserve"> </w:t>
      </w:r>
      <w:proofErr w:type="spellStart"/>
      <w:r w:rsidRPr="00990804">
        <w:t>Seebeck</w:t>
      </w:r>
      <w:proofErr w:type="spellEnd"/>
      <w:r w:rsidRPr="00990804">
        <w:t xml:space="preserve"> coefficient line profiles extracted horizontally along the </w:t>
      </w:r>
      <w:proofErr w:type="spellStart"/>
      <w:r w:rsidRPr="00990804">
        <w:t>centre</w:t>
      </w:r>
      <w:proofErr w:type="spellEnd"/>
      <w:r w:rsidRPr="00990804">
        <w:t xml:space="preserve"> of the simulated maps in </w:t>
      </w:r>
      <w:proofErr w:type="spellStart"/>
      <w:r w:rsidRPr="00990804">
        <w:t>b,c</w:t>
      </w:r>
      <w:proofErr w:type="spellEnd"/>
      <w:r w:rsidRPr="00990804">
        <w:t>, respectively. Scale bars, 500 nm.</w:t>
      </w:r>
    </w:p>
    <w:p w14:paraId="0FDBBDE8" w14:textId="77777777" w:rsidR="00EF26AD" w:rsidRDefault="00EF26AD" w:rsidP="00EF26AD">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14:anchorId="44474993" wp14:editId="7DDE63EA">
            <wp:extent cx="5539047" cy="2998124"/>
            <wp:effectExtent l="0" t="0" r="5080" b="0"/>
            <wp:docPr id="4433935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9047" cy="2998124"/>
                    </a:xfrm>
                    <a:prstGeom prst="rect">
                      <a:avLst/>
                    </a:prstGeom>
                  </pic:spPr>
                </pic:pic>
              </a:graphicData>
            </a:graphic>
          </wp:inline>
        </w:drawing>
      </w:r>
    </w:p>
    <w:p w14:paraId="57BAB3B6" w14:textId="308D380B" w:rsidR="00556E05" w:rsidRPr="00556E05" w:rsidRDefault="00EF26AD" w:rsidP="00EF26AD">
      <w:pPr>
        <w:spacing w:line="360" w:lineRule="auto"/>
      </w:pPr>
      <w:r w:rsidRPr="00990804">
        <w:rPr>
          <w:b/>
          <w:bCs/>
        </w:rPr>
        <w:t xml:space="preserve">Fig. S11 | Finite element modelling of the </w:t>
      </w:r>
      <w:proofErr w:type="spellStart"/>
      <w:r w:rsidRPr="00990804">
        <w:rPr>
          <w:b/>
          <w:bCs/>
        </w:rPr>
        <w:t>thermovoltage</w:t>
      </w:r>
      <w:proofErr w:type="spellEnd"/>
      <w:r w:rsidRPr="00990804">
        <w:rPr>
          <w:b/>
          <w:bCs/>
        </w:rPr>
        <w:t xml:space="preserve"> maps in patterned SnSe</w:t>
      </w:r>
      <w:r w:rsidRPr="00990804">
        <w:rPr>
          <w:b/>
          <w:bCs/>
          <w:vertAlign w:val="subscript"/>
        </w:rPr>
        <w:t>2</w:t>
      </w:r>
      <w:r w:rsidRPr="00990804">
        <w:rPr>
          <w:b/>
          <w:bCs/>
        </w:rPr>
        <w:t>.</w:t>
      </w:r>
      <w:r w:rsidRPr="00990804">
        <w:t xml:space="preserve"> </w:t>
      </w:r>
      <w:r w:rsidRPr="00990804">
        <w:rPr>
          <w:b/>
          <w:bCs/>
        </w:rPr>
        <w:t>a–f,</w:t>
      </w:r>
      <w:r w:rsidRPr="00990804">
        <w:t xml:space="preserve"> </w:t>
      </w:r>
      <w:proofErr w:type="spellStart"/>
      <w:r w:rsidRPr="00990804">
        <w:t>Thermovoltage</w:t>
      </w:r>
      <w:proofErr w:type="spellEnd"/>
      <w:r w:rsidRPr="00990804">
        <w:t xml:space="preserve"> simulated maps of patterns varying the number of hole columns as 3 × 1, 3 × 2, 3 × 3, 3 × 4, 3 × 6 and 3 × 8, respectively. </w:t>
      </w:r>
      <w:r w:rsidRPr="00990804">
        <w:rPr>
          <w:b/>
          <w:bCs/>
        </w:rPr>
        <w:t>g–j,</w:t>
      </w:r>
      <w:r w:rsidRPr="00990804">
        <w:t xml:space="preserve"> </w:t>
      </w:r>
      <w:proofErr w:type="spellStart"/>
      <w:r w:rsidRPr="00990804">
        <w:t>Thermovoltage</w:t>
      </w:r>
      <w:proofErr w:type="spellEnd"/>
      <w:r w:rsidRPr="00990804">
        <w:t xml:space="preserve"> simulated maps of patterns varying the inter-hole pitch as 400, 600, 800 and 1,000 nm, respectively. Models were performed on COMSOL Multiphysics</w:t>
      </w:r>
      <w:r w:rsidRPr="00990804">
        <w:rPr>
          <w:vertAlign w:val="superscript"/>
        </w:rPr>
        <w:t>®</w:t>
      </w:r>
      <w:r w:rsidRPr="00990804">
        <w:t>. Scale bars, 1 µm.</w:t>
      </w:r>
    </w:p>
    <w:p w14:paraId="387BA024" w14:textId="77777777" w:rsidR="00EF26AD" w:rsidRDefault="00EF26AD" w:rsidP="00EF26AD">
      <w:pPr>
        <w:spacing w:line="360" w:lineRule="auto"/>
        <w:jc w:val="center"/>
        <w:rPr>
          <w:b/>
          <w:bCs/>
          <w:sz w:val="22"/>
          <w:szCs w:val="22"/>
          <w:highlight w:val="yellow"/>
        </w:rPr>
      </w:pPr>
      <w:r>
        <w:rPr>
          <w:b/>
          <w:bCs/>
          <w:noProof/>
          <w:sz w:val="22"/>
          <w:szCs w:val="22"/>
        </w:rPr>
        <w:lastRenderedPageBreak/>
        <w:drawing>
          <wp:inline distT="0" distB="0" distL="0" distR="0" wp14:anchorId="57AC0E34" wp14:editId="7EA9C704">
            <wp:extent cx="4962698" cy="2923309"/>
            <wp:effectExtent l="0" t="0" r="0" b="0"/>
            <wp:docPr id="11251403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2698" cy="2923309"/>
                    </a:xfrm>
                    <a:prstGeom prst="rect">
                      <a:avLst/>
                    </a:prstGeom>
                  </pic:spPr>
                </pic:pic>
              </a:graphicData>
            </a:graphic>
          </wp:inline>
        </w:drawing>
      </w:r>
    </w:p>
    <w:p w14:paraId="79BB51E0" w14:textId="77777777" w:rsidR="00EF26AD" w:rsidRPr="00990804" w:rsidRDefault="00EF26AD" w:rsidP="00EF26AD">
      <w:pPr>
        <w:spacing w:line="360" w:lineRule="auto"/>
        <w:rPr>
          <w:b/>
          <w:bCs/>
        </w:rPr>
      </w:pPr>
      <w:r w:rsidRPr="00990804">
        <w:rPr>
          <w:b/>
          <w:bCs/>
        </w:rPr>
        <w:t xml:space="preserve">Fig. S12 | Finite element modelling of the </w:t>
      </w:r>
      <w:proofErr w:type="spellStart"/>
      <w:r w:rsidRPr="00990804">
        <w:rPr>
          <w:b/>
          <w:bCs/>
        </w:rPr>
        <w:t>normalised</w:t>
      </w:r>
      <w:proofErr w:type="spellEnd"/>
      <w:r w:rsidRPr="00990804">
        <w:rPr>
          <w:b/>
          <w:bCs/>
        </w:rPr>
        <w:t xml:space="preserve"> </w:t>
      </w:r>
      <w:proofErr w:type="spellStart"/>
      <w:r w:rsidRPr="00990804">
        <w:rPr>
          <w:b/>
          <w:bCs/>
        </w:rPr>
        <w:t>Seebeck</w:t>
      </w:r>
      <w:proofErr w:type="spellEnd"/>
      <w:r w:rsidRPr="00990804">
        <w:rPr>
          <w:b/>
          <w:bCs/>
        </w:rPr>
        <w:t xml:space="preserve"> coefficient maps in patterned SnSe</w:t>
      </w:r>
      <w:r w:rsidRPr="00990804">
        <w:rPr>
          <w:b/>
          <w:bCs/>
          <w:vertAlign w:val="subscript"/>
        </w:rPr>
        <w:t>2</w:t>
      </w:r>
      <w:r w:rsidRPr="00990804">
        <w:rPr>
          <w:b/>
          <w:bCs/>
        </w:rPr>
        <w:t>. a–f,</w:t>
      </w:r>
      <w:r w:rsidRPr="00990804">
        <w:t xml:space="preserve"> </w:t>
      </w:r>
      <w:proofErr w:type="spellStart"/>
      <w:r w:rsidRPr="00990804">
        <w:t>Normalised</w:t>
      </w:r>
      <w:proofErr w:type="spellEnd"/>
      <w:r w:rsidRPr="00990804">
        <w:t xml:space="preserve"> </w:t>
      </w:r>
      <w:proofErr w:type="spellStart"/>
      <w:r w:rsidRPr="00990804">
        <w:t>Seebeck</w:t>
      </w:r>
      <w:proofErr w:type="spellEnd"/>
      <w:r w:rsidRPr="00990804">
        <w:t xml:space="preserve"> coefficient simulated maps of patterns varying the number of hole columns as 3 × 1, 3 × 2, 3 × 3, 3 × 4, 3 × 6 and 3 × 8, respectively. </w:t>
      </w:r>
      <w:r w:rsidRPr="00990804">
        <w:rPr>
          <w:b/>
          <w:bCs/>
        </w:rPr>
        <w:t xml:space="preserve">g–j, </w:t>
      </w:r>
      <w:proofErr w:type="spellStart"/>
      <w:r w:rsidRPr="00990804">
        <w:t>Normalised</w:t>
      </w:r>
      <w:proofErr w:type="spellEnd"/>
      <w:r w:rsidRPr="00990804">
        <w:t xml:space="preserve"> </w:t>
      </w:r>
      <w:proofErr w:type="spellStart"/>
      <w:r w:rsidRPr="00990804">
        <w:t>Seebeck</w:t>
      </w:r>
      <w:proofErr w:type="spellEnd"/>
      <w:r w:rsidRPr="00990804">
        <w:t xml:space="preserve"> coefficient simulated maps of patterns varying the inter-hole pitch as 400, 600, 800 and 1,000 nm, respectively. Models were performed on COMSOL Multiphysics</w:t>
      </w:r>
      <w:r w:rsidRPr="00990804">
        <w:rPr>
          <w:vertAlign w:val="superscript"/>
        </w:rPr>
        <w:t>®</w:t>
      </w:r>
      <w:r w:rsidRPr="00990804">
        <w:t>. Scale bars, 1 µm.</w:t>
      </w:r>
    </w:p>
    <w:p w14:paraId="2241058C" w14:textId="54ADAA6E" w:rsidR="00EF26AD" w:rsidRPr="00164235" w:rsidRDefault="002B441A" w:rsidP="00EF26AD">
      <w:pPr>
        <w:spacing w:line="360" w:lineRule="auto"/>
        <w:rPr>
          <w:b/>
          <w:bCs/>
          <w:sz w:val="22"/>
          <w:szCs w:val="22"/>
        </w:rPr>
      </w:pPr>
      <w:r>
        <w:rPr>
          <w:b/>
          <w:bCs/>
          <w:sz w:val="28"/>
          <w:szCs w:val="28"/>
        </w:rPr>
        <w:t xml:space="preserve">Note SN2. </w:t>
      </w:r>
      <w:r w:rsidR="00EF26AD">
        <w:rPr>
          <w:b/>
          <w:bCs/>
          <w:sz w:val="28"/>
          <w:szCs w:val="28"/>
        </w:rPr>
        <w:t>Analytical model for cooling rate and length estimations</w:t>
      </w:r>
    </w:p>
    <w:p w14:paraId="71EFEC4C" w14:textId="51455F69" w:rsidR="00383545" w:rsidRPr="00C73BD4" w:rsidRDefault="00383545" w:rsidP="00383545">
      <w:pPr>
        <w:spacing w:line="360" w:lineRule="auto"/>
        <w:rPr>
          <w:b/>
          <w:bCs/>
          <w:lang w:val="en-US"/>
        </w:rPr>
      </w:pPr>
      <w:r w:rsidRPr="00C73BD4">
        <w:rPr>
          <w:b/>
          <w:bCs/>
          <w:lang w:val="en-US"/>
        </w:rPr>
        <w:t>Estimate</w:t>
      </w:r>
      <w:r>
        <w:rPr>
          <w:b/>
          <w:bCs/>
          <w:lang w:val="en-US"/>
        </w:rPr>
        <w:t>s</w:t>
      </w:r>
      <w:r w:rsidRPr="00C73BD4">
        <w:rPr>
          <w:b/>
          <w:bCs/>
          <w:lang w:val="en-US"/>
        </w:rPr>
        <w:t xml:space="preserve"> of the electronic cooling rate and</w:t>
      </w:r>
      <w:r>
        <w:rPr>
          <w:b/>
          <w:bCs/>
          <w:lang w:val="en-US"/>
        </w:rPr>
        <w:t xml:space="preserve"> </w:t>
      </w:r>
      <w:r w:rsidRPr="00C73BD4">
        <w:rPr>
          <w:b/>
          <w:bCs/>
          <w:lang w:val="en-US"/>
        </w:rPr>
        <w:t>length</w:t>
      </w:r>
      <w:r w:rsidRPr="00C73BD4">
        <w:rPr>
          <w:lang w:val="en-US"/>
        </w:rPr>
        <w:t xml:space="preserve"> </w:t>
      </w:r>
      <w:r w:rsidRPr="00C73BD4">
        <w:rPr>
          <w:b/>
          <w:bCs/>
          <w:lang w:val="en-US"/>
        </w:rPr>
        <w:t>in SnSe</w:t>
      </w:r>
      <w:r w:rsidRPr="00C73BD4">
        <w:rPr>
          <w:b/>
          <w:bCs/>
          <w:vertAlign w:val="subscript"/>
          <w:lang w:val="en-US"/>
        </w:rPr>
        <w:t>2</w:t>
      </w:r>
      <w:r w:rsidRPr="00C73BD4">
        <w:rPr>
          <w:b/>
          <w:bCs/>
          <w:lang w:val="en-US"/>
        </w:rPr>
        <w:t>.</w:t>
      </w:r>
      <w:r>
        <w:rPr>
          <w:lang w:val="en-US"/>
        </w:rPr>
        <w:t xml:space="preserve"> </w:t>
      </w:r>
      <w:r>
        <w:t xml:space="preserve">Electrons with temperatures slightly above that of the lattice will cool by electron-phonon collisions over typical scales of the cooling time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c</m:t>
            </m:r>
          </m:sub>
        </m:sSub>
      </m:oMath>
      <w:r>
        <w:rPr>
          <w:rFonts w:eastAsiaTheme="minorEastAsia"/>
        </w:rPr>
        <w:t xml:space="preserve"> and the cooling length </w:t>
      </w:r>
      <m:oMath>
        <m:sSub>
          <m:sSubPr>
            <m:ctrlPr>
              <w:rPr>
                <w:rFonts w:ascii="Cambria Math" w:eastAsiaTheme="minorEastAsia" w:hAnsi="Cambria Math"/>
                <w:i/>
              </w:rPr>
            </m:ctrlPr>
          </m:sSubPr>
          <m:e>
            <m:r>
              <m:rPr>
                <m:scr m:val="script"/>
              </m:rPr>
              <w:rPr>
                <w:rFonts w:ascii="Cambria Math" w:eastAsiaTheme="minorEastAsia" w:hAnsi="Cambria Math"/>
              </w:rPr>
              <m:t>l</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c</m:t>
            </m:r>
          </m:sub>
        </m:sSub>
      </m:oMath>
      <w:r>
        <w:rPr>
          <w:rFonts w:eastAsiaTheme="minorEastAsia"/>
        </w:rPr>
        <w:t xml:space="preserve"> where the Fermi velocity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oMath>
      <w:r>
        <w:rPr>
          <w:rFonts w:eastAsiaTheme="minorEastAsia"/>
        </w:rPr>
        <w:t xml:space="preserve"> characterizes ballistic electronic transport in the in-plane direction. </w:t>
      </w:r>
      <w:r>
        <w:t>For an order-of-magnitude estimate of their values</w:t>
      </w:r>
      <w:r>
        <w:rPr>
          <w:rFonts w:eastAsiaTheme="minorEastAsia"/>
        </w:rPr>
        <w:t xml:space="preserve">, we consider the cooling rate </w:t>
      </w:r>
      <m:oMath>
        <m:sSubSup>
          <m:sSubSupPr>
            <m:ctrlPr>
              <w:rPr>
                <w:rFonts w:ascii="Cambria Math" w:hAnsi="Cambria Math"/>
                <w:i/>
              </w:rPr>
            </m:ctrlPr>
          </m:sSubSupPr>
          <m:e>
            <m:r>
              <w:rPr>
                <w:rFonts w:ascii="Cambria Math" w:hAnsi="Cambria Math"/>
              </w:rPr>
              <m:t>τ</m:t>
            </m:r>
          </m:e>
          <m:sub>
            <m:r>
              <w:rPr>
                <w:rFonts w:ascii="Cambria Math" w:hAnsi="Cambria Math"/>
              </w:rPr>
              <m:t>c</m:t>
            </m:r>
          </m:sub>
          <m:sup>
            <m:r>
              <w:rPr>
                <w:rFonts w:ascii="Cambria Math" w:hAnsi="Cambria Math"/>
              </w:rPr>
              <m:t>-1</m:t>
            </m:r>
          </m:sup>
        </m:sSubSup>
      </m:oMath>
      <w:r>
        <w:rPr>
          <w:rFonts w:eastAsiaTheme="minorEastAsia"/>
        </w:rPr>
        <w:t xml:space="preserve"> for intraband scattering of electrons in the conduction band with acoustic phonon</w:t>
      </w:r>
      <w:sdt>
        <w:sdtPr>
          <w:rPr>
            <w:rFonts w:eastAsiaTheme="minorEastAsia"/>
            <w:color w:val="000000"/>
            <w:vertAlign w:val="superscript"/>
          </w:rPr>
          <w:tag w:val="MENDELEY_CITATION_v3_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"/>
          <w:id w:val="-204637932"/>
          <w:placeholder>
            <w:docPart w:val="DefaultPlaceholder_-1854013440"/>
          </w:placeholder>
        </w:sdtPr>
        <w:sdtContent>
          <w:r w:rsidR="00E9425A" w:rsidRPr="00E9425A">
            <w:rPr>
              <w:rFonts w:eastAsiaTheme="minorEastAsia"/>
              <w:color w:val="000000"/>
              <w:vertAlign w:val="superscript"/>
            </w:rPr>
            <w:t>2,3</w:t>
          </w:r>
        </w:sdtContent>
      </w:sdt>
      <w:r w:rsidRPr="000D3237">
        <w:rPr>
          <w:rFonts w:eastAsiaTheme="minorEastAsia"/>
          <w:vertAlign w:val="superscript"/>
        </w:rPr>
        <w:t xml:space="preserve"> </w:t>
      </w:r>
      <w:r>
        <w:rPr>
          <w:rFonts w:eastAsiaTheme="minorEastAsia"/>
        </w:rPr>
        <w:t>as:</w:t>
      </w:r>
    </w:p>
    <w:p w14:paraId="1C491387" w14:textId="672700D2" w:rsidR="00383545" w:rsidRPr="00C46EBF" w:rsidRDefault="00383545" w:rsidP="00383545">
      <w:pPr>
        <w:spacing w:line="360" w:lineRule="auto"/>
        <w:ind w:left="2880"/>
        <w:jc w:val="center"/>
        <w:rPr>
          <w:rFonts w:eastAsiaTheme="minorEastAsia"/>
        </w:rPr>
      </w:pPr>
      <w:r>
        <w:t xml:space="preserve">              </w:t>
      </w:r>
      <m:oMath>
        <m:sSubSup>
          <m:sSubSupPr>
            <m:ctrlPr>
              <w:rPr>
                <w:rFonts w:ascii="Cambria Math" w:hAnsi="Cambria Math"/>
                <w:i/>
              </w:rPr>
            </m:ctrlPr>
          </m:sSubSupPr>
          <m:e>
            <m:r>
              <w:rPr>
                <w:rFonts w:ascii="Cambria Math" w:hAnsi="Cambria Math"/>
              </w:rPr>
              <m:t>τ</m:t>
            </m:r>
          </m:e>
          <m:sub>
            <m:r>
              <w:rPr>
                <w:rFonts w:ascii="Cambria Math" w:hAnsi="Cambria Math"/>
              </w:rPr>
              <m:t>c</m:t>
            </m:r>
          </m:sub>
          <m:sup>
            <m:r>
              <w:rPr>
                <w:rFonts w:ascii="Cambria Math" w:hAnsi="Cambria Math"/>
              </w:rPr>
              <m:t>-1</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m:t>
                </m:r>
              </m:sup>
            </m:sSup>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2</m:t>
            </m:r>
            <m:sSup>
              <m:sSupPr>
                <m:ctrlPr>
                  <w:rPr>
                    <w:rFonts w:ascii="Cambria Math" w:hAnsi="Cambria Math"/>
                    <w:i/>
                  </w:rPr>
                </m:ctrlPr>
              </m:sSupPr>
              <m:e>
                <m:r>
                  <w:rPr>
                    <w:rFonts w:ascii="Cambria Math" w:hAnsi="Cambria Math"/>
                  </w:rPr>
                  <m:t>ℏ</m:t>
                </m:r>
              </m:e>
              <m:sup>
                <m:r>
                  <w:rPr>
                    <w:rFonts w:ascii="Cambria Math" w:hAnsi="Cambria Math"/>
                  </w:rPr>
                  <m:t>3</m:t>
                </m:r>
              </m:sup>
            </m:sSup>
            <m:r>
              <w:rPr>
                <w:rFonts w:ascii="Cambria Math" w:hAnsi="Cambria Math"/>
              </w:rPr>
              <m:t>Wρ</m:t>
            </m:r>
            <m:sSup>
              <m:sSupPr>
                <m:ctrlPr>
                  <w:rPr>
                    <w:rFonts w:ascii="Cambria Math" w:hAnsi="Cambria Math"/>
                    <w:i/>
                  </w:rPr>
                </m:ctrlPr>
              </m:sSupPr>
              <m:e>
                <m:r>
                  <w:rPr>
                    <w:rFonts w:ascii="Cambria Math" w:hAnsi="Cambria Math"/>
                  </w:rPr>
                  <m:t>c</m:t>
                </m:r>
              </m:e>
              <m:sup>
                <m:r>
                  <w:rPr>
                    <w:rFonts w:ascii="Cambria Math" w:hAnsi="Cambria Math"/>
                  </w:rPr>
                  <m:t>2</m:t>
                </m:r>
              </m:sup>
            </m:sSup>
          </m:den>
        </m:f>
      </m:oMath>
      <w:r>
        <w:rPr>
          <w:rFonts w:eastAsiaTheme="minorEastAsia"/>
        </w:rPr>
        <w:t xml:space="preserve">                                                                (S1)</w:t>
      </w:r>
    </w:p>
    <w:p w14:paraId="1BF3C597" w14:textId="504D88B0" w:rsidR="00383545" w:rsidRPr="00383545" w:rsidRDefault="00383545" w:rsidP="00EF26AD">
      <w:pPr>
        <w:spacing w:line="360" w:lineRule="auto"/>
        <w:rPr>
          <w:rFonts w:eastAsiaTheme="minorEastAsia"/>
        </w:rPr>
      </w:pPr>
      <w:r>
        <w:rPr>
          <w:rFonts w:eastAsiaTheme="minorEastAsia"/>
        </w:rPr>
        <w:t xml:space="preserve">where </w:t>
      </w:r>
      <m:oMath>
        <m:sSup>
          <m:sSupPr>
            <m:ctrlPr>
              <w:rPr>
                <w:rFonts w:ascii="Cambria Math" w:hAnsi="Cambria Math"/>
                <w:i/>
              </w:rPr>
            </m:ctrlPr>
          </m:sSupPr>
          <m:e>
            <m:r>
              <w:rPr>
                <w:rFonts w:ascii="Cambria Math" w:hAnsi="Cambria Math"/>
              </w:rPr>
              <m:t>m</m:t>
            </m:r>
          </m:e>
          <m:sup>
            <m:r>
              <w:rPr>
                <w:rFonts w:ascii="Cambria Math" w:hAnsi="Cambria Math"/>
              </w:rPr>
              <m:t>*</m:t>
            </m:r>
          </m:sup>
        </m:sSup>
      </m:oMath>
      <w:r>
        <w:rPr>
          <w:rFonts w:eastAsiaTheme="minorEastAsia"/>
        </w:rPr>
        <w:t xml:space="preserve"> is the effective mass of electrons near the conduction band minima, </w:t>
      </w:r>
      <m:oMath>
        <m:r>
          <w:rPr>
            <w:rFonts w:ascii="Cambria Math" w:eastAsiaTheme="minorEastAsia" w:hAnsi="Cambria Math"/>
          </w:rPr>
          <m:t>D</m:t>
        </m:r>
      </m:oMath>
      <w:r>
        <w:rPr>
          <w:rFonts w:eastAsiaTheme="minorEastAsia"/>
        </w:rPr>
        <w:t xml:space="preserve"> and </w:t>
      </w:r>
      <m:oMath>
        <m:r>
          <w:rPr>
            <w:rFonts w:ascii="Cambria Math" w:eastAsiaTheme="minorEastAsia" w:hAnsi="Cambria Math"/>
          </w:rPr>
          <m:t>c</m:t>
        </m:r>
      </m:oMath>
      <w:r>
        <w:rPr>
          <w:rFonts w:eastAsiaTheme="minorEastAsia"/>
        </w:rPr>
        <w:t xml:space="preserve"> are the deformation potential and speed of acoustic phonons, respectively, </w:t>
      </w:r>
      <m:oMath>
        <m:r>
          <w:rPr>
            <w:rFonts w:ascii="Cambria Math" w:eastAsiaTheme="minorEastAsia" w:hAnsi="Cambria Math"/>
          </w:rPr>
          <m:t>ρ</m:t>
        </m:r>
      </m:oMath>
      <w:r>
        <w:rPr>
          <w:rFonts w:eastAsiaTheme="minorEastAsia"/>
        </w:rPr>
        <w:t xml:space="preserve"> is the mass density of the film and </w:t>
      </w:r>
      <m:oMath>
        <m:r>
          <w:rPr>
            <w:rFonts w:ascii="Cambria Math" w:eastAsiaTheme="minorEastAsia" w:hAnsi="Cambria Math"/>
          </w:rPr>
          <m:t>W</m:t>
        </m:r>
      </m:oMath>
      <w:r>
        <w:rPr>
          <w:rFonts w:eastAsiaTheme="minorEastAsia"/>
        </w:rPr>
        <w:t xml:space="preserve"> is its thickness. Using </w:t>
      </w:r>
      <m:oMath>
        <m:r>
          <w:rPr>
            <w:rFonts w:ascii="Cambria Math" w:eastAsiaTheme="minorEastAsia" w:hAnsi="Cambria Math"/>
          </w:rPr>
          <m:t xml:space="preserve">W=70 </m:t>
        </m:r>
      </m:oMath>
      <w:r>
        <w:rPr>
          <w:rFonts w:eastAsiaTheme="minorEastAsia"/>
        </w:rPr>
        <w:t xml:space="preserve">nm for our sample, and typical values from the literature of </w:t>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eastAsiaTheme="minorEastAsia" w:hAnsi="Cambria Math"/>
          </w:rPr>
          <m:t>=0.41</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m:t>
            </m:r>
          </m:sub>
        </m:sSub>
      </m:oMath>
      <w:sdt>
        <w:sdtPr>
          <w:rPr>
            <w:rFonts w:eastAsiaTheme="minorEastAsia"/>
            <w:color w:val="000000"/>
            <w:vertAlign w:val="superscript"/>
          </w:rPr>
          <w:tag w:val="MENDELEY_CITATION_v3_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"/>
          <w:id w:val="-122536827"/>
          <w:placeholder>
            <w:docPart w:val="935D2C65892F43F0B65215E5EC72BCB1"/>
          </w:placeholder>
        </w:sdtPr>
        <w:sdtContent>
          <w:r w:rsidR="00E9425A" w:rsidRPr="00E9425A">
            <w:rPr>
              <w:rFonts w:eastAsiaTheme="minorEastAsia"/>
              <w:color w:val="000000"/>
              <w:vertAlign w:val="superscript"/>
            </w:rPr>
            <w:t>4</w:t>
          </w:r>
        </w:sdtContent>
      </w:sdt>
      <w:r>
        <w:rPr>
          <w:rFonts w:eastAsiaTheme="minorEastAsia"/>
          <w:color w:val="000000"/>
          <w:vertAlign w:val="superscript"/>
        </w:rPr>
        <w:t xml:space="preserve"> </w:t>
      </w:r>
      <w:r>
        <w:rPr>
          <w:rFonts w:eastAsiaTheme="minorEastAsia"/>
        </w:rPr>
        <w:t xml:space="preserve">for free electron mass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m:t>
            </m:r>
          </m:sub>
        </m:sSub>
      </m:oMath>
      <w:r>
        <w:rPr>
          <w:rFonts w:eastAsiaTheme="minorEastAsia"/>
        </w:rPr>
        <w:t xml:space="preserve">, </w:t>
      </w:r>
      <m:oMath>
        <m:r>
          <w:rPr>
            <w:rFonts w:ascii="Cambria Math" w:eastAsiaTheme="minorEastAsia" w:hAnsi="Cambria Math"/>
          </w:rPr>
          <m:t>D=25</m:t>
        </m:r>
      </m:oMath>
      <w:r>
        <w:rPr>
          <w:rFonts w:eastAsiaTheme="minorEastAsia"/>
        </w:rPr>
        <w:t>eV,</w:t>
      </w:r>
      <w:sdt>
        <w:sdtPr>
          <w:rPr>
            <w:rFonts w:eastAsiaTheme="minorEastAsia"/>
            <w:color w:val="000000"/>
            <w:vertAlign w:val="superscript"/>
          </w:rPr>
          <w:tag w:val="MENDELEY_CITATION_v3_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"/>
          <w:id w:val="-1055543109"/>
          <w:placeholder>
            <w:docPart w:val="DefaultPlaceholder_-1854013440"/>
          </w:placeholder>
        </w:sdtPr>
        <w:sdtContent>
          <w:r w:rsidR="00E9425A" w:rsidRPr="00E9425A">
            <w:rPr>
              <w:rFonts w:eastAsiaTheme="minorEastAsia"/>
              <w:color w:val="000000"/>
              <w:vertAlign w:val="superscript"/>
            </w:rPr>
            <w:t>4</w:t>
          </w:r>
        </w:sdtContent>
      </w:sdt>
      <w:r>
        <w:rPr>
          <w:rFonts w:eastAsiaTheme="minorEastAsia"/>
        </w:rPr>
        <w:t xml:space="preserve"> </w:t>
      </w:r>
      <m:oMath>
        <m:r>
          <w:rPr>
            <w:rFonts w:ascii="Cambria Math" w:eastAsiaTheme="minorEastAsia" w:hAnsi="Cambria Math"/>
          </w:rPr>
          <m:t>c=5140</m:t>
        </m:r>
      </m:oMath>
      <w:r>
        <w:rPr>
          <w:rFonts w:eastAsiaTheme="minorEastAsia"/>
        </w:rPr>
        <w:t>m</w:t>
      </w:r>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r>
        <w:rPr>
          <w:rFonts w:eastAsiaTheme="minorEastAsia"/>
        </w:rPr>
        <w:t>,</w:t>
      </w:r>
      <w:sdt>
        <w:sdtPr>
          <w:rPr>
            <w:rFonts w:eastAsiaTheme="minorEastAsia"/>
            <w:color w:val="000000"/>
            <w:vertAlign w:val="superscript"/>
          </w:rPr>
          <w:tag w:val="MENDELEY_CITATION_v3_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"/>
          <w:id w:val="-675424505"/>
          <w:placeholder>
            <w:docPart w:val="DefaultPlaceholder_-1854013440"/>
          </w:placeholder>
        </w:sdtPr>
        <w:sdtContent>
          <w:r w:rsidR="00E9425A" w:rsidRPr="00E9425A">
            <w:rPr>
              <w:rFonts w:eastAsiaTheme="minorEastAsia"/>
              <w:color w:val="000000"/>
              <w:vertAlign w:val="superscript"/>
            </w:rPr>
            <w:t>5</w:t>
          </w:r>
        </w:sdtContent>
      </w:sdt>
      <w:r>
        <w:rPr>
          <w:rFonts w:eastAsiaTheme="minorEastAsia"/>
        </w:rPr>
        <w:t xml:space="preserve"> and </w:t>
      </w:r>
      <m:oMath>
        <m:r>
          <w:rPr>
            <w:rFonts w:ascii="Cambria Math" w:eastAsiaTheme="minorEastAsia" w:hAnsi="Cambria Math"/>
          </w:rPr>
          <m:t>ρ=</m:t>
        </m:r>
        <m:r>
          <w:rPr>
            <w:rFonts w:ascii="Cambria Math" w:eastAsiaTheme="minorEastAsia" w:hAnsi="Cambria Math"/>
          </w:rPr>
          <w:lastRenderedPageBreak/>
          <m:t>5.937</m:t>
        </m:r>
      </m:oMath>
      <w:r>
        <w:rPr>
          <w:rFonts w:eastAsiaTheme="minorEastAsia"/>
        </w:rPr>
        <w:t>g</w:t>
      </w:r>
      <m:oMath>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-3</m:t>
            </m:r>
          </m:sup>
        </m:sSup>
      </m:oMath>
      <w:r>
        <w:rPr>
          <w:rFonts w:eastAsiaTheme="minorEastAsia"/>
        </w:rPr>
        <w:t>,</w:t>
      </w:r>
      <w:sdt>
        <w:sdtPr>
          <w:rPr>
            <w:rFonts w:eastAsiaTheme="minorEastAsia"/>
            <w:color w:val="000000"/>
            <w:vertAlign w:val="superscript"/>
          </w:rPr>
          <w:tag w:val="MENDELEY_CITATION_v3_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"/>
          <w:id w:val="-557548996"/>
          <w:placeholder>
            <w:docPart w:val="DefaultPlaceholder_-1854013440"/>
          </w:placeholder>
        </w:sdtPr>
        <w:sdtContent>
          <w:r w:rsidR="00E9425A" w:rsidRPr="00E9425A">
            <w:rPr>
              <w:rFonts w:eastAsiaTheme="minorEastAsia"/>
              <w:color w:val="000000"/>
              <w:vertAlign w:val="superscript"/>
            </w:rPr>
            <w:t>6</w:t>
          </w:r>
        </w:sdtContent>
      </w:sdt>
      <w:r>
        <w:rPr>
          <w:rFonts w:eastAsiaTheme="minorEastAsia"/>
        </w:rPr>
        <w:t xml:space="preserve"> we find </w:t>
      </w:r>
      <m:oMath>
        <m:sSubSup>
          <m:sSubSupPr>
            <m:ctrlPr>
              <w:rPr>
                <w:rFonts w:ascii="Cambria Math" w:hAnsi="Cambria Math"/>
                <w:i/>
              </w:rPr>
            </m:ctrlPr>
          </m:sSubSupPr>
          <m:e>
            <m:r>
              <w:rPr>
                <w:rFonts w:ascii="Cambria Math" w:hAnsi="Cambria Math"/>
              </w:rPr>
              <m:t>τ</m:t>
            </m:r>
          </m:e>
          <m:sub>
            <m:r>
              <w:rPr>
                <w:rFonts w:ascii="Cambria Math" w:hAnsi="Cambria Math"/>
              </w:rPr>
              <m:t>c</m:t>
            </m:r>
          </m:sub>
          <m:sup>
            <m:r>
              <w:rPr>
                <w:rFonts w:ascii="Cambria Math" w:hAnsi="Cambria Math"/>
              </w:rPr>
              <m:t>-1</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12</m:t>
            </m:r>
          </m:sup>
        </m:sSup>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r>
        <w:rPr>
          <w:rFonts w:eastAsiaTheme="minorEastAsia"/>
        </w:rPr>
        <w:t xml:space="preserve"> or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c</m:t>
            </m:r>
          </m:sub>
        </m:sSub>
        <m:r>
          <w:rPr>
            <w:rFonts w:ascii="Cambria Math" w:eastAsiaTheme="minorEastAsia" w:hAnsi="Cambria Math"/>
          </w:rPr>
          <m:t>~1</m:t>
        </m:r>
      </m:oMath>
      <w:r>
        <w:rPr>
          <w:rFonts w:eastAsiaTheme="minorEastAsia"/>
        </w:rPr>
        <w:t xml:space="preserve">ps. Since the conduction band minima is at the M point of the hexagonal Brillouin zone, there is threefold valley degeneracy, and the Fermi velocity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r>
          <w:rPr>
            <w:rFonts w:ascii="Cambria Math" w:eastAsiaTheme="minorEastAsia" w:hAnsi="Cambria Math"/>
          </w:rPr>
          <m:t>=</m:t>
        </m:r>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ℏ</m:t>
                </m:r>
              </m:num>
              <m:den>
                <m:r>
                  <w:rPr>
                    <w:rFonts w:ascii="Cambria Math" w:eastAsiaTheme="minorEastAsia" w:hAnsi="Cambria Math"/>
                  </w:rPr>
                  <m:t>m</m:t>
                </m:r>
              </m:den>
            </m:f>
          </m:e>
        </m:d>
        <m:rad>
          <m:radPr>
            <m:degHide m:val="1"/>
            <m:ctrlPr>
              <w:rPr>
                <w:rFonts w:ascii="Cambria Math" w:eastAsiaTheme="minorEastAsia" w:hAnsi="Cambria Math"/>
                <w:i/>
              </w:rPr>
            </m:ctrlPr>
          </m:radPr>
          <m:deg/>
          <m:e>
            <m:f>
              <m:fPr>
                <m:type m:val="lin"/>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3</m:t>
                </m:r>
              </m:den>
            </m:f>
          </m:e>
        </m:rad>
      </m:oMath>
      <w:r>
        <w:rPr>
          <w:rFonts w:eastAsiaTheme="minorEastAsia"/>
        </w:rPr>
        <w:t xml:space="preserve"> for ballistic transport in the in-plane direction, where </w:t>
      </w:r>
      <m:oMath>
        <m:r>
          <w:rPr>
            <w:rFonts w:ascii="Cambria Math" w:eastAsiaTheme="minorEastAsia" w:hAnsi="Cambria Math"/>
          </w:rPr>
          <m:t>n</m:t>
        </m:r>
      </m:oMath>
      <w:r>
        <w:rPr>
          <w:rFonts w:eastAsiaTheme="minorEastAsia"/>
        </w:rPr>
        <w:t xml:space="preserve"> is the carrier density</w:t>
      </w:r>
      <w:r w:rsidR="00E434C9">
        <w:rPr>
          <w:rFonts w:eastAsiaTheme="minorEastAsia"/>
        </w:rPr>
        <w:t>.</w:t>
      </w:r>
      <w:r>
        <w:rPr>
          <w:rFonts w:eastAsiaTheme="minorEastAsia"/>
        </w:rPr>
        <w:t xml:space="preserve"> With </w:t>
      </w:r>
      <m:oMath>
        <m:r>
          <w:rPr>
            <w:rFonts w:ascii="Cambria Math" w:eastAsiaTheme="minorEastAsia" w:hAnsi="Cambria Math"/>
          </w:rPr>
          <m:t>n=2×</m:t>
        </m:r>
        <m:sSup>
          <m:sSupPr>
            <m:ctrlPr>
              <w:rPr>
                <w:rFonts w:ascii="Cambria Math" w:eastAsiaTheme="minorEastAsia" w:hAnsi="Cambria Math" w:cstheme="minorBidi"/>
                <w:i/>
                <w:kern w:val="2"/>
                <w:lang w:val="en-GB"/>
                <w14:ligatures w14:val="standardContextual"/>
              </w:rPr>
            </m:ctrlPr>
          </m:sSupPr>
          <m:e>
            <m:r>
              <w:rPr>
                <w:rFonts w:ascii="Cambria Math" w:eastAsiaTheme="minorEastAsia" w:hAnsi="Cambria Math"/>
              </w:rPr>
              <m:t>10</m:t>
            </m:r>
          </m:e>
          <m:sup>
            <m:r>
              <w:rPr>
                <w:rFonts w:ascii="Cambria Math" w:eastAsiaTheme="minorEastAsia" w:hAnsi="Cambria Math"/>
              </w:rPr>
              <m:t>13</m:t>
            </m:r>
          </m:sup>
        </m:sSup>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r>
          <w:rPr>
            <w:rFonts w:ascii="Cambria Math" w:eastAsiaTheme="minorEastAsia" w:hAnsi="Cambria Math"/>
          </w:rPr>
          <m:t>~2×</m:t>
        </m:r>
        <m:sSup>
          <m:sSupPr>
            <m:ctrlPr>
              <w:rPr>
                <w:rFonts w:ascii="Cambria Math" w:eastAsiaTheme="minorEastAsia" w:hAnsi="Cambria Math" w:cstheme="minorBidi"/>
                <w:i/>
                <w:kern w:val="2"/>
                <w:lang w:val="en-GB"/>
                <w14:ligatures w14:val="standardContextual"/>
              </w:rPr>
            </m:ctrlPr>
          </m:sSupPr>
          <m:e>
            <m:r>
              <w:rPr>
                <w:rFonts w:ascii="Cambria Math" w:eastAsiaTheme="minorEastAsia" w:hAnsi="Cambria Math"/>
              </w:rPr>
              <m:t>10</m:t>
            </m:r>
          </m:e>
          <m:sup>
            <m:r>
              <w:rPr>
                <w:rFonts w:ascii="Cambria Math" w:eastAsiaTheme="minorEastAsia" w:hAnsi="Cambria Math"/>
              </w:rPr>
              <m:t>5</m:t>
            </m:r>
          </m:sup>
        </m:sSup>
      </m:oMath>
      <w:r>
        <w:rPr>
          <w:rFonts w:eastAsiaTheme="minorEastAsia"/>
        </w:rPr>
        <w:t>m</w:t>
      </w:r>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r>
        <w:rPr>
          <w:rFonts w:eastAsiaTheme="minorEastAsia"/>
        </w:rPr>
        <w:t xml:space="preserve"> (see estimates below), the corresponding cooling length is </w:t>
      </w:r>
      <m:oMath>
        <m:sSub>
          <m:sSubPr>
            <m:ctrlPr>
              <w:rPr>
                <w:rFonts w:ascii="Cambria Math" w:eastAsiaTheme="minorEastAsia" w:hAnsi="Cambria Math"/>
                <w:i/>
              </w:rPr>
            </m:ctrlPr>
          </m:sSubPr>
          <m:e>
            <m:r>
              <m:rPr>
                <m:scr m:val="script"/>
              </m:rPr>
              <w:rPr>
                <w:rFonts w:ascii="Cambria Math" w:eastAsiaTheme="minorEastAsia" w:hAnsi="Cambria Math"/>
              </w:rPr>
              <m:t>l</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c</m:t>
            </m:r>
          </m:sub>
        </m:sSub>
        <m:r>
          <w:rPr>
            <w:rFonts w:ascii="Cambria Math" w:eastAsiaTheme="minorEastAsia" w:hAnsi="Cambria Math"/>
          </w:rPr>
          <m:t>~0.2 μ</m:t>
        </m:r>
      </m:oMath>
      <w:r>
        <w:rPr>
          <w:rFonts w:eastAsiaTheme="minorEastAsia"/>
        </w:rPr>
        <w:t>m, that is lower but the same order of magnitude as observed in our experiments, that is significantly larger than a few tens of nm for the thermal transport modification.</w:t>
      </w:r>
    </w:p>
    <w:p w14:paraId="3F0AF759" w14:textId="435D07E6" w:rsidR="00EF26AD" w:rsidRPr="00383545" w:rsidRDefault="00EF26AD" w:rsidP="00EF26AD">
      <w:pPr>
        <w:spacing w:line="360" w:lineRule="auto"/>
      </w:pPr>
      <w:r>
        <w:t xml:space="preserve">The expression </w:t>
      </w:r>
      <w:r w:rsidR="00383545">
        <w:t xml:space="preserve">S1 </w:t>
      </w:r>
      <w:r>
        <w:rPr>
          <w:rFonts w:eastAsiaTheme="minorEastAsia"/>
        </w:rPr>
        <w:t>is obtained in the following way</w:t>
      </w:r>
      <w:r w:rsidR="00383545">
        <w:rPr>
          <w:rFonts w:eastAsiaTheme="minorEastAsia"/>
        </w:rPr>
        <w:t>:</w:t>
      </w:r>
      <w:r>
        <w:rPr>
          <w:rFonts w:eastAsiaTheme="minorEastAsia"/>
        </w:rPr>
        <w:t xml:space="preserve"> In Eq. (3.36) of </w:t>
      </w:r>
      <w:r w:rsidR="00363D27">
        <w:rPr>
          <w:rFonts w:eastAsiaTheme="minorEastAsia"/>
        </w:rPr>
        <w:t>Ref [</w:t>
      </w:r>
      <w:r w:rsidR="00E9425A">
        <w:rPr>
          <w:rFonts w:eastAsiaTheme="minorEastAsia"/>
        </w:rPr>
        <w:t>2</w:t>
      </w:r>
      <w:r w:rsidR="00363D27">
        <w:rPr>
          <w:rFonts w:eastAsiaTheme="minorEastAsia"/>
        </w:rPr>
        <w:t xml:space="preserve">] </w:t>
      </w:r>
      <w:r>
        <w:rPr>
          <w:rFonts w:eastAsiaTheme="minorEastAsia"/>
        </w:rPr>
        <w:t xml:space="preserve">the scattering rate for </w:t>
      </w:r>
      <w:proofErr w:type="spellStart"/>
      <w:r>
        <w:rPr>
          <w:rFonts w:eastAsiaTheme="minorEastAsia"/>
        </w:rPr>
        <w:t>intraband</w:t>
      </w:r>
      <w:proofErr w:type="spellEnd"/>
      <w:r>
        <w:rPr>
          <w:rFonts w:eastAsiaTheme="minorEastAsia"/>
        </w:rPr>
        <w:t xml:space="preserve"> scattering of electrons with acoustic phonons in a thin film is given as</w:t>
      </w:r>
    </w:p>
    <w:p w14:paraId="22BFEED8" w14:textId="77777777" w:rsidR="00EF26AD" w:rsidRPr="003F43F5" w:rsidRDefault="00000000" w:rsidP="00EF26AD">
      <w:pPr>
        <w:spacing w:line="360" w:lineRule="auto"/>
        <w:rPr>
          <w:rFonts w:eastAsiaTheme="minorEastAsia"/>
        </w:rPr>
      </w:pPr>
      <m:oMathPara>
        <m:oMath>
          <m:sSubSup>
            <m:sSubSupPr>
              <m:ctrlPr>
                <w:rPr>
                  <w:rFonts w:ascii="Cambria Math" w:hAnsi="Cambria Math"/>
                  <w:i/>
                </w:rPr>
              </m:ctrlPr>
            </m:sSubSupPr>
            <m:e>
              <m:r>
                <w:rPr>
                  <w:rFonts w:ascii="Cambria Math" w:hAnsi="Cambria Math"/>
                </w:rPr>
                <m:t>τ</m:t>
              </m:r>
            </m:e>
            <m:sub>
              <m:r>
                <w:rPr>
                  <w:rFonts w:ascii="Cambria Math" w:hAnsi="Cambria Math"/>
                </w:rPr>
                <m:t>c</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m</m:t>
                  </m:r>
                </m:e>
                <m:sup>
                  <m:r>
                    <w:rPr>
                      <w:rFonts w:ascii="Cambria Math" w:hAnsi="Cambria Math"/>
                    </w:rPr>
                    <m:t>*</m:t>
                  </m:r>
                </m:sup>
              </m:sSup>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2</m:t>
              </m:r>
              <m:sSup>
                <m:sSupPr>
                  <m:ctrlPr>
                    <w:rPr>
                      <w:rFonts w:ascii="Cambria Math" w:hAnsi="Cambria Math"/>
                      <w:i/>
                    </w:rPr>
                  </m:ctrlPr>
                </m:sSupPr>
                <m:e>
                  <m:r>
                    <w:rPr>
                      <w:rFonts w:ascii="Cambria Math" w:hAnsi="Cambria Math"/>
                    </w:rPr>
                    <m:t>ℏ</m:t>
                  </m:r>
                </m:e>
                <m:sup>
                  <m:r>
                    <w:rPr>
                      <w:rFonts w:ascii="Cambria Math" w:hAnsi="Cambria Math"/>
                    </w:rPr>
                    <m:t>3</m:t>
                  </m:r>
                </m:sup>
              </m:sSup>
              <m:r>
                <w:rPr>
                  <w:rFonts w:ascii="Cambria Math" w:hAnsi="Cambria Math"/>
                </w:rPr>
                <m:t>W</m:t>
              </m:r>
              <m:sSub>
                <m:sSubPr>
                  <m:ctrlPr>
                    <w:rPr>
                      <w:rFonts w:ascii="Cambria Math" w:eastAsiaTheme="minorHAnsi" w:hAnsi="Cambria Math" w:cstheme="minorBidi"/>
                      <w:i/>
                      <w:kern w:val="2"/>
                      <w:lang w:val="en-GB"/>
                      <w14:ligatures w14:val="standardContextual"/>
                    </w:rPr>
                  </m:ctrlPr>
                </m:sSubPr>
                <m:e>
                  <m:r>
                    <w:rPr>
                      <w:rFonts w:ascii="Cambria Math" w:hAnsi="Cambria Math"/>
                    </w:rPr>
                    <m:t>C</m:t>
                  </m:r>
                </m:e>
                <m:sub>
                  <m:r>
                    <w:rPr>
                      <w:rFonts w:ascii="Cambria Math" w:hAnsi="Cambria Math"/>
                    </w:rPr>
                    <m:t>L</m:t>
                  </m:r>
                </m:sub>
              </m:sSub>
            </m:den>
          </m:f>
          <m:r>
            <w:rPr>
              <w:rFonts w:ascii="Cambria Math" w:eastAsiaTheme="minorEastAsia" w:hAnsi="Cambria Math"/>
            </w:rPr>
            <m:t xml:space="preserve">                                                     </m:t>
          </m:r>
          <m:r>
            <m:rPr>
              <m:nor/>
            </m:rPr>
            <w:rPr>
              <w:rFonts w:ascii="Cambria Math" w:eastAsiaTheme="minorEastAsia" w:hAnsi="Cambria Math"/>
            </w:rPr>
            <m:t>(S2)</m:t>
          </m:r>
        </m:oMath>
      </m:oMathPara>
    </w:p>
    <w:p w14:paraId="383AA252" w14:textId="77777777" w:rsidR="00EF26AD" w:rsidRPr="003F43F5" w:rsidRDefault="00EF26AD" w:rsidP="00EF26AD">
      <w:pPr>
        <w:spacing w:line="360" w:lineRule="auto"/>
        <w:rPr>
          <w:rFonts w:eastAsiaTheme="minorEastAsia"/>
        </w:rPr>
      </w:pPr>
      <w:r>
        <w:rPr>
          <w:rFonts w:eastAsiaTheme="minorEastAsia"/>
        </w:rPr>
        <w:t xml:space="preserve">where </w:t>
      </w:r>
      <m:oMath>
        <m:r>
          <w:rPr>
            <w:rFonts w:ascii="Cambria Math" w:eastAsiaTheme="minorEastAsia" w:hAnsi="Cambria Math"/>
          </w:rPr>
          <m:t>W</m:t>
        </m:r>
      </m:oMath>
      <w:r>
        <w:rPr>
          <w:rFonts w:eastAsiaTheme="minorEastAsia"/>
        </w:rPr>
        <w:t xml:space="preserve"> is the thickness of the film and </w:t>
      </w:r>
      <m:oMath>
        <m:sSub>
          <m:sSubPr>
            <m:ctrlPr>
              <w:rPr>
                <w:rFonts w:ascii="Cambria Math" w:eastAsiaTheme="minorHAnsi" w:hAnsi="Cambria Math" w:cstheme="minorBidi"/>
                <w:i/>
                <w:kern w:val="2"/>
                <w:lang w:val="en-GB"/>
                <w14:ligatures w14:val="standardContextual"/>
              </w:rPr>
            </m:ctrlPr>
          </m:sSubPr>
          <m:e>
            <m:r>
              <w:rPr>
                <w:rFonts w:ascii="Cambria Math" w:hAnsi="Cambria Math"/>
              </w:rPr>
              <m:t>C</m:t>
            </m:r>
          </m:e>
          <m:sub>
            <m:r>
              <w:rPr>
                <w:rFonts w:ascii="Cambria Math" w:hAnsi="Cambria Math"/>
              </w:rPr>
              <m:t>L</m:t>
            </m:r>
          </m:sub>
        </m:sSub>
      </m:oMath>
      <w:r>
        <w:rPr>
          <w:rFonts w:eastAsiaTheme="minorEastAsia"/>
        </w:rPr>
        <w:t xml:space="preserve"> is the elastic constant for acoustic phonons. With the speed of acoustic phonons as </w:t>
      </w:r>
      <m:oMath>
        <m:r>
          <w:rPr>
            <w:rFonts w:ascii="Cambria Math" w:eastAsiaTheme="minorEastAsia" w:hAnsi="Cambria Math"/>
          </w:rPr>
          <m:t>c=</m:t>
        </m:r>
        <m:rad>
          <m:radPr>
            <m:degHide m:val="1"/>
            <m:ctrlPr>
              <w:rPr>
                <w:rFonts w:ascii="Cambria Math" w:eastAsiaTheme="minorEastAsia" w:hAnsi="Cambria Math" w:cstheme="minorBidi"/>
                <w:i/>
                <w:kern w:val="2"/>
                <w:lang w:val="en-GB"/>
                <w14:ligatures w14:val="standardContextual"/>
              </w:rPr>
            </m:ctrlPr>
          </m:radPr>
          <m:deg/>
          <m:e>
            <m:f>
              <m:fPr>
                <m:type m:val="lin"/>
                <m:ctrlPr>
                  <w:rPr>
                    <w:rFonts w:ascii="Cambria Math" w:eastAsiaTheme="minorEastAsia" w:hAnsi="Cambria Math" w:cstheme="minorBidi"/>
                    <w:i/>
                    <w:kern w:val="2"/>
                    <w:lang w:val="en-GB"/>
                    <w14:ligatures w14:val="standardContextual"/>
                  </w:rPr>
                </m:ctrlPr>
              </m:fPr>
              <m:num>
                <m:sSub>
                  <m:sSubPr>
                    <m:ctrlPr>
                      <w:rPr>
                        <w:rFonts w:ascii="Cambria Math" w:eastAsiaTheme="minorHAnsi" w:hAnsi="Cambria Math" w:cstheme="minorBidi"/>
                        <w:i/>
                        <w:kern w:val="2"/>
                        <w:lang w:val="en-GB"/>
                        <w14:ligatures w14:val="standardContextual"/>
                      </w:rPr>
                    </m:ctrlPr>
                  </m:sSubPr>
                  <m:e>
                    <m:r>
                      <w:rPr>
                        <w:rFonts w:ascii="Cambria Math" w:hAnsi="Cambria Math"/>
                      </w:rPr>
                      <m:t>C</m:t>
                    </m:r>
                  </m:e>
                  <m:sub>
                    <m:r>
                      <w:rPr>
                        <w:rFonts w:ascii="Cambria Math" w:hAnsi="Cambria Math"/>
                      </w:rPr>
                      <m:t>L</m:t>
                    </m:r>
                  </m:sub>
                </m:sSub>
              </m:num>
              <m:den>
                <m:r>
                  <w:rPr>
                    <w:rFonts w:ascii="Cambria Math" w:eastAsiaTheme="minorEastAsia" w:hAnsi="Cambria Math"/>
                  </w:rPr>
                  <m:t>ρ</m:t>
                </m:r>
              </m:den>
            </m:f>
          </m:e>
        </m:rad>
      </m:oMath>
      <w:r>
        <w:rPr>
          <w:rFonts w:eastAsiaTheme="minorEastAsia"/>
        </w:rPr>
        <w:t>, expression (S2) is</w:t>
      </w:r>
    </w:p>
    <w:p w14:paraId="3C71F310" w14:textId="77777777" w:rsidR="00EF26AD" w:rsidRPr="003F43F5" w:rsidRDefault="00000000" w:rsidP="00EF26AD">
      <w:pPr>
        <w:spacing w:line="360" w:lineRule="auto"/>
        <w:rPr>
          <w:rFonts w:eastAsiaTheme="minorEastAsia"/>
        </w:rPr>
      </w:pPr>
      <m:oMathPara>
        <m:oMath>
          <m:sSubSup>
            <m:sSubSupPr>
              <m:ctrlPr>
                <w:rPr>
                  <w:rFonts w:ascii="Cambria Math" w:hAnsi="Cambria Math"/>
                  <w:i/>
                </w:rPr>
              </m:ctrlPr>
            </m:sSubSupPr>
            <m:e>
              <m:r>
                <w:rPr>
                  <w:rFonts w:ascii="Cambria Math" w:hAnsi="Cambria Math"/>
                </w:rPr>
                <m:t>τ</m:t>
              </m:r>
            </m:e>
            <m:sub>
              <m:r>
                <w:rPr>
                  <w:rFonts w:ascii="Cambria Math" w:hAnsi="Cambria Math"/>
                </w:rPr>
                <m:t>c</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m</m:t>
                  </m:r>
                </m:e>
                <m:sup>
                  <m:r>
                    <w:rPr>
                      <w:rFonts w:ascii="Cambria Math" w:hAnsi="Cambria Math"/>
                    </w:rPr>
                    <m:t>*</m:t>
                  </m:r>
                </m:sup>
              </m:sSup>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2</m:t>
              </m:r>
              <m:sSup>
                <m:sSupPr>
                  <m:ctrlPr>
                    <w:rPr>
                      <w:rFonts w:ascii="Cambria Math" w:hAnsi="Cambria Math"/>
                      <w:i/>
                    </w:rPr>
                  </m:ctrlPr>
                </m:sSupPr>
                <m:e>
                  <m:r>
                    <w:rPr>
                      <w:rFonts w:ascii="Cambria Math" w:hAnsi="Cambria Math"/>
                    </w:rPr>
                    <m:t>ℏ</m:t>
                  </m:r>
                </m:e>
                <m:sup>
                  <m:r>
                    <w:rPr>
                      <w:rFonts w:ascii="Cambria Math" w:hAnsi="Cambria Math"/>
                    </w:rPr>
                    <m:t>3</m:t>
                  </m:r>
                </m:sup>
              </m:sSup>
              <m:r>
                <w:rPr>
                  <w:rFonts w:ascii="Cambria Math" w:hAnsi="Cambria Math"/>
                </w:rPr>
                <m:t>Wρ</m:t>
              </m:r>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eastAsiaTheme="minorEastAsia" w:hAnsi="Cambria Math"/>
            </w:rPr>
            <m:t xml:space="preserve">                                                     </m:t>
          </m:r>
          <m:r>
            <m:rPr>
              <m:nor/>
            </m:rPr>
            <w:rPr>
              <w:rFonts w:ascii="Cambria Math" w:eastAsiaTheme="minorEastAsia" w:hAnsi="Cambria Math"/>
            </w:rPr>
            <m:t>(S3)</m:t>
          </m:r>
        </m:oMath>
      </m:oMathPara>
    </w:p>
    <w:p w14:paraId="7A868D64" w14:textId="4A90D6FF" w:rsidR="00EF26AD" w:rsidRDefault="00EF26AD" w:rsidP="00EF26AD">
      <w:pPr>
        <w:spacing w:line="360" w:lineRule="auto"/>
        <w:rPr>
          <w:rFonts w:eastAsiaTheme="minorEastAsia"/>
        </w:rPr>
      </w:pPr>
      <w:r>
        <w:rPr>
          <w:rFonts w:eastAsiaTheme="minorEastAsia"/>
        </w:rPr>
        <w:t>Alternatively, the cooling rate in bilayer graphene at “high” temperature (i.e., the electron and lattice temperatures are above the Bloch-Gruneisen temperature) is given by Eq. (22) of Ref.</w:t>
      </w:r>
      <w:r w:rsidR="00E434C9">
        <w:rPr>
          <w:rFonts w:eastAsiaTheme="minorEastAsia"/>
        </w:rPr>
        <w:t xml:space="preserve"> [</w:t>
      </w:r>
      <w:r w:rsidR="00E9425A">
        <w:rPr>
          <w:rFonts w:eastAsiaTheme="minorEastAsia"/>
        </w:rPr>
        <w:t>3</w:t>
      </w:r>
      <w:r w:rsidR="00E434C9">
        <w:rPr>
          <w:rFonts w:eastAsiaTheme="minorEastAsia"/>
        </w:rPr>
        <w:t xml:space="preserve">] </w:t>
      </w:r>
      <w:r>
        <w:rPr>
          <w:rFonts w:eastAsiaTheme="minorEastAsia"/>
        </w:rPr>
        <w:t>as</w:t>
      </w:r>
    </w:p>
    <w:p w14:paraId="16EB3AB4" w14:textId="77777777" w:rsidR="00EF26AD" w:rsidRPr="003F43F5" w:rsidRDefault="00000000" w:rsidP="00EF26AD">
      <w:pPr>
        <w:spacing w:line="360" w:lineRule="auto"/>
        <w:rPr>
          <w:rFonts w:eastAsiaTheme="minorEastAsia"/>
        </w:rPr>
      </w:pPr>
      <m:oMathPara>
        <m:oMath>
          <m:sSubSup>
            <m:sSubSupPr>
              <m:ctrlPr>
                <w:rPr>
                  <w:rFonts w:ascii="Cambria Math" w:hAnsi="Cambria Math"/>
                  <w:i/>
                </w:rPr>
              </m:ctrlPr>
            </m:sSubSupPr>
            <m:e>
              <m:r>
                <w:rPr>
                  <w:rFonts w:ascii="Cambria Math" w:hAnsi="Cambria Math"/>
                </w:rPr>
                <m:t>τ</m:t>
              </m:r>
            </m:e>
            <m:sub>
              <m:r>
                <w:rPr>
                  <w:rFonts w:ascii="Cambria Math" w:hAnsi="Cambria Math"/>
                </w:rPr>
                <m:t>c</m:t>
              </m:r>
            </m:sub>
            <m:sup>
              <m:r>
                <w:rPr>
                  <w:rFonts w:ascii="Cambria Math" w:hAnsi="Cambria Math"/>
                </w:rPr>
                <m:t>-1</m:t>
              </m:r>
            </m:sup>
          </m:sSubSup>
          <m:r>
            <w:rPr>
              <w:rFonts w:ascii="Cambria Math" w:hAnsi="Cambria Math"/>
            </w:rPr>
            <m:t>=</m:t>
          </m:r>
          <m:f>
            <m:fPr>
              <m:ctrlPr>
                <w:rPr>
                  <w:rFonts w:ascii="Cambria Math" w:hAnsi="Cambria Math"/>
                  <w:i/>
                </w:rPr>
              </m:ctrlPr>
            </m:fPr>
            <m:num>
              <m:sSub>
                <m:sSubPr>
                  <m:ctrlPr>
                    <w:rPr>
                      <w:rFonts w:ascii="Cambria Math" w:eastAsiaTheme="minorHAnsi" w:hAnsi="Cambria Math" w:cstheme="minorBidi"/>
                      <w:i/>
                      <w:kern w:val="2"/>
                      <w:lang w:val="en-GB"/>
                      <w14:ligatures w14:val="standardContextual"/>
                    </w:rPr>
                  </m:ctrlPr>
                </m:sSubPr>
                <m:e>
                  <m:r>
                    <w:rPr>
                      <w:rFonts w:ascii="Cambria Math" w:hAnsi="Cambria Math"/>
                    </w:rPr>
                    <m:t>γ</m:t>
                  </m:r>
                </m:e>
                <m:sub>
                  <m:r>
                    <w:rPr>
                      <w:rFonts w:ascii="Cambria Math" w:hAnsi="Cambria Math"/>
                    </w:rPr>
                    <m:t>1</m:t>
                  </m:r>
                </m:sub>
              </m:sSub>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4</m:t>
              </m:r>
              <m:sSup>
                <m:sSupPr>
                  <m:ctrlPr>
                    <w:rPr>
                      <w:rFonts w:ascii="Cambria Math" w:hAnsi="Cambria Math"/>
                      <w:i/>
                    </w:rPr>
                  </m:ctrlPr>
                </m:sSupPr>
                <m:e>
                  <m:r>
                    <w:rPr>
                      <w:rFonts w:ascii="Cambria Math" w:hAnsi="Cambria Math"/>
                    </w:rPr>
                    <m:t>ℏ</m:t>
                  </m:r>
                </m:e>
                <m:sup>
                  <m:r>
                    <w:rPr>
                      <w:rFonts w:ascii="Cambria Math" w:hAnsi="Cambria Math"/>
                    </w:rPr>
                    <m:t>3</m:t>
                  </m:r>
                </m:sup>
              </m:sSup>
              <m:sSub>
                <m:sSubPr>
                  <m:ctrlPr>
                    <w:rPr>
                      <w:rFonts w:ascii="Cambria Math" w:eastAsiaTheme="minorHAnsi" w:hAnsi="Cambria Math" w:cstheme="minorBidi"/>
                      <w:i/>
                      <w:kern w:val="2"/>
                      <w:lang w:val="en-GB"/>
                      <w14:ligatures w14:val="standardContextual"/>
                    </w:rPr>
                  </m:ctrlPr>
                </m:sSubPr>
                <m:e>
                  <m:r>
                    <w:rPr>
                      <w:rFonts w:ascii="Cambria Math" w:hAnsi="Cambria Math"/>
                    </w:rPr>
                    <m:t>ρ</m:t>
                  </m:r>
                </m:e>
                <m:sub>
                  <m:r>
                    <w:rPr>
                      <w:rFonts w:ascii="Cambria Math" w:hAnsi="Cambria Math"/>
                    </w:rPr>
                    <m:t>2D</m:t>
                  </m:r>
                </m:sub>
              </m:sSub>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eastAsiaTheme="minorEastAsia" w:hAnsi="Cambria Math"/>
            </w:rPr>
            <m:t xml:space="preserve">                                                     </m:t>
          </m:r>
          <m:r>
            <m:rPr>
              <m:nor/>
            </m:rPr>
            <w:rPr>
              <w:rFonts w:ascii="Cambria Math" w:eastAsiaTheme="minorEastAsia" w:hAnsi="Cambria Math"/>
            </w:rPr>
            <m:t>(S4)</m:t>
          </m:r>
        </m:oMath>
      </m:oMathPara>
    </w:p>
    <w:p w14:paraId="5937CB27" w14:textId="77777777" w:rsidR="00EF26AD" w:rsidRPr="00C46EBF" w:rsidRDefault="00EF26AD" w:rsidP="00EF26AD">
      <w:pPr>
        <w:spacing w:line="360" w:lineRule="auto"/>
        <w:rPr>
          <w:rFonts w:eastAsiaTheme="minorEastAsia"/>
        </w:rPr>
      </w:pPr>
      <w:r>
        <w:rPr>
          <w:rFonts w:eastAsiaTheme="minorEastAsia"/>
        </w:rPr>
        <w:t xml:space="preserve">where </w:t>
      </w:r>
      <m:oMath>
        <m:r>
          <w:rPr>
            <w:rFonts w:ascii="Cambria Math" w:eastAsiaTheme="minorEastAsia" w:hAnsi="Cambria Math"/>
          </w:rPr>
          <m:t>v</m:t>
        </m:r>
      </m:oMath>
      <w:r>
        <w:rPr>
          <w:rFonts w:eastAsiaTheme="minorEastAsia"/>
        </w:rPr>
        <w:t xml:space="preserve"> is the Fermi velocity of monolayer graphene, </w:t>
      </w:r>
      <m:oMath>
        <m:sSub>
          <m:sSubPr>
            <m:ctrlPr>
              <w:rPr>
                <w:rFonts w:ascii="Cambria Math" w:eastAsiaTheme="minorHAnsi" w:hAnsi="Cambria Math" w:cstheme="minorBidi"/>
                <w:i/>
                <w:kern w:val="2"/>
                <w:lang w:val="en-GB"/>
                <w14:ligatures w14:val="standardContextual"/>
              </w:rPr>
            </m:ctrlPr>
          </m:sSubPr>
          <m:e>
            <m:r>
              <w:rPr>
                <w:rFonts w:ascii="Cambria Math" w:hAnsi="Cambria Math"/>
              </w:rPr>
              <m:t>γ</m:t>
            </m:r>
          </m:e>
          <m:sub>
            <m:r>
              <w:rPr>
                <w:rFonts w:ascii="Cambria Math" w:hAnsi="Cambria Math"/>
              </w:rPr>
              <m:t>1</m:t>
            </m:r>
          </m:sub>
        </m:sSub>
      </m:oMath>
      <w:r>
        <w:rPr>
          <w:rFonts w:eastAsiaTheme="minorEastAsia"/>
        </w:rPr>
        <w:t xml:space="preserve"> is the interlayer coupling parameter of bilayer graphene, and </w:t>
      </w:r>
      <m:oMath>
        <m:sSub>
          <m:sSubPr>
            <m:ctrlPr>
              <w:rPr>
                <w:rFonts w:ascii="Cambria Math" w:eastAsiaTheme="minorHAnsi" w:hAnsi="Cambria Math" w:cstheme="minorBidi"/>
                <w:i/>
                <w:kern w:val="2"/>
                <w:lang w:val="en-GB"/>
                <w14:ligatures w14:val="standardContextual"/>
              </w:rPr>
            </m:ctrlPr>
          </m:sSubPr>
          <m:e>
            <m:r>
              <w:rPr>
                <w:rFonts w:ascii="Cambria Math" w:hAnsi="Cambria Math"/>
              </w:rPr>
              <m:t>ρ</m:t>
            </m:r>
          </m:e>
          <m:sub>
            <m:r>
              <w:rPr>
                <w:rFonts w:ascii="Cambria Math" w:hAnsi="Cambria Math"/>
              </w:rPr>
              <m:t>2D</m:t>
            </m:r>
          </m:sub>
        </m:sSub>
      </m:oMath>
      <w:r>
        <w:rPr>
          <w:rFonts w:eastAsiaTheme="minorEastAsia"/>
        </w:rPr>
        <w:t xml:space="preserve"> is the mass density per unit area of bilayer graphene. With the substitutions  </w:t>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f>
          <m:fPr>
            <m:type m:val="lin"/>
            <m:ctrlPr>
              <w:rPr>
                <w:rFonts w:ascii="Cambria Math" w:eastAsiaTheme="minorEastAsia" w:hAnsi="Cambria Math" w:cstheme="minorBidi"/>
                <w:i/>
                <w:kern w:val="2"/>
                <w:lang w:val="en-GB"/>
                <w14:ligatures w14:val="standardContextual"/>
              </w:rPr>
            </m:ctrlPr>
          </m:fPr>
          <m:num>
            <m:sSub>
              <m:sSubPr>
                <m:ctrlPr>
                  <w:rPr>
                    <w:rFonts w:ascii="Cambria Math" w:eastAsiaTheme="minorHAnsi" w:hAnsi="Cambria Math" w:cstheme="minorBidi"/>
                    <w:i/>
                    <w:kern w:val="2"/>
                    <w:lang w:val="en-GB"/>
                    <w14:ligatures w14:val="standardContextual"/>
                  </w:rPr>
                </m:ctrlPr>
              </m:sSubPr>
              <m:e>
                <m:r>
                  <w:rPr>
                    <w:rFonts w:ascii="Cambria Math" w:hAnsi="Cambria Math"/>
                  </w:rPr>
                  <m:t>γ</m:t>
                </m:r>
              </m:e>
              <m:sub>
                <m:r>
                  <w:rPr>
                    <w:rFonts w:ascii="Cambria Math" w:hAnsi="Cambria Math"/>
                  </w:rPr>
                  <m:t>1</m:t>
                </m:r>
              </m:sub>
            </m:sSub>
          </m:num>
          <m:den>
            <m:r>
              <w:rPr>
                <w:rFonts w:ascii="Cambria Math" w:eastAsiaTheme="minorEastAsia" w:hAnsi="Cambria Math"/>
              </w:rPr>
              <m:t>2</m:t>
            </m:r>
            <m:sSup>
              <m:sSupPr>
                <m:ctrlPr>
                  <w:rPr>
                    <w:rFonts w:ascii="Cambria Math" w:hAnsi="Cambria Math"/>
                    <w:i/>
                  </w:rPr>
                </m:ctrlPr>
              </m:sSupPr>
              <m:e>
                <m:r>
                  <w:rPr>
                    <w:rFonts w:ascii="Cambria Math" w:hAnsi="Cambria Math"/>
                  </w:rPr>
                  <m:t>v</m:t>
                </m:r>
              </m:e>
              <m:sup>
                <m:r>
                  <w:rPr>
                    <w:rFonts w:ascii="Cambria Math" w:hAnsi="Cambria Math"/>
                  </w:rPr>
                  <m:t>2</m:t>
                </m:r>
              </m:sup>
            </m:sSup>
          </m:den>
        </m:f>
      </m:oMath>
      <w:r>
        <w:rPr>
          <w:rFonts w:eastAsiaTheme="minorEastAsia"/>
        </w:rPr>
        <w:t xml:space="preserve"> and </w:t>
      </w:r>
      <m:oMath>
        <m:sSub>
          <m:sSubPr>
            <m:ctrlPr>
              <w:rPr>
                <w:rFonts w:ascii="Cambria Math" w:eastAsiaTheme="minorHAnsi" w:hAnsi="Cambria Math" w:cstheme="minorBidi"/>
                <w:i/>
                <w:kern w:val="2"/>
                <w:lang w:val="en-GB"/>
                <w14:ligatures w14:val="standardContextual"/>
              </w:rPr>
            </m:ctrlPr>
          </m:sSubPr>
          <m:e>
            <m:r>
              <w:rPr>
                <w:rFonts w:ascii="Cambria Math" w:hAnsi="Cambria Math"/>
              </w:rPr>
              <m:t>ρ</m:t>
            </m:r>
          </m:e>
          <m:sub>
            <m:r>
              <w:rPr>
                <w:rFonts w:ascii="Cambria Math" w:hAnsi="Cambria Math"/>
              </w:rPr>
              <m:t>2D</m:t>
            </m:r>
          </m:sub>
        </m:sSub>
        <m:r>
          <w:rPr>
            <w:rFonts w:ascii="Cambria Math" w:hAnsi="Cambria Math"/>
          </w:rPr>
          <m:t>=Wρ</m:t>
        </m:r>
      </m:oMath>
      <w:r>
        <w:rPr>
          <w:rFonts w:eastAsiaTheme="minorEastAsia"/>
        </w:rPr>
        <w:t>, then expression (S4) is</w:t>
      </w:r>
    </w:p>
    <w:p w14:paraId="4C79871C" w14:textId="77777777" w:rsidR="00EF26AD" w:rsidRPr="003F43F5" w:rsidRDefault="00000000" w:rsidP="00EF26AD">
      <w:pPr>
        <w:spacing w:line="360" w:lineRule="auto"/>
        <w:rPr>
          <w:rFonts w:eastAsiaTheme="minorEastAsia"/>
        </w:rPr>
      </w:pPr>
      <m:oMathPara>
        <m:oMath>
          <m:sSubSup>
            <m:sSubSupPr>
              <m:ctrlPr>
                <w:rPr>
                  <w:rFonts w:ascii="Cambria Math" w:hAnsi="Cambria Math"/>
                  <w:i/>
                </w:rPr>
              </m:ctrlPr>
            </m:sSubSupPr>
            <m:e>
              <m:r>
                <w:rPr>
                  <w:rFonts w:ascii="Cambria Math" w:hAnsi="Cambria Math"/>
                </w:rPr>
                <m:t>τ</m:t>
              </m:r>
            </m:e>
            <m:sub>
              <m:r>
                <w:rPr>
                  <w:rFonts w:ascii="Cambria Math" w:hAnsi="Cambria Math"/>
                </w:rPr>
                <m:t>c</m:t>
              </m:r>
            </m:sub>
            <m:sup>
              <m:r>
                <w:rPr>
                  <w:rFonts w:ascii="Cambria Math" w:hAnsi="Cambria Math"/>
                </w:rPr>
                <m:t>-1</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m:t>
                  </m:r>
                </m:sup>
              </m:sSup>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2</m:t>
              </m:r>
              <m:sSup>
                <m:sSupPr>
                  <m:ctrlPr>
                    <w:rPr>
                      <w:rFonts w:ascii="Cambria Math" w:hAnsi="Cambria Math"/>
                      <w:i/>
                    </w:rPr>
                  </m:ctrlPr>
                </m:sSupPr>
                <m:e>
                  <m:r>
                    <w:rPr>
                      <w:rFonts w:ascii="Cambria Math" w:hAnsi="Cambria Math"/>
                    </w:rPr>
                    <m:t>ℏ</m:t>
                  </m:r>
                </m:e>
                <m:sup>
                  <m:r>
                    <w:rPr>
                      <w:rFonts w:ascii="Cambria Math" w:hAnsi="Cambria Math"/>
                    </w:rPr>
                    <m:t>3</m:t>
                  </m:r>
                </m:sup>
              </m:sSup>
              <m:r>
                <w:rPr>
                  <w:rFonts w:ascii="Cambria Math" w:hAnsi="Cambria Math"/>
                </w:rPr>
                <m:t>Wρ</m:t>
              </m:r>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eastAsiaTheme="minorEastAsia" w:hAnsi="Cambria Math"/>
            </w:rPr>
            <m:t xml:space="preserve">                                                     </m:t>
          </m:r>
          <m:r>
            <m:rPr>
              <m:nor/>
            </m:rPr>
            <w:rPr>
              <w:rFonts w:ascii="Cambria Math" w:eastAsiaTheme="minorEastAsia" w:hAnsi="Cambria Math"/>
            </w:rPr>
            <m:t>(S5)</m:t>
          </m:r>
        </m:oMath>
      </m:oMathPara>
    </w:p>
    <w:p w14:paraId="773EC730" w14:textId="3194C64F" w:rsidR="00EF26AD" w:rsidRPr="00E434C9" w:rsidRDefault="00EF26AD" w:rsidP="00EF26AD">
      <w:pPr>
        <w:spacing w:line="360" w:lineRule="auto"/>
      </w:pPr>
      <w:r>
        <w:t xml:space="preserve">Expressions (S3) and (S5) differ by a numerical factor of </w:t>
      </w:r>
      <m:oMath>
        <m:r>
          <w:rPr>
            <w:rFonts w:ascii="Cambria Math" w:hAnsi="Cambria Math"/>
          </w:rPr>
          <m:t>3</m:t>
        </m:r>
      </m:oMath>
      <w:r>
        <w:t xml:space="preserve"> which may, perhaps, be attributed to the inclusion of different numbers of phonon branches or anisotropic scattering of chiral electrons </w:t>
      </w:r>
      <w:r>
        <w:lastRenderedPageBreak/>
        <w:t>in bilayer graphene. However, given a large degree of uncertainty over the numerical values of the parameters for SnSe</w:t>
      </w:r>
      <w:r w:rsidRPr="004A4119">
        <w:rPr>
          <w:vertAlign w:val="subscript"/>
        </w:rPr>
        <w:t>2</w:t>
      </w:r>
      <w:r>
        <w:t>, our aim is simply to obtain an order of magnitude estimate of the cooling rate as given by the estimate Eq. (S1).</w:t>
      </w:r>
      <w:r w:rsidR="00E434C9">
        <w:t xml:space="preserve"> </w:t>
      </w:r>
      <w:r>
        <w:t xml:space="preserve">For the estimate of the speed of ballistic electrons in the in-plane direction, we use a two-dimensional (2D) expression for the Fermi velocity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oMath>
      <w:r>
        <w:rPr>
          <w:rFonts w:eastAsiaTheme="minorEastAsia"/>
        </w:rPr>
        <w:t xml:space="preserve"> as</w:t>
      </w:r>
    </w:p>
    <w:p w14:paraId="3E6C6C75" w14:textId="77777777" w:rsidR="00EF26AD" w:rsidRPr="003F43F5" w:rsidRDefault="00000000" w:rsidP="00EF26AD">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r>
            <w:rPr>
              <w:rFonts w:ascii="Cambria Math" w:hAnsi="Cambria Math"/>
            </w:rPr>
            <m:t>=</m:t>
          </m:r>
          <m:f>
            <m:fPr>
              <m:ctrlPr>
                <w:rPr>
                  <w:rFonts w:ascii="Cambria Math" w:hAnsi="Cambria Math"/>
                  <w:i/>
                </w:rPr>
              </m:ctrlPr>
            </m:fPr>
            <m:num>
              <m:r>
                <w:rPr>
                  <w:rFonts w:ascii="Cambria Math" w:hAnsi="Cambria Math"/>
                </w:rPr>
                <m:t>ℏ</m:t>
              </m:r>
            </m:num>
            <m:den>
              <m:sSup>
                <m:sSupPr>
                  <m:ctrlPr>
                    <w:rPr>
                      <w:rFonts w:ascii="Cambria Math" w:hAnsi="Cambria Math"/>
                      <w:i/>
                    </w:rPr>
                  </m:ctrlPr>
                </m:sSupPr>
                <m:e>
                  <m:r>
                    <w:rPr>
                      <w:rFonts w:ascii="Cambria Math" w:hAnsi="Cambria Math"/>
                    </w:rPr>
                    <m:t>m</m:t>
                  </m:r>
                </m:e>
                <m:sup>
                  <m:r>
                    <w:rPr>
                      <w:rFonts w:ascii="Cambria Math" w:hAnsi="Cambria Math"/>
                    </w:rPr>
                    <m:t>*</m:t>
                  </m:r>
                </m:sup>
              </m:sSup>
            </m:den>
          </m:f>
          <m:rad>
            <m:radPr>
              <m:degHide m:val="1"/>
              <m:ctrlPr>
                <w:rPr>
                  <w:rFonts w:ascii="Cambria Math" w:eastAsiaTheme="minorEastAsia" w:hAnsi="Cambria Math" w:cstheme="minorBidi"/>
                  <w:i/>
                  <w:kern w:val="2"/>
                  <w:lang w:val="en-GB"/>
                  <w14:ligatures w14:val="standardContextual"/>
                </w:rPr>
              </m:ctrlPr>
            </m:radPr>
            <m:deg/>
            <m:e>
              <m:f>
                <m:fPr>
                  <m:ctrlPr>
                    <w:rPr>
                      <w:rFonts w:ascii="Cambria Math" w:eastAsiaTheme="minorEastAsia" w:hAnsi="Cambria Math" w:cstheme="minorBidi"/>
                      <w:i/>
                      <w:kern w:val="2"/>
                      <w:lang w:val="en-GB"/>
                      <w14:ligatures w14:val="standardContextual"/>
                    </w:rPr>
                  </m:ctrlPr>
                </m:fPr>
                <m:num>
                  <m:r>
                    <w:rPr>
                      <w:rFonts w:ascii="Cambria Math" w:eastAsiaTheme="minorEastAsia" w:hAnsi="Cambria Math"/>
                    </w:rPr>
                    <m:t>4πn</m:t>
                  </m:r>
                </m:num>
                <m:den>
                  <m:sSub>
                    <m:sSubPr>
                      <m:ctrlPr>
                        <w:rPr>
                          <w:rFonts w:ascii="Cambria Math" w:eastAsiaTheme="minorEastAsia" w:hAnsi="Cambria Math" w:cstheme="minorBidi"/>
                          <w:i/>
                          <w:kern w:val="2"/>
                          <w:lang w:val="en-GB"/>
                          <w14:ligatures w14:val="standardContextual"/>
                        </w:rPr>
                      </m:ctrlPr>
                    </m:sSubPr>
                    <m:e>
                      <m:r>
                        <w:rPr>
                          <w:rFonts w:ascii="Cambria Math" w:eastAsiaTheme="minorEastAsia" w:hAnsi="Cambria Math"/>
                        </w:rPr>
                        <m:t>g</m:t>
                      </m:r>
                    </m:e>
                    <m:sub>
                      <m:r>
                        <w:rPr>
                          <w:rFonts w:ascii="Cambria Math" w:eastAsiaTheme="minorEastAsia" w:hAnsi="Cambria Math"/>
                        </w:rPr>
                        <m:t>s</m:t>
                      </m:r>
                    </m:sub>
                  </m:sSub>
                </m:den>
              </m:f>
            </m:e>
          </m:rad>
          <m:r>
            <w:rPr>
              <w:rFonts w:ascii="Cambria Math" w:eastAsiaTheme="minorEastAsia" w:hAnsi="Cambria Math"/>
            </w:rPr>
            <m:t xml:space="preserve">                                                     </m:t>
          </m:r>
          <m:r>
            <m:rPr>
              <m:nor/>
            </m:rPr>
            <w:rPr>
              <w:rFonts w:ascii="Cambria Math" w:eastAsiaTheme="minorEastAsia" w:hAnsi="Cambria Math"/>
            </w:rPr>
            <m:t>(S6)</m:t>
          </m:r>
        </m:oMath>
      </m:oMathPara>
    </w:p>
    <w:p w14:paraId="51BE6FA9" w14:textId="38A15124" w:rsidR="00096FEF" w:rsidRPr="00096FEF" w:rsidRDefault="00EF26AD" w:rsidP="00096FEF">
      <w:pPr>
        <w:spacing w:line="360" w:lineRule="auto"/>
        <w:rPr>
          <w:b/>
          <w:bCs/>
        </w:rPr>
      </w:pPr>
      <w:r>
        <w:t xml:space="preserve">where </w:t>
      </w:r>
      <m:oMath>
        <m:r>
          <w:rPr>
            <w:rFonts w:ascii="Cambria Math" w:hAnsi="Cambria Math"/>
          </w:rPr>
          <m:t>n</m:t>
        </m:r>
      </m:oMath>
      <w:r>
        <w:t xml:space="preserve"> is 2D carrier density and  </w:t>
      </w:r>
      <m:oMath>
        <m:sSub>
          <m:sSubPr>
            <m:ctrlPr>
              <w:rPr>
                <w:rFonts w:ascii="Cambria Math" w:eastAsiaTheme="minorEastAsia" w:hAnsi="Cambria Math" w:cstheme="minorBidi"/>
                <w:i/>
                <w:kern w:val="2"/>
                <w:lang w:val="en-GB"/>
                <w14:ligatures w14:val="standardContextual"/>
              </w:rPr>
            </m:ctrlPr>
          </m:sSubPr>
          <m:e>
            <m:r>
              <w:rPr>
                <w:rFonts w:ascii="Cambria Math" w:eastAsiaTheme="minorEastAsia" w:hAnsi="Cambria Math"/>
              </w:rPr>
              <m:t>g</m:t>
            </m:r>
          </m:e>
          <m:sub>
            <m:r>
              <w:rPr>
                <w:rFonts w:ascii="Cambria Math" w:eastAsiaTheme="minorEastAsia" w:hAnsi="Cambria Math"/>
              </w:rPr>
              <m:t>s</m:t>
            </m:r>
          </m:sub>
        </m:sSub>
      </m:oMath>
      <w:r>
        <w:rPr>
          <w:rFonts w:eastAsiaTheme="minorEastAsia"/>
        </w:rPr>
        <w:t xml:space="preserve"> is a factor accounting for spin and valley degeneracy. As the conduction band minima in </w:t>
      </w:r>
      <w:r>
        <w:t>SnSe</w:t>
      </w:r>
      <w:r w:rsidRPr="004A4119">
        <w:rPr>
          <w:vertAlign w:val="subscript"/>
        </w:rPr>
        <w:t>2</w:t>
      </w:r>
      <w:r>
        <w:rPr>
          <w:rFonts w:eastAsiaTheme="minorEastAsia"/>
        </w:rPr>
        <w:t xml:space="preserve"> are located at the M points of the hexagonal Brillouin zone, we use </w:t>
      </w:r>
      <m:oMath>
        <m:sSub>
          <m:sSubPr>
            <m:ctrlPr>
              <w:rPr>
                <w:rFonts w:ascii="Cambria Math" w:eastAsiaTheme="minorEastAsia" w:hAnsi="Cambria Math" w:cstheme="minorBidi"/>
                <w:i/>
                <w:kern w:val="2"/>
                <w:lang w:val="en-GB"/>
                <w14:ligatures w14:val="standardContextual"/>
              </w:rPr>
            </m:ctrlPr>
          </m:sSubPr>
          <m:e>
            <m:r>
              <w:rPr>
                <w:rFonts w:ascii="Cambria Math" w:eastAsiaTheme="minorEastAsia" w:hAnsi="Cambria Math"/>
              </w:rPr>
              <m:t>g</m:t>
            </m:r>
          </m:e>
          <m:sub>
            <m:r>
              <w:rPr>
                <w:rFonts w:ascii="Cambria Math" w:eastAsiaTheme="minorEastAsia" w:hAnsi="Cambria Math"/>
              </w:rPr>
              <m:t>s</m:t>
            </m:r>
          </m:sub>
        </m:sSub>
        <m:r>
          <w:rPr>
            <w:rFonts w:ascii="Cambria Math" w:eastAsiaTheme="minorEastAsia" w:hAnsi="Cambria Math"/>
          </w:rPr>
          <m:t>=6</m:t>
        </m:r>
      </m:oMath>
      <w:r>
        <w:rPr>
          <w:rFonts w:eastAsiaTheme="minorEastAsia"/>
        </w:rPr>
        <w:t xml:space="preserve">. Typical estimates of the measured carrier density in the literature range from </w:t>
      </w:r>
      <m:oMath>
        <m:r>
          <w:rPr>
            <w:rFonts w:ascii="Cambria Math" w:eastAsiaTheme="minorEastAsia" w:hAnsi="Cambria Math"/>
          </w:rPr>
          <m:t>n=1.1×</m:t>
        </m:r>
        <m:sSup>
          <m:sSupPr>
            <m:ctrlPr>
              <w:rPr>
                <w:rFonts w:ascii="Cambria Math" w:eastAsiaTheme="minorEastAsia" w:hAnsi="Cambria Math" w:cstheme="minorBidi"/>
                <w:i/>
                <w:kern w:val="2"/>
                <w:lang w:val="en-GB"/>
                <w14:ligatures w14:val="standardContextual"/>
              </w:rPr>
            </m:ctrlPr>
          </m:sSupPr>
          <m:e>
            <m:r>
              <w:rPr>
                <w:rFonts w:ascii="Cambria Math" w:eastAsiaTheme="minorEastAsia" w:hAnsi="Cambria Math"/>
              </w:rPr>
              <m:t>10</m:t>
            </m:r>
          </m:e>
          <m:sup>
            <m:r>
              <w:rPr>
                <w:rFonts w:ascii="Cambria Math" w:eastAsiaTheme="minorEastAsia" w:hAnsi="Cambria Math"/>
              </w:rPr>
              <m:t>13</m:t>
            </m:r>
          </m:sup>
        </m:sSup>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Pr>
          <w:rFonts w:eastAsiaTheme="minorEastAsia"/>
        </w:rPr>
        <w:t xml:space="preserve"> [</w:t>
      </w:r>
      <w:r w:rsidR="00CD79DB">
        <w:rPr>
          <w:rFonts w:eastAsiaTheme="minorEastAsia"/>
        </w:rPr>
        <w:t>Ref.</w:t>
      </w:r>
      <w:r w:rsidR="00E434C9">
        <w:rPr>
          <w:rFonts w:eastAsiaTheme="minorEastAsia"/>
        </w:rPr>
        <w:t xml:space="preserve"> </w:t>
      </w:r>
      <w:r w:rsidR="00E9425A">
        <w:rPr>
          <w:rFonts w:eastAsiaTheme="minorEastAsia"/>
        </w:rPr>
        <w:t>7</w:t>
      </w:r>
      <w:r w:rsidR="00CD79DB">
        <w:rPr>
          <w:rFonts w:eastAsiaTheme="minorEastAsia"/>
        </w:rPr>
        <w:t xml:space="preserve"> </w:t>
      </w:r>
      <w:r>
        <w:rPr>
          <w:rFonts w:eastAsiaTheme="minorEastAsia"/>
        </w:rPr>
        <w:t xml:space="preserve">] to </w:t>
      </w:r>
      <m:oMath>
        <m:r>
          <w:rPr>
            <w:rFonts w:ascii="Cambria Math" w:eastAsiaTheme="minorEastAsia" w:hAnsi="Cambria Math"/>
          </w:rPr>
          <m:t>n=5.8×</m:t>
        </m:r>
        <m:sSup>
          <m:sSupPr>
            <m:ctrlPr>
              <w:rPr>
                <w:rFonts w:ascii="Cambria Math" w:eastAsiaTheme="minorEastAsia" w:hAnsi="Cambria Math" w:cstheme="minorBidi"/>
                <w:i/>
                <w:kern w:val="2"/>
                <w:lang w:val="en-GB"/>
                <w14:ligatures w14:val="standardContextual"/>
              </w:rPr>
            </m:ctrlPr>
          </m:sSupPr>
          <m:e>
            <m:r>
              <w:rPr>
                <w:rFonts w:ascii="Cambria Math" w:eastAsiaTheme="minorEastAsia" w:hAnsi="Cambria Math"/>
              </w:rPr>
              <m:t>10</m:t>
            </m:r>
          </m:e>
          <m:sup>
            <m:r>
              <w:rPr>
                <w:rFonts w:ascii="Cambria Math" w:eastAsiaTheme="minorEastAsia" w:hAnsi="Cambria Math"/>
              </w:rPr>
              <m:t>13</m:t>
            </m:r>
          </m:sup>
        </m:sSup>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Pr>
          <w:rFonts w:eastAsiaTheme="minorEastAsia"/>
        </w:rPr>
        <w:t xml:space="preserve"> [</w:t>
      </w:r>
      <w:r w:rsidR="00E434C9">
        <w:rPr>
          <w:rFonts w:eastAsiaTheme="minorEastAsia"/>
        </w:rPr>
        <w:t xml:space="preserve">Ref. </w:t>
      </w:r>
      <w:r w:rsidR="00E9425A">
        <w:rPr>
          <w:rFonts w:eastAsiaTheme="minorEastAsia"/>
        </w:rPr>
        <w:t>8</w:t>
      </w:r>
      <w:r>
        <w:rPr>
          <w:rFonts w:eastAsiaTheme="minorEastAsia"/>
        </w:rPr>
        <w:t xml:space="preserve">], and, in our estimate in the main text, we use </w:t>
      </w:r>
      <m:oMath>
        <m:r>
          <w:rPr>
            <w:rFonts w:ascii="Cambria Math" w:eastAsiaTheme="minorEastAsia" w:hAnsi="Cambria Math"/>
          </w:rPr>
          <m:t>n=2×</m:t>
        </m:r>
        <m:sSup>
          <m:sSupPr>
            <m:ctrlPr>
              <w:rPr>
                <w:rFonts w:ascii="Cambria Math" w:eastAsiaTheme="minorEastAsia" w:hAnsi="Cambria Math" w:cstheme="minorBidi"/>
                <w:i/>
                <w:kern w:val="2"/>
                <w:lang w:val="en-GB"/>
                <w14:ligatures w14:val="standardContextual"/>
              </w:rPr>
            </m:ctrlPr>
          </m:sSupPr>
          <m:e>
            <m:r>
              <w:rPr>
                <w:rFonts w:ascii="Cambria Math" w:eastAsiaTheme="minorEastAsia" w:hAnsi="Cambria Math"/>
              </w:rPr>
              <m:t>10</m:t>
            </m:r>
          </m:e>
          <m:sup>
            <m:r>
              <w:rPr>
                <w:rFonts w:ascii="Cambria Math" w:eastAsiaTheme="minorEastAsia" w:hAnsi="Cambria Math"/>
              </w:rPr>
              <m:t>13</m:t>
            </m:r>
          </m:sup>
        </m:sSup>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Pr>
          <w:rFonts w:eastAsiaTheme="minorEastAsia"/>
        </w:rPr>
        <w:t>.</w:t>
      </w:r>
    </w:p>
    <w:p w14:paraId="605DD36D" w14:textId="58097B1B" w:rsidR="00CD79DB" w:rsidRPr="004D49FF" w:rsidRDefault="00EF26AD" w:rsidP="00556E05">
      <w:pPr>
        <w:spacing w:line="360" w:lineRule="auto"/>
        <w:rPr>
          <w:rFonts w:ascii="Times New Roman" w:hAnsi="Times New Roman" w:cs="Times New Roman"/>
          <w:b/>
          <w:bCs/>
          <w:sz w:val="28"/>
          <w:szCs w:val="28"/>
        </w:rPr>
      </w:pPr>
      <w:r w:rsidRPr="004D49FF">
        <w:rPr>
          <w:rFonts w:ascii="Times New Roman" w:hAnsi="Times New Roman" w:cs="Times New Roman"/>
          <w:b/>
          <w:bCs/>
          <w:sz w:val="28"/>
          <w:szCs w:val="28"/>
        </w:rPr>
        <w:t>References</w:t>
      </w:r>
    </w:p>
    <w:sdt>
      <w:sdtPr>
        <w:rPr>
          <w:rFonts w:ascii="Times New Roman" w:eastAsiaTheme="minorEastAsia" w:hAnsi="Times New Roman" w:cs="Times New Roman"/>
          <w:color w:val="000000"/>
        </w:rPr>
        <w:tag w:val="MENDELEY_BIBLIOGRAPHY"/>
        <w:id w:val="-84621923"/>
        <w:placeholder>
          <w:docPart w:val="DefaultPlaceholder_-1854013440"/>
        </w:placeholder>
      </w:sdtPr>
      <w:sdtContent>
        <w:p w14:paraId="68E02671" w14:textId="77777777" w:rsidR="00E9425A" w:rsidRPr="00E9425A" w:rsidRDefault="00E9425A">
          <w:pPr>
            <w:autoSpaceDE w:val="0"/>
            <w:autoSpaceDN w:val="0"/>
            <w:ind w:hanging="640"/>
            <w:divId w:val="313528336"/>
            <w:rPr>
              <w:rFonts w:ascii="Times New Roman" w:eastAsia="Times New Roman" w:hAnsi="Times New Roman" w:cs="Times New Roman"/>
              <w:color w:val="000000"/>
            </w:rPr>
          </w:pPr>
          <w:r w:rsidRPr="00E9425A">
            <w:rPr>
              <w:rFonts w:ascii="Times New Roman" w:eastAsia="Times New Roman" w:hAnsi="Times New Roman" w:cs="Times New Roman"/>
              <w:color w:val="000000"/>
            </w:rPr>
            <w:t>1.</w:t>
          </w:r>
          <w:r w:rsidRPr="00E9425A">
            <w:rPr>
              <w:rFonts w:ascii="Times New Roman" w:eastAsia="Times New Roman" w:hAnsi="Times New Roman" w:cs="Times New Roman"/>
              <w:color w:val="000000"/>
            </w:rPr>
            <w:tab/>
          </w:r>
          <w:proofErr w:type="spellStart"/>
          <w:r w:rsidRPr="00E9425A">
            <w:rPr>
              <w:rFonts w:ascii="Times New Roman" w:eastAsia="Times New Roman" w:hAnsi="Times New Roman" w:cs="Times New Roman"/>
              <w:color w:val="000000"/>
            </w:rPr>
            <w:t>Harzheim</w:t>
          </w:r>
          <w:proofErr w:type="spellEnd"/>
          <w:r w:rsidRPr="00E9425A">
            <w:rPr>
              <w:rFonts w:ascii="Times New Roman" w:eastAsia="Times New Roman" w:hAnsi="Times New Roman" w:cs="Times New Roman"/>
              <w:color w:val="000000"/>
            </w:rPr>
            <w:t xml:space="preserve">, A., </w:t>
          </w:r>
          <w:proofErr w:type="spellStart"/>
          <w:r w:rsidRPr="00E9425A">
            <w:rPr>
              <w:rFonts w:ascii="Times New Roman" w:eastAsia="Times New Roman" w:hAnsi="Times New Roman" w:cs="Times New Roman"/>
              <w:color w:val="000000"/>
            </w:rPr>
            <w:t>Evangeli</w:t>
          </w:r>
          <w:proofErr w:type="spellEnd"/>
          <w:r w:rsidRPr="00E9425A">
            <w:rPr>
              <w:rFonts w:ascii="Times New Roman" w:eastAsia="Times New Roman" w:hAnsi="Times New Roman" w:cs="Times New Roman"/>
              <w:color w:val="000000"/>
            </w:rPr>
            <w:t xml:space="preserve">, C., Kolosov, O. V &amp; Gehring, P. Direct mapping of local </w:t>
          </w:r>
          <w:proofErr w:type="spellStart"/>
          <w:r w:rsidRPr="00E9425A">
            <w:rPr>
              <w:rFonts w:ascii="Times New Roman" w:eastAsia="Times New Roman" w:hAnsi="Times New Roman" w:cs="Times New Roman"/>
              <w:color w:val="000000"/>
            </w:rPr>
            <w:t>Seebeck</w:t>
          </w:r>
          <w:proofErr w:type="spellEnd"/>
          <w:r w:rsidRPr="00E9425A">
            <w:rPr>
              <w:rFonts w:ascii="Times New Roman" w:eastAsia="Times New Roman" w:hAnsi="Times New Roman" w:cs="Times New Roman"/>
              <w:color w:val="000000"/>
            </w:rPr>
            <w:t xml:space="preserve"> coefficient in 2D material nanostructures via scanning thermal gate microscopy. </w:t>
          </w:r>
          <w:r w:rsidRPr="00E9425A">
            <w:rPr>
              <w:rFonts w:ascii="Times New Roman" w:eastAsia="Times New Roman" w:hAnsi="Times New Roman" w:cs="Times New Roman"/>
              <w:i/>
              <w:iCs/>
              <w:color w:val="000000"/>
            </w:rPr>
            <w:t>2d Mater.</w:t>
          </w:r>
          <w:r w:rsidRPr="00E9425A">
            <w:rPr>
              <w:rFonts w:ascii="Times New Roman" w:eastAsia="Times New Roman" w:hAnsi="Times New Roman" w:cs="Times New Roman"/>
              <w:color w:val="000000"/>
            </w:rPr>
            <w:t xml:space="preserve"> </w:t>
          </w:r>
          <w:r w:rsidRPr="00E9425A">
            <w:rPr>
              <w:rFonts w:ascii="Times New Roman" w:eastAsia="Times New Roman" w:hAnsi="Times New Roman" w:cs="Times New Roman"/>
              <w:b/>
              <w:bCs/>
              <w:color w:val="000000"/>
            </w:rPr>
            <w:t>7</w:t>
          </w:r>
          <w:r w:rsidRPr="00E9425A">
            <w:rPr>
              <w:rFonts w:ascii="Times New Roman" w:eastAsia="Times New Roman" w:hAnsi="Times New Roman" w:cs="Times New Roman"/>
              <w:color w:val="000000"/>
            </w:rPr>
            <w:t>, 041004 (2020).</w:t>
          </w:r>
        </w:p>
        <w:p w14:paraId="7A2FA50C" w14:textId="77777777" w:rsidR="00E9425A" w:rsidRPr="00E9425A" w:rsidRDefault="00E9425A">
          <w:pPr>
            <w:autoSpaceDE w:val="0"/>
            <w:autoSpaceDN w:val="0"/>
            <w:ind w:hanging="640"/>
            <w:divId w:val="53084474"/>
            <w:rPr>
              <w:rFonts w:ascii="Times New Roman" w:eastAsia="Times New Roman" w:hAnsi="Times New Roman" w:cs="Times New Roman"/>
              <w:color w:val="000000"/>
            </w:rPr>
          </w:pPr>
          <w:r w:rsidRPr="00E9425A">
            <w:rPr>
              <w:rFonts w:ascii="Times New Roman" w:eastAsia="Times New Roman" w:hAnsi="Times New Roman" w:cs="Times New Roman"/>
              <w:color w:val="000000"/>
            </w:rPr>
            <w:t>2.</w:t>
          </w:r>
          <w:r w:rsidRPr="00E9425A">
            <w:rPr>
              <w:rFonts w:ascii="Times New Roman" w:eastAsia="Times New Roman" w:hAnsi="Times New Roman" w:cs="Times New Roman"/>
              <w:color w:val="000000"/>
            </w:rPr>
            <w:tab/>
            <w:t xml:space="preserve">Ridley, B. K. Hot electrons in low-dimensional structures. </w:t>
          </w:r>
          <w:r w:rsidRPr="00E9425A">
            <w:rPr>
              <w:rFonts w:ascii="Times New Roman" w:eastAsia="Times New Roman" w:hAnsi="Times New Roman" w:cs="Times New Roman"/>
              <w:i/>
              <w:iCs/>
              <w:color w:val="000000"/>
            </w:rPr>
            <w:t>Reports on Progress in Physics</w:t>
          </w:r>
          <w:r w:rsidRPr="00E9425A">
            <w:rPr>
              <w:rFonts w:ascii="Times New Roman" w:eastAsia="Times New Roman" w:hAnsi="Times New Roman" w:cs="Times New Roman"/>
              <w:color w:val="000000"/>
            </w:rPr>
            <w:t xml:space="preserve"> </w:t>
          </w:r>
          <w:r w:rsidRPr="00E9425A">
            <w:rPr>
              <w:rFonts w:ascii="Times New Roman" w:eastAsia="Times New Roman" w:hAnsi="Times New Roman" w:cs="Times New Roman"/>
              <w:b/>
              <w:bCs/>
              <w:color w:val="000000"/>
            </w:rPr>
            <w:t>54</w:t>
          </w:r>
          <w:r w:rsidRPr="00E9425A">
            <w:rPr>
              <w:rFonts w:ascii="Times New Roman" w:eastAsia="Times New Roman" w:hAnsi="Times New Roman" w:cs="Times New Roman"/>
              <w:color w:val="000000"/>
            </w:rPr>
            <w:t>, 169 (1991).</w:t>
          </w:r>
        </w:p>
        <w:p w14:paraId="10DBC210" w14:textId="77777777" w:rsidR="00E9425A" w:rsidRPr="00E9425A" w:rsidRDefault="00E9425A">
          <w:pPr>
            <w:autoSpaceDE w:val="0"/>
            <w:autoSpaceDN w:val="0"/>
            <w:ind w:hanging="640"/>
            <w:divId w:val="1894466941"/>
            <w:rPr>
              <w:rFonts w:ascii="Times New Roman" w:eastAsia="Times New Roman" w:hAnsi="Times New Roman" w:cs="Times New Roman"/>
              <w:color w:val="000000"/>
            </w:rPr>
          </w:pPr>
          <w:r w:rsidRPr="00E9425A">
            <w:rPr>
              <w:rFonts w:ascii="Times New Roman" w:eastAsia="Times New Roman" w:hAnsi="Times New Roman" w:cs="Times New Roman"/>
              <w:color w:val="000000"/>
            </w:rPr>
            <w:t>3.</w:t>
          </w:r>
          <w:r w:rsidRPr="00E9425A">
            <w:rPr>
              <w:rFonts w:ascii="Times New Roman" w:eastAsia="Times New Roman" w:hAnsi="Times New Roman" w:cs="Times New Roman"/>
              <w:color w:val="000000"/>
            </w:rPr>
            <w:tab/>
            <w:t xml:space="preserve">Viljas, J. K. &amp; Heikkilä, T. T. Electron-phonon heat transfer in monolayer and bilayer graphene. </w:t>
          </w:r>
          <w:r w:rsidRPr="00E9425A">
            <w:rPr>
              <w:rFonts w:ascii="Times New Roman" w:eastAsia="Times New Roman" w:hAnsi="Times New Roman" w:cs="Times New Roman"/>
              <w:i/>
              <w:iCs/>
              <w:color w:val="000000"/>
            </w:rPr>
            <w:t>Phys. Rev. B</w:t>
          </w:r>
          <w:r w:rsidRPr="00E9425A">
            <w:rPr>
              <w:rFonts w:ascii="Times New Roman" w:eastAsia="Times New Roman" w:hAnsi="Times New Roman" w:cs="Times New Roman"/>
              <w:color w:val="000000"/>
            </w:rPr>
            <w:t xml:space="preserve"> </w:t>
          </w:r>
          <w:r w:rsidRPr="00E9425A">
            <w:rPr>
              <w:rFonts w:ascii="Times New Roman" w:eastAsia="Times New Roman" w:hAnsi="Times New Roman" w:cs="Times New Roman"/>
              <w:b/>
              <w:bCs/>
              <w:color w:val="000000"/>
            </w:rPr>
            <w:t>81</w:t>
          </w:r>
          <w:r w:rsidRPr="00E9425A">
            <w:rPr>
              <w:rFonts w:ascii="Times New Roman" w:eastAsia="Times New Roman" w:hAnsi="Times New Roman" w:cs="Times New Roman"/>
              <w:color w:val="000000"/>
            </w:rPr>
            <w:t>, 245404 (2010).</w:t>
          </w:r>
        </w:p>
        <w:p w14:paraId="59B0874C" w14:textId="77777777" w:rsidR="00E9425A" w:rsidRPr="00E9425A" w:rsidRDefault="00E9425A">
          <w:pPr>
            <w:autoSpaceDE w:val="0"/>
            <w:autoSpaceDN w:val="0"/>
            <w:ind w:hanging="640"/>
            <w:divId w:val="1938128210"/>
            <w:rPr>
              <w:rFonts w:ascii="Times New Roman" w:eastAsia="Times New Roman" w:hAnsi="Times New Roman" w:cs="Times New Roman"/>
              <w:color w:val="000000"/>
            </w:rPr>
          </w:pPr>
          <w:r w:rsidRPr="00E9425A">
            <w:rPr>
              <w:rFonts w:ascii="Times New Roman" w:eastAsia="Times New Roman" w:hAnsi="Times New Roman" w:cs="Times New Roman"/>
              <w:color w:val="000000"/>
            </w:rPr>
            <w:t>4.</w:t>
          </w:r>
          <w:r w:rsidRPr="00E9425A">
            <w:rPr>
              <w:rFonts w:ascii="Times New Roman" w:eastAsia="Times New Roman" w:hAnsi="Times New Roman" w:cs="Times New Roman"/>
              <w:color w:val="000000"/>
            </w:rPr>
            <w:tab/>
            <w:t xml:space="preserve">Wu, Y. </w:t>
          </w:r>
          <w:r w:rsidRPr="00E9425A">
            <w:rPr>
              <w:rFonts w:ascii="Times New Roman" w:eastAsia="Times New Roman" w:hAnsi="Times New Roman" w:cs="Times New Roman"/>
              <w:i/>
              <w:iCs/>
              <w:color w:val="000000"/>
            </w:rPr>
            <w:t>et al.</w:t>
          </w:r>
          <w:r w:rsidRPr="00E9425A">
            <w:rPr>
              <w:rFonts w:ascii="Times New Roman" w:eastAsia="Times New Roman" w:hAnsi="Times New Roman" w:cs="Times New Roman"/>
              <w:color w:val="000000"/>
            </w:rPr>
            <w:t xml:space="preserve"> Promising thermoelectric performance in van der Waals layered SnSe2. </w:t>
          </w:r>
          <w:r w:rsidRPr="00E9425A">
            <w:rPr>
              <w:rFonts w:ascii="Times New Roman" w:eastAsia="Times New Roman" w:hAnsi="Times New Roman" w:cs="Times New Roman"/>
              <w:i/>
              <w:iCs/>
              <w:color w:val="000000"/>
            </w:rPr>
            <w:t>Materials Today Physics</w:t>
          </w:r>
          <w:r w:rsidRPr="00E9425A">
            <w:rPr>
              <w:rFonts w:ascii="Times New Roman" w:eastAsia="Times New Roman" w:hAnsi="Times New Roman" w:cs="Times New Roman"/>
              <w:color w:val="000000"/>
            </w:rPr>
            <w:t xml:space="preserve"> </w:t>
          </w:r>
          <w:r w:rsidRPr="00E9425A">
            <w:rPr>
              <w:rFonts w:ascii="Times New Roman" w:eastAsia="Times New Roman" w:hAnsi="Times New Roman" w:cs="Times New Roman"/>
              <w:b/>
              <w:bCs/>
              <w:color w:val="000000"/>
            </w:rPr>
            <w:t>3</w:t>
          </w:r>
          <w:r w:rsidRPr="00E9425A">
            <w:rPr>
              <w:rFonts w:ascii="Times New Roman" w:eastAsia="Times New Roman" w:hAnsi="Times New Roman" w:cs="Times New Roman"/>
              <w:color w:val="000000"/>
            </w:rPr>
            <w:t>, 127–136 (2017).</w:t>
          </w:r>
        </w:p>
        <w:p w14:paraId="6443643F" w14:textId="77777777" w:rsidR="00E9425A" w:rsidRPr="00E9425A" w:rsidRDefault="00E9425A">
          <w:pPr>
            <w:autoSpaceDE w:val="0"/>
            <w:autoSpaceDN w:val="0"/>
            <w:ind w:hanging="640"/>
            <w:divId w:val="841235867"/>
            <w:rPr>
              <w:rFonts w:ascii="Times New Roman" w:eastAsia="Times New Roman" w:hAnsi="Times New Roman" w:cs="Times New Roman"/>
              <w:color w:val="000000"/>
            </w:rPr>
          </w:pPr>
          <w:r w:rsidRPr="00E9425A">
            <w:rPr>
              <w:rFonts w:ascii="Times New Roman" w:eastAsia="Times New Roman" w:hAnsi="Times New Roman" w:cs="Times New Roman"/>
              <w:color w:val="000000"/>
            </w:rPr>
            <w:t>5.</w:t>
          </w:r>
          <w:r w:rsidRPr="00E9425A">
            <w:rPr>
              <w:rFonts w:ascii="Times New Roman" w:eastAsia="Times New Roman" w:hAnsi="Times New Roman" w:cs="Times New Roman"/>
              <w:color w:val="000000"/>
            </w:rPr>
            <w:tab/>
            <w:t xml:space="preserve">Nautiyal, H. &amp; </w:t>
          </w:r>
          <w:proofErr w:type="spellStart"/>
          <w:r w:rsidRPr="00E9425A">
            <w:rPr>
              <w:rFonts w:ascii="Times New Roman" w:eastAsia="Times New Roman" w:hAnsi="Times New Roman" w:cs="Times New Roman"/>
              <w:color w:val="000000"/>
            </w:rPr>
            <w:t>Scardi</w:t>
          </w:r>
          <w:proofErr w:type="spellEnd"/>
          <w:r w:rsidRPr="00E9425A">
            <w:rPr>
              <w:rFonts w:ascii="Times New Roman" w:eastAsia="Times New Roman" w:hAnsi="Times New Roman" w:cs="Times New Roman"/>
              <w:color w:val="000000"/>
            </w:rPr>
            <w:t xml:space="preserve">, P. First principles study of SnX2 (X = S, Se) and Janus </w:t>
          </w:r>
          <w:proofErr w:type="spellStart"/>
          <w:r w:rsidRPr="00E9425A">
            <w:rPr>
              <w:rFonts w:ascii="Times New Roman" w:eastAsia="Times New Roman" w:hAnsi="Times New Roman" w:cs="Times New Roman"/>
              <w:color w:val="000000"/>
            </w:rPr>
            <w:t>SnSSe</w:t>
          </w:r>
          <w:proofErr w:type="spellEnd"/>
          <w:r w:rsidRPr="00E9425A">
            <w:rPr>
              <w:rFonts w:ascii="Times New Roman" w:eastAsia="Times New Roman" w:hAnsi="Times New Roman" w:cs="Times New Roman"/>
              <w:color w:val="000000"/>
            </w:rPr>
            <w:t xml:space="preserve"> monolayer for thermoelectric applications. </w:t>
          </w:r>
          <w:r w:rsidRPr="00E9425A">
            <w:rPr>
              <w:rFonts w:ascii="Times New Roman" w:eastAsia="Times New Roman" w:hAnsi="Times New Roman" w:cs="Times New Roman"/>
              <w:i/>
              <w:iCs/>
              <w:color w:val="000000"/>
            </w:rPr>
            <w:t>Nanotechnology</w:t>
          </w:r>
          <w:r w:rsidRPr="00E9425A">
            <w:rPr>
              <w:rFonts w:ascii="Times New Roman" w:eastAsia="Times New Roman" w:hAnsi="Times New Roman" w:cs="Times New Roman"/>
              <w:color w:val="000000"/>
            </w:rPr>
            <w:t xml:space="preserve"> </w:t>
          </w:r>
          <w:r w:rsidRPr="00E9425A">
            <w:rPr>
              <w:rFonts w:ascii="Times New Roman" w:eastAsia="Times New Roman" w:hAnsi="Times New Roman" w:cs="Times New Roman"/>
              <w:b/>
              <w:bCs/>
              <w:color w:val="000000"/>
            </w:rPr>
            <w:t>33</w:t>
          </w:r>
          <w:r w:rsidRPr="00E9425A">
            <w:rPr>
              <w:rFonts w:ascii="Times New Roman" w:eastAsia="Times New Roman" w:hAnsi="Times New Roman" w:cs="Times New Roman"/>
              <w:color w:val="000000"/>
            </w:rPr>
            <w:t>, 325402 (2022).</w:t>
          </w:r>
        </w:p>
        <w:p w14:paraId="3BDFCF5C" w14:textId="77777777" w:rsidR="00E9425A" w:rsidRDefault="00E9425A" w:rsidP="00E9425A">
          <w:pPr>
            <w:autoSpaceDE w:val="0"/>
            <w:autoSpaceDN w:val="0"/>
            <w:ind w:hanging="640"/>
            <w:divId w:val="1350763671"/>
            <w:rPr>
              <w:rFonts w:ascii="Times New Roman" w:eastAsia="Times New Roman" w:hAnsi="Times New Roman" w:cs="Times New Roman"/>
              <w:color w:val="000000"/>
            </w:rPr>
          </w:pPr>
          <w:r w:rsidRPr="00E9425A">
            <w:rPr>
              <w:rFonts w:ascii="Times New Roman" w:eastAsia="Times New Roman" w:hAnsi="Times New Roman" w:cs="Times New Roman"/>
              <w:color w:val="000000"/>
            </w:rPr>
            <w:t>6.</w:t>
          </w:r>
          <w:r w:rsidRPr="00E9425A">
            <w:rPr>
              <w:rFonts w:ascii="Times New Roman" w:eastAsia="Times New Roman" w:hAnsi="Times New Roman" w:cs="Times New Roman"/>
              <w:color w:val="000000"/>
            </w:rPr>
            <w:tab/>
            <w:t xml:space="preserve">Pham, A.-T. </w:t>
          </w:r>
          <w:r w:rsidRPr="00E9425A">
            <w:rPr>
              <w:rFonts w:ascii="Times New Roman" w:eastAsia="Times New Roman" w:hAnsi="Times New Roman" w:cs="Times New Roman"/>
              <w:i/>
              <w:iCs/>
              <w:color w:val="000000"/>
            </w:rPr>
            <w:t>et al.</w:t>
          </w:r>
          <w:r w:rsidRPr="00E9425A">
            <w:rPr>
              <w:rFonts w:ascii="Times New Roman" w:eastAsia="Times New Roman" w:hAnsi="Times New Roman" w:cs="Times New Roman"/>
              <w:color w:val="000000"/>
            </w:rPr>
            <w:t xml:space="preserve"> High-Quality SnSe2 Single Crystals: Electronic and Thermoelectric Properties. </w:t>
          </w:r>
          <w:r w:rsidRPr="00E9425A">
            <w:rPr>
              <w:rFonts w:ascii="Times New Roman" w:eastAsia="Times New Roman" w:hAnsi="Times New Roman" w:cs="Times New Roman"/>
              <w:i/>
              <w:iCs/>
              <w:color w:val="000000"/>
            </w:rPr>
            <w:t>ACS Appl. Energy Mater.</w:t>
          </w:r>
          <w:r w:rsidRPr="00E9425A">
            <w:rPr>
              <w:rFonts w:ascii="Times New Roman" w:eastAsia="Times New Roman" w:hAnsi="Times New Roman" w:cs="Times New Roman"/>
              <w:color w:val="000000"/>
            </w:rPr>
            <w:t xml:space="preserve"> </w:t>
          </w:r>
          <w:r w:rsidRPr="00E9425A">
            <w:rPr>
              <w:rFonts w:ascii="Times New Roman" w:eastAsia="Times New Roman" w:hAnsi="Times New Roman" w:cs="Times New Roman"/>
              <w:b/>
              <w:bCs/>
              <w:color w:val="000000"/>
            </w:rPr>
            <w:t>3</w:t>
          </w:r>
          <w:r w:rsidRPr="00E9425A">
            <w:rPr>
              <w:rFonts w:ascii="Times New Roman" w:eastAsia="Times New Roman" w:hAnsi="Times New Roman" w:cs="Times New Roman"/>
              <w:color w:val="000000"/>
            </w:rPr>
            <w:t>, 10787–10792 (2020).</w:t>
          </w:r>
        </w:p>
        <w:p w14:paraId="3851BEAD" w14:textId="4D6CB01D" w:rsidR="00E9425A" w:rsidRDefault="00E9425A" w:rsidP="00E9425A">
          <w:pPr>
            <w:autoSpaceDE w:val="0"/>
            <w:autoSpaceDN w:val="0"/>
            <w:ind w:hanging="640"/>
            <w:divId w:val="1350763671"/>
            <w:rPr>
              <w:rFonts w:ascii="Times New Roman" w:eastAsia="Times New Roman" w:hAnsi="Times New Roman" w:cs="Times New Roman"/>
              <w:color w:val="000000"/>
            </w:rPr>
          </w:pPr>
          <w:r>
            <w:rPr>
              <w:rFonts w:ascii="Times New Roman" w:eastAsia="Times New Roman" w:hAnsi="Times New Roman" w:cs="Times New Roman"/>
              <w:color w:val="000000"/>
            </w:rPr>
            <w:t xml:space="preserve">7.       </w:t>
          </w:r>
          <w:r w:rsidRPr="002374EB">
            <w:rPr>
              <w:rFonts w:ascii="Times New Roman" w:eastAsiaTheme="minorEastAsia" w:hAnsi="Times New Roman" w:cs="Times New Roman"/>
            </w:rPr>
            <w:t>Guo,</w:t>
          </w:r>
          <w:r>
            <w:rPr>
              <w:rFonts w:ascii="Times New Roman" w:eastAsiaTheme="minorEastAsia" w:hAnsi="Times New Roman" w:cs="Times New Roman"/>
            </w:rPr>
            <w:t xml:space="preserve"> C. </w:t>
          </w:r>
          <w:r w:rsidRPr="00E9425A">
            <w:rPr>
              <w:rFonts w:ascii="Times New Roman" w:eastAsia="Times New Roman" w:hAnsi="Times New Roman" w:cs="Times New Roman"/>
              <w:i/>
              <w:iCs/>
              <w:color w:val="000000"/>
            </w:rPr>
            <w:t>et al.</w:t>
          </w:r>
          <w:r w:rsidRPr="00E9425A">
            <w:rPr>
              <w:rFonts w:ascii="Times New Roman" w:eastAsia="Times New Roman" w:hAnsi="Times New Roman" w:cs="Times New Roman"/>
              <w:color w:val="000000"/>
            </w:rPr>
            <w:t xml:space="preserve"> </w:t>
          </w:r>
          <w:r w:rsidRPr="002374EB">
            <w:rPr>
              <w:rFonts w:ascii="Times New Roman" w:eastAsiaTheme="minorEastAsia" w:hAnsi="Times New Roman" w:cs="Times New Roman"/>
            </w:rPr>
            <w:t xml:space="preserve"> Field-effect transistors of high-mobility few-layer SnSe</w:t>
          </w:r>
          <w:r w:rsidRPr="002374EB">
            <w:rPr>
              <w:rFonts w:ascii="Times New Roman" w:eastAsiaTheme="minorEastAsia" w:hAnsi="Times New Roman" w:cs="Times New Roman"/>
              <w:vertAlign w:val="subscript"/>
            </w:rPr>
            <w:t>2</w:t>
          </w:r>
          <w:r w:rsidRPr="002374EB">
            <w:rPr>
              <w:rFonts w:ascii="Times New Roman" w:eastAsiaTheme="minorEastAsia" w:hAnsi="Times New Roman" w:cs="Times New Roman"/>
            </w:rPr>
            <w:t xml:space="preserve">, </w:t>
          </w:r>
          <w:r w:rsidRPr="002374EB">
            <w:rPr>
              <w:rFonts w:ascii="Times New Roman" w:eastAsiaTheme="minorEastAsia" w:hAnsi="Times New Roman" w:cs="Times New Roman"/>
              <w:i/>
              <w:iCs/>
            </w:rPr>
            <w:t>Appl. Phys. Lett.</w:t>
          </w:r>
          <w:r w:rsidRPr="002374EB">
            <w:rPr>
              <w:rFonts w:ascii="Times New Roman" w:eastAsiaTheme="minorEastAsia" w:hAnsi="Times New Roman" w:cs="Times New Roman"/>
            </w:rPr>
            <w:t xml:space="preserve"> </w:t>
          </w:r>
          <w:r w:rsidRPr="002374EB">
            <w:rPr>
              <w:rFonts w:ascii="Times New Roman" w:eastAsiaTheme="minorEastAsia" w:hAnsi="Times New Roman" w:cs="Times New Roman"/>
              <w:b/>
              <w:bCs/>
            </w:rPr>
            <w:t>109</w:t>
          </w:r>
          <w:r w:rsidRPr="002374EB">
            <w:rPr>
              <w:rFonts w:ascii="Times New Roman" w:eastAsiaTheme="minorEastAsia" w:hAnsi="Times New Roman" w:cs="Times New Roman"/>
            </w:rPr>
            <w:t>, 203104 (2016).</w:t>
          </w:r>
        </w:p>
        <w:p w14:paraId="6DB2CFA6" w14:textId="48DB9788" w:rsidR="00E9425A" w:rsidRPr="00E9425A" w:rsidRDefault="00E9425A" w:rsidP="00E9425A">
          <w:pPr>
            <w:autoSpaceDE w:val="0"/>
            <w:autoSpaceDN w:val="0"/>
            <w:ind w:hanging="640"/>
            <w:divId w:val="1350763671"/>
            <w:rPr>
              <w:rFonts w:ascii="Times New Roman" w:eastAsia="Times New Roman" w:hAnsi="Times New Roman" w:cs="Times New Roman"/>
              <w:color w:val="000000"/>
            </w:rPr>
          </w:pPr>
          <w:r>
            <w:rPr>
              <w:rFonts w:ascii="Times New Roman" w:eastAsia="Times New Roman" w:hAnsi="Times New Roman" w:cs="Times New Roman"/>
              <w:color w:val="000000"/>
            </w:rPr>
            <w:t xml:space="preserve">8.       </w:t>
          </w:r>
          <w:r w:rsidRPr="002374EB">
            <w:rPr>
              <w:rFonts w:ascii="Times New Roman" w:eastAsiaTheme="minorEastAsia" w:hAnsi="Times New Roman" w:cs="Times New Roman"/>
            </w:rPr>
            <w:t>Huang,</w:t>
          </w:r>
          <w:r>
            <w:rPr>
              <w:rFonts w:ascii="Times New Roman" w:eastAsiaTheme="minorEastAsia" w:hAnsi="Times New Roman" w:cs="Times New Roman"/>
            </w:rPr>
            <w:t xml:space="preserve"> Y. </w:t>
          </w:r>
          <w:r w:rsidRPr="00E9425A">
            <w:rPr>
              <w:rFonts w:ascii="Times New Roman" w:eastAsia="Times New Roman" w:hAnsi="Times New Roman" w:cs="Times New Roman"/>
              <w:i/>
              <w:iCs/>
              <w:color w:val="000000"/>
            </w:rPr>
            <w:t>et al.</w:t>
          </w:r>
          <w:r w:rsidRPr="002374EB">
            <w:rPr>
              <w:rFonts w:ascii="Times New Roman" w:eastAsiaTheme="minorEastAsia" w:hAnsi="Times New Roman" w:cs="Times New Roman"/>
            </w:rPr>
            <w:t xml:space="preserve"> E. Sutter, B. A. Parkinson, and P. Sutter, High Mobility, High Carrier Density SnSe</w:t>
          </w:r>
          <w:r w:rsidRPr="002374EB">
            <w:rPr>
              <w:rFonts w:ascii="Times New Roman" w:eastAsiaTheme="minorEastAsia" w:hAnsi="Times New Roman" w:cs="Times New Roman"/>
              <w:vertAlign w:val="subscript"/>
            </w:rPr>
            <w:t>2</w:t>
          </w:r>
          <w:r w:rsidRPr="002374EB">
            <w:rPr>
              <w:rFonts w:ascii="Times New Roman" w:eastAsiaTheme="minorEastAsia" w:hAnsi="Times New Roman" w:cs="Times New Roman"/>
            </w:rPr>
            <w:t xml:space="preserve"> Field-Effect Transistors with Ultralow Subthreshold Swing and Gate-Controlled Photoconductance Switching, </w:t>
          </w:r>
          <w:r w:rsidRPr="002374EB">
            <w:rPr>
              <w:rFonts w:ascii="Times New Roman" w:eastAsiaTheme="minorEastAsia" w:hAnsi="Times New Roman" w:cs="Times New Roman"/>
              <w:i/>
              <w:iCs/>
            </w:rPr>
            <w:t>Adv. Electron. Mater.</w:t>
          </w:r>
          <w:r w:rsidRPr="002374EB">
            <w:rPr>
              <w:rFonts w:ascii="Times New Roman" w:eastAsiaTheme="minorEastAsia" w:hAnsi="Times New Roman" w:cs="Times New Roman"/>
            </w:rPr>
            <w:t xml:space="preserve"> </w:t>
          </w:r>
          <w:r w:rsidRPr="002374EB">
            <w:rPr>
              <w:rFonts w:ascii="Times New Roman" w:eastAsiaTheme="minorEastAsia" w:hAnsi="Times New Roman" w:cs="Times New Roman"/>
              <w:b/>
              <w:bCs/>
            </w:rPr>
            <w:t>11</w:t>
          </w:r>
          <w:r w:rsidRPr="002374EB">
            <w:rPr>
              <w:rFonts w:ascii="Times New Roman" w:eastAsiaTheme="minorEastAsia" w:hAnsi="Times New Roman" w:cs="Times New Roman"/>
            </w:rPr>
            <w:t>, 2400691 (2025).</w:t>
          </w:r>
        </w:p>
        <w:p w14:paraId="12D408CA" w14:textId="74DA07A9" w:rsidR="00E9425A" w:rsidRDefault="00000000" w:rsidP="00556E05">
          <w:pPr>
            <w:spacing w:line="360" w:lineRule="auto"/>
            <w:rPr>
              <w:rFonts w:ascii="Times New Roman" w:eastAsiaTheme="minorEastAsia" w:hAnsi="Times New Roman" w:cs="Times New Roman"/>
              <w:color w:val="000000"/>
            </w:rPr>
          </w:pPr>
        </w:p>
      </w:sdtContent>
    </w:sdt>
    <w:sectPr w:rsidR="00E9425A" w:rsidSect="00EF26AD">
      <w:footerReference w:type="even" r:id="rId23"/>
      <w:footerReference w:type="default" r:id="rId24"/>
      <w:type w:val="continuous"/>
      <w:pgSz w:w="12240" w:h="1584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94D21" w14:textId="77777777" w:rsidR="006D0D07" w:rsidRDefault="006D0D07">
      <w:pPr>
        <w:spacing w:after="0"/>
      </w:pPr>
      <w:r>
        <w:separator/>
      </w:r>
    </w:p>
  </w:endnote>
  <w:endnote w:type="continuationSeparator" w:id="0">
    <w:p w14:paraId="0A967286" w14:textId="77777777" w:rsidR="006D0D07" w:rsidRDefault="006D0D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4200" w14:textId="77777777" w:rsidR="00096FEF" w:rsidRDefault="00096FE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7F1CE54B" w14:textId="77777777" w:rsidR="00096FEF" w:rsidRDefault="00096FE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FC49" w14:textId="77777777" w:rsidR="00096FEF" w:rsidRDefault="00096FE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5EA35EB" w14:textId="77777777" w:rsidR="00096FEF" w:rsidRDefault="00096FEF">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80F3" w14:textId="5A7DB890" w:rsidR="00EF26AD" w:rsidRDefault="00EF26A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4D49FF">
      <w:rPr>
        <w:noProof/>
        <w:color w:val="000000"/>
      </w:rPr>
      <w:t>1</w:t>
    </w:r>
    <w:r>
      <w:rPr>
        <w:color w:val="000000"/>
      </w:rPr>
      <w:fldChar w:fldCharType="end"/>
    </w:r>
  </w:p>
  <w:p w14:paraId="6E06B32E" w14:textId="77777777" w:rsidR="00EF26AD" w:rsidRDefault="00EF26AD">
    <w:pPr>
      <w:pBdr>
        <w:top w:val="nil"/>
        <w:left w:val="nil"/>
        <w:bottom w:val="nil"/>
        <w:right w:val="nil"/>
        <w:between w:val="nil"/>
      </w:pBdr>
      <w:tabs>
        <w:tab w:val="center" w:pos="4320"/>
        <w:tab w:val="right" w:pos="8640"/>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73323" w14:textId="0C35BB73" w:rsidR="00EF26AD" w:rsidRDefault="00EF26A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8E1B25C" w14:textId="77777777" w:rsidR="00EF26AD" w:rsidRDefault="00EF26AD">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3B6A7" w14:textId="77777777" w:rsidR="006D0D07" w:rsidRDefault="006D0D07">
      <w:pPr>
        <w:spacing w:after="0"/>
      </w:pPr>
      <w:r>
        <w:separator/>
      </w:r>
    </w:p>
  </w:footnote>
  <w:footnote w:type="continuationSeparator" w:id="0">
    <w:p w14:paraId="05653F10" w14:textId="77777777" w:rsidR="006D0D07" w:rsidRDefault="006D0D0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xt0dat75ve2qe0zz35wv9uv99fsfefxzev&quot;&gt;OK-XREF&lt;record-ids&gt;&lt;item&gt;5034&lt;/item&gt;&lt;item&gt;5898&lt;/item&gt;&lt;item&gt;6258&lt;/item&gt;&lt;/record-ids&gt;&lt;/item&gt;&lt;/Libraries&gt;"/>
  </w:docVars>
  <w:rsids>
    <w:rsidRoot w:val="00EF26AD"/>
    <w:rsid w:val="0002075B"/>
    <w:rsid w:val="00053250"/>
    <w:rsid w:val="00095306"/>
    <w:rsid w:val="00096FEF"/>
    <w:rsid w:val="000B29CC"/>
    <w:rsid w:val="000D15EF"/>
    <w:rsid w:val="000D3197"/>
    <w:rsid w:val="000D3237"/>
    <w:rsid w:val="000E2524"/>
    <w:rsid w:val="000F1B5F"/>
    <w:rsid w:val="00110A10"/>
    <w:rsid w:val="00115FFE"/>
    <w:rsid w:val="00160C30"/>
    <w:rsid w:val="001940ED"/>
    <w:rsid w:val="001E234B"/>
    <w:rsid w:val="001E5AE9"/>
    <w:rsid w:val="001F5A9A"/>
    <w:rsid w:val="00214E95"/>
    <w:rsid w:val="00224E12"/>
    <w:rsid w:val="00256857"/>
    <w:rsid w:val="002A2542"/>
    <w:rsid w:val="002A3039"/>
    <w:rsid w:val="002A6D81"/>
    <w:rsid w:val="002B441A"/>
    <w:rsid w:val="002B61BA"/>
    <w:rsid w:val="002C7FD1"/>
    <w:rsid w:val="002E1102"/>
    <w:rsid w:val="002F35A8"/>
    <w:rsid w:val="00352B15"/>
    <w:rsid w:val="00363D27"/>
    <w:rsid w:val="00365DC3"/>
    <w:rsid w:val="00383545"/>
    <w:rsid w:val="003852A8"/>
    <w:rsid w:val="003E56B9"/>
    <w:rsid w:val="00402203"/>
    <w:rsid w:val="00417553"/>
    <w:rsid w:val="00433380"/>
    <w:rsid w:val="00467E4A"/>
    <w:rsid w:val="00494253"/>
    <w:rsid w:val="004A54B5"/>
    <w:rsid w:val="004D49FF"/>
    <w:rsid w:val="004F15D3"/>
    <w:rsid w:val="0054110D"/>
    <w:rsid w:val="005549DD"/>
    <w:rsid w:val="00556E05"/>
    <w:rsid w:val="00564CF3"/>
    <w:rsid w:val="00587B15"/>
    <w:rsid w:val="005F2202"/>
    <w:rsid w:val="00632746"/>
    <w:rsid w:val="00667720"/>
    <w:rsid w:val="006A725F"/>
    <w:rsid w:val="006C0228"/>
    <w:rsid w:val="006D0D07"/>
    <w:rsid w:val="006D1636"/>
    <w:rsid w:val="007415AF"/>
    <w:rsid w:val="0075123A"/>
    <w:rsid w:val="0076636B"/>
    <w:rsid w:val="00773D05"/>
    <w:rsid w:val="00785D91"/>
    <w:rsid w:val="007E58F3"/>
    <w:rsid w:val="007F3352"/>
    <w:rsid w:val="00804F8F"/>
    <w:rsid w:val="00815BF6"/>
    <w:rsid w:val="00837705"/>
    <w:rsid w:val="008471B1"/>
    <w:rsid w:val="00863300"/>
    <w:rsid w:val="0088589B"/>
    <w:rsid w:val="008933E3"/>
    <w:rsid w:val="0089718A"/>
    <w:rsid w:val="008B0B32"/>
    <w:rsid w:val="008B0B65"/>
    <w:rsid w:val="008B3675"/>
    <w:rsid w:val="008C4E22"/>
    <w:rsid w:val="008C7630"/>
    <w:rsid w:val="008C77A2"/>
    <w:rsid w:val="008D38B9"/>
    <w:rsid w:val="008E0F74"/>
    <w:rsid w:val="0092252F"/>
    <w:rsid w:val="0092735B"/>
    <w:rsid w:val="00934978"/>
    <w:rsid w:val="009652F6"/>
    <w:rsid w:val="00972E8F"/>
    <w:rsid w:val="00976BCB"/>
    <w:rsid w:val="00990804"/>
    <w:rsid w:val="00A00FC4"/>
    <w:rsid w:val="00AA2433"/>
    <w:rsid w:val="00AE3DD2"/>
    <w:rsid w:val="00B03CB6"/>
    <w:rsid w:val="00B45558"/>
    <w:rsid w:val="00B63987"/>
    <w:rsid w:val="00BC11A2"/>
    <w:rsid w:val="00C24FE2"/>
    <w:rsid w:val="00C51B9C"/>
    <w:rsid w:val="00C654F2"/>
    <w:rsid w:val="00C8175F"/>
    <w:rsid w:val="00CB2ED1"/>
    <w:rsid w:val="00CB6254"/>
    <w:rsid w:val="00CD79DB"/>
    <w:rsid w:val="00D03B19"/>
    <w:rsid w:val="00D14236"/>
    <w:rsid w:val="00D76F84"/>
    <w:rsid w:val="00DB6BA8"/>
    <w:rsid w:val="00DC3C86"/>
    <w:rsid w:val="00E16926"/>
    <w:rsid w:val="00E27CB8"/>
    <w:rsid w:val="00E434C9"/>
    <w:rsid w:val="00E52DAE"/>
    <w:rsid w:val="00E9425A"/>
    <w:rsid w:val="00EA0087"/>
    <w:rsid w:val="00EC2733"/>
    <w:rsid w:val="00EE29C2"/>
    <w:rsid w:val="00EF26AD"/>
    <w:rsid w:val="00F0324D"/>
    <w:rsid w:val="00F0435E"/>
    <w:rsid w:val="00F35716"/>
    <w:rsid w:val="00F84F35"/>
    <w:rsid w:val="00FA3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71960"/>
  <w15:chartTrackingRefBased/>
  <w15:docId w15:val="{4AF20015-E87C-49CA-B504-FC991406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6AD"/>
    <w:pPr>
      <w:spacing w:after="200" w:line="240" w:lineRule="auto"/>
      <w:jc w:val="both"/>
    </w:pPr>
    <w:rPr>
      <w:rFonts w:ascii="Times" w:eastAsia="Times" w:hAnsi="Times" w:cs="Times"/>
      <w:kern w:val="0"/>
      <w:lang w:val="en"/>
      <w14:ligatures w14:val="none"/>
    </w:rPr>
  </w:style>
  <w:style w:type="paragraph" w:styleId="Heading1">
    <w:name w:val="heading 1"/>
    <w:basedOn w:val="Normal"/>
    <w:next w:val="Normal"/>
    <w:link w:val="Heading1Char"/>
    <w:uiPriority w:val="9"/>
    <w:qFormat/>
    <w:rsid w:val="00EF26AD"/>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EF26AD"/>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EF26AD"/>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EF26AD"/>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lang w:val="en-US"/>
      <w14:ligatures w14:val="standardContextual"/>
    </w:rPr>
  </w:style>
  <w:style w:type="paragraph" w:styleId="Heading5">
    <w:name w:val="heading 5"/>
    <w:basedOn w:val="Normal"/>
    <w:next w:val="Normal"/>
    <w:link w:val="Heading5Char"/>
    <w:uiPriority w:val="9"/>
    <w:semiHidden/>
    <w:unhideWhenUsed/>
    <w:qFormat/>
    <w:rsid w:val="00EF26AD"/>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EF26AD"/>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EF26AD"/>
    <w:pPr>
      <w:keepNext/>
      <w:keepLines/>
      <w:spacing w:before="40" w:after="0" w:line="278" w:lineRule="auto"/>
      <w:jc w:val="left"/>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EF26AD"/>
    <w:pPr>
      <w:keepNext/>
      <w:keepLines/>
      <w:spacing w:after="0" w:line="278" w:lineRule="auto"/>
      <w:jc w:val="left"/>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EF26AD"/>
    <w:pPr>
      <w:keepNext/>
      <w:keepLines/>
      <w:spacing w:after="0" w:line="278" w:lineRule="auto"/>
      <w:jc w:val="left"/>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6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26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26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26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26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26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26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26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26AD"/>
    <w:rPr>
      <w:rFonts w:eastAsiaTheme="majorEastAsia" w:cstheme="majorBidi"/>
      <w:color w:val="272727" w:themeColor="text1" w:themeTint="D8"/>
    </w:rPr>
  </w:style>
  <w:style w:type="paragraph" w:styleId="Title">
    <w:name w:val="Title"/>
    <w:basedOn w:val="Normal"/>
    <w:next w:val="Normal"/>
    <w:link w:val="TitleChar"/>
    <w:uiPriority w:val="10"/>
    <w:qFormat/>
    <w:rsid w:val="00EF26AD"/>
    <w:pPr>
      <w:spacing w:after="80"/>
      <w:contextualSpacing/>
      <w:jc w:val="left"/>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F26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26AD"/>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F26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26AD"/>
    <w:pPr>
      <w:spacing w:before="160" w:after="160" w:line="278" w:lineRule="auto"/>
      <w:jc w:val="center"/>
    </w:pPr>
    <w:rPr>
      <w:rFonts w:asciiTheme="minorHAnsi" w:eastAsiaTheme="minorHAnsi" w:hAnsiTheme="minorHAnsi" w:cstheme="minorBidi"/>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EF26AD"/>
    <w:rPr>
      <w:i/>
      <w:iCs/>
      <w:color w:val="404040" w:themeColor="text1" w:themeTint="BF"/>
    </w:rPr>
  </w:style>
  <w:style w:type="paragraph" w:styleId="ListParagraph">
    <w:name w:val="List Paragraph"/>
    <w:basedOn w:val="Normal"/>
    <w:uiPriority w:val="34"/>
    <w:qFormat/>
    <w:rsid w:val="00EF26AD"/>
    <w:pPr>
      <w:spacing w:after="160" w:line="278" w:lineRule="auto"/>
      <w:ind w:left="720"/>
      <w:contextualSpacing/>
      <w:jc w:val="left"/>
    </w:pPr>
    <w:rPr>
      <w:rFonts w:asciiTheme="minorHAnsi" w:eastAsiaTheme="minorHAnsi" w:hAnsiTheme="minorHAnsi" w:cstheme="minorBidi"/>
      <w:kern w:val="2"/>
      <w:lang w:val="en-US"/>
      <w14:ligatures w14:val="standardContextual"/>
    </w:rPr>
  </w:style>
  <w:style w:type="character" w:styleId="IntenseEmphasis">
    <w:name w:val="Intense Emphasis"/>
    <w:basedOn w:val="DefaultParagraphFont"/>
    <w:uiPriority w:val="21"/>
    <w:qFormat/>
    <w:rsid w:val="00EF26AD"/>
    <w:rPr>
      <w:i/>
      <w:iCs/>
      <w:color w:val="0F4761" w:themeColor="accent1" w:themeShade="BF"/>
    </w:rPr>
  </w:style>
  <w:style w:type="paragraph" w:styleId="IntenseQuote">
    <w:name w:val="Intense Quote"/>
    <w:basedOn w:val="Normal"/>
    <w:next w:val="Normal"/>
    <w:link w:val="IntenseQuoteChar"/>
    <w:uiPriority w:val="30"/>
    <w:qFormat/>
    <w:rsid w:val="00EF26A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EF26AD"/>
    <w:rPr>
      <w:i/>
      <w:iCs/>
      <w:color w:val="0F4761" w:themeColor="accent1" w:themeShade="BF"/>
    </w:rPr>
  </w:style>
  <w:style w:type="character" w:styleId="IntenseReference">
    <w:name w:val="Intense Reference"/>
    <w:basedOn w:val="DefaultParagraphFont"/>
    <w:uiPriority w:val="32"/>
    <w:qFormat/>
    <w:rsid w:val="00EF26AD"/>
    <w:rPr>
      <w:b/>
      <w:bCs/>
      <w:smallCaps/>
      <w:color w:val="0F4761" w:themeColor="accent1" w:themeShade="BF"/>
      <w:spacing w:val="5"/>
    </w:rPr>
  </w:style>
  <w:style w:type="table" w:customStyle="1" w:styleId="TableNormal0">
    <w:name w:val="TableNormal"/>
    <w:rsid w:val="00EF26AD"/>
    <w:pPr>
      <w:spacing w:after="200" w:line="240" w:lineRule="auto"/>
      <w:jc w:val="both"/>
    </w:pPr>
    <w:rPr>
      <w:rFonts w:ascii="Times" w:eastAsia="Times" w:hAnsi="Times" w:cs="Times"/>
      <w:kern w:val="0"/>
      <w:lang w:val="en"/>
      <w14:ligatures w14:val="none"/>
    </w:rPr>
    <w:tblPr>
      <w:tblCellMar>
        <w:top w:w="100" w:type="dxa"/>
        <w:left w:w="100" w:type="dxa"/>
        <w:bottom w:w="100" w:type="dxa"/>
        <w:right w:w="100" w:type="dxa"/>
      </w:tblCellMar>
    </w:tblPr>
  </w:style>
  <w:style w:type="paragraph" w:styleId="Revision">
    <w:name w:val="Revision"/>
    <w:hidden/>
    <w:uiPriority w:val="99"/>
    <w:semiHidden/>
    <w:rsid w:val="00EF26AD"/>
    <w:pPr>
      <w:spacing w:after="0" w:line="240" w:lineRule="auto"/>
    </w:pPr>
    <w:rPr>
      <w:rFonts w:ascii="Times" w:eastAsia="Times" w:hAnsi="Times" w:cs="Times"/>
      <w:kern w:val="0"/>
      <w:lang w:val="en"/>
      <w14:ligatures w14:val="none"/>
    </w:rPr>
  </w:style>
  <w:style w:type="character" w:styleId="CommentReference">
    <w:name w:val="annotation reference"/>
    <w:basedOn w:val="DefaultParagraphFont"/>
    <w:uiPriority w:val="99"/>
    <w:semiHidden/>
    <w:unhideWhenUsed/>
    <w:rsid w:val="00EF26AD"/>
    <w:rPr>
      <w:sz w:val="16"/>
      <w:szCs w:val="16"/>
    </w:rPr>
  </w:style>
  <w:style w:type="paragraph" w:styleId="CommentText">
    <w:name w:val="annotation text"/>
    <w:basedOn w:val="Normal"/>
    <w:link w:val="CommentTextChar"/>
    <w:uiPriority w:val="99"/>
    <w:unhideWhenUsed/>
    <w:rsid w:val="00EF26AD"/>
    <w:rPr>
      <w:sz w:val="20"/>
      <w:szCs w:val="20"/>
    </w:rPr>
  </w:style>
  <w:style w:type="character" w:customStyle="1" w:styleId="CommentTextChar">
    <w:name w:val="Comment Text Char"/>
    <w:basedOn w:val="DefaultParagraphFont"/>
    <w:link w:val="CommentText"/>
    <w:uiPriority w:val="99"/>
    <w:rsid w:val="00EF26AD"/>
    <w:rPr>
      <w:rFonts w:ascii="Times" w:eastAsia="Times" w:hAnsi="Times" w:cs="Times"/>
      <w:kern w:val="0"/>
      <w:sz w:val="20"/>
      <w:szCs w:val="20"/>
      <w:lang w:val="en"/>
      <w14:ligatures w14:val="none"/>
    </w:rPr>
  </w:style>
  <w:style w:type="paragraph" w:styleId="CommentSubject">
    <w:name w:val="annotation subject"/>
    <w:basedOn w:val="CommentText"/>
    <w:next w:val="CommentText"/>
    <w:link w:val="CommentSubjectChar"/>
    <w:uiPriority w:val="99"/>
    <w:semiHidden/>
    <w:unhideWhenUsed/>
    <w:rsid w:val="00EF26AD"/>
    <w:rPr>
      <w:b/>
      <w:bCs/>
    </w:rPr>
  </w:style>
  <w:style w:type="character" w:customStyle="1" w:styleId="CommentSubjectChar">
    <w:name w:val="Comment Subject Char"/>
    <w:basedOn w:val="CommentTextChar"/>
    <w:link w:val="CommentSubject"/>
    <w:uiPriority w:val="99"/>
    <w:semiHidden/>
    <w:rsid w:val="00EF26AD"/>
    <w:rPr>
      <w:rFonts w:ascii="Times" w:eastAsia="Times" w:hAnsi="Times" w:cs="Times"/>
      <w:b/>
      <w:bCs/>
      <w:kern w:val="0"/>
      <w:sz w:val="20"/>
      <w:szCs w:val="20"/>
      <w:lang w:val="en"/>
      <w14:ligatures w14:val="none"/>
    </w:rPr>
  </w:style>
  <w:style w:type="character" w:styleId="Hyperlink">
    <w:name w:val="Hyperlink"/>
    <w:basedOn w:val="DefaultParagraphFont"/>
    <w:uiPriority w:val="99"/>
    <w:unhideWhenUsed/>
    <w:rsid w:val="00EF26AD"/>
    <w:rPr>
      <w:color w:val="467886" w:themeColor="hyperlink"/>
      <w:u w:val="single"/>
    </w:rPr>
  </w:style>
  <w:style w:type="character" w:styleId="UnresolvedMention">
    <w:name w:val="Unresolved Mention"/>
    <w:basedOn w:val="DefaultParagraphFont"/>
    <w:uiPriority w:val="99"/>
    <w:semiHidden/>
    <w:unhideWhenUsed/>
    <w:rsid w:val="00EF26AD"/>
    <w:rPr>
      <w:color w:val="605E5C"/>
      <w:shd w:val="clear" w:color="auto" w:fill="E1DFDD"/>
    </w:rPr>
  </w:style>
  <w:style w:type="paragraph" w:styleId="EndnoteText">
    <w:name w:val="endnote text"/>
    <w:basedOn w:val="Normal"/>
    <w:link w:val="EndnoteTextChar"/>
    <w:uiPriority w:val="99"/>
    <w:semiHidden/>
    <w:unhideWhenUsed/>
    <w:rsid w:val="00EF26AD"/>
    <w:pPr>
      <w:spacing w:after="0"/>
    </w:pPr>
    <w:rPr>
      <w:sz w:val="20"/>
      <w:szCs w:val="20"/>
    </w:rPr>
  </w:style>
  <w:style w:type="character" w:customStyle="1" w:styleId="EndnoteTextChar">
    <w:name w:val="Endnote Text Char"/>
    <w:basedOn w:val="DefaultParagraphFont"/>
    <w:link w:val="EndnoteText"/>
    <w:uiPriority w:val="99"/>
    <w:semiHidden/>
    <w:rsid w:val="00EF26AD"/>
    <w:rPr>
      <w:rFonts w:ascii="Times" w:eastAsia="Times" w:hAnsi="Times" w:cs="Times"/>
      <w:kern w:val="0"/>
      <w:sz w:val="20"/>
      <w:szCs w:val="20"/>
      <w:lang w:val="en"/>
      <w14:ligatures w14:val="none"/>
    </w:rPr>
  </w:style>
  <w:style w:type="character" w:styleId="EndnoteReference">
    <w:name w:val="endnote reference"/>
    <w:basedOn w:val="DefaultParagraphFont"/>
    <w:uiPriority w:val="99"/>
    <w:semiHidden/>
    <w:unhideWhenUsed/>
    <w:rsid w:val="00EF26AD"/>
    <w:rPr>
      <w:vertAlign w:val="superscript"/>
    </w:rPr>
  </w:style>
  <w:style w:type="character" w:styleId="PlaceholderText">
    <w:name w:val="Placeholder Text"/>
    <w:basedOn w:val="DefaultParagraphFont"/>
    <w:uiPriority w:val="99"/>
    <w:semiHidden/>
    <w:rsid w:val="00EF26AD"/>
    <w:rPr>
      <w:color w:val="666666"/>
    </w:rPr>
  </w:style>
  <w:style w:type="paragraph" w:customStyle="1" w:styleId="EndNoteBibliographyTitle">
    <w:name w:val="EndNote Bibliography Title"/>
    <w:basedOn w:val="Normal"/>
    <w:link w:val="EndNoteBibliographyTitleChar"/>
    <w:rsid w:val="000F1B5F"/>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F1B5F"/>
    <w:rPr>
      <w:rFonts w:ascii="Times" w:eastAsia="Times" w:hAnsi="Times" w:cs="Times"/>
      <w:noProof/>
      <w:kern w:val="0"/>
      <w14:ligatures w14:val="none"/>
    </w:rPr>
  </w:style>
  <w:style w:type="paragraph" w:customStyle="1" w:styleId="EndNoteBibliography">
    <w:name w:val="EndNote Bibliography"/>
    <w:basedOn w:val="Normal"/>
    <w:link w:val="EndNoteBibliographyChar"/>
    <w:rsid w:val="000F1B5F"/>
    <w:rPr>
      <w:noProof/>
      <w:lang w:val="en-US"/>
    </w:rPr>
  </w:style>
  <w:style w:type="character" w:customStyle="1" w:styleId="EndNoteBibliographyChar">
    <w:name w:val="EndNote Bibliography Char"/>
    <w:basedOn w:val="DefaultParagraphFont"/>
    <w:link w:val="EndNoteBibliography"/>
    <w:rsid w:val="000F1B5F"/>
    <w:rPr>
      <w:rFonts w:ascii="Times" w:eastAsia="Times" w:hAnsi="Times" w:cs="Times"/>
      <w:noProo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424">
      <w:marLeft w:val="640"/>
      <w:marRight w:val="0"/>
      <w:marTop w:val="0"/>
      <w:marBottom w:val="0"/>
      <w:divBdr>
        <w:top w:val="none" w:sz="0" w:space="0" w:color="auto"/>
        <w:left w:val="none" w:sz="0" w:space="0" w:color="auto"/>
        <w:bottom w:val="none" w:sz="0" w:space="0" w:color="auto"/>
        <w:right w:val="none" w:sz="0" w:space="0" w:color="auto"/>
      </w:divBdr>
    </w:div>
    <w:div w:id="3099242">
      <w:marLeft w:val="640"/>
      <w:marRight w:val="0"/>
      <w:marTop w:val="0"/>
      <w:marBottom w:val="0"/>
      <w:divBdr>
        <w:top w:val="none" w:sz="0" w:space="0" w:color="auto"/>
        <w:left w:val="none" w:sz="0" w:space="0" w:color="auto"/>
        <w:bottom w:val="none" w:sz="0" w:space="0" w:color="auto"/>
        <w:right w:val="none" w:sz="0" w:space="0" w:color="auto"/>
      </w:divBdr>
    </w:div>
    <w:div w:id="4064951">
      <w:marLeft w:val="640"/>
      <w:marRight w:val="0"/>
      <w:marTop w:val="0"/>
      <w:marBottom w:val="0"/>
      <w:divBdr>
        <w:top w:val="none" w:sz="0" w:space="0" w:color="auto"/>
        <w:left w:val="none" w:sz="0" w:space="0" w:color="auto"/>
        <w:bottom w:val="none" w:sz="0" w:space="0" w:color="auto"/>
        <w:right w:val="none" w:sz="0" w:space="0" w:color="auto"/>
      </w:divBdr>
    </w:div>
    <w:div w:id="4287123">
      <w:marLeft w:val="640"/>
      <w:marRight w:val="0"/>
      <w:marTop w:val="0"/>
      <w:marBottom w:val="0"/>
      <w:divBdr>
        <w:top w:val="none" w:sz="0" w:space="0" w:color="auto"/>
        <w:left w:val="none" w:sz="0" w:space="0" w:color="auto"/>
        <w:bottom w:val="none" w:sz="0" w:space="0" w:color="auto"/>
        <w:right w:val="none" w:sz="0" w:space="0" w:color="auto"/>
      </w:divBdr>
    </w:div>
    <w:div w:id="12611357">
      <w:marLeft w:val="640"/>
      <w:marRight w:val="0"/>
      <w:marTop w:val="0"/>
      <w:marBottom w:val="0"/>
      <w:divBdr>
        <w:top w:val="none" w:sz="0" w:space="0" w:color="auto"/>
        <w:left w:val="none" w:sz="0" w:space="0" w:color="auto"/>
        <w:bottom w:val="none" w:sz="0" w:space="0" w:color="auto"/>
        <w:right w:val="none" w:sz="0" w:space="0" w:color="auto"/>
      </w:divBdr>
    </w:div>
    <w:div w:id="19278602">
      <w:marLeft w:val="640"/>
      <w:marRight w:val="0"/>
      <w:marTop w:val="0"/>
      <w:marBottom w:val="0"/>
      <w:divBdr>
        <w:top w:val="none" w:sz="0" w:space="0" w:color="auto"/>
        <w:left w:val="none" w:sz="0" w:space="0" w:color="auto"/>
        <w:bottom w:val="none" w:sz="0" w:space="0" w:color="auto"/>
        <w:right w:val="none" w:sz="0" w:space="0" w:color="auto"/>
      </w:divBdr>
    </w:div>
    <w:div w:id="23139575">
      <w:marLeft w:val="640"/>
      <w:marRight w:val="0"/>
      <w:marTop w:val="0"/>
      <w:marBottom w:val="0"/>
      <w:divBdr>
        <w:top w:val="none" w:sz="0" w:space="0" w:color="auto"/>
        <w:left w:val="none" w:sz="0" w:space="0" w:color="auto"/>
        <w:bottom w:val="none" w:sz="0" w:space="0" w:color="auto"/>
        <w:right w:val="none" w:sz="0" w:space="0" w:color="auto"/>
      </w:divBdr>
    </w:div>
    <w:div w:id="23950187">
      <w:marLeft w:val="640"/>
      <w:marRight w:val="0"/>
      <w:marTop w:val="0"/>
      <w:marBottom w:val="0"/>
      <w:divBdr>
        <w:top w:val="none" w:sz="0" w:space="0" w:color="auto"/>
        <w:left w:val="none" w:sz="0" w:space="0" w:color="auto"/>
        <w:bottom w:val="none" w:sz="0" w:space="0" w:color="auto"/>
        <w:right w:val="none" w:sz="0" w:space="0" w:color="auto"/>
      </w:divBdr>
    </w:div>
    <w:div w:id="28654851">
      <w:marLeft w:val="640"/>
      <w:marRight w:val="0"/>
      <w:marTop w:val="0"/>
      <w:marBottom w:val="0"/>
      <w:divBdr>
        <w:top w:val="none" w:sz="0" w:space="0" w:color="auto"/>
        <w:left w:val="none" w:sz="0" w:space="0" w:color="auto"/>
        <w:bottom w:val="none" w:sz="0" w:space="0" w:color="auto"/>
        <w:right w:val="none" w:sz="0" w:space="0" w:color="auto"/>
      </w:divBdr>
    </w:div>
    <w:div w:id="31271200">
      <w:marLeft w:val="640"/>
      <w:marRight w:val="0"/>
      <w:marTop w:val="0"/>
      <w:marBottom w:val="0"/>
      <w:divBdr>
        <w:top w:val="none" w:sz="0" w:space="0" w:color="auto"/>
        <w:left w:val="none" w:sz="0" w:space="0" w:color="auto"/>
        <w:bottom w:val="none" w:sz="0" w:space="0" w:color="auto"/>
        <w:right w:val="none" w:sz="0" w:space="0" w:color="auto"/>
      </w:divBdr>
    </w:div>
    <w:div w:id="33696753">
      <w:marLeft w:val="640"/>
      <w:marRight w:val="0"/>
      <w:marTop w:val="0"/>
      <w:marBottom w:val="0"/>
      <w:divBdr>
        <w:top w:val="none" w:sz="0" w:space="0" w:color="auto"/>
        <w:left w:val="none" w:sz="0" w:space="0" w:color="auto"/>
        <w:bottom w:val="none" w:sz="0" w:space="0" w:color="auto"/>
        <w:right w:val="none" w:sz="0" w:space="0" w:color="auto"/>
      </w:divBdr>
    </w:div>
    <w:div w:id="33888811">
      <w:marLeft w:val="640"/>
      <w:marRight w:val="0"/>
      <w:marTop w:val="0"/>
      <w:marBottom w:val="0"/>
      <w:divBdr>
        <w:top w:val="none" w:sz="0" w:space="0" w:color="auto"/>
        <w:left w:val="none" w:sz="0" w:space="0" w:color="auto"/>
        <w:bottom w:val="none" w:sz="0" w:space="0" w:color="auto"/>
        <w:right w:val="none" w:sz="0" w:space="0" w:color="auto"/>
      </w:divBdr>
    </w:div>
    <w:div w:id="44137907">
      <w:marLeft w:val="640"/>
      <w:marRight w:val="0"/>
      <w:marTop w:val="0"/>
      <w:marBottom w:val="0"/>
      <w:divBdr>
        <w:top w:val="none" w:sz="0" w:space="0" w:color="auto"/>
        <w:left w:val="none" w:sz="0" w:space="0" w:color="auto"/>
        <w:bottom w:val="none" w:sz="0" w:space="0" w:color="auto"/>
        <w:right w:val="none" w:sz="0" w:space="0" w:color="auto"/>
      </w:divBdr>
    </w:div>
    <w:div w:id="45762028">
      <w:marLeft w:val="640"/>
      <w:marRight w:val="0"/>
      <w:marTop w:val="0"/>
      <w:marBottom w:val="0"/>
      <w:divBdr>
        <w:top w:val="none" w:sz="0" w:space="0" w:color="auto"/>
        <w:left w:val="none" w:sz="0" w:space="0" w:color="auto"/>
        <w:bottom w:val="none" w:sz="0" w:space="0" w:color="auto"/>
        <w:right w:val="none" w:sz="0" w:space="0" w:color="auto"/>
      </w:divBdr>
    </w:div>
    <w:div w:id="48388168">
      <w:marLeft w:val="640"/>
      <w:marRight w:val="0"/>
      <w:marTop w:val="0"/>
      <w:marBottom w:val="0"/>
      <w:divBdr>
        <w:top w:val="none" w:sz="0" w:space="0" w:color="auto"/>
        <w:left w:val="none" w:sz="0" w:space="0" w:color="auto"/>
        <w:bottom w:val="none" w:sz="0" w:space="0" w:color="auto"/>
        <w:right w:val="none" w:sz="0" w:space="0" w:color="auto"/>
      </w:divBdr>
    </w:div>
    <w:div w:id="49575810">
      <w:marLeft w:val="640"/>
      <w:marRight w:val="0"/>
      <w:marTop w:val="0"/>
      <w:marBottom w:val="0"/>
      <w:divBdr>
        <w:top w:val="none" w:sz="0" w:space="0" w:color="auto"/>
        <w:left w:val="none" w:sz="0" w:space="0" w:color="auto"/>
        <w:bottom w:val="none" w:sz="0" w:space="0" w:color="auto"/>
        <w:right w:val="none" w:sz="0" w:space="0" w:color="auto"/>
      </w:divBdr>
    </w:div>
    <w:div w:id="50423665">
      <w:marLeft w:val="640"/>
      <w:marRight w:val="0"/>
      <w:marTop w:val="0"/>
      <w:marBottom w:val="0"/>
      <w:divBdr>
        <w:top w:val="none" w:sz="0" w:space="0" w:color="auto"/>
        <w:left w:val="none" w:sz="0" w:space="0" w:color="auto"/>
        <w:bottom w:val="none" w:sz="0" w:space="0" w:color="auto"/>
        <w:right w:val="none" w:sz="0" w:space="0" w:color="auto"/>
      </w:divBdr>
    </w:div>
    <w:div w:id="51924222">
      <w:marLeft w:val="640"/>
      <w:marRight w:val="0"/>
      <w:marTop w:val="0"/>
      <w:marBottom w:val="0"/>
      <w:divBdr>
        <w:top w:val="none" w:sz="0" w:space="0" w:color="auto"/>
        <w:left w:val="none" w:sz="0" w:space="0" w:color="auto"/>
        <w:bottom w:val="none" w:sz="0" w:space="0" w:color="auto"/>
        <w:right w:val="none" w:sz="0" w:space="0" w:color="auto"/>
      </w:divBdr>
    </w:div>
    <w:div w:id="52243439">
      <w:marLeft w:val="640"/>
      <w:marRight w:val="0"/>
      <w:marTop w:val="0"/>
      <w:marBottom w:val="0"/>
      <w:divBdr>
        <w:top w:val="none" w:sz="0" w:space="0" w:color="auto"/>
        <w:left w:val="none" w:sz="0" w:space="0" w:color="auto"/>
        <w:bottom w:val="none" w:sz="0" w:space="0" w:color="auto"/>
        <w:right w:val="none" w:sz="0" w:space="0" w:color="auto"/>
      </w:divBdr>
    </w:div>
    <w:div w:id="52699091">
      <w:marLeft w:val="640"/>
      <w:marRight w:val="0"/>
      <w:marTop w:val="0"/>
      <w:marBottom w:val="0"/>
      <w:divBdr>
        <w:top w:val="none" w:sz="0" w:space="0" w:color="auto"/>
        <w:left w:val="none" w:sz="0" w:space="0" w:color="auto"/>
        <w:bottom w:val="none" w:sz="0" w:space="0" w:color="auto"/>
        <w:right w:val="none" w:sz="0" w:space="0" w:color="auto"/>
      </w:divBdr>
    </w:div>
    <w:div w:id="53084474">
      <w:marLeft w:val="640"/>
      <w:marRight w:val="0"/>
      <w:marTop w:val="0"/>
      <w:marBottom w:val="0"/>
      <w:divBdr>
        <w:top w:val="none" w:sz="0" w:space="0" w:color="auto"/>
        <w:left w:val="none" w:sz="0" w:space="0" w:color="auto"/>
        <w:bottom w:val="none" w:sz="0" w:space="0" w:color="auto"/>
        <w:right w:val="none" w:sz="0" w:space="0" w:color="auto"/>
      </w:divBdr>
    </w:div>
    <w:div w:id="54205949">
      <w:marLeft w:val="640"/>
      <w:marRight w:val="0"/>
      <w:marTop w:val="0"/>
      <w:marBottom w:val="0"/>
      <w:divBdr>
        <w:top w:val="none" w:sz="0" w:space="0" w:color="auto"/>
        <w:left w:val="none" w:sz="0" w:space="0" w:color="auto"/>
        <w:bottom w:val="none" w:sz="0" w:space="0" w:color="auto"/>
        <w:right w:val="none" w:sz="0" w:space="0" w:color="auto"/>
      </w:divBdr>
    </w:div>
    <w:div w:id="56633296">
      <w:marLeft w:val="640"/>
      <w:marRight w:val="0"/>
      <w:marTop w:val="0"/>
      <w:marBottom w:val="0"/>
      <w:divBdr>
        <w:top w:val="none" w:sz="0" w:space="0" w:color="auto"/>
        <w:left w:val="none" w:sz="0" w:space="0" w:color="auto"/>
        <w:bottom w:val="none" w:sz="0" w:space="0" w:color="auto"/>
        <w:right w:val="none" w:sz="0" w:space="0" w:color="auto"/>
      </w:divBdr>
    </w:div>
    <w:div w:id="58290554">
      <w:marLeft w:val="640"/>
      <w:marRight w:val="0"/>
      <w:marTop w:val="0"/>
      <w:marBottom w:val="0"/>
      <w:divBdr>
        <w:top w:val="none" w:sz="0" w:space="0" w:color="auto"/>
        <w:left w:val="none" w:sz="0" w:space="0" w:color="auto"/>
        <w:bottom w:val="none" w:sz="0" w:space="0" w:color="auto"/>
        <w:right w:val="none" w:sz="0" w:space="0" w:color="auto"/>
      </w:divBdr>
    </w:div>
    <w:div w:id="59602436">
      <w:marLeft w:val="640"/>
      <w:marRight w:val="0"/>
      <w:marTop w:val="0"/>
      <w:marBottom w:val="0"/>
      <w:divBdr>
        <w:top w:val="none" w:sz="0" w:space="0" w:color="auto"/>
        <w:left w:val="none" w:sz="0" w:space="0" w:color="auto"/>
        <w:bottom w:val="none" w:sz="0" w:space="0" w:color="auto"/>
        <w:right w:val="none" w:sz="0" w:space="0" w:color="auto"/>
      </w:divBdr>
    </w:div>
    <w:div w:id="60061137">
      <w:marLeft w:val="640"/>
      <w:marRight w:val="0"/>
      <w:marTop w:val="0"/>
      <w:marBottom w:val="0"/>
      <w:divBdr>
        <w:top w:val="none" w:sz="0" w:space="0" w:color="auto"/>
        <w:left w:val="none" w:sz="0" w:space="0" w:color="auto"/>
        <w:bottom w:val="none" w:sz="0" w:space="0" w:color="auto"/>
        <w:right w:val="none" w:sz="0" w:space="0" w:color="auto"/>
      </w:divBdr>
    </w:div>
    <w:div w:id="61177841">
      <w:marLeft w:val="640"/>
      <w:marRight w:val="0"/>
      <w:marTop w:val="0"/>
      <w:marBottom w:val="0"/>
      <w:divBdr>
        <w:top w:val="none" w:sz="0" w:space="0" w:color="auto"/>
        <w:left w:val="none" w:sz="0" w:space="0" w:color="auto"/>
        <w:bottom w:val="none" w:sz="0" w:space="0" w:color="auto"/>
        <w:right w:val="none" w:sz="0" w:space="0" w:color="auto"/>
      </w:divBdr>
    </w:div>
    <w:div w:id="63112731">
      <w:marLeft w:val="640"/>
      <w:marRight w:val="0"/>
      <w:marTop w:val="0"/>
      <w:marBottom w:val="0"/>
      <w:divBdr>
        <w:top w:val="none" w:sz="0" w:space="0" w:color="auto"/>
        <w:left w:val="none" w:sz="0" w:space="0" w:color="auto"/>
        <w:bottom w:val="none" w:sz="0" w:space="0" w:color="auto"/>
        <w:right w:val="none" w:sz="0" w:space="0" w:color="auto"/>
      </w:divBdr>
    </w:div>
    <w:div w:id="65540479">
      <w:marLeft w:val="640"/>
      <w:marRight w:val="0"/>
      <w:marTop w:val="0"/>
      <w:marBottom w:val="0"/>
      <w:divBdr>
        <w:top w:val="none" w:sz="0" w:space="0" w:color="auto"/>
        <w:left w:val="none" w:sz="0" w:space="0" w:color="auto"/>
        <w:bottom w:val="none" w:sz="0" w:space="0" w:color="auto"/>
        <w:right w:val="none" w:sz="0" w:space="0" w:color="auto"/>
      </w:divBdr>
    </w:div>
    <w:div w:id="66148850">
      <w:marLeft w:val="640"/>
      <w:marRight w:val="0"/>
      <w:marTop w:val="0"/>
      <w:marBottom w:val="0"/>
      <w:divBdr>
        <w:top w:val="none" w:sz="0" w:space="0" w:color="auto"/>
        <w:left w:val="none" w:sz="0" w:space="0" w:color="auto"/>
        <w:bottom w:val="none" w:sz="0" w:space="0" w:color="auto"/>
        <w:right w:val="none" w:sz="0" w:space="0" w:color="auto"/>
      </w:divBdr>
    </w:div>
    <w:div w:id="66416852">
      <w:marLeft w:val="640"/>
      <w:marRight w:val="0"/>
      <w:marTop w:val="0"/>
      <w:marBottom w:val="0"/>
      <w:divBdr>
        <w:top w:val="none" w:sz="0" w:space="0" w:color="auto"/>
        <w:left w:val="none" w:sz="0" w:space="0" w:color="auto"/>
        <w:bottom w:val="none" w:sz="0" w:space="0" w:color="auto"/>
        <w:right w:val="none" w:sz="0" w:space="0" w:color="auto"/>
      </w:divBdr>
    </w:div>
    <w:div w:id="68625061">
      <w:marLeft w:val="640"/>
      <w:marRight w:val="0"/>
      <w:marTop w:val="0"/>
      <w:marBottom w:val="0"/>
      <w:divBdr>
        <w:top w:val="none" w:sz="0" w:space="0" w:color="auto"/>
        <w:left w:val="none" w:sz="0" w:space="0" w:color="auto"/>
        <w:bottom w:val="none" w:sz="0" w:space="0" w:color="auto"/>
        <w:right w:val="none" w:sz="0" w:space="0" w:color="auto"/>
      </w:divBdr>
    </w:div>
    <w:div w:id="68768786">
      <w:marLeft w:val="640"/>
      <w:marRight w:val="0"/>
      <w:marTop w:val="0"/>
      <w:marBottom w:val="0"/>
      <w:divBdr>
        <w:top w:val="none" w:sz="0" w:space="0" w:color="auto"/>
        <w:left w:val="none" w:sz="0" w:space="0" w:color="auto"/>
        <w:bottom w:val="none" w:sz="0" w:space="0" w:color="auto"/>
        <w:right w:val="none" w:sz="0" w:space="0" w:color="auto"/>
      </w:divBdr>
    </w:div>
    <w:div w:id="70084864">
      <w:marLeft w:val="640"/>
      <w:marRight w:val="0"/>
      <w:marTop w:val="0"/>
      <w:marBottom w:val="0"/>
      <w:divBdr>
        <w:top w:val="none" w:sz="0" w:space="0" w:color="auto"/>
        <w:left w:val="none" w:sz="0" w:space="0" w:color="auto"/>
        <w:bottom w:val="none" w:sz="0" w:space="0" w:color="auto"/>
        <w:right w:val="none" w:sz="0" w:space="0" w:color="auto"/>
      </w:divBdr>
    </w:div>
    <w:div w:id="71315575">
      <w:marLeft w:val="640"/>
      <w:marRight w:val="0"/>
      <w:marTop w:val="0"/>
      <w:marBottom w:val="0"/>
      <w:divBdr>
        <w:top w:val="none" w:sz="0" w:space="0" w:color="auto"/>
        <w:left w:val="none" w:sz="0" w:space="0" w:color="auto"/>
        <w:bottom w:val="none" w:sz="0" w:space="0" w:color="auto"/>
        <w:right w:val="none" w:sz="0" w:space="0" w:color="auto"/>
      </w:divBdr>
    </w:div>
    <w:div w:id="73626976">
      <w:marLeft w:val="640"/>
      <w:marRight w:val="0"/>
      <w:marTop w:val="0"/>
      <w:marBottom w:val="0"/>
      <w:divBdr>
        <w:top w:val="none" w:sz="0" w:space="0" w:color="auto"/>
        <w:left w:val="none" w:sz="0" w:space="0" w:color="auto"/>
        <w:bottom w:val="none" w:sz="0" w:space="0" w:color="auto"/>
        <w:right w:val="none" w:sz="0" w:space="0" w:color="auto"/>
      </w:divBdr>
    </w:div>
    <w:div w:id="73859102">
      <w:marLeft w:val="640"/>
      <w:marRight w:val="0"/>
      <w:marTop w:val="0"/>
      <w:marBottom w:val="0"/>
      <w:divBdr>
        <w:top w:val="none" w:sz="0" w:space="0" w:color="auto"/>
        <w:left w:val="none" w:sz="0" w:space="0" w:color="auto"/>
        <w:bottom w:val="none" w:sz="0" w:space="0" w:color="auto"/>
        <w:right w:val="none" w:sz="0" w:space="0" w:color="auto"/>
      </w:divBdr>
    </w:div>
    <w:div w:id="76481754">
      <w:marLeft w:val="640"/>
      <w:marRight w:val="0"/>
      <w:marTop w:val="0"/>
      <w:marBottom w:val="0"/>
      <w:divBdr>
        <w:top w:val="none" w:sz="0" w:space="0" w:color="auto"/>
        <w:left w:val="none" w:sz="0" w:space="0" w:color="auto"/>
        <w:bottom w:val="none" w:sz="0" w:space="0" w:color="auto"/>
        <w:right w:val="none" w:sz="0" w:space="0" w:color="auto"/>
      </w:divBdr>
    </w:div>
    <w:div w:id="78064522">
      <w:marLeft w:val="640"/>
      <w:marRight w:val="0"/>
      <w:marTop w:val="0"/>
      <w:marBottom w:val="0"/>
      <w:divBdr>
        <w:top w:val="none" w:sz="0" w:space="0" w:color="auto"/>
        <w:left w:val="none" w:sz="0" w:space="0" w:color="auto"/>
        <w:bottom w:val="none" w:sz="0" w:space="0" w:color="auto"/>
        <w:right w:val="none" w:sz="0" w:space="0" w:color="auto"/>
      </w:divBdr>
    </w:div>
    <w:div w:id="80222510">
      <w:marLeft w:val="640"/>
      <w:marRight w:val="0"/>
      <w:marTop w:val="0"/>
      <w:marBottom w:val="0"/>
      <w:divBdr>
        <w:top w:val="none" w:sz="0" w:space="0" w:color="auto"/>
        <w:left w:val="none" w:sz="0" w:space="0" w:color="auto"/>
        <w:bottom w:val="none" w:sz="0" w:space="0" w:color="auto"/>
        <w:right w:val="none" w:sz="0" w:space="0" w:color="auto"/>
      </w:divBdr>
    </w:div>
    <w:div w:id="81730507">
      <w:marLeft w:val="640"/>
      <w:marRight w:val="0"/>
      <w:marTop w:val="0"/>
      <w:marBottom w:val="0"/>
      <w:divBdr>
        <w:top w:val="none" w:sz="0" w:space="0" w:color="auto"/>
        <w:left w:val="none" w:sz="0" w:space="0" w:color="auto"/>
        <w:bottom w:val="none" w:sz="0" w:space="0" w:color="auto"/>
        <w:right w:val="none" w:sz="0" w:space="0" w:color="auto"/>
      </w:divBdr>
    </w:div>
    <w:div w:id="82532583">
      <w:marLeft w:val="640"/>
      <w:marRight w:val="0"/>
      <w:marTop w:val="0"/>
      <w:marBottom w:val="0"/>
      <w:divBdr>
        <w:top w:val="none" w:sz="0" w:space="0" w:color="auto"/>
        <w:left w:val="none" w:sz="0" w:space="0" w:color="auto"/>
        <w:bottom w:val="none" w:sz="0" w:space="0" w:color="auto"/>
        <w:right w:val="none" w:sz="0" w:space="0" w:color="auto"/>
      </w:divBdr>
    </w:div>
    <w:div w:id="85466196">
      <w:marLeft w:val="640"/>
      <w:marRight w:val="0"/>
      <w:marTop w:val="0"/>
      <w:marBottom w:val="0"/>
      <w:divBdr>
        <w:top w:val="none" w:sz="0" w:space="0" w:color="auto"/>
        <w:left w:val="none" w:sz="0" w:space="0" w:color="auto"/>
        <w:bottom w:val="none" w:sz="0" w:space="0" w:color="auto"/>
        <w:right w:val="none" w:sz="0" w:space="0" w:color="auto"/>
      </w:divBdr>
    </w:div>
    <w:div w:id="86658387">
      <w:marLeft w:val="640"/>
      <w:marRight w:val="0"/>
      <w:marTop w:val="0"/>
      <w:marBottom w:val="0"/>
      <w:divBdr>
        <w:top w:val="none" w:sz="0" w:space="0" w:color="auto"/>
        <w:left w:val="none" w:sz="0" w:space="0" w:color="auto"/>
        <w:bottom w:val="none" w:sz="0" w:space="0" w:color="auto"/>
        <w:right w:val="none" w:sz="0" w:space="0" w:color="auto"/>
      </w:divBdr>
    </w:div>
    <w:div w:id="88814656">
      <w:marLeft w:val="640"/>
      <w:marRight w:val="0"/>
      <w:marTop w:val="0"/>
      <w:marBottom w:val="0"/>
      <w:divBdr>
        <w:top w:val="none" w:sz="0" w:space="0" w:color="auto"/>
        <w:left w:val="none" w:sz="0" w:space="0" w:color="auto"/>
        <w:bottom w:val="none" w:sz="0" w:space="0" w:color="auto"/>
        <w:right w:val="none" w:sz="0" w:space="0" w:color="auto"/>
      </w:divBdr>
    </w:div>
    <w:div w:id="92214374">
      <w:marLeft w:val="640"/>
      <w:marRight w:val="0"/>
      <w:marTop w:val="0"/>
      <w:marBottom w:val="0"/>
      <w:divBdr>
        <w:top w:val="none" w:sz="0" w:space="0" w:color="auto"/>
        <w:left w:val="none" w:sz="0" w:space="0" w:color="auto"/>
        <w:bottom w:val="none" w:sz="0" w:space="0" w:color="auto"/>
        <w:right w:val="none" w:sz="0" w:space="0" w:color="auto"/>
      </w:divBdr>
    </w:div>
    <w:div w:id="98137513">
      <w:marLeft w:val="640"/>
      <w:marRight w:val="0"/>
      <w:marTop w:val="0"/>
      <w:marBottom w:val="0"/>
      <w:divBdr>
        <w:top w:val="none" w:sz="0" w:space="0" w:color="auto"/>
        <w:left w:val="none" w:sz="0" w:space="0" w:color="auto"/>
        <w:bottom w:val="none" w:sz="0" w:space="0" w:color="auto"/>
        <w:right w:val="none" w:sz="0" w:space="0" w:color="auto"/>
      </w:divBdr>
    </w:div>
    <w:div w:id="98453981">
      <w:marLeft w:val="640"/>
      <w:marRight w:val="0"/>
      <w:marTop w:val="0"/>
      <w:marBottom w:val="0"/>
      <w:divBdr>
        <w:top w:val="none" w:sz="0" w:space="0" w:color="auto"/>
        <w:left w:val="none" w:sz="0" w:space="0" w:color="auto"/>
        <w:bottom w:val="none" w:sz="0" w:space="0" w:color="auto"/>
        <w:right w:val="none" w:sz="0" w:space="0" w:color="auto"/>
      </w:divBdr>
    </w:div>
    <w:div w:id="98526087">
      <w:marLeft w:val="640"/>
      <w:marRight w:val="0"/>
      <w:marTop w:val="0"/>
      <w:marBottom w:val="0"/>
      <w:divBdr>
        <w:top w:val="none" w:sz="0" w:space="0" w:color="auto"/>
        <w:left w:val="none" w:sz="0" w:space="0" w:color="auto"/>
        <w:bottom w:val="none" w:sz="0" w:space="0" w:color="auto"/>
        <w:right w:val="none" w:sz="0" w:space="0" w:color="auto"/>
      </w:divBdr>
    </w:div>
    <w:div w:id="100227420">
      <w:marLeft w:val="640"/>
      <w:marRight w:val="0"/>
      <w:marTop w:val="0"/>
      <w:marBottom w:val="0"/>
      <w:divBdr>
        <w:top w:val="none" w:sz="0" w:space="0" w:color="auto"/>
        <w:left w:val="none" w:sz="0" w:space="0" w:color="auto"/>
        <w:bottom w:val="none" w:sz="0" w:space="0" w:color="auto"/>
        <w:right w:val="none" w:sz="0" w:space="0" w:color="auto"/>
      </w:divBdr>
    </w:div>
    <w:div w:id="102651283">
      <w:marLeft w:val="640"/>
      <w:marRight w:val="0"/>
      <w:marTop w:val="0"/>
      <w:marBottom w:val="0"/>
      <w:divBdr>
        <w:top w:val="none" w:sz="0" w:space="0" w:color="auto"/>
        <w:left w:val="none" w:sz="0" w:space="0" w:color="auto"/>
        <w:bottom w:val="none" w:sz="0" w:space="0" w:color="auto"/>
        <w:right w:val="none" w:sz="0" w:space="0" w:color="auto"/>
      </w:divBdr>
    </w:div>
    <w:div w:id="105121605">
      <w:marLeft w:val="640"/>
      <w:marRight w:val="0"/>
      <w:marTop w:val="0"/>
      <w:marBottom w:val="0"/>
      <w:divBdr>
        <w:top w:val="none" w:sz="0" w:space="0" w:color="auto"/>
        <w:left w:val="none" w:sz="0" w:space="0" w:color="auto"/>
        <w:bottom w:val="none" w:sz="0" w:space="0" w:color="auto"/>
        <w:right w:val="none" w:sz="0" w:space="0" w:color="auto"/>
      </w:divBdr>
    </w:div>
    <w:div w:id="107508570">
      <w:marLeft w:val="640"/>
      <w:marRight w:val="0"/>
      <w:marTop w:val="0"/>
      <w:marBottom w:val="0"/>
      <w:divBdr>
        <w:top w:val="none" w:sz="0" w:space="0" w:color="auto"/>
        <w:left w:val="none" w:sz="0" w:space="0" w:color="auto"/>
        <w:bottom w:val="none" w:sz="0" w:space="0" w:color="auto"/>
        <w:right w:val="none" w:sz="0" w:space="0" w:color="auto"/>
      </w:divBdr>
    </w:div>
    <w:div w:id="107746490">
      <w:marLeft w:val="640"/>
      <w:marRight w:val="0"/>
      <w:marTop w:val="0"/>
      <w:marBottom w:val="0"/>
      <w:divBdr>
        <w:top w:val="none" w:sz="0" w:space="0" w:color="auto"/>
        <w:left w:val="none" w:sz="0" w:space="0" w:color="auto"/>
        <w:bottom w:val="none" w:sz="0" w:space="0" w:color="auto"/>
        <w:right w:val="none" w:sz="0" w:space="0" w:color="auto"/>
      </w:divBdr>
    </w:div>
    <w:div w:id="109128819">
      <w:marLeft w:val="640"/>
      <w:marRight w:val="0"/>
      <w:marTop w:val="0"/>
      <w:marBottom w:val="0"/>
      <w:divBdr>
        <w:top w:val="none" w:sz="0" w:space="0" w:color="auto"/>
        <w:left w:val="none" w:sz="0" w:space="0" w:color="auto"/>
        <w:bottom w:val="none" w:sz="0" w:space="0" w:color="auto"/>
        <w:right w:val="none" w:sz="0" w:space="0" w:color="auto"/>
      </w:divBdr>
    </w:div>
    <w:div w:id="112287513">
      <w:marLeft w:val="640"/>
      <w:marRight w:val="0"/>
      <w:marTop w:val="0"/>
      <w:marBottom w:val="0"/>
      <w:divBdr>
        <w:top w:val="none" w:sz="0" w:space="0" w:color="auto"/>
        <w:left w:val="none" w:sz="0" w:space="0" w:color="auto"/>
        <w:bottom w:val="none" w:sz="0" w:space="0" w:color="auto"/>
        <w:right w:val="none" w:sz="0" w:space="0" w:color="auto"/>
      </w:divBdr>
    </w:div>
    <w:div w:id="119343687">
      <w:marLeft w:val="640"/>
      <w:marRight w:val="0"/>
      <w:marTop w:val="0"/>
      <w:marBottom w:val="0"/>
      <w:divBdr>
        <w:top w:val="none" w:sz="0" w:space="0" w:color="auto"/>
        <w:left w:val="none" w:sz="0" w:space="0" w:color="auto"/>
        <w:bottom w:val="none" w:sz="0" w:space="0" w:color="auto"/>
        <w:right w:val="none" w:sz="0" w:space="0" w:color="auto"/>
      </w:divBdr>
    </w:div>
    <w:div w:id="120079232">
      <w:marLeft w:val="640"/>
      <w:marRight w:val="0"/>
      <w:marTop w:val="0"/>
      <w:marBottom w:val="0"/>
      <w:divBdr>
        <w:top w:val="none" w:sz="0" w:space="0" w:color="auto"/>
        <w:left w:val="none" w:sz="0" w:space="0" w:color="auto"/>
        <w:bottom w:val="none" w:sz="0" w:space="0" w:color="auto"/>
        <w:right w:val="none" w:sz="0" w:space="0" w:color="auto"/>
      </w:divBdr>
    </w:div>
    <w:div w:id="124586116">
      <w:marLeft w:val="640"/>
      <w:marRight w:val="0"/>
      <w:marTop w:val="0"/>
      <w:marBottom w:val="0"/>
      <w:divBdr>
        <w:top w:val="none" w:sz="0" w:space="0" w:color="auto"/>
        <w:left w:val="none" w:sz="0" w:space="0" w:color="auto"/>
        <w:bottom w:val="none" w:sz="0" w:space="0" w:color="auto"/>
        <w:right w:val="none" w:sz="0" w:space="0" w:color="auto"/>
      </w:divBdr>
    </w:div>
    <w:div w:id="124590528">
      <w:marLeft w:val="640"/>
      <w:marRight w:val="0"/>
      <w:marTop w:val="0"/>
      <w:marBottom w:val="0"/>
      <w:divBdr>
        <w:top w:val="none" w:sz="0" w:space="0" w:color="auto"/>
        <w:left w:val="none" w:sz="0" w:space="0" w:color="auto"/>
        <w:bottom w:val="none" w:sz="0" w:space="0" w:color="auto"/>
        <w:right w:val="none" w:sz="0" w:space="0" w:color="auto"/>
      </w:divBdr>
    </w:div>
    <w:div w:id="125516315">
      <w:marLeft w:val="640"/>
      <w:marRight w:val="0"/>
      <w:marTop w:val="0"/>
      <w:marBottom w:val="0"/>
      <w:divBdr>
        <w:top w:val="none" w:sz="0" w:space="0" w:color="auto"/>
        <w:left w:val="none" w:sz="0" w:space="0" w:color="auto"/>
        <w:bottom w:val="none" w:sz="0" w:space="0" w:color="auto"/>
        <w:right w:val="none" w:sz="0" w:space="0" w:color="auto"/>
      </w:divBdr>
    </w:div>
    <w:div w:id="127208118">
      <w:marLeft w:val="640"/>
      <w:marRight w:val="0"/>
      <w:marTop w:val="0"/>
      <w:marBottom w:val="0"/>
      <w:divBdr>
        <w:top w:val="none" w:sz="0" w:space="0" w:color="auto"/>
        <w:left w:val="none" w:sz="0" w:space="0" w:color="auto"/>
        <w:bottom w:val="none" w:sz="0" w:space="0" w:color="auto"/>
        <w:right w:val="none" w:sz="0" w:space="0" w:color="auto"/>
      </w:divBdr>
    </w:div>
    <w:div w:id="128668007">
      <w:marLeft w:val="640"/>
      <w:marRight w:val="0"/>
      <w:marTop w:val="0"/>
      <w:marBottom w:val="0"/>
      <w:divBdr>
        <w:top w:val="none" w:sz="0" w:space="0" w:color="auto"/>
        <w:left w:val="none" w:sz="0" w:space="0" w:color="auto"/>
        <w:bottom w:val="none" w:sz="0" w:space="0" w:color="auto"/>
        <w:right w:val="none" w:sz="0" w:space="0" w:color="auto"/>
      </w:divBdr>
    </w:div>
    <w:div w:id="129904321">
      <w:marLeft w:val="640"/>
      <w:marRight w:val="0"/>
      <w:marTop w:val="0"/>
      <w:marBottom w:val="0"/>
      <w:divBdr>
        <w:top w:val="none" w:sz="0" w:space="0" w:color="auto"/>
        <w:left w:val="none" w:sz="0" w:space="0" w:color="auto"/>
        <w:bottom w:val="none" w:sz="0" w:space="0" w:color="auto"/>
        <w:right w:val="none" w:sz="0" w:space="0" w:color="auto"/>
      </w:divBdr>
    </w:div>
    <w:div w:id="130439369">
      <w:marLeft w:val="640"/>
      <w:marRight w:val="0"/>
      <w:marTop w:val="0"/>
      <w:marBottom w:val="0"/>
      <w:divBdr>
        <w:top w:val="none" w:sz="0" w:space="0" w:color="auto"/>
        <w:left w:val="none" w:sz="0" w:space="0" w:color="auto"/>
        <w:bottom w:val="none" w:sz="0" w:space="0" w:color="auto"/>
        <w:right w:val="none" w:sz="0" w:space="0" w:color="auto"/>
      </w:divBdr>
    </w:div>
    <w:div w:id="130514011">
      <w:marLeft w:val="640"/>
      <w:marRight w:val="0"/>
      <w:marTop w:val="0"/>
      <w:marBottom w:val="0"/>
      <w:divBdr>
        <w:top w:val="none" w:sz="0" w:space="0" w:color="auto"/>
        <w:left w:val="none" w:sz="0" w:space="0" w:color="auto"/>
        <w:bottom w:val="none" w:sz="0" w:space="0" w:color="auto"/>
        <w:right w:val="none" w:sz="0" w:space="0" w:color="auto"/>
      </w:divBdr>
    </w:div>
    <w:div w:id="130830659">
      <w:marLeft w:val="640"/>
      <w:marRight w:val="0"/>
      <w:marTop w:val="0"/>
      <w:marBottom w:val="0"/>
      <w:divBdr>
        <w:top w:val="none" w:sz="0" w:space="0" w:color="auto"/>
        <w:left w:val="none" w:sz="0" w:space="0" w:color="auto"/>
        <w:bottom w:val="none" w:sz="0" w:space="0" w:color="auto"/>
        <w:right w:val="none" w:sz="0" w:space="0" w:color="auto"/>
      </w:divBdr>
    </w:div>
    <w:div w:id="132261743">
      <w:marLeft w:val="640"/>
      <w:marRight w:val="0"/>
      <w:marTop w:val="0"/>
      <w:marBottom w:val="0"/>
      <w:divBdr>
        <w:top w:val="none" w:sz="0" w:space="0" w:color="auto"/>
        <w:left w:val="none" w:sz="0" w:space="0" w:color="auto"/>
        <w:bottom w:val="none" w:sz="0" w:space="0" w:color="auto"/>
        <w:right w:val="none" w:sz="0" w:space="0" w:color="auto"/>
      </w:divBdr>
    </w:div>
    <w:div w:id="132601217">
      <w:marLeft w:val="640"/>
      <w:marRight w:val="0"/>
      <w:marTop w:val="0"/>
      <w:marBottom w:val="0"/>
      <w:divBdr>
        <w:top w:val="none" w:sz="0" w:space="0" w:color="auto"/>
        <w:left w:val="none" w:sz="0" w:space="0" w:color="auto"/>
        <w:bottom w:val="none" w:sz="0" w:space="0" w:color="auto"/>
        <w:right w:val="none" w:sz="0" w:space="0" w:color="auto"/>
      </w:divBdr>
    </w:div>
    <w:div w:id="133525272">
      <w:marLeft w:val="640"/>
      <w:marRight w:val="0"/>
      <w:marTop w:val="0"/>
      <w:marBottom w:val="0"/>
      <w:divBdr>
        <w:top w:val="none" w:sz="0" w:space="0" w:color="auto"/>
        <w:left w:val="none" w:sz="0" w:space="0" w:color="auto"/>
        <w:bottom w:val="none" w:sz="0" w:space="0" w:color="auto"/>
        <w:right w:val="none" w:sz="0" w:space="0" w:color="auto"/>
      </w:divBdr>
    </w:div>
    <w:div w:id="140193650">
      <w:marLeft w:val="640"/>
      <w:marRight w:val="0"/>
      <w:marTop w:val="0"/>
      <w:marBottom w:val="0"/>
      <w:divBdr>
        <w:top w:val="none" w:sz="0" w:space="0" w:color="auto"/>
        <w:left w:val="none" w:sz="0" w:space="0" w:color="auto"/>
        <w:bottom w:val="none" w:sz="0" w:space="0" w:color="auto"/>
        <w:right w:val="none" w:sz="0" w:space="0" w:color="auto"/>
      </w:divBdr>
    </w:div>
    <w:div w:id="140509793">
      <w:marLeft w:val="640"/>
      <w:marRight w:val="0"/>
      <w:marTop w:val="0"/>
      <w:marBottom w:val="0"/>
      <w:divBdr>
        <w:top w:val="none" w:sz="0" w:space="0" w:color="auto"/>
        <w:left w:val="none" w:sz="0" w:space="0" w:color="auto"/>
        <w:bottom w:val="none" w:sz="0" w:space="0" w:color="auto"/>
        <w:right w:val="none" w:sz="0" w:space="0" w:color="auto"/>
      </w:divBdr>
    </w:div>
    <w:div w:id="141385567">
      <w:marLeft w:val="640"/>
      <w:marRight w:val="0"/>
      <w:marTop w:val="0"/>
      <w:marBottom w:val="0"/>
      <w:divBdr>
        <w:top w:val="none" w:sz="0" w:space="0" w:color="auto"/>
        <w:left w:val="none" w:sz="0" w:space="0" w:color="auto"/>
        <w:bottom w:val="none" w:sz="0" w:space="0" w:color="auto"/>
        <w:right w:val="none" w:sz="0" w:space="0" w:color="auto"/>
      </w:divBdr>
    </w:div>
    <w:div w:id="147017849">
      <w:marLeft w:val="640"/>
      <w:marRight w:val="0"/>
      <w:marTop w:val="0"/>
      <w:marBottom w:val="0"/>
      <w:divBdr>
        <w:top w:val="none" w:sz="0" w:space="0" w:color="auto"/>
        <w:left w:val="none" w:sz="0" w:space="0" w:color="auto"/>
        <w:bottom w:val="none" w:sz="0" w:space="0" w:color="auto"/>
        <w:right w:val="none" w:sz="0" w:space="0" w:color="auto"/>
      </w:divBdr>
    </w:div>
    <w:div w:id="151027558">
      <w:marLeft w:val="640"/>
      <w:marRight w:val="0"/>
      <w:marTop w:val="0"/>
      <w:marBottom w:val="0"/>
      <w:divBdr>
        <w:top w:val="none" w:sz="0" w:space="0" w:color="auto"/>
        <w:left w:val="none" w:sz="0" w:space="0" w:color="auto"/>
        <w:bottom w:val="none" w:sz="0" w:space="0" w:color="auto"/>
        <w:right w:val="none" w:sz="0" w:space="0" w:color="auto"/>
      </w:divBdr>
    </w:div>
    <w:div w:id="153492803">
      <w:marLeft w:val="640"/>
      <w:marRight w:val="0"/>
      <w:marTop w:val="0"/>
      <w:marBottom w:val="0"/>
      <w:divBdr>
        <w:top w:val="none" w:sz="0" w:space="0" w:color="auto"/>
        <w:left w:val="none" w:sz="0" w:space="0" w:color="auto"/>
        <w:bottom w:val="none" w:sz="0" w:space="0" w:color="auto"/>
        <w:right w:val="none" w:sz="0" w:space="0" w:color="auto"/>
      </w:divBdr>
    </w:div>
    <w:div w:id="154691155">
      <w:marLeft w:val="640"/>
      <w:marRight w:val="0"/>
      <w:marTop w:val="0"/>
      <w:marBottom w:val="0"/>
      <w:divBdr>
        <w:top w:val="none" w:sz="0" w:space="0" w:color="auto"/>
        <w:left w:val="none" w:sz="0" w:space="0" w:color="auto"/>
        <w:bottom w:val="none" w:sz="0" w:space="0" w:color="auto"/>
        <w:right w:val="none" w:sz="0" w:space="0" w:color="auto"/>
      </w:divBdr>
    </w:div>
    <w:div w:id="161237809">
      <w:marLeft w:val="640"/>
      <w:marRight w:val="0"/>
      <w:marTop w:val="0"/>
      <w:marBottom w:val="0"/>
      <w:divBdr>
        <w:top w:val="none" w:sz="0" w:space="0" w:color="auto"/>
        <w:left w:val="none" w:sz="0" w:space="0" w:color="auto"/>
        <w:bottom w:val="none" w:sz="0" w:space="0" w:color="auto"/>
        <w:right w:val="none" w:sz="0" w:space="0" w:color="auto"/>
      </w:divBdr>
    </w:div>
    <w:div w:id="164174882">
      <w:marLeft w:val="640"/>
      <w:marRight w:val="0"/>
      <w:marTop w:val="0"/>
      <w:marBottom w:val="0"/>
      <w:divBdr>
        <w:top w:val="none" w:sz="0" w:space="0" w:color="auto"/>
        <w:left w:val="none" w:sz="0" w:space="0" w:color="auto"/>
        <w:bottom w:val="none" w:sz="0" w:space="0" w:color="auto"/>
        <w:right w:val="none" w:sz="0" w:space="0" w:color="auto"/>
      </w:divBdr>
    </w:div>
    <w:div w:id="166595975">
      <w:marLeft w:val="640"/>
      <w:marRight w:val="0"/>
      <w:marTop w:val="0"/>
      <w:marBottom w:val="0"/>
      <w:divBdr>
        <w:top w:val="none" w:sz="0" w:space="0" w:color="auto"/>
        <w:left w:val="none" w:sz="0" w:space="0" w:color="auto"/>
        <w:bottom w:val="none" w:sz="0" w:space="0" w:color="auto"/>
        <w:right w:val="none" w:sz="0" w:space="0" w:color="auto"/>
      </w:divBdr>
    </w:div>
    <w:div w:id="166990873">
      <w:marLeft w:val="640"/>
      <w:marRight w:val="0"/>
      <w:marTop w:val="0"/>
      <w:marBottom w:val="0"/>
      <w:divBdr>
        <w:top w:val="none" w:sz="0" w:space="0" w:color="auto"/>
        <w:left w:val="none" w:sz="0" w:space="0" w:color="auto"/>
        <w:bottom w:val="none" w:sz="0" w:space="0" w:color="auto"/>
        <w:right w:val="none" w:sz="0" w:space="0" w:color="auto"/>
      </w:divBdr>
    </w:div>
    <w:div w:id="170875126">
      <w:marLeft w:val="640"/>
      <w:marRight w:val="0"/>
      <w:marTop w:val="0"/>
      <w:marBottom w:val="0"/>
      <w:divBdr>
        <w:top w:val="none" w:sz="0" w:space="0" w:color="auto"/>
        <w:left w:val="none" w:sz="0" w:space="0" w:color="auto"/>
        <w:bottom w:val="none" w:sz="0" w:space="0" w:color="auto"/>
        <w:right w:val="none" w:sz="0" w:space="0" w:color="auto"/>
      </w:divBdr>
    </w:div>
    <w:div w:id="174002237">
      <w:marLeft w:val="640"/>
      <w:marRight w:val="0"/>
      <w:marTop w:val="0"/>
      <w:marBottom w:val="0"/>
      <w:divBdr>
        <w:top w:val="none" w:sz="0" w:space="0" w:color="auto"/>
        <w:left w:val="none" w:sz="0" w:space="0" w:color="auto"/>
        <w:bottom w:val="none" w:sz="0" w:space="0" w:color="auto"/>
        <w:right w:val="none" w:sz="0" w:space="0" w:color="auto"/>
      </w:divBdr>
    </w:div>
    <w:div w:id="175703911">
      <w:marLeft w:val="640"/>
      <w:marRight w:val="0"/>
      <w:marTop w:val="0"/>
      <w:marBottom w:val="0"/>
      <w:divBdr>
        <w:top w:val="none" w:sz="0" w:space="0" w:color="auto"/>
        <w:left w:val="none" w:sz="0" w:space="0" w:color="auto"/>
        <w:bottom w:val="none" w:sz="0" w:space="0" w:color="auto"/>
        <w:right w:val="none" w:sz="0" w:space="0" w:color="auto"/>
      </w:divBdr>
    </w:div>
    <w:div w:id="176045537">
      <w:marLeft w:val="640"/>
      <w:marRight w:val="0"/>
      <w:marTop w:val="0"/>
      <w:marBottom w:val="0"/>
      <w:divBdr>
        <w:top w:val="none" w:sz="0" w:space="0" w:color="auto"/>
        <w:left w:val="none" w:sz="0" w:space="0" w:color="auto"/>
        <w:bottom w:val="none" w:sz="0" w:space="0" w:color="auto"/>
        <w:right w:val="none" w:sz="0" w:space="0" w:color="auto"/>
      </w:divBdr>
    </w:div>
    <w:div w:id="176506688">
      <w:marLeft w:val="640"/>
      <w:marRight w:val="0"/>
      <w:marTop w:val="0"/>
      <w:marBottom w:val="0"/>
      <w:divBdr>
        <w:top w:val="none" w:sz="0" w:space="0" w:color="auto"/>
        <w:left w:val="none" w:sz="0" w:space="0" w:color="auto"/>
        <w:bottom w:val="none" w:sz="0" w:space="0" w:color="auto"/>
        <w:right w:val="none" w:sz="0" w:space="0" w:color="auto"/>
      </w:divBdr>
    </w:div>
    <w:div w:id="177038922">
      <w:marLeft w:val="640"/>
      <w:marRight w:val="0"/>
      <w:marTop w:val="0"/>
      <w:marBottom w:val="0"/>
      <w:divBdr>
        <w:top w:val="none" w:sz="0" w:space="0" w:color="auto"/>
        <w:left w:val="none" w:sz="0" w:space="0" w:color="auto"/>
        <w:bottom w:val="none" w:sz="0" w:space="0" w:color="auto"/>
        <w:right w:val="none" w:sz="0" w:space="0" w:color="auto"/>
      </w:divBdr>
    </w:div>
    <w:div w:id="179123271">
      <w:marLeft w:val="640"/>
      <w:marRight w:val="0"/>
      <w:marTop w:val="0"/>
      <w:marBottom w:val="0"/>
      <w:divBdr>
        <w:top w:val="none" w:sz="0" w:space="0" w:color="auto"/>
        <w:left w:val="none" w:sz="0" w:space="0" w:color="auto"/>
        <w:bottom w:val="none" w:sz="0" w:space="0" w:color="auto"/>
        <w:right w:val="none" w:sz="0" w:space="0" w:color="auto"/>
      </w:divBdr>
    </w:div>
    <w:div w:id="180357709">
      <w:marLeft w:val="640"/>
      <w:marRight w:val="0"/>
      <w:marTop w:val="0"/>
      <w:marBottom w:val="0"/>
      <w:divBdr>
        <w:top w:val="none" w:sz="0" w:space="0" w:color="auto"/>
        <w:left w:val="none" w:sz="0" w:space="0" w:color="auto"/>
        <w:bottom w:val="none" w:sz="0" w:space="0" w:color="auto"/>
        <w:right w:val="none" w:sz="0" w:space="0" w:color="auto"/>
      </w:divBdr>
    </w:div>
    <w:div w:id="183788933">
      <w:marLeft w:val="640"/>
      <w:marRight w:val="0"/>
      <w:marTop w:val="0"/>
      <w:marBottom w:val="0"/>
      <w:divBdr>
        <w:top w:val="none" w:sz="0" w:space="0" w:color="auto"/>
        <w:left w:val="none" w:sz="0" w:space="0" w:color="auto"/>
        <w:bottom w:val="none" w:sz="0" w:space="0" w:color="auto"/>
        <w:right w:val="none" w:sz="0" w:space="0" w:color="auto"/>
      </w:divBdr>
    </w:div>
    <w:div w:id="188682789">
      <w:marLeft w:val="640"/>
      <w:marRight w:val="0"/>
      <w:marTop w:val="0"/>
      <w:marBottom w:val="0"/>
      <w:divBdr>
        <w:top w:val="none" w:sz="0" w:space="0" w:color="auto"/>
        <w:left w:val="none" w:sz="0" w:space="0" w:color="auto"/>
        <w:bottom w:val="none" w:sz="0" w:space="0" w:color="auto"/>
        <w:right w:val="none" w:sz="0" w:space="0" w:color="auto"/>
      </w:divBdr>
    </w:div>
    <w:div w:id="197859962">
      <w:marLeft w:val="640"/>
      <w:marRight w:val="0"/>
      <w:marTop w:val="0"/>
      <w:marBottom w:val="0"/>
      <w:divBdr>
        <w:top w:val="none" w:sz="0" w:space="0" w:color="auto"/>
        <w:left w:val="none" w:sz="0" w:space="0" w:color="auto"/>
        <w:bottom w:val="none" w:sz="0" w:space="0" w:color="auto"/>
        <w:right w:val="none" w:sz="0" w:space="0" w:color="auto"/>
      </w:divBdr>
    </w:div>
    <w:div w:id="200482483">
      <w:marLeft w:val="640"/>
      <w:marRight w:val="0"/>
      <w:marTop w:val="0"/>
      <w:marBottom w:val="0"/>
      <w:divBdr>
        <w:top w:val="none" w:sz="0" w:space="0" w:color="auto"/>
        <w:left w:val="none" w:sz="0" w:space="0" w:color="auto"/>
        <w:bottom w:val="none" w:sz="0" w:space="0" w:color="auto"/>
        <w:right w:val="none" w:sz="0" w:space="0" w:color="auto"/>
      </w:divBdr>
    </w:div>
    <w:div w:id="201868476">
      <w:marLeft w:val="640"/>
      <w:marRight w:val="0"/>
      <w:marTop w:val="0"/>
      <w:marBottom w:val="0"/>
      <w:divBdr>
        <w:top w:val="none" w:sz="0" w:space="0" w:color="auto"/>
        <w:left w:val="none" w:sz="0" w:space="0" w:color="auto"/>
        <w:bottom w:val="none" w:sz="0" w:space="0" w:color="auto"/>
        <w:right w:val="none" w:sz="0" w:space="0" w:color="auto"/>
      </w:divBdr>
    </w:div>
    <w:div w:id="209999781">
      <w:marLeft w:val="640"/>
      <w:marRight w:val="0"/>
      <w:marTop w:val="0"/>
      <w:marBottom w:val="0"/>
      <w:divBdr>
        <w:top w:val="none" w:sz="0" w:space="0" w:color="auto"/>
        <w:left w:val="none" w:sz="0" w:space="0" w:color="auto"/>
        <w:bottom w:val="none" w:sz="0" w:space="0" w:color="auto"/>
        <w:right w:val="none" w:sz="0" w:space="0" w:color="auto"/>
      </w:divBdr>
    </w:div>
    <w:div w:id="210460352">
      <w:marLeft w:val="640"/>
      <w:marRight w:val="0"/>
      <w:marTop w:val="0"/>
      <w:marBottom w:val="0"/>
      <w:divBdr>
        <w:top w:val="none" w:sz="0" w:space="0" w:color="auto"/>
        <w:left w:val="none" w:sz="0" w:space="0" w:color="auto"/>
        <w:bottom w:val="none" w:sz="0" w:space="0" w:color="auto"/>
        <w:right w:val="none" w:sz="0" w:space="0" w:color="auto"/>
      </w:divBdr>
    </w:div>
    <w:div w:id="216473870">
      <w:marLeft w:val="640"/>
      <w:marRight w:val="0"/>
      <w:marTop w:val="0"/>
      <w:marBottom w:val="0"/>
      <w:divBdr>
        <w:top w:val="none" w:sz="0" w:space="0" w:color="auto"/>
        <w:left w:val="none" w:sz="0" w:space="0" w:color="auto"/>
        <w:bottom w:val="none" w:sz="0" w:space="0" w:color="auto"/>
        <w:right w:val="none" w:sz="0" w:space="0" w:color="auto"/>
      </w:divBdr>
    </w:div>
    <w:div w:id="217061212">
      <w:marLeft w:val="640"/>
      <w:marRight w:val="0"/>
      <w:marTop w:val="0"/>
      <w:marBottom w:val="0"/>
      <w:divBdr>
        <w:top w:val="none" w:sz="0" w:space="0" w:color="auto"/>
        <w:left w:val="none" w:sz="0" w:space="0" w:color="auto"/>
        <w:bottom w:val="none" w:sz="0" w:space="0" w:color="auto"/>
        <w:right w:val="none" w:sz="0" w:space="0" w:color="auto"/>
      </w:divBdr>
    </w:div>
    <w:div w:id="223688783">
      <w:marLeft w:val="640"/>
      <w:marRight w:val="0"/>
      <w:marTop w:val="0"/>
      <w:marBottom w:val="0"/>
      <w:divBdr>
        <w:top w:val="none" w:sz="0" w:space="0" w:color="auto"/>
        <w:left w:val="none" w:sz="0" w:space="0" w:color="auto"/>
        <w:bottom w:val="none" w:sz="0" w:space="0" w:color="auto"/>
        <w:right w:val="none" w:sz="0" w:space="0" w:color="auto"/>
      </w:divBdr>
    </w:div>
    <w:div w:id="228731217">
      <w:marLeft w:val="640"/>
      <w:marRight w:val="0"/>
      <w:marTop w:val="0"/>
      <w:marBottom w:val="0"/>
      <w:divBdr>
        <w:top w:val="none" w:sz="0" w:space="0" w:color="auto"/>
        <w:left w:val="none" w:sz="0" w:space="0" w:color="auto"/>
        <w:bottom w:val="none" w:sz="0" w:space="0" w:color="auto"/>
        <w:right w:val="none" w:sz="0" w:space="0" w:color="auto"/>
      </w:divBdr>
    </w:div>
    <w:div w:id="229460784">
      <w:marLeft w:val="640"/>
      <w:marRight w:val="0"/>
      <w:marTop w:val="0"/>
      <w:marBottom w:val="0"/>
      <w:divBdr>
        <w:top w:val="none" w:sz="0" w:space="0" w:color="auto"/>
        <w:left w:val="none" w:sz="0" w:space="0" w:color="auto"/>
        <w:bottom w:val="none" w:sz="0" w:space="0" w:color="auto"/>
        <w:right w:val="none" w:sz="0" w:space="0" w:color="auto"/>
      </w:divBdr>
    </w:div>
    <w:div w:id="229652536">
      <w:marLeft w:val="640"/>
      <w:marRight w:val="0"/>
      <w:marTop w:val="0"/>
      <w:marBottom w:val="0"/>
      <w:divBdr>
        <w:top w:val="none" w:sz="0" w:space="0" w:color="auto"/>
        <w:left w:val="none" w:sz="0" w:space="0" w:color="auto"/>
        <w:bottom w:val="none" w:sz="0" w:space="0" w:color="auto"/>
        <w:right w:val="none" w:sz="0" w:space="0" w:color="auto"/>
      </w:divBdr>
    </w:div>
    <w:div w:id="230119463">
      <w:marLeft w:val="640"/>
      <w:marRight w:val="0"/>
      <w:marTop w:val="0"/>
      <w:marBottom w:val="0"/>
      <w:divBdr>
        <w:top w:val="none" w:sz="0" w:space="0" w:color="auto"/>
        <w:left w:val="none" w:sz="0" w:space="0" w:color="auto"/>
        <w:bottom w:val="none" w:sz="0" w:space="0" w:color="auto"/>
        <w:right w:val="none" w:sz="0" w:space="0" w:color="auto"/>
      </w:divBdr>
    </w:div>
    <w:div w:id="231084926">
      <w:marLeft w:val="640"/>
      <w:marRight w:val="0"/>
      <w:marTop w:val="0"/>
      <w:marBottom w:val="0"/>
      <w:divBdr>
        <w:top w:val="none" w:sz="0" w:space="0" w:color="auto"/>
        <w:left w:val="none" w:sz="0" w:space="0" w:color="auto"/>
        <w:bottom w:val="none" w:sz="0" w:space="0" w:color="auto"/>
        <w:right w:val="none" w:sz="0" w:space="0" w:color="auto"/>
      </w:divBdr>
    </w:div>
    <w:div w:id="232937196">
      <w:marLeft w:val="640"/>
      <w:marRight w:val="0"/>
      <w:marTop w:val="0"/>
      <w:marBottom w:val="0"/>
      <w:divBdr>
        <w:top w:val="none" w:sz="0" w:space="0" w:color="auto"/>
        <w:left w:val="none" w:sz="0" w:space="0" w:color="auto"/>
        <w:bottom w:val="none" w:sz="0" w:space="0" w:color="auto"/>
        <w:right w:val="none" w:sz="0" w:space="0" w:color="auto"/>
      </w:divBdr>
    </w:div>
    <w:div w:id="236481956">
      <w:marLeft w:val="640"/>
      <w:marRight w:val="0"/>
      <w:marTop w:val="0"/>
      <w:marBottom w:val="0"/>
      <w:divBdr>
        <w:top w:val="none" w:sz="0" w:space="0" w:color="auto"/>
        <w:left w:val="none" w:sz="0" w:space="0" w:color="auto"/>
        <w:bottom w:val="none" w:sz="0" w:space="0" w:color="auto"/>
        <w:right w:val="none" w:sz="0" w:space="0" w:color="auto"/>
      </w:divBdr>
    </w:div>
    <w:div w:id="243956649">
      <w:marLeft w:val="640"/>
      <w:marRight w:val="0"/>
      <w:marTop w:val="0"/>
      <w:marBottom w:val="0"/>
      <w:divBdr>
        <w:top w:val="none" w:sz="0" w:space="0" w:color="auto"/>
        <w:left w:val="none" w:sz="0" w:space="0" w:color="auto"/>
        <w:bottom w:val="none" w:sz="0" w:space="0" w:color="auto"/>
        <w:right w:val="none" w:sz="0" w:space="0" w:color="auto"/>
      </w:divBdr>
    </w:div>
    <w:div w:id="245506179">
      <w:marLeft w:val="640"/>
      <w:marRight w:val="0"/>
      <w:marTop w:val="0"/>
      <w:marBottom w:val="0"/>
      <w:divBdr>
        <w:top w:val="none" w:sz="0" w:space="0" w:color="auto"/>
        <w:left w:val="none" w:sz="0" w:space="0" w:color="auto"/>
        <w:bottom w:val="none" w:sz="0" w:space="0" w:color="auto"/>
        <w:right w:val="none" w:sz="0" w:space="0" w:color="auto"/>
      </w:divBdr>
    </w:div>
    <w:div w:id="245725635">
      <w:marLeft w:val="640"/>
      <w:marRight w:val="0"/>
      <w:marTop w:val="0"/>
      <w:marBottom w:val="0"/>
      <w:divBdr>
        <w:top w:val="none" w:sz="0" w:space="0" w:color="auto"/>
        <w:left w:val="none" w:sz="0" w:space="0" w:color="auto"/>
        <w:bottom w:val="none" w:sz="0" w:space="0" w:color="auto"/>
        <w:right w:val="none" w:sz="0" w:space="0" w:color="auto"/>
      </w:divBdr>
    </w:div>
    <w:div w:id="252469364">
      <w:marLeft w:val="640"/>
      <w:marRight w:val="0"/>
      <w:marTop w:val="0"/>
      <w:marBottom w:val="0"/>
      <w:divBdr>
        <w:top w:val="none" w:sz="0" w:space="0" w:color="auto"/>
        <w:left w:val="none" w:sz="0" w:space="0" w:color="auto"/>
        <w:bottom w:val="none" w:sz="0" w:space="0" w:color="auto"/>
        <w:right w:val="none" w:sz="0" w:space="0" w:color="auto"/>
      </w:divBdr>
    </w:div>
    <w:div w:id="254633769">
      <w:marLeft w:val="640"/>
      <w:marRight w:val="0"/>
      <w:marTop w:val="0"/>
      <w:marBottom w:val="0"/>
      <w:divBdr>
        <w:top w:val="none" w:sz="0" w:space="0" w:color="auto"/>
        <w:left w:val="none" w:sz="0" w:space="0" w:color="auto"/>
        <w:bottom w:val="none" w:sz="0" w:space="0" w:color="auto"/>
        <w:right w:val="none" w:sz="0" w:space="0" w:color="auto"/>
      </w:divBdr>
    </w:div>
    <w:div w:id="257448458">
      <w:marLeft w:val="640"/>
      <w:marRight w:val="0"/>
      <w:marTop w:val="0"/>
      <w:marBottom w:val="0"/>
      <w:divBdr>
        <w:top w:val="none" w:sz="0" w:space="0" w:color="auto"/>
        <w:left w:val="none" w:sz="0" w:space="0" w:color="auto"/>
        <w:bottom w:val="none" w:sz="0" w:space="0" w:color="auto"/>
        <w:right w:val="none" w:sz="0" w:space="0" w:color="auto"/>
      </w:divBdr>
    </w:div>
    <w:div w:id="257637742">
      <w:marLeft w:val="640"/>
      <w:marRight w:val="0"/>
      <w:marTop w:val="0"/>
      <w:marBottom w:val="0"/>
      <w:divBdr>
        <w:top w:val="none" w:sz="0" w:space="0" w:color="auto"/>
        <w:left w:val="none" w:sz="0" w:space="0" w:color="auto"/>
        <w:bottom w:val="none" w:sz="0" w:space="0" w:color="auto"/>
        <w:right w:val="none" w:sz="0" w:space="0" w:color="auto"/>
      </w:divBdr>
    </w:div>
    <w:div w:id="261301570">
      <w:marLeft w:val="640"/>
      <w:marRight w:val="0"/>
      <w:marTop w:val="0"/>
      <w:marBottom w:val="0"/>
      <w:divBdr>
        <w:top w:val="none" w:sz="0" w:space="0" w:color="auto"/>
        <w:left w:val="none" w:sz="0" w:space="0" w:color="auto"/>
        <w:bottom w:val="none" w:sz="0" w:space="0" w:color="auto"/>
        <w:right w:val="none" w:sz="0" w:space="0" w:color="auto"/>
      </w:divBdr>
    </w:div>
    <w:div w:id="261648918">
      <w:marLeft w:val="640"/>
      <w:marRight w:val="0"/>
      <w:marTop w:val="0"/>
      <w:marBottom w:val="0"/>
      <w:divBdr>
        <w:top w:val="none" w:sz="0" w:space="0" w:color="auto"/>
        <w:left w:val="none" w:sz="0" w:space="0" w:color="auto"/>
        <w:bottom w:val="none" w:sz="0" w:space="0" w:color="auto"/>
        <w:right w:val="none" w:sz="0" w:space="0" w:color="auto"/>
      </w:divBdr>
    </w:div>
    <w:div w:id="262618064">
      <w:marLeft w:val="640"/>
      <w:marRight w:val="0"/>
      <w:marTop w:val="0"/>
      <w:marBottom w:val="0"/>
      <w:divBdr>
        <w:top w:val="none" w:sz="0" w:space="0" w:color="auto"/>
        <w:left w:val="none" w:sz="0" w:space="0" w:color="auto"/>
        <w:bottom w:val="none" w:sz="0" w:space="0" w:color="auto"/>
        <w:right w:val="none" w:sz="0" w:space="0" w:color="auto"/>
      </w:divBdr>
    </w:div>
    <w:div w:id="264382544">
      <w:marLeft w:val="640"/>
      <w:marRight w:val="0"/>
      <w:marTop w:val="0"/>
      <w:marBottom w:val="0"/>
      <w:divBdr>
        <w:top w:val="none" w:sz="0" w:space="0" w:color="auto"/>
        <w:left w:val="none" w:sz="0" w:space="0" w:color="auto"/>
        <w:bottom w:val="none" w:sz="0" w:space="0" w:color="auto"/>
        <w:right w:val="none" w:sz="0" w:space="0" w:color="auto"/>
      </w:divBdr>
    </w:div>
    <w:div w:id="265575508">
      <w:marLeft w:val="640"/>
      <w:marRight w:val="0"/>
      <w:marTop w:val="0"/>
      <w:marBottom w:val="0"/>
      <w:divBdr>
        <w:top w:val="none" w:sz="0" w:space="0" w:color="auto"/>
        <w:left w:val="none" w:sz="0" w:space="0" w:color="auto"/>
        <w:bottom w:val="none" w:sz="0" w:space="0" w:color="auto"/>
        <w:right w:val="none" w:sz="0" w:space="0" w:color="auto"/>
      </w:divBdr>
    </w:div>
    <w:div w:id="273557298">
      <w:marLeft w:val="640"/>
      <w:marRight w:val="0"/>
      <w:marTop w:val="0"/>
      <w:marBottom w:val="0"/>
      <w:divBdr>
        <w:top w:val="none" w:sz="0" w:space="0" w:color="auto"/>
        <w:left w:val="none" w:sz="0" w:space="0" w:color="auto"/>
        <w:bottom w:val="none" w:sz="0" w:space="0" w:color="auto"/>
        <w:right w:val="none" w:sz="0" w:space="0" w:color="auto"/>
      </w:divBdr>
    </w:div>
    <w:div w:id="275912219">
      <w:marLeft w:val="640"/>
      <w:marRight w:val="0"/>
      <w:marTop w:val="0"/>
      <w:marBottom w:val="0"/>
      <w:divBdr>
        <w:top w:val="none" w:sz="0" w:space="0" w:color="auto"/>
        <w:left w:val="none" w:sz="0" w:space="0" w:color="auto"/>
        <w:bottom w:val="none" w:sz="0" w:space="0" w:color="auto"/>
        <w:right w:val="none" w:sz="0" w:space="0" w:color="auto"/>
      </w:divBdr>
    </w:div>
    <w:div w:id="279653685">
      <w:marLeft w:val="640"/>
      <w:marRight w:val="0"/>
      <w:marTop w:val="0"/>
      <w:marBottom w:val="0"/>
      <w:divBdr>
        <w:top w:val="none" w:sz="0" w:space="0" w:color="auto"/>
        <w:left w:val="none" w:sz="0" w:space="0" w:color="auto"/>
        <w:bottom w:val="none" w:sz="0" w:space="0" w:color="auto"/>
        <w:right w:val="none" w:sz="0" w:space="0" w:color="auto"/>
      </w:divBdr>
    </w:div>
    <w:div w:id="280309706">
      <w:marLeft w:val="640"/>
      <w:marRight w:val="0"/>
      <w:marTop w:val="0"/>
      <w:marBottom w:val="0"/>
      <w:divBdr>
        <w:top w:val="none" w:sz="0" w:space="0" w:color="auto"/>
        <w:left w:val="none" w:sz="0" w:space="0" w:color="auto"/>
        <w:bottom w:val="none" w:sz="0" w:space="0" w:color="auto"/>
        <w:right w:val="none" w:sz="0" w:space="0" w:color="auto"/>
      </w:divBdr>
    </w:div>
    <w:div w:id="283196253">
      <w:marLeft w:val="640"/>
      <w:marRight w:val="0"/>
      <w:marTop w:val="0"/>
      <w:marBottom w:val="0"/>
      <w:divBdr>
        <w:top w:val="none" w:sz="0" w:space="0" w:color="auto"/>
        <w:left w:val="none" w:sz="0" w:space="0" w:color="auto"/>
        <w:bottom w:val="none" w:sz="0" w:space="0" w:color="auto"/>
        <w:right w:val="none" w:sz="0" w:space="0" w:color="auto"/>
      </w:divBdr>
    </w:div>
    <w:div w:id="285742031">
      <w:marLeft w:val="640"/>
      <w:marRight w:val="0"/>
      <w:marTop w:val="0"/>
      <w:marBottom w:val="0"/>
      <w:divBdr>
        <w:top w:val="none" w:sz="0" w:space="0" w:color="auto"/>
        <w:left w:val="none" w:sz="0" w:space="0" w:color="auto"/>
        <w:bottom w:val="none" w:sz="0" w:space="0" w:color="auto"/>
        <w:right w:val="none" w:sz="0" w:space="0" w:color="auto"/>
      </w:divBdr>
    </w:div>
    <w:div w:id="286131094">
      <w:marLeft w:val="640"/>
      <w:marRight w:val="0"/>
      <w:marTop w:val="0"/>
      <w:marBottom w:val="0"/>
      <w:divBdr>
        <w:top w:val="none" w:sz="0" w:space="0" w:color="auto"/>
        <w:left w:val="none" w:sz="0" w:space="0" w:color="auto"/>
        <w:bottom w:val="none" w:sz="0" w:space="0" w:color="auto"/>
        <w:right w:val="none" w:sz="0" w:space="0" w:color="auto"/>
      </w:divBdr>
    </w:div>
    <w:div w:id="286736629">
      <w:marLeft w:val="640"/>
      <w:marRight w:val="0"/>
      <w:marTop w:val="0"/>
      <w:marBottom w:val="0"/>
      <w:divBdr>
        <w:top w:val="none" w:sz="0" w:space="0" w:color="auto"/>
        <w:left w:val="none" w:sz="0" w:space="0" w:color="auto"/>
        <w:bottom w:val="none" w:sz="0" w:space="0" w:color="auto"/>
        <w:right w:val="none" w:sz="0" w:space="0" w:color="auto"/>
      </w:divBdr>
    </w:div>
    <w:div w:id="287054916">
      <w:marLeft w:val="640"/>
      <w:marRight w:val="0"/>
      <w:marTop w:val="0"/>
      <w:marBottom w:val="0"/>
      <w:divBdr>
        <w:top w:val="none" w:sz="0" w:space="0" w:color="auto"/>
        <w:left w:val="none" w:sz="0" w:space="0" w:color="auto"/>
        <w:bottom w:val="none" w:sz="0" w:space="0" w:color="auto"/>
        <w:right w:val="none" w:sz="0" w:space="0" w:color="auto"/>
      </w:divBdr>
    </w:div>
    <w:div w:id="290136636">
      <w:marLeft w:val="640"/>
      <w:marRight w:val="0"/>
      <w:marTop w:val="0"/>
      <w:marBottom w:val="0"/>
      <w:divBdr>
        <w:top w:val="none" w:sz="0" w:space="0" w:color="auto"/>
        <w:left w:val="none" w:sz="0" w:space="0" w:color="auto"/>
        <w:bottom w:val="none" w:sz="0" w:space="0" w:color="auto"/>
        <w:right w:val="none" w:sz="0" w:space="0" w:color="auto"/>
      </w:divBdr>
    </w:div>
    <w:div w:id="291837135">
      <w:marLeft w:val="640"/>
      <w:marRight w:val="0"/>
      <w:marTop w:val="0"/>
      <w:marBottom w:val="0"/>
      <w:divBdr>
        <w:top w:val="none" w:sz="0" w:space="0" w:color="auto"/>
        <w:left w:val="none" w:sz="0" w:space="0" w:color="auto"/>
        <w:bottom w:val="none" w:sz="0" w:space="0" w:color="auto"/>
        <w:right w:val="none" w:sz="0" w:space="0" w:color="auto"/>
      </w:divBdr>
    </w:div>
    <w:div w:id="294023652">
      <w:marLeft w:val="640"/>
      <w:marRight w:val="0"/>
      <w:marTop w:val="0"/>
      <w:marBottom w:val="0"/>
      <w:divBdr>
        <w:top w:val="none" w:sz="0" w:space="0" w:color="auto"/>
        <w:left w:val="none" w:sz="0" w:space="0" w:color="auto"/>
        <w:bottom w:val="none" w:sz="0" w:space="0" w:color="auto"/>
        <w:right w:val="none" w:sz="0" w:space="0" w:color="auto"/>
      </w:divBdr>
    </w:div>
    <w:div w:id="302739752">
      <w:marLeft w:val="640"/>
      <w:marRight w:val="0"/>
      <w:marTop w:val="0"/>
      <w:marBottom w:val="0"/>
      <w:divBdr>
        <w:top w:val="none" w:sz="0" w:space="0" w:color="auto"/>
        <w:left w:val="none" w:sz="0" w:space="0" w:color="auto"/>
        <w:bottom w:val="none" w:sz="0" w:space="0" w:color="auto"/>
        <w:right w:val="none" w:sz="0" w:space="0" w:color="auto"/>
      </w:divBdr>
    </w:div>
    <w:div w:id="305091001">
      <w:marLeft w:val="640"/>
      <w:marRight w:val="0"/>
      <w:marTop w:val="0"/>
      <w:marBottom w:val="0"/>
      <w:divBdr>
        <w:top w:val="none" w:sz="0" w:space="0" w:color="auto"/>
        <w:left w:val="none" w:sz="0" w:space="0" w:color="auto"/>
        <w:bottom w:val="none" w:sz="0" w:space="0" w:color="auto"/>
        <w:right w:val="none" w:sz="0" w:space="0" w:color="auto"/>
      </w:divBdr>
    </w:div>
    <w:div w:id="305475901">
      <w:marLeft w:val="640"/>
      <w:marRight w:val="0"/>
      <w:marTop w:val="0"/>
      <w:marBottom w:val="0"/>
      <w:divBdr>
        <w:top w:val="none" w:sz="0" w:space="0" w:color="auto"/>
        <w:left w:val="none" w:sz="0" w:space="0" w:color="auto"/>
        <w:bottom w:val="none" w:sz="0" w:space="0" w:color="auto"/>
        <w:right w:val="none" w:sz="0" w:space="0" w:color="auto"/>
      </w:divBdr>
    </w:div>
    <w:div w:id="309679305">
      <w:marLeft w:val="640"/>
      <w:marRight w:val="0"/>
      <w:marTop w:val="0"/>
      <w:marBottom w:val="0"/>
      <w:divBdr>
        <w:top w:val="none" w:sz="0" w:space="0" w:color="auto"/>
        <w:left w:val="none" w:sz="0" w:space="0" w:color="auto"/>
        <w:bottom w:val="none" w:sz="0" w:space="0" w:color="auto"/>
        <w:right w:val="none" w:sz="0" w:space="0" w:color="auto"/>
      </w:divBdr>
    </w:div>
    <w:div w:id="312948853">
      <w:marLeft w:val="640"/>
      <w:marRight w:val="0"/>
      <w:marTop w:val="0"/>
      <w:marBottom w:val="0"/>
      <w:divBdr>
        <w:top w:val="none" w:sz="0" w:space="0" w:color="auto"/>
        <w:left w:val="none" w:sz="0" w:space="0" w:color="auto"/>
        <w:bottom w:val="none" w:sz="0" w:space="0" w:color="auto"/>
        <w:right w:val="none" w:sz="0" w:space="0" w:color="auto"/>
      </w:divBdr>
    </w:div>
    <w:div w:id="313528336">
      <w:marLeft w:val="640"/>
      <w:marRight w:val="0"/>
      <w:marTop w:val="0"/>
      <w:marBottom w:val="0"/>
      <w:divBdr>
        <w:top w:val="none" w:sz="0" w:space="0" w:color="auto"/>
        <w:left w:val="none" w:sz="0" w:space="0" w:color="auto"/>
        <w:bottom w:val="none" w:sz="0" w:space="0" w:color="auto"/>
        <w:right w:val="none" w:sz="0" w:space="0" w:color="auto"/>
      </w:divBdr>
    </w:div>
    <w:div w:id="314264138">
      <w:marLeft w:val="640"/>
      <w:marRight w:val="0"/>
      <w:marTop w:val="0"/>
      <w:marBottom w:val="0"/>
      <w:divBdr>
        <w:top w:val="none" w:sz="0" w:space="0" w:color="auto"/>
        <w:left w:val="none" w:sz="0" w:space="0" w:color="auto"/>
        <w:bottom w:val="none" w:sz="0" w:space="0" w:color="auto"/>
        <w:right w:val="none" w:sz="0" w:space="0" w:color="auto"/>
      </w:divBdr>
    </w:div>
    <w:div w:id="316959900">
      <w:marLeft w:val="640"/>
      <w:marRight w:val="0"/>
      <w:marTop w:val="0"/>
      <w:marBottom w:val="0"/>
      <w:divBdr>
        <w:top w:val="none" w:sz="0" w:space="0" w:color="auto"/>
        <w:left w:val="none" w:sz="0" w:space="0" w:color="auto"/>
        <w:bottom w:val="none" w:sz="0" w:space="0" w:color="auto"/>
        <w:right w:val="none" w:sz="0" w:space="0" w:color="auto"/>
      </w:divBdr>
    </w:div>
    <w:div w:id="320236748">
      <w:marLeft w:val="640"/>
      <w:marRight w:val="0"/>
      <w:marTop w:val="0"/>
      <w:marBottom w:val="0"/>
      <w:divBdr>
        <w:top w:val="none" w:sz="0" w:space="0" w:color="auto"/>
        <w:left w:val="none" w:sz="0" w:space="0" w:color="auto"/>
        <w:bottom w:val="none" w:sz="0" w:space="0" w:color="auto"/>
        <w:right w:val="none" w:sz="0" w:space="0" w:color="auto"/>
      </w:divBdr>
    </w:div>
    <w:div w:id="323357260">
      <w:marLeft w:val="640"/>
      <w:marRight w:val="0"/>
      <w:marTop w:val="0"/>
      <w:marBottom w:val="0"/>
      <w:divBdr>
        <w:top w:val="none" w:sz="0" w:space="0" w:color="auto"/>
        <w:left w:val="none" w:sz="0" w:space="0" w:color="auto"/>
        <w:bottom w:val="none" w:sz="0" w:space="0" w:color="auto"/>
        <w:right w:val="none" w:sz="0" w:space="0" w:color="auto"/>
      </w:divBdr>
    </w:div>
    <w:div w:id="324020054">
      <w:marLeft w:val="640"/>
      <w:marRight w:val="0"/>
      <w:marTop w:val="0"/>
      <w:marBottom w:val="0"/>
      <w:divBdr>
        <w:top w:val="none" w:sz="0" w:space="0" w:color="auto"/>
        <w:left w:val="none" w:sz="0" w:space="0" w:color="auto"/>
        <w:bottom w:val="none" w:sz="0" w:space="0" w:color="auto"/>
        <w:right w:val="none" w:sz="0" w:space="0" w:color="auto"/>
      </w:divBdr>
    </w:div>
    <w:div w:id="326400351">
      <w:marLeft w:val="640"/>
      <w:marRight w:val="0"/>
      <w:marTop w:val="0"/>
      <w:marBottom w:val="0"/>
      <w:divBdr>
        <w:top w:val="none" w:sz="0" w:space="0" w:color="auto"/>
        <w:left w:val="none" w:sz="0" w:space="0" w:color="auto"/>
        <w:bottom w:val="none" w:sz="0" w:space="0" w:color="auto"/>
        <w:right w:val="none" w:sz="0" w:space="0" w:color="auto"/>
      </w:divBdr>
    </w:div>
    <w:div w:id="326901169">
      <w:marLeft w:val="640"/>
      <w:marRight w:val="0"/>
      <w:marTop w:val="0"/>
      <w:marBottom w:val="0"/>
      <w:divBdr>
        <w:top w:val="none" w:sz="0" w:space="0" w:color="auto"/>
        <w:left w:val="none" w:sz="0" w:space="0" w:color="auto"/>
        <w:bottom w:val="none" w:sz="0" w:space="0" w:color="auto"/>
        <w:right w:val="none" w:sz="0" w:space="0" w:color="auto"/>
      </w:divBdr>
    </w:div>
    <w:div w:id="333413755">
      <w:marLeft w:val="640"/>
      <w:marRight w:val="0"/>
      <w:marTop w:val="0"/>
      <w:marBottom w:val="0"/>
      <w:divBdr>
        <w:top w:val="none" w:sz="0" w:space="0" w:color="auto"/>
        <w:left w:val="none" w:sz="0" w:space="0" w:color="auto"/>
        <w:bottom w:val="none" w:sz="0" w:space="0" w:color="auto"/>
        <w:right w:val="none" w:sz="0" w:space="0" w:color="auto"/>
      </w:divBdr>
    </w:div>
    <w:div w:id="336538813">
      <w:marLeft w:val="640"/>
      <w:marRight w:val="0"/>
      <w:marTop w:val="0"/>
      <w:marBottom w:val="0"/>
      <w:divBdr>
        <w:top w:val="none" w:sz="0" w:space="0" w:color="auto"/>
        <w:left w:val="none" w:sz="0" w:space="0" w:color="auto"/>
        <w:bottom w:val="none" w:sz="0" w:space="0" w:color="auto"/>
        <w:right w:val="none" w:sz="0" w:space="0" w:color="auto"/>
      </w:divBdr>
    </w:div>
    <w:div w:id="338967164">
      <w:marLeft w:val="640"/>
      <w:marRight w:val="0"/>
      <w:marTop w:val="0"/>
      <w:marBottom w:val="0"/>
      <w:divBdr>
        <w:top w:val="none" w:sz="0" w:space="0" w:color="auto"/>
        <w:left w:val="none" w:sz="0" w:space="0" w:color="auto"/>
        <w:bottom w:val="none" w:sz="0" w:space="0" w:color="auto"/>
        <w:right w:val="none" w:sz="0" w:space="0" w:color="auto"/>
      </w:divBdr>
    </w:div>
    <w:div w:id="340931605">
      <w:marLeft w:val="640"/>
      <w:marRight w:val="0"/>
      <w:marTop w:val="0"/>
      <w:marBottom w:val="0"/>
      <w:divBdr>
        <w:top w:val="none" w:sz="0" w:space="0" w:color="auto"/>
        <w:left w:val="none" w:sz="0" w:space="0" w:color="auto"/>
        <w:bottom w:val="none" w:sz="0" w:space="0" w:color="auto"/>
        <w:right w:val="none" w:sz="0" w:space="0" w:color="auto"/>
      </w:divBdr>
    </w:div>
    <w:div w:id="341469757">
      <w:marLeft w:val="640"/>
      <w:marRight w:val="0"/>
      <w:marTop w:val="0"/>
      <w:marBottom w:val="0"/>
      <w:divBdr>
        <w:top w:val="none" w:sz="0" w:space="0" w:color="auto"/>
        <w:left w:val="none" w:sz="0" w:space="0" w:color="auto"/>
        <w:bottom w:val="none" w:sz="0" w:space="0" w:color="auto"/>
        <w:right w:val="none" w:sz="0" w:space="0" w:color="auto"/>
      </w:divBdr>
    </w:div>
    <w:div w:id="342712566">
      <w:marLeft w:val="640"/>
      <w:marRight w:val="0"/>
      <w:marTop w:val="0"/>
      <w:marBottom w:val="0"/>
      <w:divBdr>
        <w:top w:val="none" w:sz="0" w:space="0" w:color="auto"/>
        <w:left w:val="none" w:sz="0" w:space="0" w:color="auto"/>
        <w:bottom w:val="none" w:sz="0" w:space="0" w:color="auto"/>
        <w:right w:val="none" w:sz="0" w:space="0" w:color="auto"/>
      </w:divBdr>
    </w:div>
    <w:div w:id="343938265">
      <w:marLeft w:val="640"/>
      <w:marRight w:val="0"/>
      <w:marTop w:val="0"/>
      <w:marBottom w:val="0"/>
      <w:divBdr>
        <w:top w:val="none" w:sz="0" w:space="0" w:color="auto"/>
        <w:left w:val="none" w:sz="0" w:space="0" w:color="auto"/>
        <w:bottom w:val="none" w:sz="0" w:space="0" w:color="auto"/>
        <w:right w:val="none" w:sz="0" w:space="0" w:color="auto"/>
      </w:divBdr>
    </w:div>
    <w:div w:id="344989263">
      <w:marLeft w:val="640"/>
      <w:marRight w:val="0"/>
      <w:marTop w:val="0"/>
      <w:marBottom w:val="0"/>
      <w:divBdr>
        <w:top w:val="none" w:sz="0" w:space="0" w:color="auto"/>
        <w:left w:val="none" w:sz="0" w:space="0" w:color="auto"/>
        <w:bottom w:val="none" w:sz="0" w:space="0" w:color="auto"/>
        <w:right w:val="none" w:sz="0" w:space="0" w:color="auto"/>
      </w:divBdr>
    </w:div>
    <w:div w:id="345643682">
      <w:marLeft w:val="640"/>
      <w:marRight w:val="0"/>
      <w:marTop w:val="0"/>
      <w:marBottom w:val="0"/>
      <w:divBdr>
        <w:top w:val="none" w:sz="0" w:space="0" w:color="auto"/>
        <w:left w:val="none" w:sz="0" w:space="0" w:color="auto"/>
        <w:bottom w:val="none" w:sz="0" w:space="0" w:color="auto"/>
        <w:right w:val="none" w:sz="0" w:space="0" w:color="auto"/>
      </w:divBdr>
    </w:div>
    <w:div w:id="346712868">
      <w:marLeft w:val="640"/>
      <w:marRight w:val="0"/>
      <w:marTop w:val="0"/>
      <w:marBottom w:val="0"/>
      <w:divBdr>
        <w:top w:val="none" w:sz="0" w:space="0" w:color="auto"/>
        <w:left w:val="none" w:sz="0" w:space="0" w:color="auto"/>
        <w:bottom w:val="none" w:sz="0" w:space="0" w:color="auto"/>
        <w:right w:val="none" w:sz="0" w:space="0" w:color="auto"/>
      </w:divBdr>
    </w:div>
    <w:div w:id="348525251">
      <w:marLeft w:val="640"/>
      <w:marRight w:val="0"/>
      <w:marTop w:val="0"/>
      <w:marBottom w:val="0"/>
      <w:divBdr>
        <w:top w:val="none" w:sz="0" w:space="0" w:color="auto"/>
        <w:left w:val="none" w:sz="0" w:space="0" w:color="auto"/>
        <w:bottom w:val="none" w:sz="0" w:space="0" w:color="auto"/>
        <w:right w:val="none" w:sz="0" w:space="0" w:color="auto"/>
      </w:divBdr>
    </w:div>
    <w:div w:id="353460970">
      <w:marLeft w:val="640"/>
      <w:marRight w:val="0"/>
      <w:marTop w:val="0"/>
      <w:marBottom w:val="0"/>
      <w:divBdr>
        <w:top w:val="none" w:sz="0" w:space="0" w:color="auto"/>
        <w:left w:val="none" w:sz="0" w:space="0" w:color="auto"/>
        <w:bottom w:val="none" w:sz="0" w:space="0" w:color="auto"/>
        <w:right w:val="none" w:sz="0" w:space="0" w:color="auto"/>
      </w:divBdr>
    </w:div>
    <w:div w:id="355885249">
      <w:marLeft w:val="640"/>
      <w:marRight w:val="0"/>
      <w:marTop w:val="0"/>
      <w:marBottom w:val="0"/>
      <w:divBdr>
        <w:top w:val="none" w:sz="0" w:space="0" w:color="auto"/>
        <w:left w:val="none" w:sz="0" w:space="0" w:color="auto"/>
        <w:bottom w:val="none" w:sz="0" w:space="0" w:color="auto"/>
        <w:right w:val="none" w:sz="0" w:space="0" w:color="auto"/>
      </w:divBdr>
    </w:div>
    <w:div w:id="357396912">
      <w:marLeft w:val="640"/>
      <w:marRight w:val="0"/>
      <w:marTop w:val="0"/>
      <w:marBottom w:val="0"/>
      <w:divBdr>
        <w:top w:val="none" w:sz="0" w:space="0" w:color="auto"/>
        <w:left w:val="none" w:sz="0" w:space="0" w:color="auto"/>
        <w:bottom w:val="none" w:sz="0" w:space="0" w:color="auto"/>
        <w:right w:val="none" w:sz="0" w:space="0" w:color="auto"/>
      </w:divBdr>
    </w:div>
    <w:div w:id="358431838">
      <w:marLeft w:val="640"/>
      <w:marRight w:val="0"/>
      <w:marTop w:val="0"/>
      <w:marBottom w:val="0"/>
      <w:divBdr>
        <w:top w:val="none" w:sz="0" w:space="0" w:color="auto"/>
        <w:left w:val="none" w:sz="0" w:space="0" w:color="auto"/>
        <w:bottom w:val="none" w:sz="0" w:space="0" w:color="auto"/>
        <w:right w:val="none" w:sz="0" w:space="0" w:color="auto"/>
      </w:divBdr>
    </w:div>
    <w:div w:id="358630482">
      <w:marLeft w:val="640"/>
      <w:marRight w:val="0"/>
      <w:marTop w:val="0"/>
      <w:marBottom w:val="0"/>
      <w:divBdr>
        <w:top w:val="none" w:sz="0" w:space="0" w:color="auto"/>
        <w:left w:val="none" w:sz="0" w:space="0" w:color="auto"/>
        <w:bottom w:val="none" w:sz="0" w:space="0" w:color="auto"/>
        <w:right w:val="none" w:sz="0" w:space="0" w:color="auto"/>
      </w:divBdr>
    </w:div>
    <w:div w:id="359091588">
      <w:marLeft w:val="640"/>
      <w:marRight w:val="0"/>
      <w:marTop w:val="0"/>
      <w:marBottom w:val="0"/>
      <w:divBdr>
        <w:top w:val="none" w:sz="0" w:space="0" w:color="auto"/>
        <w:left w:val="none" w:sz="0" w:space="0" w:color="auto"/>
        <w:bottom w:val="none" w:sz="0" w:space="0" w:color="auto"/>
        <w:right w:val="none" w:sz="0" w:space="0" w:color="auto"/>
      </w:divBdr>
    </w:div>
    <w:div w:id="360939474">
      <w:marLeft w:val="640"/>
      <w:marRight w:val="0"/>
      <w:marTop w:val="0"/>
      <w:marBottom w:val="0"/>
      <w:divBdr>
        <w:top w:val="none" w:sz="0" w:space="0" w:color="auto"/>
        <w:left w:val="none" w:sz="0" w:space="0" w:color="auto"/>
        <w:bottom w:val="none" w:sz="0" w:space="0" w:color="auto"/>
        <w:right w:val="none" w:sz="0" w:space="0" w:color="auto"/>
      </w:divBdr>
    </w:div>
    <w:div w:id="365108264">
      <w:marLeft w:val="640"/>
      <w:marRight w:val="0"/>
      <w:marTop w:val="0"/>
      <w:marBottom w:val="0"/>
      <w:divBdr>
        <w:top w:val="none" w:sz="0" w:space="0" w:color="auto"/>
        <w:left w:val="none" w:sz="0" w:space="0" w:color="auto"/>
        <w:bottom w:val="none" w:sz="0" w:space="0" w:color="auto"/>
        <w:right w:val="none" w:sz="0" w:space="0" w:color="auto"/>
      </w:divBdr>
    </w:div>
    <w:div w:id="365983742">
      <w:marLeft w:val="640"/>
      <w:marRight w:val="0"/>
      <w:marTop w:val="0"/>
      <w:marBottom w:val="0"/>
      <w:divBdr>
        <w:top w:val="none" w:sz="0" w:space="0" w:color="auto"/>
        <w:left w:val="none" w:sz="0" w:space="0" w:color="auto"/>
        <w:bottom w:val="none" w:sz="0" w:space="0" w:color="auto"/>
        <w:right w:val="none" w:sz="0" w:space="0" w:color="auto"/>
      </w:divBdr>
    </w:div>
    <w:div w:id="367147253">
      <w:marLeft w:val="640"/>
      <w:marRight w:val="0"/>
      <w:marTop w:val="0"/>
      <w:marBottom w:val="0"/>
      <w:divBdr>
        <w:top w:val="none" w:sz="0" w:space="0" w:color="auto"/>
        <w:left w:val="none" w:sz="0" w:space="0" w:color="auto"/>
        <w:bottom w:val="none" w:sz="0" w:space="0" w:color="auto"/>
        <w:right w:val="none" w:sz="0" w:space="0" w:color="auto"/>
      </w:divBdr>
    </w:div>
    <w:div w:id="367610385">
      <w:marLeft w:val="640"/>
      <w:marRight w:val="0"/>
      <w:marTop w:val="0"/>
      <w:marBottom w:val="0"/>
      <w:divBdr>
        <w:top w:val="none" w:sz="0" w:space="0" w:color="auto"/>
        <w:left w:val="none" w:sz="0" w:space="0" w:color="auto"/>
        <w:bottom w:val="none" w:sz="0" w:space="0" w:color="auto"/>
        <w:right w:val="none" w:sz="0" w:space="0" w:color="auto"/>
      </w:divBdr>
    </w:div>
    <w:div w:id="369306214">
      <w:marLeft w:val="640"/>
      <w:marRight w:val="0"/>
      <w:marTop w:val="0"/>
      <w:marBottom w:val="0"/>
      <w:divBdr>
        <w:top w:val="none" w:sz="0" w:space="0" w:color="auto"/>
        <w:left w:val="none" w:sz="0" w:space="0" w:color="auto"/>
        <w:bottom w:val="none" w:sz="0" w:space="0" w:color="auto"/>
        <w:right w:val="none" w:sz="0" w:space="0" w:color="auto"/>
      </w:divBdr>
    </w:div>
    <w:div w:id="370499707">
      <w:marLeft w:val="640"/>
      <w:marRight w:val="0"/>
      <w:marTop w:val="0"/>
      <w:marBottom w:val="0"/>
      <w:divBdr>
        <w:top w:val="none" w:sz="0" w:space="0" w:color="auto"/>
        <w:left w:val="none" w:sz="0" w:space="0" w:color="auto"/>
        <w:bottom w:val="none" w:sz="0" w:space="0" w:color="auto"/>
        <w:right w:val="none" w:sz="0" w:space="0" w:color="auto"/>
      </w:divBdr>
    </w:div>
    <w:div w:id="370769176">
      <w:marLeft w:val="640"/>
      <w:marRight w:val="0"/>
      <w:marTop w:val="0"/>
      <w:marBottom w:val="0"/>
      <w:divBdr>
        <w:top w:val="none" w:sz="0" w:space="0" w:color="auto"/>
        <w:left w:val="none" w:sz="0" w:space="0" w:color="auto"/>
        <w:bottom w:val="none" w:sz="0" w:space="0" w:color="auto"/>
        <w:right w:val="none" w:sz="0" w:space="0" w:color="auto"/>
      </w:divBdr>
    </w:div>
    <w:div w:id="371466782">
      <w:marLeft w:val="640"/>
      <w:marRight w:val="0"/>
      <w:marTop w:val="0"/>
      <w:marBottom w:val="0"/>
      <w:divBdr>
        <w:top w:val="none" w:sz="0" w:space="0" w:color="auto"/>
        <w:left w:val="none" w:sz="0" w:space="0" w:color="auto"/>
        <w:bottom w:val="none" w:sz="0" w:space="0" w:color="auto"/>
        <w:right w:val="none" w:sz="0" w:space="0" w:color="auto"/>
      </w:divBdr>
    </w:div>
    <w:div w:id="372659255">
      <w:marLeft w:val="640"/>
      <w:marRight w:val="0"/>
      <w:marTop w:val="0"/>
      <w:marBottom w:val="0"/>
      <w:divBdr>
        <w:top w:val="none" w:sz="0" w:space="0" w:color="auto"/>
        <w:left w:val="none" w:sz="0" w:space="0" w:color="auto"/>
        <w:bottom w:val="none" w:sz="0" w:space="0" w:color="auto"/>
        <w:right w:val="none" w:sz="0" w:space="0" w:color="auto"/>
      </w:divBdr>
    </w:div>
    <w:div w:id="376123524">
      <w:marLeft w:val="640"/>
      <w:marRight w:val="0"/>
      <w:marTop w:val="0"/>
      <w:marBottom w:val="0"/>
      <w:divBdr>
        <w:top w:val="none" w:sz="0" w:space="0" w:color="auto"/>
        <w:left w:val="none" w:sz="0" w:space="0" w:color="auto"/>
        <w:bottom w:val="none" w:sz="0" w:space="0" w:color="auto"/>
        <w:right w:val="none" w:sz="0" w:space="0" w:color="auto"/>
      </w:divBdr>
    </w:div>
    <w:div w:id="377828311">
      <w:marLeft w:val="640"/>
      <w:marRight w:val="0"/>
      <w:marTop w:val="0"/>
      <w:marBottom w:val="0"/>
      <w:divBdr>
        <w:top w:val="none" w:sz="0" w:space="0" w:color="auto"/>
        <w:left w:val="none" w:sz="0" w:space="0" w:color="auto"/>
        <w:bottom w:val="none" w:sz="0" w:space="0" w:color="auto"/>
        <w:right w:val="none" w:sz="0" w:space="0" w:color="auto"/>
      </w:divBdr>
    </w:div>
    <w:div w:id="384182553">
      <w:marLeft w:val="640"/>
      <w:marRight w:val="0"/>
      <w:marTop w:val="0"/>
      <w:marBottom w:val="0"/>
      <w:divBdr>
        <w:top w:val="none" w:sz="0" w:space="0" w:color="auto"/>
        <w:left w:val="none" w:sz="0" w:space="0" w:color="auto"/>
        <w:bottom w:val="none" w:sz="0" w:space="0" w:color="auto"/>
        <w:right w:val="none" w:sz="0" w:space="0" w:color="auto"/>
      </w:divBdr>
    </w:div>
    <w:div w:id="389962416">
      <w:marLeft w:val="640"/>
      <w:marRight w:val="0"/>
      <w:marTop w:val="0"/>
      <w:marBottom w:val="0"/>
      <w:divBdr>
        <w:top w:val="none" w:sz="0" w:space="0" w:color="auto"/>
        <w:left w:val="none" w:sz="0" w:space="0" w:color="auto"/>
        <w:bottom w:val="none" w:sz="0" w:space="0" w:color="auto"/>
        <w:right w:val="none" w:sz="0" w:space="0" w:color="auto"/>
      </w:divBdr>
    </w:div>
    <w:div w:id="390272204">
      <w:marLeft w:val="640"/>
      <w:marRight w:val="0"/>
      <w:marTop w:val="0"/>
      <w:marBottom w:val="0"/>
      <w:divBdr>
        <w:top w:val="none" w:sz="0" w:space="0" w:color="auto"/>
        <w:left w:val="none" w:sz="0" w:space="0" w:color="auto"/>
        <w:bottom w:val="none" w:sz="0" w:space="0" w:color="auto"/>
        <w:right w:val="none" w:sz="0" w:space="0" w:color="auto"/>
      </w:divBdr>
    </w:div>
    <w:div w:id="391923621">
      <w:marLeft w:val="640"/>
      <w:marRight w:val="0"/>
      <w:marTop w:val="0"/>
      <w:marBottom w:val="0"/>
      <w:divBdr>
        <w:top w:val="none" w:sz="0" w:space="0" w:color="auto"/>
        <w:left w:val="none" w:sz="0" w:space="0" w:color="auto"/>
        <w:bottom w:val="none" w:sz="0" w:space="0" w:color="auto"/>
        <w:right w:val="none" w:sz="0" w:space="0" w:color="auto"/>
      </w:divBdr>
    </w:div>
    <w:div w:id="394159925">
      <w:marLeft w:val="640"/>
      <w:marRight w:val="0"/>
      <w:marTop w:val="0"/>
      <w:marBottom w:val="0"/>
      <w:divBdr>
        <w:top w:val="none" w:sz="0" w:space="0" w:color="auto"/>
        <w:left w:val="none" w:sz="0" w:space="0" w:color="auto"/>
        <w:bottom w:val="none" w:sz="0" w:space="0" w:color="auto"/>
        <w:right w:val="none" w:sz="0" w:space="0" w:color="auto"/>
      </w:divBdr>
    </w:div>
    <w:div w:id="394858014">
      <w:marLeft w:val="640"/>
      <w:marRight w:val="0"/>
      <w:marTop w:val="0"/>
      <w:marBottom w:val="0"/>
      <w:divBdr>
        <w:top w:val="none" w:sz="0" w:space="0" w:color="auto"/>
        <w:left w:val="none" w:sz="0" w:space="0" w:color="auto"/>
        <w:bottom w:val="none" w:sz="0" w:space="0" w:color="auto"/>
        <w:right w:val="none" w:sz="0" w:space="0" w:color="auto"/>
      </w:divBdr>
    </w:div>
    <w:div w:id="395320282">
      <w:marLeft w:val="640"/>
      <w:marRight w:val="0"/>
      <w:marTop w:val="0"/>
      <w:marBottom w:val="0"/>
      <w:divBdr>
        <w:top w:val="none" w:sz="0" w:space="0" w:color="auto"/>
        <w:left w:val="none" w:sz="0" w:space="0" w:color="auto"/>
        <w:bottom w:val="none" w:sz="0" w:space="0" w:color="auto"/>
        <w:right w:val="none" w:sz="0" w:space="0" w:color="auto"/>
      </w:divBdr>
    </w:div>
    <w:div w:id="396100132">
      <w:marLeft w:val="640"/>
      <w:marRight w:val="0"/>
      <w:marTop w:val="0"/>
      <w:marBottom w:val="0"/>
      <w:divBdr>
        <w:top w:val="none" w:sz="0" w:space="0" w:color="auto"/>
        <w:left w:val="none" w:sz="0" w:space="0" w:color="auto"/>
        <w:bottom w:val="none" w:sz="0" w:space="0" w:color="auto"/>
        <w:right w:val="none" w:sz="0" w:space="0" w:color="auto"/>
      </w:divBdr>
    </w:div>
    <w:div w:id="397829089">
      <w:marLeft w:val="640"/>
      <w:marRight w:val="0"/>
      <w:marTop w:val="0"/>
      <w:marBottom w:val="0"/>
      <w:divBdr>
        <w:top w:val="none" w:sz="0" w:space="0" w:color="auto"/>
        <w:left w:val="none" w:sz="0" w:space="0" w:color="auto"/>
        <w:bottom w:val="none" w:sz="0" w:space="0" w:color="auto"/>
        <w:right w:val="none" w:sz="0" w:space="0" w:color="auto"/>
      </w:divBdr>
    </w:div>
    <w:div w:id="398066123">
      <w:marLeft w:val="640"/>
      <w:marRight w:val="0"/>
      <w:marTop w:val="0"/>
      <w:marBottom w:val="0"/>
      <w:divBdr>
        <w:top w:val="none" w:sz="0" w:space="0" w:color="auto"/>
        <w:left w:val="none" w:sz="0" w:space="0" w:color="auto"/>
        <w:bottom w:val="none" w:sz="0" w:space="0" w:color="auto"/>
        <w:right w:val="none" w:sz="0" w:space="0" w:color="auto"/>
      </w:divBdr>
    </w:div>
    <w:div w:id="399140767">
      <w:marLeft w:val="640"/>
      <w:marRight w:val="0"/>
      <w:marTop w:val="0"/>
      <w:marBottom w:val="0"/>
      <w:divBdr>
        <w:top w:val="none" w:sz="0" w:space="0" w:color="auto"/>
        <w:left w:val="none" w:sz="0" w:space="0" w:color="auto"/>
        <w:bottom w:val="none" w:sz="0" w:space="0" w:color="auto"/>
        <w:right w:val="none" w:sz="0" w:space="0" w:color="auto"/>
      </w:divBdr>
    </w:div>
    <w:div w:id="399988739">
      <w:marLeft w:val="640"/>
      <w:marRight w:val="0"/>
      <w:marTop w:val="0"/>
      <w:marBottom w:val="0"/>
      <w:divBdr>
        <w:top w:val="none" w:sz="0" w:space="0" w:color="auto"/>
        <w:left w:val="none" w:sz="0" w:space="0" w:color="auto"/>
        <w:bottom w:val="none" w:sz="0" w:space="0" w:color="auto"/>
        <w:right w:val="none" w:sz="0" w:space="0" w:color="auto"/>
      </w:divBdr>
    </w:div>
    <w:div w:id="400567275">
      <w:marLeft w:val="640"/>
      <w:marRight w:val="0"/>
      <w:marTop w:val="0"/>
      <w:marBottom w:val="0"/>
      <w:divBdr>
        <w:top w:val="none" w:sz="0" w:space="0" w:color="auto"/>
        <w:left w:val="none" w:sz="0" w:space="0" w:color="auto"/>
        <w:bottom w:val="none" w:sz="0" w:space="0" w:color="auto"/>
        <w:right w:val="none" w:sz="0" w:space="0" w:color="auto"/>
      </w:divBdr>
    </w:div>
    <w:div w:id="404188421">
      <w:marLeft w:val="640"/>
      <w:marRight w:val="0"/>
      <w:marTop w:val="0"/>
      <w:marBottom w:val="0"/>
      <w:divBdr>
        <w:top w:val="none" w:sz="0" w:space="0" w:color="auto"/>
        <w:left w:val="none" w:sz="0" w:space="0" w:color="auto"/>
        <w:bottom w:val="none" w:sz="0" w:space="0" w:color="auto"/>
        <w:right w:val="none" w:sz="0" w:space="0" w:color="auto"/>
      </w:divBdr>
    </w:div>
    <w:div w:id="409349469">
      <w:marLeft w:val="640"/>
      <w:marRight w:val="0"/>
      <w:marTop w:val="0"/>
      <w:marBottom w:val="0"/>
      <w:divBdr>
        <w:top w:val="none" w:sz="0" w:space="0" w:color="auto"/>
        <w:left w:val="none" w:sz="0" w:space="0" w:color="auto"/>
        <w:bottom w:val="none" w:sz="0" w:space="0" w:color="auto"/>
        <w:right w:val="none" w:sz="0" w:space="0" w:color="auto"/>
      </w:divBdr>
    </w:div>
    <w:div w:id="411313914">
      <w:marLeft w:val="640"/>
      <w:marRight w:val="0"/>
      <w:marTop w:val="0"/>
      <w:marBottom w:val="0"/>
      <w:divBdr>
        <w:top w:val="none" w:sz="0" w:space="0" w:color="auto"/>
        <w:left w:val="none" w:sz="0" w:space="0" w:color="auto"/>
        <w:bottom w:val="none" w:sz="0" w:space="0" w:color="auto"/>
        <w:right w:val="none" w:sz="0" w:space="0" w:color="auto"/>
      </w:divBdr>
    </w:div>
    <w:div w:id="411708612">
      <w:marLeft w:val="640"/>
      <w:marRight w:val="0"/>
      <w:marTop w:val="0"/>
      <w:marBottom w:val="0"/>
      <w:divBdr>
        <w:top w:val="none" w:sz="0" w:space="0" w:color="auto"/>
        <w:left w:val="none" w:sz="0" w:space="0" w:color="auto"/>
        <w:bottom w:val="none" w:sz="0" w:space="0" w:color="auto"/>
        <w:right w:val="none" w:sz="0" w:space="0" w:color="auto"/>
      </w:divBdr>
    </w:div>
    <w:div w:id="412700372">
      <w:marLeft w:val="640"/>
      <w:marRight w:val="0"/>
      <w:marTop w:val="0"/>
      <w:marBottom w:val="0"/>
      <w:divBdr>
        <w:top w:val="none" w:sz="0" w:space="0" w:color="auto"/>
        <w:left w:val="none" w:sz="0" w:space="0" w:color="auto"/>
        <w:bottom w:val="none" w:sz="0" w:space="0" w:color="auto"/>
        <w:right w:val="none" w:sz="0" w:space="0" w:color="auto"/>
      </w:divBdr>
    </w:div>
    <w:div w:id="413669859">
      <w:marLeft w:val="640"/>
      <w:marRight w:val="0"/>
      <w:marTop w:val="0"/>
      <w:marBottom w:val="0"/>
      <w:divBdr>
        <w:top w:val="none" w:sz="0" w:space="0" w:color="auto"/>
        <w:left w:val="none" w:sz="0" w:space="0" w:color="auto"/>
        <w:bottom w:val="none" w:sz="0" w:space="0" w:color="auto"/>
        <w:right w:val="none" w:sz="0" w:space="0" w:color="auto"/>
      </w:divBdr>
    </w:div>
    <w:div w:id="419644489">
      <w:marLeft w:val="640"/>
      <w:marRight w:val="0"/>
      <w:marTop w:val="0"/>
      <w:marBottom w:val="0"/>
      <w:divBdr>
        <w:top w:val="none" w:sz="0" w:space="0" w:color="auto"/>
        <w:left w:val="none" w:sz="0" w:space="0" w:color="auto"/>
        <w:bottom w:val="none" w:sz="0" w:space="0" w:color="auto"/>
        <w:right w:val="none" w:sz="0" w:space="0" w:color="auto"/>
      </w:divBdr>
    </w:div>
    <w:div w:id="420571184">
      <w:marLeft w:val="640"/>
      <w:marRight w:val="0"/>
      <w:marTop w:val="0"/>
      <w:marBottom w:val="0"/>
      <w:divBdr>
        <w:top w:val="none" w:sz="0" w:space="0" w:color="auto"/>
        <w:left w:val="none" w:sz="0" w:space="0" w:color="auto"/>
        <w:bottom w:val="none" w:sz="0" w:space="0" w:color="auto"/>
        <w:right w:val="none" w:sz="0" w:space="0" w:color="auto"/>
      </w:divBdr>
    </w:div>
    <w:div w:id="438377337">
      <w:marLeft w:val="640"/>
      <w:marRight w:val="0"/>
      <w:marTop w:val="0"/>
      <w:marBottom w:val="0"/>
      <w:divBdr>
        <w:top w:val="none" w:sz="0" w:space="0" w:color="auto"/>
        <w:left w:val="none" w:sz="0" w:space="0" w:color="auto"/>
        <w:bottom w:val="none" w:sz="0" w:space="0" w:color="auto"/>
        <w:right w:val="none" w:sz="0" w:space="0" w:color="auto"/>
      </w:divBdr>
    </w:div>
    <w:div w:id="440227227">
      <w:marLeft w:val="640"/>
      <w:marRight w:val="0"/>
      <w:marTop w:val="0"/>
      <w:marBottom w:val="0"/>
      <w:divBdr>
        <w:top w:val="none" w:sz="0" w:space="0" w:color="auto"/>
        <w:left w:val="none" w:sz="0" w:space="0" w:color="auto"/>
        <w:bottom w:val="none" w:sz="0" w:space="0" w:color="auto"/>
        <w:right w:val="none" w:sz="0" w:space="0" w:color="auto"/>
      </w:divBdr>
    </w:div>
    <w:div w:id="440759316">
      <w:marLeft w:val="640"/>
      <w:marRight w:val="0"/>
      <w:marTop w:val="0"/>
      <w:marBottom w:val="0"/>
      <w:divBdr>
        <w:top w:val="none" w:sz="0" w:space="0" w:color="auto"/>
        <w:left w:val="none" w:sz="0" w:space="0" w:color="auto"/>
        <w:bottom w:val="none" w:sz="0" w:space="0" w:color="auto"/>
        <w:right w:val="none" w:sz="0" w:space="0" w:color="auto"/>
      </w:divBdr>
    </w:div>
    <w:div w:id="443964970">
      <w:marLeft w:val="640"/>
      <w:marRight w:val="0"/>
      <w:marTop w:val="0"/>
      <w:marBottom w:val="0"/>
      <w:divBdr>
        <w:top w:val="none" w:sz="0" w:space="0" w:color="auto"/>
        <w:left w:val="none" w:sz="0" w:space="0" w:color="auto"/>
        <w:bottom w:val="none" w:sz="0" w:space="0" w:color="auto"/>
        <w:right w:val="none" w:sz="0" w:space="0" w:color="auto"/>
      </w:divBdr>
    </w:div>
    <w:div w:id="447629768">
      <w:marLeft w:val="640"/>
      <w:marRight w:val="0"/>
      <w:marTop w:val="0"/>
      <w:marBottom w:val="0"/>
      <w:divBdr>
        <w:top w:val="none" w:sz="0" w:space="0" w:color="auto"/>
        <w:left w:val="none" w:sz="0" w:space="0" w:color="auto"/>
        <w:bottom w:val="none" w:sz="0" w:space="0" w:color="auto"/>
        <w:right w:val="none" w:sz="0" w:space="0" w:color="auto"/>
      </w:divBdr>
    </w:div>
    <w:div w:id="451090991">
      <w:marLeft w:val="640"/>
      <w:marRight w:val="0"/>
      <w:marTop w:val="0"/>
      <w:marBottom w:val="0"/>
      <w:divBdr>
        <w:top w:val="none" w:sz="0" w:space="0" w:color="auto"/>
        <w:left w:val="none" w:sz="0" w:space="0" w:color="auto"/>
        <w:bottom w:val="none" w:sz="0" w:space="0" w:color="auto"/>
        <w:right w:val="none" w:sz="0" w:space="0" w:color="auto"/>
      </w:divBdr>
    </w:div>
    <w:div w:id="455878894">
      <w:marLeft w:val="640"/>
      <w:marRight w:val="0"/>
      <w:marTop w:val="0"/>
      <w:marBottom w:val="0"/>
      <w:divBdr>
        <w:top w:val="none" w:sz="0" w:space="0" w:color="auto"/>
        <w:left w:val="none" w:sz="0" w:space="0" w:color="auto"/>
        <w:bottom w:val="none" w:sz="0" w:space="0" w:color="auto"/>
        <w:right w:val="none" w:sz="0" w:space="0" w:color="auto"/>
      </w:divBdr>
    </w:div>
    <w:div w:id="459228313">
      <w:marLeft w:val="640"/>
      <w:marRight w:val="0"/>
      <w:marTop w:val="0"/>
      <w:marBottom w:val="0"/>
      <w:divBdr>
        <w:top w:val="none" w:sz="0" w:space="0" w:color="auto"/>
        <w:left w:val="none" w:sz="0" w:space="0" w:color="auto"/>
        <w:bottom w:val="none" w:sz="0" w:space="0" w:color="auto"/>
        <w:right w:val="none" w:sz="0" w:space="0" w:color="auto"/>
      </w:divBdr>
    </w:div>
    <w:div w:id="460149931">
      <w:marLeft w:val="640"/>
      <w:marRight w:val="0"/>
      <w:marTop w:val="0"/>
      <w:marBottom w:val="0"/>
      <w:divBdr>
        <w:top w:val="none" w:sz="0" w:space="0" w:color="auto"/>
        <w:left w:val="none" w:sz="0" w:space="0" w:color="auto"/>
        <w:bottom w:val="none" w:sz="0" w:space="0" w:color="auto"/>
        <w:right w:val="none" w:sz="0" w:space="0" w:color="auto"/>
      </w:divBdr>
    </w:div>
    <w:div w:id="462388612">
      <w:marLeft w:val="640"/>
      <w:marRight w:val="0"/>
      <w:marTop w:val="0"/>
      <w:marBottom w:val="0"/>
      <w:divBdr>
        <w:top w:val="none" w:sz="0" w:space="0" w:color="auto"/>
        <w:left w:val="none" w:sz="0" w:space="0" w:color="auto"/>
        <w:bottom w:val="none" w:sz="0" w:space="0" w:color="auto"/>
        <w:right w:val="none" w:sz="0" w:space="0" w:color="auto"/>
      </w:divBdr>
    </w:div>
    <w:div w:id="467164342">
      <w:marLeft w:val="640"/>
      <w:marRight w:val="0"/>
      <w:marTop w:val="0"/>
      <w:marBottom w:val="0"/>
      <w:divBdr>
        <w:top w:val="none" w:sz="0" w:space="0" w:color="auto"/>
        <w:left w:val="none" w:sz="0" w:space="0" w:color="auto"/>
        <w:bottom w:val="none" w:sz="0" w:space="0" w:color="auto"/>
        <w:right w:val="none" w:sz="0" w:space="0" w:color="auto"/>
      </w:divBdr>
    </w:div>
    <w:div w:id="467210374">
      <w:marLeft w:val="640"/>
      <w:marRight w:val="0"/>
      <w:marTop w:val="0"/>
      <w:marBottom w:val="0"/>
      <w:divBdr>
        <w:top w:val="none" w:sz="0" w:space="0" w:color="auto"/>
        <w:left w:val="none" w:sz="0" w:space="0" w:color="auto"/>
        <w:bottom w:val="none" w:sz="0" w:space="0" w:color="auto"/>
        <w:right w:val="none" w:sz="0" w:space="0" w:color="auto"/>
      </w:divBdr>
    </w:div>
    <w:div w:id="468282010">
      <w:marLeft w:val="640"/>
      <w:marRight w:val="0"/>
      <w:marTop w:val="0"/>
      <w:marBottom w:val="0"/>
      <w:divBdr>
        <w:top w:val="none" w:sz="0" w:space="0" w:color="auto"/>
        <w:left w:val="none" w:sz="0" w:space="0" w:color="auto"/>
        <w:bottom w:val="none" w:sz="0" w:space="0" w:color="auto"/>
        <w:right w:val="none" w:sz="0" w:space="0" w:color="auto"/>
      </w:divBdr>
    </w:div>
    <w:div w:id="470290626">
      <w:marLeft w:val="640"/>
      <w:marRight w:val="0"/>
      <w:marTop w:val="0"/>
      <w:marBottom w:val="0"/>
      <w:divBdr>
        <w:top w:val="none" w:sz="0" w:space="0" w:color="auto"/>
        <w:left w:val="none" w:sz="0" w:space="0" w:color="auto"/>
        <w:bottom w:val="none" w:sz="0" w:space="0" w:color="auto"/>
        <w:right w:val="none" w:sz="0" w:space="0" w:color="auto"/>
      </w:divBdr>
    </w:div>
    <w:div w:id="473641597">
      <w:marLeft w:val="640"/>
      <w:marRight w:val="0"/>
      <w:marTop w:val="0"/>
      <w:marBottom w:val="0"/>
      <w:divBdr>
        <w:top w:val="none" w:sz="0" w:space="0" w:color="auto"/>
        <w:left w:val="none" w:sz="0" w:space="0" w:color="auto"/>
        <w:bottom w:val="none" w:sz="0" w:space="0" w:color="auto"/>
        <w:right w:val="none" w:sz="0" w:space="0" w:color="auto"/>
      </w:divBdr>
    </w:div>
    <w:div w:id="479689302">
      <w:marLeft w:val="640"/>
      <w:marRight w:val="0"/>
      <w:marTop w:val="0"/>
      <w:marBottom w:val="0"/>
      <w:divBdr>
        <w:top w:val="none" w:sz="0" w:space="0" w:color="auto"/>
        <w:left w:val="none" w:sz="0" w:space="0" w:color="auto"/>
        <w:bottom w:val="none" w:sz="0" w:space="0" w:color="auto"/>
        <w:right w:val="none" w:sz="0" w:space="0" w:color="auto"/>
      </w:divBdr>
    </w:div>
    <w:div w:id="480972470">
      <w:marLeft w:val="640"/>
      <w:marRight w:val="0"/>
      <w:marTop w:val="0"/>
      <w:marBottom w:val="0"/>
      <w:divBdr>
        <w:top w:val="none" w:sz="0" w:space="0" w:color="auto"/>
        <w:left w:val="none" w:sz="0" w:space="0" w:color="auto"/>
        <w:bottom w:val="none" w:sz="0" w:space="0" w:color="auto"/>
        <w:right w:val="none" w:sz="0" w:space="0" w:color="auto"/>
      </w:divBdr>
    </w:div>
    <w:div w:id="483014082">
      <w:marLeft w:val="640"/>
      <w:marRight w:val="0"/>
      <w:marTop w:val="0"/>
      <w:marBottom w:val="0"/>
      <w:divBdr>
        <w:top w:val="none" w:sz="0" w:space="0" w:color="auto"/>
        <w:left w:val="none" w:sz="0" w:space="0" w:color="auto"/>
        <w:bottom w:val="none" w:sz="0" w:space="0" w:color="auto"/>
        <w:right w:val="none" w:sz="0" w:space="0" w:color="auto"/>
      </w:divBdr>
    </w:div>
    <w:div w:id="485510530">
      <w:marLeft w:val="640"/>
      <w:marRight w:val="0"/>
      <w:marTop w:val="0"/>
      <w:marBottom w:val="0"/>
      <w:divBdr>
        <w:top w:val="none" w:sz="0" w:space="0" w:color="auto"/>
        <w:left w:val="none" w:sz="0" w:space="0" w:color="auto"/>
        <w:bottom w:val="none" w:sz="0" w:space="0" w:color="auto"/>
        <w:right w:val="none" w:sz="0" w:space="0" w:color="auto"/>
      </w:divBdr>
    </w:div>
    <w:div w:id="487786246">
      <w:marLeft w:val="640"/>
      <w:marRight w:val="0"/>
      <w:marTop w:val="0"/>
      <w:marBottom w:val="0"/>
      <w:divBdr>
        <w:top w:val="none" w:sz="0" w:space="0" w:color="auto"/>
        <w:left w:val="none" w:sz="0" w:space="0" w:color="auto"/>
        <w:bottom w:val="none" w:sz="0" w:space="0" w:color="auto"/>
        <w:right w:val="none" w:sz="0" w:space="0" w:color="auto"/>
      </w:divBdr>
    </w:div>
    <w:div w:id="490219743">
      <w:marLeft w:val="640"/>
      <w:marRight w:val="0"/>
      <w:marTop w:val="0"/>
      <w:marBottom w:val="0"/>
      <w:divBdr>
        <w:top w:val="none" w:sz="0" w:space="0" w:color="auto"/>
        <w:left w:val="none" w:sz="0" w:space="0" w:color="auto"/>
        <w:bottom w:val="none" w:sz="0" w:space="0" w:color="auto"/>
        <w:right w:val="none" w:sz="0" w:space="0" w:color="auto"/>
      </w:divBdr>
    </w:div>
    <w:div w:id="490369255">
      <w:marLeft w:val="640"/>
      <w:marRight w:val="0"/>
      <w:marTop w:val="0"/>
      <w:marBottom w:val="0"/>
      <w:divBdr>
        <w:top w:val="none" w:sz="0" w:space="0" w:color="auto"/>
        <w:left w:val="none" w:sz="0" w:space="0" w:color="auto"/>
        <w:bottom w:val="none" w:sz="0" w:space="0" w:color="auto"/>
        <w:right w:val="none" w:sz="0" w:space="0" w:color="auto"/>
      </w:divBdr>
    </w:div>
    <w:div w:id="490801159">
      <w:marLeft w:val="640"/>
      <w:marRight w:val="0"/>
      <w:marTop w:val="0"/>
      <w:marBottom w:val="0"/>
      <w:divBdr>
        <w:top w:val="none" w:sz="0" w:space="0" w:color="auto"/>
        <w:left w:val="none" w:sz="0" w:space="0" w:color="auto"/>
        <w:bottom w:val="none" w:sz="0" w:space="0" w:color="auto"/>
        <w:right w:val="none" w:sz="0" w:space="0" w:color="auto"/>
      </w:divBdr>
    </w:div>
    <w:div w:id="490829079">
      <w:marLeft w:val="640"/>
      <w:marRight w:val="0"/>
      <w:marTop w:val="0"/>
      <w:marBottom w:val="0"/>
      <w:divBdr>
        <w:top w:val="none" w:sz="0" w:space="0" w:color="auto"/>
        <w:left w:val="none" w:sz="0" w:space="0" w:color="auto"/>
        <w:bottom w:val="none" w:sz="0" w:space="0" w:color="auto"/>
        <w:right w:val="none" w:sz="0" w:space="0" w:color="auto"/>
      </w:divBdr>
    </w:div>
    <w:div w:id="493373065">
      <w:marLeft w:val="640"/>
      <w:marRight w:val="0"/>
      <w:marTop w:val="0"/>
      <w:marBottom w:val="0"/>
      <w:divBdr>
        <w:top w:val="none" w:sz="0" w:space="0" w:color="auto"/>
        <w:left w:val="none" w:sz="0" w:space="0" w:color="auto"/>
        <w:bottom w:val="none" w:sz="0" w:space="0" w:color="auto"/>
        <w:right w:val="none" w:sz="0" w:space="0" w:color="auto"/>
      </w:divBdr>
    </w:div>
    <w:div w:id="495925861">
      <w:marLeft w:val="640"/>
      <w:marRight w:val="0"/>
      <w:marTop w:val="0"/>
      <w:marBottom w:val="0"/>
      <w:divBdr>
        <w:top w:val="none" w:sz="0" w:space="0" w:color="auto"/>
        <w:left w:val="none" w:sz="0" w:space="0" w:color="auto"/>
        <w:bottom w:val="none" w:sz="0" w:space="0" w:color="auto"/>
        <w:right w:val="none" w:sz="0" w:space="0" w:color="auto"/>
      </w:divBdr>
    </w:div>
    <w:div w:id="496269833">
      <w:marLeft w:val="640"/>
      <w:marRight w:val="0"/>
      <w:marTop w:val="0"/>
      <w:marBottom w:val="0"/>
      <w:divBdr>
        <w:top w:val="none" w:sz="0" w:space="0" w:color="auto"/>
        <w:left w:val="none" w:sz="0" w:space="0" w:color="auto"/>
        <w:bottom w:val="none" w:sz="0" w:space="0" w:color="auto"/>
        <w:right w:val="none" w:sz="0" w:space="0" w:color="auto"/>
      </w:divBdr>
    </w:div>
    <w:div w:id="496380788">
      <w:marLeft w:val="640"/>
      <w:marRight w:val="0"/>
      <w:marTop w:val="0"/>
      <w:marBottom w:val="0"/>
      <w:divBdr>
        <w:top w:val="none" w:sz="0" w:space="0" w:color="auto"/>
        <w:left w:val="none" w:sz="0" w:space="0" w:color="auto"/>
        <w:bottom w:val="none" w:sz="0" w:space="0" w:color="auto"/>
        <w:right w:val="none" w:sz="0" w:space="0" w:color="auto"/>
      </w:divBdr>
    </w:div>
    <w:div w:id="498619407">
      <w:marLeft w:val="640"/>
      <w:marRight w:val="0"/>
      <w:marTop w:val="0"/>
      <w:marBottom w:val="0"/>
      <w:divBdr>
        <w:top w:val="none" w:sz="0" w:space="0" w:color="auto"/>
        <w:left w:val="none" w:sz="0" w:space="0" w:color="auto"/>
        <w:bottom w:val="none" w:sz="0" w:space="0" w:color="auto"/>
        <w:right w:val="none" w:sz="0" w:space="0" w:color="auto"/>
      </w:divBdr>
    </w:div>
    <w:div w:id="501092717">
      <w:marLeft w:val="640"/>
      <w:marRight w:val="0"/>
      <w:marTop w:val="0"/>
      <w:marBottom w:val="0"/>
      <w:divBdr>
        <w:top w:val="none" w:sz="0" w:space="0" w:color="auto"/>
        <w:left w:val="none" w:sz="0" w:space="0" w:color="auto"/>
        <w:bottom w:val="none" w:sz="0" w:space="0" w:color="auto"/>
        <w:right w:val="none" w:sz="0" w:space="0" w:color="auto"/>
      </w:divBdr>
    </w:div>
    <w:div w:id="502473400">
      <w:marLeft w:val="640"/>
      <w:marRight w:val="0"/>
      <w:marTop w:val="0"/>
      <w:marBottom w:val="0"/>
      <w:divBdr>
        <w:top w:val="none" w:sz="0" w:space="0" w:color="auto"/>
        <w:left w:val="none" w:sz="0" w:space="0" w:color="auto"/>
        <w:bottom w:val="none" w:sz="0" w:space="0" w:color="auto"/>
        <w:right w:val="none" w:sz="0" w:space="0" w:color="auto"/>
      </w:divBdr>
    </w:div>
    <w:div w:id="502939453">
      <w:marLeft w:val="640"/>
      <w:marRight w:val="0"/>
      <w:marTop w:val="0"/>
      <w:marBottom w:val="0"/>
      <w:divBdr>
        <w:top w:val="none" w:sz="0" w:space="0" w:color="auto"/>
        <w:left w:val="none" w:sz="0" w:space="0" w:color="auto"/>
        <w:bottom w:val="none" w:sz="0" w:space="0" w:color="auto"/>
        <w:right w:val="none" w:sz="0" w:space="0" w:color="auto"/>
      </w:divBdr>
    </w:div>
    <w:div w:id="503055156">
      <w:marLeft w:val="640"/>
      <w:marRight w:val="0"/>
      <w:marTop w:val="0"/>
      <w:marBottom w:val="0"/>
      <w:divBdr>
        <w:top w:val="none" w:sz="0" w:space="0" w:color="auto"/>
        <w:left w:val="none" w:sz="0" w:space="0" w:color="auto"/>
        <w:bottom w:val="none" w:sz="0" w:space="0" w:color="auto"/>
        <w:right w:val="none" w:sz="0" w:space="0" w:color="auto"/>
      </w:divBdr>
    </w:div>
    <w:div w:id="503208538">
      <w:marLeft w:val="640"/>
      <w:marRight w:val="0"/>
      <w:marTop w:val="0"/>
      <w:marBottom w:val="0"/>
      <w:divBdr>
        <w:top w:val="none" w:sz="0" w:space="0" w:color="auto"/>
        <w:left w:val="none" w:sz="0" w:space="0" w:color="auto"/>
        <w:bottom w:val="none" w:sz="0" w:space="0" w:color="auto"/>
        <w:right w:val="none" w:sz="0" w:space="0" w:color="auto"/>
      </w:divBdr>
    </w:div>
    <w:div w:id="514728652">
      <w:marLeft w:val="640"/>
      <w:marRight w:val="0"/>
      <w:marTop w:val="0"/>
      <w:marBottom w:val="0"/>
      <w:divBdr>
        <w:top w:val="none" w:sz="0" w:space="0" w:color="auto"/>
        <w:left w:val="none" w:sz="0" w:space="0" w:color="auto"/>
        <w:bottom w:val="none" w:sz="0" w:space="0" w:color="auto"/>
        <w:right w:val="none" w:sz="0" w:space="0" w:color="auto"/>
      </w:divBdr>
    </w:div>
    <w:div w:id="516236106">
      <w:marLeft w:val="640"/>
      <w:marRight w:val="0"/>
      <w:marTop w:val="0"/>
      <w:marBottom w:val="0"/>
      <w:divBdr>
        <w:top w:val="none" w:sz="0" w:space="0" w:color="auto"/>
        <w:left w:val="none" w:sz="0" w:space="0" w:color="auto"/>
        <w:bottom w:val="none" w:sz="0" w:space="0" w:color="auto"/>
        <w:right w:val="none" w:sz="0" w:space="0" w:color="auto"/>
      </w:divBdr>
    </w:div>
    <w:div w:id="520362878">
      <w:marLeft w:val="640"/>
      <w:marRight w:val="0"/>
      <w:marTop w:val="0"/>
      <w:marBottom w:val="0"/>
      <w:divBdr>
        <w:top w:val="none" w:sz="0" w:space="0" w:color="auto"/>
        <w:left w:val="none" w:sz="0" w:space="0" w:color="auto"/>
        <w:bottom w:val="none" w:sz="0" w:space="0" w:color="auto"/>
        <w:right w:val="none" w:sz="0" w:space="0" w:color="auto"/>
      </w:divBdr>
    </w:div>
    <w:div w:id="520972541">
      <w:marLeft w:val="640"/>
      <w:marRight w:val="0"/>
      <w:marTop w:val="0"/>
      <w:marBottom w:val="0"/>
      <w:divBdr>
        <w:top w:val="none" w:sz="0" w:space="0" w:color="auto"/>
        <w:left w:val="none" w:sz="0" w:space="0" w:color="auto"/>
        <w:bottom w:val="none" w:sz="0" w:space="0" w:color="auto"/>
        <w:right w:val="none" w:sz="0" w:space="0" w:color="auto"/>
      </w:divBdr>
    </w:div>
    <w:div w:id="528420782">
      <w:marLeft w:val="640"/>
      <w:marRight w:val="0"/>
      <w:marTop w:val="0"/>
      <w:marBottom w:val="0"/>
      <w:divBdr>
        <w:top w:val="none" w:sz="0" w:space="0" w:color="auto"/>
        <w:left w:val="none" w:sz="0" w:space="0" w:color="auto"/>
        <w:bottom w:val="none" w:sz="0" w:space="0" w:color="auto"/>
        <w:right w:val="none" w:sz="0" w:space="0" w:color="auto"/>
      </w:divBdr>
    </w:div>
    <w:div w:id="534193345">
      <w:marLeft w:val="640"/>
      <w:marRight w:val="0"/>
      <w:marTop w:val="0"/>
      <w:marBottom w:val="0"/>
      <w:divBdr>
        <w:top w:val="none" w:sz="0" w:space="0" w:color="auto"/>
        <w:left w:val="none" w:sz="0" w:space="0" w:color="auto"/>
        <w:bottom w:val="none" w:sz="0" w:space="0" w:color="auto"/>
        <w:right w:val="none" w:sz="0" w:space="0" w:color="auto"/>
      </w:divBdr>
    </w:div>
    <w:div w:id="536701648">
      <w:marLeft w:val="640"/>
      <w:marRight w:val="0"/>
      <w:marTop w:val="0"/>
      <w:marBottom w:val="0"/>
      <w:divBdr>
        <w:top w:val="none" w:sz="0" w:space="0" w:color="auto"/>
        <w:left w:val="none" w:sz="0" w:space="0" w:color="auto"/>
        <w:bottom w:val="none" w:sz="0" w:space="0" w:color="auto"/>
        <w:right w:val="none" w:sz="0" w:space="0" w:color="auto"/>
      </w:divBdr>
    </w:div>
    <w:div w:id="539124593">
      <w:marLeft w:val="640"/>
      <w:marRight w:val="0"/>
      <w:marTop w:val="0"/>
      <w:marBottom w:val="0"/>
      <w:divBdr>
        <w:top w:val="none" w:sz="0" w:space="0" w:color="auto"/>
        <w:left w:val="none" w:sz="0" w:space="0" w:color="auto"/>
        <w:bottom w:val="none" w:sz="0" w:space="0" w:color="auto"/>
        <w:right w:val="none" w:sz="0" w:space="0" w:color="auto"/>
      </w:divBdr>
    </w:div>
    <w:div w:id="541140104">
      <w:marLeft w:val="640"/>
      <w:marRight w:val="0"/>
      <w:marTop w:val="0"/>
      <w:marBottom w:val="0"/>
      <w:divBdr>
        <w:top w:val="none" w:sz="0" w:space="0" w:color="auto"/>
        <w:left w:val="none" w:sz="0" w:space="0" w:color="auto"/>
        <w:bottom w:val="none" w:sz="0" w:space="0" w:color="auto"/>
        <w:right w:val="none" w:sz="0" w:space="0" w:color="auto"/>
      </w:divBdr>
    </w:div>
    <w:div w:id="543173731">
      <w:marLeft w:val="640"/>
      <w:marRight w:val="0"/>
      <w:marTop w:val="0"/>
      <w:marBottom w:val="0"/>
      <w:divBdr>
        <w:top w:val="none" w:sz="0" w:space="0" w:color="auto"/>
        <w:left w:val="none" w:sz="0" w:space="0" w:color="auto"/>
        <w:bottom w:val="none" w:sz="0" w:space="0" w:color="auto"/>
        <w:right w:val="none" w:sz="0" w:space="0" w:color="auto"/>
      </w:divBdr>
    </w:div>
    <w:div w:id="546069336">
      <w:marLeft w:val="640"/>
      <w:marRight w:val="0"/>
      <w:marTop w:val="0"/>
      <w:marBottom w:val="0"/>
      <w:divBdr>
        <w:top w:val="none" w:sz="0" w:space="0" w:color="auto"/>
        <w:left w:val="none" w:sz="0" w:space="0" w:color="auto"/>
        <w:bottom w:val="none" w:sz="0" w:space="0" w:color="auto"/>
        <w:right w:val="none" w:sz="0" w:space="0" w:color="auto"/>
      </w:divBdr>
    </w:div>
    <w:div w:id="548953363">
      <w:marLeft w:val="640"/>
      <w:marRight w:val="0"/>
      <w:marTop w:val="0"/>
      <w:marBottom w:val="0"/>
      <w:divBdr>
        <w:top w:val="none" w:sz="0" w:space="0" w:color="auto"/>
        <w:left w:val="none" w:sz="0" w:space="0" w:color="auto"/>
        <w:bottom w:val="none" w:sz="0" w:space="0" w:color="auto"/>
        <w:right w:val="none" w:sz="0" w:space="0" w:color="auto"/>
      </w:divBdr>
    </w:div>
    <w:div w:id="552892733">
      <w:marLeft w:val="640"/>
      <w:marRight w:val="0"/>
      <w:marTop w:val="0"/>
      <w:marBottom w:val="0"/>
      <w:divBdr>
        <w:top w:val="none" w:sz="0" w:space="0" w:color="auto"/>
        <w:left w:val="none" w:sz="0" w:space="0" w:color="auto"/>
        <w:bottom w:val="none" w:sz="0" w:space="0" w:color="auto"/>
        <w:right w:val="none" w:sz="0" w:space="0" w:color="auto"/>
      </w:divBdr>
    </w:div>
    <w:div w:id="555824457">
      <w:marLeft w:val="640"/>
      <w:marRight w:val="0"/>
      <w:marTop w:val="0"/>
      <w:marBottom w:val="0"/>
      <w:divBdr>
        <w:top w:val="none" w:sz="0" w:space="0" w:color="auto"/>
        <w:left w:val="none" w:sz="0" w:space="0" w:color="auto"/>
        <w:bottom w:val="none" w:sz="0" w:space="0" w:color="auto"/>
        <w:right w:val="none" w:sz="0" w:space="0" w:color="auto"/>
      </w:divBdr>
    </w:div>
    <w:div w:id="556664678">
      <w:marLeft w:val="640"/>
      <w:marRight w:val="0"/>
      <w:marTop w:val="0"/>
      <w:marBottom w:val="0"/>
      <w:divBdr>
        <w:top w:val="none" w:sz="0" w:space="0" w:color="auto"/>
        <w:left w:val="none" w:sz="0" w:space="0" w:color="auto"/>
        <w:bottom w:val="none" w:sz="0" w:space="0" w:color="auto"/>
        <w:right w:val="none" w:sz="0" w:space="0" w:color="auto"/>
      </w:divBdr>
    </w:div>
    <w:div w:id="558637461">
      <w:marLeft w:val="640"/>
      <w:marRight w:val="0"/>
      <w:marTop w:val="0"/>
      <w:marBottom w:val="0"/>
      <w:divBdr>
        <w:top w:val="none" w:sz="0" w:space="0" w:color="auto"/>
        <w:left w:val="none" w:sz="0" w:space="0" w:color="auto"/>
        <w:bottom w:val="none" w:sz="0" w:space="0" w:color="auto"/>
        <w:right w:val="none" w:sz="0" w:space="0" w:color="auto"/>
      </w:divBdr>
    </w:div>
    <w:div w:id="559289264">
      <w:marLeft w:val="640"/>
      <w:marRight w:val="0"/>
      <w:marTop w:val="0"/>
      <w:marBottom w:val="0"/>
      <w:divBdr>
        <w:top w:val="none" w:sz="0" w:space="0" w:color="auto"/>
        <w:left w:val="none" w:sz="0" w:space="0" w:color="auto"/>
        <w:bottom w:val="none" w:sz="0" w:space="0" w:color="auto"/>
        <w:right w:val="none" w:sz="0" w:space="0" w:color="auto"/>
      </w:divBdr>
    </w:div>
    <w:div w:id="561258775">
      <w:marLeft w:val="640"/>
      <w:marRight w:val="0"/>
      <w:marTop w:val="0"/>
      <w:marBottom w:val="0"/>
      <w:divBdr>
        <w:top w:val="none" w:sz="0" w:space="0" w:color="auto"/>
        <w:left w:val="none" w:sz="0" w:space="0" w:color="auto"/>
        <w:bottom w:val="none" w:sz="0" w:space="0" w:color="auto"/>
        <w:right w:val="none" w:sz="0" w:space="0" w:color="auto"/>
      </w:divBdr>
    </w:div>
    <w:div w:id="562567816">
      <w:marLeft w:val="640"/>
      <w:marRight w:val="0"/>
      <w:marTop w:val="0"/>
      <w:marBottom w:val="0"/>
      <w:divBdr>
        <w:top w:val="none" w:sz="0" w:space="0" w:color="auto"/>
        <w:left w:val="none" w:sz="0" w:space="0" w:color="auto"/>
        <w:bottom w:val="none" w:sz="0" w:space="0" w:color="auto"/>
        <w:right w:val="none" w:sz="0" w:space="0" w:color="auto"/>
      </w:divBdr>
    </w:div>
    <w:div w:id="563679841">
      <w:marLeft w:val="640"/>
      <w:marRight w:val="0"/>
      <w:marTop w:val="0"/>
      <w:marBottom w:val="0"/>
      <w:divBdr>
        <w:top w:val="none" w:sz="0" w:space="0" w:color="auto"/>
        <w:left w:val="none" w:sz="0" w:space="0" w:color="auto"/>
        <w:bottom w:val="none" w:sz="0" w:space="0" w:color="auto"/>
        <w:right w:val="none" w:sz="0" w:space="0" w:color="auto"/>
      </w:divBdr>
    </w:div>
    <w:div w:id="567306135">
      <w:marLeft w:val="640"/>
      <w:marRight w:val="0"/>
      <w:marTop w:val="0"/>
      <w:marBottom w:val="0"/>
      <w:divBdr>
        <w:top w:val="none" w:sz="0" w:space="0" w:color="auto"/>
        <w:left w:val="none" w:sz="0" w:space="0" w:color="auto"/>
        <w:bottom w:val="none" w:sz="0" w:space="0" w:color="auto"/>
        <w:right w:val="none" w:sz="0" w:space="0" w:color="auto"/>
      </w:divBdr>
    </w:div>
    <w:div w:id="569341180">
      <w:marLeft w:val="640"/>
      <w:marRight w:val="0"/>
      <w:marTop w:val="0"/>
      <w:marBottom w:val="0"/>
      <w:divBdr>
        <w:top w:val="none" w:sz="0" w:space="0" w:color="auto"/>
        <w:left w:val="none" w:sz="0" w:space="0" w:color="auto"/>
        <w:bottom w:val="none" w:sz="0" w:space="0" w:color="auto"/>
        <w:right w:val="none" w:sz="0" w:space="0" w:color="auto"/>
      </w:divBdr>
    </w:div>
    <w:div w:id="571737100">
      <w:marLeft w:val="640"/>
      <w:marRight w:val="0"/>
      <w:marTop w:val="0"/>
      <w:marBottom w:val="0"/>
      <w:divBdr>
        <w:top w:val="none" w:sz="0" w:space="0" w:color="auto"/>
        <w:left w:val="none" w:sz="0" w:space="0" w:color="auto"/>
        <w:bottom w:val="none" w:sz="0" w:space="0" w:color="auto"/>
        <w:right w:val="none" w:sz="0" w:space="0" w:color="auto"/>
      </w:divBdr>
    </w:div>
    <w:div w:id="575015940">
      <w:marLeft w:val="640"/>
      <w:marRight w:val="0"/>
      <w:marTop w:val="0"/>
      <w:marBottom w:val="0"/>
      <w:divBdr>
        <w:top w:val="none" w:sz="0" w:space="0" w:color="auto"/>
        <w:left w:val="none" w:sz="0" w:space="0" w:color="auto"/>
        <w:bottom w:val="none" w:sz="0" w:space="0" w:color="auto"/>
        <w:right w:val="none" w:sz="0" w:space="0" w:color="auto"/>
      </w:divBdr>
    </w:div>
    <w:div w:id="575482090">
      <w:marLeft w:val="640"/>
      <w:marRight w:val="0"/>
      <w:marTop w:val="0"/>
      <w:marBottom w:val="0"/>
      <w:divBdr>
        <w:top w:val="none" w:sz="0" w:space="0" w:color="auto"/>
        <w:left w:val="none" w:sz="0" w:space="0" w:color="auto"/>
        <w:bottom w:val="none" w:sz="0" w:space="0" w:color="auto"/>
        <w:right w:val="none" w:sz="0" w:space="0" w:color="auto"/>
      </w:divBdr>
    </w:div>
    <w:div w:id="578907257">
      <w:marLeft w:val="640"/>
      <w:marRight w:val="0"/>
      <w:marTop w:val="0"/>
      <w:marBottom w:val="0"/>
      <w:divBdr>
        <w:top w:val="none" w:sz="0" w:space="0" w:color="auto"/>
        <w:left w:val="none" w:sz="0" w:space="0" w:color="auto"/>
        <w:bottom w:val="none" w:sz="0" w:space="0" w:color="auto"/>
        <w:right w:val="none" w:sz="0" w:space="0" w:color="auto"/>
      </w:divBdr>
    </w:div>
    <w:div w:id="587345570">
      <w:marLeft w:val="640"/>
      <w:marRight w:val="0"/>
      <w:marTop w:val="0"/>
      <w:marBottom w:val="0"/>
      <w:divBdr>
        <w:top w:val="none" w:sz="0" w:space="0" w:color="auto"/>
        <w:left w:val="none" w:sz="0" w:space="0" w:color="auto"/>
        <w:bottom w:val="none" w:sz="0" w:space="0" w:color="auto"/>
        <w:right w:val="none" w:sz="0" w:space="0" w:color="auto"/>
      </w:divBdr>
    </w:div>
    <w:div w:id="589778459">
      <w:marLeft w:val="640"/>
      <w:marRight w:val="0"/>
      <w:marTop w:val="0"/>
      <w:marBottom w:val="0"/>
      <w:divBdr>
        <w:top w:val="none" w:sz="0" w:space="0" w:color="auto"/>
        <w:left w:val="none" w:sz="0" w:space="0" w:color="auto"/>
        <w:bottom w:val="none" w:sz="0" w:space="0" w:color="auto"/>
        <w:right w:val="none" w:sz="0" w:space="0" w:color="auto"/>
      </w:divBdr>
    </w:div>
    <w:div w:id="590242154">
      <w:marLeft w:val="640"/>
      <w:marRight w:val="0"/>
      <w:marTop w:val="0"/>
      <w:marBottom w:val="0"/>
      <w:divBdr>
        <w:top w:val="none" w:sz="0" w:space="0" w:color="auto"/>
        <w:left w:val="none" w:sz="0" w:space="0" w:color="auto"/>
        <w:bottom w:val="none" w:sz="0" w:space="0" w:color="auto"/>
        <w:right w:val="none" w:sz="0" w:space="0" w:color="auto"/>
      </w:divBdr>
    </w:div>
    <w:div w:id="591086742">
      <w:marLeft w:val="640"/>
      <w:marRight w:val="0"/>
      <w:marTop w:val="0"/>
      <w:marBottom w:val="0"/>
      <w:divBdr>
        <w:top w:val="none" w:sz="0" w:space="0" w:color="auto"/>
        <w:left w:val="none" w:sz="0" w:space="0" w:color="auto"/>
        <w:bottom w:val="none" w:sz="0" w:space="0" w:color="auto"/>
        <w:right w:val="none" w:sz="0" w:space="0" w:color="auto"/>
      </w:divBdr>
    </w:div>
    <w:div w:id="591403426">
      <w:marLeft w:val="640"/>
      <w:marRight w:val="0"/>
      <w:marTop w:val="0"/>
      <w:marBottom w:val="0"/>
      <w:divBdr>
        <w:top w:val="none" w:sz="0" w:space="0" w:color="auto"/>
        <w:left w:val="none" w:sz="0" w:space="0" w:color="auto"/>
        <w:bottom w:val="none" w:sz="0" w:space="0" w:color="auto"/>
        <w:right w:val="none" w:sz="0" w:space="0" w:color="auto"/>
      </w:divBdr>
    </w:div>
    <w:div w:id="591745357">
      <w:marLeft w:val="640"/>
      <w:marRight w:val="0"/>
      <w:marTop w:val="0"/>
      <w:marBottom w:val="0"/>
      <w:divBdr>
        <w:top w:val="none" w:sz="0" w:space="0" w:color="auto"/>
        <w:left w:val="none" w:sz="0" w:space="0" w:color="auto"/>
        <w:bottom w:val="none" w:sz="0" w:space="0" w:color="auto"/>
        <w:right w:val="none" w:sz="0" w:space="0" w:color="auto"/>
      </w:divBdr>
    </w:div>
    <w:div w:id="593629624">
      <w:marLeft w:val="640"/>
      <w:marRight w:val="0"/>
      <w:marTop w:val="0"/>
      <w:marBottom w:val="0"/>
      <w:divBdr>
        <w:top w:val="none" w:sz="0" w:space="0" w:color="auto"/>
        <w:left w:val="none" w:sz="0" w:space="0" w:color="auto"/>
        <w:bottom w:val="none" w:sz="0" w:space="0" w:color="auto"/>
        <w:right w:val="none" w:sz="0" w:space="0" w:color="auto"/>
      </w:divBdr>
    </w:div>
    <w:div w:id="595946991">
      <w:marLeft w:val="640"/>
      <w:marRight w:val="0"/>
      <w:marTop w:val="0"/>
      <w:marBottom w:val="0"/>
      <w:divBdr>
        <w:top w:val="none" w:sz="0" w:space="0" w:color="auto"/>
        <w:left w:val="none" w:sz="0" w:space="0" w:color="auto"/>
        <w:bottom w:val="none" w:sz="0" w:space="0" w:color="auto"/>
        <w:right w:val="none" w:sz="0" w:space="0" w:color="auto"/>
      </w:divBdr>
    </w:div>
    <w:div w:id="598291774">
      <w:marLeft w:val="640"/>
      <w:marRight w:val="0"/>
      <w:marTop w:val="0"/>
      <w:marBottom w:val="0"/>
      <w:divBdr>
        <w:top w:val="none" w:sz="0" w:space="0" w:color="auto"/>
        <w:left w:val="none" w:sz="0" w:space="0" w:color="auto"/>
        <w:bottom w:val="none" w:sz="0" w:space="0" w:color="auto"/>
        <w:right w:val="none" w:sz="0" w:space="0" w:color="auto"/>
      </w:divBdr>
    </w:div>
    <w:div w:id="598759917">
      <w:marLeft w:val="640"/>
      <w:marRight w:val="0"/>
      <w:marTop w:val="0"/>
      <w:marBottom w:val="0"/>
      <w:divBdr>
        <w:top w:val="none" w:sz="0" w:space="0" w:color="auto"/>
        <w:left w:val="none" w:sz="0" w:space="0" w:color="auto"/>
        <w:bottom w:val="none" w:sz="0" w:space="0" w:color="auto"/>
        <w:right w:val="none" w:sz="0" w:space="0" w:color="auto"/>
      </w:divBdr>
    </w:div>
    <w:div w:id="598947222">
      <w:marLeft w:val="640"/>
      <w:marRight w:val="0"/>
      <w:marTop w:val="0"/>
      <w:marBottom w:val="0"/>
      <w:divBdr>
        <w:top w:val="none" w:sz="0" w:space="0" w:color="auto"/>
        <w:left w:val="none" w:sz="0" w:space="0" w:color="auto"/>
        <w:bottom w:val="none" w:sz="0" w:space="0" w:color="auto"/>
        <w:right w:val="none" w:sz="0" w:space="0" w:color="auto"/>
      </w:divBdr>
    </w:div>
    <w:div w:id="600333139">
      <w:marLeft w:val="640"/>
      <w:marRight w:val="0"/>
      <w:marTop w:val="0"/>
      <w:marBottom w:val="0"/>
      <w:divBdr>
        <w:top w:val="none" w:sz="0" w:space="0" w:color="auto"/>
        <w:left w:val="none" w:sz="0" w:space="0" w:color="auto"/>
        <w:bottom w:val="none" w:sz="0" w:space="0" w:color="auto"/>
        <w:right w:val="none" w:sz="0" w:space="0" w:color="auto"/>
      </w:divBdr>
    </w:div>
    <w:div w:id="601646496">
      <w:marLeft w:val="640"/>
      <w:marRight w:val="0"/>
      <w:marTop w:val="0"/>
      <w:marBottom w:val="0"/>
      <w:divBdr>
        <w:top w:val="none" w:sz="0" w:space="0" w:color="auto"/>
        <w:left w:val="none" w:sz="0" w:space="0" w:color="auto"/>
        <w:bottom w:val="none" w:sz="0" w:space="0" w:color="auto"/>
        <w:right w:val="none" w:sz="0" w:space="0" w:color="auto"/>
      </w:divBdr>
    </w:div>
    <w:div w:id="603877490">
      <w:marLeft w:val="640"/>
      <w:marRight w:val="0"/>
      <w:marTop w:val="0"/>
      <w:marBottom w:val="0"/>
      <w:divBdr>
        <w:top w:val="none" w:sz="0" w:space="0" w:color="auto"/>
        <w:left w:val="none" w:sz="0" w:space="0" w:color="auto"/>
        <w:bottom w:val="none" w:sz="0" w:space="0" w:color="auto"/>
        <w:right w:val="none" w:sz="0" w:space="0" w:color="auto"/>
      </w:divBdr>
    </w:div>
    <w:div w:id="604505643">
      <w:marLeft w:val="640"/>
      <w:marRight w:val="0"/>
      <w:marTop w:val="0"/>
      <w:marBottom w:val="0"/>
      <w:divBdr>
        <w:top w:val="none" w:sz="0" w:space="0" w:color="auto"/>
        <w:left w:val="none" w:sz="0" w:space="0" w:color="auto"/>
        <w:bottom w:val="none" w:sz="0" w:space="0" w:color="auto"/>
        <w:right w:val="none" w:sz="0" w:space="0" w:color="auto"/>
      </w:divBdr>
    </w:div>
    <w:div w:id="608664069">
      <w:marLeft w:val="640"/>
      <w:marRight w:val="0"/>
      <w:marTop w:val="0"/>
      <w:marBottom w:val="0"/>
      <w:divBdr>
        <w:top w:val="none" w:sz="0" w:space="0" w:color="auto"/>
        <w:left w:val="none" w:sz="0" w:space="0" w:color="auto"/>
        <w:bottom w:val="none" w:sz="0" w:space="0" w:color="auto"/>
        <w:right w:val="none" w:sz="0" w:space="0" w:color="auto"/>
      </w:divBdr>
    </w:div>
    <w:div w:id="612445827">
      <w:marLeft w:val="640"/>
      <w:marRight w:val="0"/>
      <w:marTop w:val="0"/>
      <w:marBottom w:val="0"/>
      <w:divBdr>
        <w:top w:val="none" w:sz="0" w:space="0" w:color="auto"/>
        <w:left w:val="none" w:sz="0" w:space="0" w:color="auto"/>
        <w:bottom w:val="none" w:sz="0" w:space="0" w:color="auto"/>
        <w:right w:val="none" w:sz="0" w:space="0" w:color="auto"/>
      </w:divBdr>
    </w:div>
    <w:div w:id="614948752">
      <w:marLeft w:val="640"/>
      <w:marRight w:val="0"/>
      <w:marTop w:val="0"/>
      <w:marBottom w:val="0"/>
      <w:divBdr>
        <w:top w:val="none" w:sz="0" w:space="0" w:color="auto"/>
        <w:left w:val="none" w:sz="0" w:space="0" w:color="auto"/>
        <w:bottom w:val="none" w:sz="0" w:space="0" w:color="auto"/>
        <w:right w:val="none" w:sz="0" w:space="0" w:color="auto"/>
      </w:divBdr>
    </w:div>
    <w:div w:id="622657822">
      <w:marLeft w:val="640"/>
      <w:marRight w:val="0"/>
      <w:marTop w:val="0"/>
      <w:marBottom w:val="0"/>
      <w:divBdr>
        <w:top w:val="none" w:sz="0" w:space="0" w:color="auto"/>
        <w:left w:val="none" w:sz="0" w:space="0" w:color="auto"/>
        <w:bottom w:val="none" w:sz="0" w:space="0" w:color="auto"/>
        <w:right w:val="none" w:sz="0" w:space="0" w:color="auto"/>
      </w:divBdr>
    </w:div>
    <w:div w:id="623317594">
      <w:marLeft w:val="640"/>
      <w:marRight w:val="0"/>
      <w:marTop w:val="0"/>
      <w:marBottom w:val="0"/>
      <w:divBdr>
        <w:top w:val="none" w:sz="0" w:space="0" w:color="auto"/>
        <w:left w:val="none" w:sz="0" w:space="0" w:color="auto"/>
        <w:bottom w:val="none" w:sz="0" w:space="0" w:color="auto"/>
        <w:right w:val="none" w:sz="0" w:space="0" w:color="auto"/>
      </w:divBdr>
    </w:div>
    <w:div w:id="623658611">
      <w:marLeft w:val="640"/>
      <w:marRight w:val="0"/>
      <w:marTop w:val="0"/>
      <w:marBottom w:val="0"/>
      <w:divBdr>
        <w:top w:val="none" w:sz="0" w:space="0" w:color="auto"/>
        <w:left w:val="none" w:sz="0" w:space="0" w:color="auto"/>
        <w:bottom w:val="none" w:sz="0" w:space="0" w:color="auto"/>
        <w:right w:val="none" w:sz="0" w:space="0" w:color="auto"/>
      </w:divBdr>
    </w:div>
    <w:div w:id="624963893">
      <w:marLeft w:val="640"/>
      <w:marRight w:val="0"/>
      <w:marTop w:val="0"/>
      <w:marBottom w:val="0"/>
      <w:divBdr>
        <w:top w:val="none" w:sz="0" w:space="0" w:color="auto"/>
        <w:left w:val="none" w:sz="0" w:space="0" w:color="auto"/>
        <w:bottom w:val="none" w:sz="0" w:space="0" w:color="auto"/>
        <w:right w:val="none" w:sz="0" w:space="0" w:color="auto"/>
      </w:divBdr>
    </w:div>
    <w:div w:id="626935039">
      <w:marLeft w:val="640"/>
      <w:marRight w:val="0"/>
      <w:marTop w:val="0"/>
      <w:marBottom w:val="0"/>
      <w:divBdr>
        <w:top w:val="none" w:sz="0" w:space="0" w:color="auto"/>
        <w:left w:val="none" w:sz="0" w:space="0" w:color="auto"/>
        <w:bottom w:val="none" w:sz="0" w:space="0" w:color="auto"/>
        <w:right w:val="none" w:sz="0" w:space="0" w:color="auto"/>
      </w:divBdr>
    </w:div>
    <w:div w:id="628707533">
      <w:marLeft w:val="640"/>
      <w:marRight w:val="0"/>
      <w:marTop w:val="0"/>
      <w:marBottom w:val="0"/>
      <w:divBdr>
        <w:top w:val="none" w:sz="0" w:space="0" w:color="auto"/>
        <w:left w:val="none" w:sz="0" w:space="0" w:color="auto"/>
        <w:bottom w:val="none" w:sz="0" w:space="0" w:color="auto"/>
        <w:right w:val="none" w:sz="0" w:space="0" w:color="auto"/>
      </w:divBdr>
    </w:div>
    <w:div w:id="634718913">
      <w:marLeft w:val="640"/>
      <w:marRight w:val="0"/>
      <w:marTop w:val="0"/>
      <w:marBottom w:val="0"/>
      <w:divBdr>
        <w:top w:val="none" w:sz="0" w:space="0" w:color="auto"/>
        <w:left w:val="none" w:sz="0" w:space="0" w:color="auto"/>
        <w:bottom w:val="none" w:sz="0" w:space="0" w:color="auto"/>
        <w:right w:val="none" w:sz="0" w:space="0" w:color="auto"/>
      </w:divBdr>
    </w:div>
    <w:div w:id="639312329">
      <w:marLeft w:val="640"/>
      <w:marRight w:val="0"/>
      <w:marTop w:val="0"/>
      <w:marBottom w:val="0"/>
      <w:divBdr>
        <w:top w:val="none" w:sz="0" w:space="0" w:color="auto"/>
        <w:left w:val="none" w:sz="0" w:space="0" w:color="auto"/>
        <w:bottom w:val="none" w:sz="0" w:space="0" w:color="auto"/>
        <w:right w:val="none" w:sz="0" w:space="0" w:color="auto"/>
      </w:divBdr>
    </w:div>
    <w:div w:id="644165364">
      <w:marLeft w:val="640"/>
      <w:marRight w:val="0"/>
      <w:marTop w:val="0"/>
      <w:marBottom w:val="0"/>
      <w:divBdr>
        <w:top w:val="none" w:sz="0" w:space="0" w:color="auto"/>
        <w:left w:val="none" w:sz="0" w:space="0" w:color="auto"/>
        <w:bottom w:val="none" w:sz="0" w:space="0" w:color="auto"/>
        <w:right w:val="none" w:sz="0" w:space="0" w:color="auto"/>
      </w:divBdr>
    </w:div>
    <w:div w:id="645743692">
      <w:marLeft w:val="640"/>
      <w:marRight w:val="0"/>
      <w:marTop w:val="0"/>
      <w:marBottom w:val="0"/>
      <w:divBdr>
        <w:top w:val="none" w:sz="0" w:space="0" w:color="auto"/>
        <w:left w:val="none" w:sz="0" w:space="0" w:color="auto"/>
        <w:bottom w:val="none" w:sz="0" w:space="0" w:color="auto"/>
        <w:right w:val="none" w:sz="0" w:space="0" w:color="auto"/>
      </w:divBdr>
    </w:div>
    <w:div w:id="647786473">
      <w:marLeft w:val="640"/>
      <w:marRight w:val="0"/>
      <w:marTop w:val="0"/>
      <w:marBottom w:val="0"/>
      <w:divBdr>
        <w:top w:val="none" w:sz="0" w:space="0" w:color="auto"/>
        <w:left w:val="none" w:sz="0" w:space="0" w:color="auto"/>
        <w:bottom w:val="none" w:sz="0" w:space="0" w:color="auto"/>
        <w:right w:val="none" w:sz="0" w:space="0" w:color="auto"/>
      </w:divBdr>
    </w:div>
    <w:div w:id="647901633">
      <w:marLeft w:val="640"/>
      <w:marRight w:val="0"/>
      <w:marTop w:val="0"/>
      <w:marBottom w:val="0"/>
      <w:divBdr>
        <w:top w:val="none" w:sz="0" w:space="0" w:color="auto"/>
        <w:left w:val="none" w:sz="0" w:space="0" w:color="auto"/>
        <w:bottom w:val="none" w:sz="0" w:space="0" w:color="auto"/>
        <w:right w:val="none" w:sz="0" w:space="0" w:color="auto"/>
      </w:divBdr>
    </w:div>
    <w:div w:id="650522452">
      <w:marLeft w:val="640"/>
      <w:marRight w:val="0"/>
      <w:marTop w:val="0"/>
      <w:marBottom w:val="0"/>
      <w:divBdr>
        <w:top w:val="none" w:sz="0" w:space="0" w:color="auto"/>
        <w:left w:val="none" w:sz="0" w:space="0" w:color="auto"/>
        <w:bottom w:val="none" w:sz="0" w:space="0" w:color="auto"/>
        <w:right w:val="none" w:sz="0" w:space="0" w:color="auto"/>
      </w:divBdr>
    </w:div>
    <w:div w:id="651639184">
      <w:marLeft w:val="640"/>
      <w:marRight w:val="0"/>
      <w:marTop w:val="0"/>
      <w:marBottom w:val="0"/>
      <w:divBdr>
        <w:top w:val="none" w:sz="0" w:space="0" w:color="auto"/>
        <w:left w:val="none" w:sz="0" w:space="0" w:color="auto"/>
        <w:bottom w:val="none" w:sz="0" w:space="0" w:color="auto"/>
        <w:right w:val="none" w:sz="0" w:space="0" w:color="auto"/>
      </w:divBdr>
    </w:div>
    <w:div w:id="655256676">
      <w:marLeft w:val="640"/>
      <w:marRight w:val="0"/>
      <w:marTop w:val="0"/>
      <w:marBottom w:val="0"/>
      <w:divBdr>
        <w:top w:val="none" w:sz="0" w:space="0" w:color="auto"/>
        <w:left w:val="none" w:sz="0" w:space="0" w:color="auto"/>
        <w:bottom w:val="none" w:sz="0" w:space="0" w:color="auto"/>
        <w:right w:val="none" w:sz="0" w:space="0" w:color="auto"/>
      </w:divBdr>
    </w:div>
    <w:div w:id="661541478">
      <w:marLeft w:val="640"/>
      <w:marRight w:val="0"/>
      <w:marTop w:val="0"/>
      <w:marBottom w:val="0"/>
      <w:divBdr>
        <w:top w:val="none" w:sz="0" w:space="0" w:color="auto"/>
        <w:left w:val="none" w:sz="0" w:space="0" w:color="auto"/>
        <w:bottom w:val="none" w:sz="0" w:space="0" w:color="auto"/>
        <w:right w:val="none" w:sz="0" w:space="0" w:color="auto"/>
      </w:divBdr>
    </w:div>
    <w:div w:id="665131356">
      <w:marLeft w:val="640"/>
      <w:marRight w:val="0"/>
      <w:marTop w:val="0"/>
      <w:marBottom w:val="0"/>
      <w:divBdr>
        <w:top w:val="none" w:sz="0" w:space="0" w:color="auto"/>
        <w:left w:val="none" w:sz="0" w:space="0" w:color="auto"/>
        <w:bottom w:val="none" w:sz="0" w:space="0" w:color="auto"/>
        <w:right w:val="none" w:sz="0" w:space="0" w:color="auto"/>
      </w:divBdr>
    </w:div>
    <w:div w:id="666522713">
      <w:marLeft w:val="640"/>
      <w:marRight w:val="0"/>
      <w:marTop w:val="0"/>
      <w:marBottom w:val="0"/>
      <w:divBdr>
        <w:top w:val="none" w:sz="0" w:space="0" w:color="auto"/>
        <w:left w:val="none" w:sz="0" w:space="0" w:color="auto"/>
        <w:bottom w:val="none" w:sz="0" w:space="0" w:color="auto"/>
        <w:right w:val="none" w:sz="0" w:space="0" w:color="auto"/>
      </w:divBdr>
    </w:div>
    <w:div w:id="667830008">
      <w:marLeft w:val="640"/>
      <w:marRight w:val="0"/>
      <w:marTop w:val="0"/>
      <w:marBottom w:val="0"/>
      <w:divBdr>
        <w:top w:val="none" w:sz="0" w:space="0" w:color="auto"/>
        <w:left w:val="none" w:sz="0" w:space="0" w:color="auto"/>
        <w:bottom w:val="none" w:sz="0" w:space="0" w:color="auto"/>
        <w:right w:val="none" w:sz="0" w:space="0" w:color="auto"/>
      </w:divBdr>
    </w:div>
    <w:div w:id="669679455">
      <w:marLeft w:val="640"/>
      <w:marRight w:val="0"/>
      <w:marTop w:val="0"/>
      <w:marBottom w:val="0"/>
      <w:divBdr>
        <w:top w:val="none" w:sz="0" w:space="0" w:color="auto"/>
        <w:left w:val="none" w:sz="0" w:space="0" w:color="auto"/>
        <w:bottom w:val="none" w:sz="0" w:space="0" w:color="auto"/>
        <w:right w:val="none" w:sz="0" w:space="0" w:color="auto"/>
      </w:divBdr>
    </w:div>
    <w:div w:id="674840189">
      <w:marLeft w:val="640"/>
      <w:marRight w:val="0"/>
      <w:marTop w:val="0"/>
      <w:marBottom w:val="0"/>
      <w:divBdr>
        <w:top w:val="none" w:sz="0" w:space="0" w:color="auto"/>
        <w:left w:val="none" w:sz="0" w:space="0" w:color="auto"/>
        <w:bottom w:val="none" w:sz="0" w:space="0" w:color="auto"/>
        <w:right w:val="none" w:sz="0" w:space="0" w:color="auto"/>
      </w:divBdr>
    </w:div>
    <w:div w:id="681319218">
      <w:marLeft w:val="640"/>
      <w:marRight w:val="0"/>
      <w:marTop w:val="0"/>
      <w:marBottom w:val="0"/>
      <w:divBdr>
        <w:top w:val="none" w:sz="0" w:space="0" w:color="auto"/>
        <w:left w:val="none" w:sz="0" w:space="0" w:color="auto"/>
        <w:bottom w:val="none" w:sz="0" w:space="0" w:color="auto"/>
        <w:right w:val="none" w:sz="0" w:space="0" w:color="auto"/>
      </w:divBdr>
    </w:div>
    <w:div w:id="684138524">
      <w:marLeft w:val="640"/>
      <w:marRight w:val="0"/>
      <w:marTop w:val="0"/>
      <w:marBottom w:val="0"/>
      <w:divBdr>
        <w:top w:val="none" w:sz="0" w:space="0" w:color="auto"/>
        <w:left w:val="none" w:sz="0" w:space="0" w:color="auto"/>
        <w:bottom w:val="none" w:sz="0" w:space="0" w:color="auto"/>
        <w:right w:val="none" w:sz="0" w:space="0" w:color="auto"/>
      </w:divBdr>
    </w:div>
    <w:div w:id="686910826">
      <w:marLeft w:val="640"/>
      <w:marRight w:val="0"/>
      <w:marTop w:val="0"/>
      <w:marBottom w:val="0"/>
      <w:divBdr>
        <w:top w:val="none" w:sz="0" w:space="0" w:color="auto"/>
        <w:left w:val="none" w:sz="0" w:space="0" w:color="auto"/>
        <w:bottom w:val="none" w:sz="0" w:space="0" w:color="auto"/>
        <w:right w:val="none" w:sz="0" w:space="0" w:color="auto"/>
      </w:divBdr>
    </w:div>
    <w:div w:id="687752515">
      <w:marLeft w:val="640"/>
      <w:marRight w:val="0"/>
      <w:marTop w:val="0"/>
      <w:marBottom w:val="0"/>
      <w:divBdr>
        <w:top w:val="none" w:sz="0" w:space="0" w:color="auto"/>
        <w:left w:val="none" w:sz="0" w:space="0" w:color="auto"/>
        <w:bottom w:val="none" w:sz="0" w:space="0" w:color="auto"/>
        <w:right w:val="none" w:sz="0" w:space="0" w:color="auto"/>
      </w:divBdr>
    </w:div>
    <w:div w:id="690111361">
      <w:marLeft w:val="640"/>
      <w:marRight w:val="0"/>
      <w:marTop w:val="0"/>
      <w:marBottom w:val="0"/>
      <w:divBdr>
        <w:top w:val="none" w:sz="0" w:space="0" w:color="auto"/>
        <w:left w:val="none" w:sz="0" w:space="0" w:color="auto"/>
        <w:bottom w:val="none" w:sz="0" w:space="0" w:color="auto"/>
        <w:right w:val="none" w:sz="0" w:space="0" w:color="auto"/>
      </w:divBdr>
    </w:div>
    <w:div w:id="690885703">
      <w:marLeft w:val="640"/>
      <w:marRight w:val="0"/>
      <w:marTop w:val="0"/>
      <w:marBottom w:val="0"/>
      <w:divBdr>
        <w:top w:val="none" w:sz="0" w:space="0" w:color="auto"/>
        <w:left w:val="none" w:sz="0" w:space="0" w:color="auto"/>
        <w:bottom w:val="none" w:sz="0" w:space="0" w:color="auto"/>
        <w:right w:val="none" w:sz="0" w:space="0" w:color="auto"/>
      </w:divBdr>
    </w:div>
    <w:div w:id="691497989">
      <w:marLeft w:val="640"/>
      <w:marRight w:val="0"/>
      <w:marTop w:val="0"/>
      <w:marBottom w:val="0"/>
      <w:divBdr>
        <w:top w:val="none" w:sz="0" w:space="0" w:color="auto"/>
        <w:left w:val="none" w:sz="0" w:space="0" w:color="auto"/>
        <w:bottom w:val="none" w:sz="0" w:space="0" w:color="auto"/>
        <w:right w:val="none" w:sz="0" w:space="0" w:color="auto"/>
      </w:divBdr>
    </w:div>
    <w:div w:id="694356013">
      <w:marLeft w:val="640"/>
      <w:marRight w:val="0"/>
      <w:marTop w:val="0"/>
      <w:marBottom w:val="0"/>
      <w:divBdr>
        <w:top w:val="none" w:sz="0" w:space="0" w:color="auto"/>
        <w:left w:val="none" w:sz="0" w:space="0" w:color="auto"/>
        <w:bottom w:val="none" w:sz="0" w:space="0" w:color="auto"/>
        <w:right w:val="none" w:sz="0" w:space="0" w:color="auto"/>
      </w:divBdr>
    </w:div>
    <w:div w:id="696975896">
      <w:marLeft w:val="640"/>
      <w:marRight w:val="0"/>
      <w:marTop w:val="0"/>
      <w:marBottom w:val="0"/>
      <w:divBdr>
        <w:top w:val="none" w:sz="0" w:space="0" w:color="auto"/>
        <w:left w:val="none" w:sz="0" w:space="0" w:color="auto"/>
        <w:bottom w:val="none" w:sz="0" w:space="0" w:color="auto"/>
        <w:right w:val="none" w:sz="0" w:space="0" w:color="auto"/>
      </w:divBdr>
    </w:div>
    <w:div w:id="699744410">
      <w:marLeft w:val="640"/>
      <w:marRight w:val="0"/>
      <w:marTop w:val="0"/>
      <w:marBottom w:val="0"/>
      <w:divBdr>
        <w:top w:val="none" w:sz="0" w:space="0" w:color="auto"/>
        <w:left w:val="none" w:sz="0" w:space="0" w:color="auto"/>
        <w:bottom w:val="none" w:sz="0" w:space="0" w:color="auto"/>
        <w:right w:val="none" w:sz="0" w:space="0" w:color="auto"/>
      </w:divBdr>
    </w:div>
    <w:div w:id="706029570">
      <w:marLeft w:val="640"/>
      <w:marRight w:val="0"/>
      <w:marTop w:val="0"/>
      <w:marBottom w:val="0"/>
      <w:divBdr>
        <w:top w:val="none" w:sz="0" w:space="0" w:color="auto"/>
        <w:left w:val="none" w:sz="0" w:space="0" w:color="auto"/>
        <w:bottom w:val="none" w:sz="0" w:space="0" w:color="auto"/>
        <w:right w:val="none" w:sz="0" w:space="0" w:color="auto"/>
      </w:divBdr>
    </w:div>
    <w:div w:id="706488525">
      <w:marLeft w:val="640"/>
      <w:marRight w:val="0"/>
      <w:marTop w:val="0"/>
      <w:marBottom w:val="0"/>
      <w:divBdr>
        <w:top w:val="none" w:sz="0" w:space="0" w:color="auto"/>
        <w:left w:val="none" w:sz="0" w:space="0" w:color="auto"/>
        <w:bottom w:val="none" w:sz="0" w:space="0" w:color="auto"/>
        <w:right w:val="none" w:sz="0" w:space="0" w:color="auto"/>
      </w:divBdr>
    </w:div>
    <w:div w:id="711996277">
      <w:marLeft w:val="640"/>
      <w:marRight w:val="0"/>
      <w:marTop w:val="0"/>
      <w:marBottom w:val="0"/>
      <w:divBdr>
        <w:top w:val="none" w:sz="0" w:space="0" w:color="auto"/>
        <w:left w:val="none" w:sz="0" w:space="0" w:color="auto"/>
        <w:bottom w:val="none" w:sz="0" w:space="0" w:color="auto"/>
        <w:right w:val="none" w:sz="0" w:space="0" w:color="auto"/>
      </w:divBdr>
    </w:div>
    <w:div w:id="712658366">
      <w:marLeft w:val="640"/>
      <w:marRight w:val="0"/>
      <w:marTop w:val="0"/>
      <w:marBottom w:val="0"/>
      <w:divBdr>
        <w:top w:val="none" w:sz="0" w:space="0" w:color="auto"/>
        <w:left w:val="none" w:sz="0" w:space="0" w:color="auto"/>
        <w:bottom w:val="none" w:sz="0" w:space="0" w:color="auto"/>
        <w:right w:val="none" w:sz="0" w:space="0" w:color="auto"/>
      </w:divBdr>
    </w:div>
    <w:div w:id="714088099">
      <w:marLeft w:val="640"/>
      <w:marRight w:val="0"/>
      <w:marTop w:val="0"/>
      <w:marBottom w:val="0"/>
      <w:divBdr>
        <w:top w:val="none" w:sz="0" w:space="0" w:color="auto"/>
        <w:left w:val="none" w:sz="0" w:space="0" w:color="auto"/>
        <w:bottom w:val="none" w:sz="0" w:space="0" w:color="auto"/>
        <w:right w:val="none" w:sz="0" w:space="0" w:color="auto"/>
      </w:divBdr>
    </w:div>
    <w:div w:id="714813924">
      <w:marLeft w:val="640"/>
      <w:marRight w:val="0"/>
      <w:marTop w:val="0"/>
      <w:marBottom w:val="0"/>
      <w:divBdr>
        <w:top w:val="none" w:sz="0" w:space="0" w:color="auto"/>
        <w:left w:val="none" w:sz="0" w:space="0" w:color="auto"/>
        <w:bottom w:val="none" w:sz="0" w:space="0" w:color="auto"/>
        <w:right w:val="none" w:sz="0" w:space="0" w:color="auto"/>
      </w:divBdr>
    </w:div>
    <w:div w:id="717438331">
      <w:marLeft w:val="640"/>
      <w:marRight w:val="0"/>
      <w:marTop w:val="0"/>
      <w:marBottom w:val="0"/>
      <w:divBdr>
        <w:top w:val="none" w:sz="0" w:space="0" w:color="auto"/>
        <w:left w:val="none" w:sz="0" w:space="0" w:color="auto"/>
        <w:bottom w:val="none" w:sz="0" w:space="0" w:color="auto"/>
        <w:right w:val="none" w:sz="0" w:space="0" w:color="auto"/>
      </w:divBdr>
    </w:div>
    <w:div w:id="719550007">
      <w:marLeft w:val="640"/>
      <w:marRight w:val="0"/>
      <w:marTop w:val="0"/>
      <w:marBottom w:val="0"/>
      <w:divBdr>
        <w:top w:val="none" w:sz="0" w:space="0" w:color="auto"/>
        <w:left w:val="none" w:sz="0" w:space="0" w:color="auto"/>
        <w:bottom w:val="none" w:sz="0" w:space="0" w:color="auto"/>
        <w:right w:val="none" w:sz="0" w:space="0" w:color="auto"/>
      </w:divBdr>
    </w:div>
    <w:div w:id="725111013">
      <w:marLeft w:val="640"/>
      <w:marRight w:val="0"/>
      <w:marTop w:val="0"/>
      <w:marBottom w:val="0"/>
      <w:divBdr>
        <w:top w:val="none" w:sz="0" w:space="0" w:color="auto"/>
        <w:left w:val="none" w:sz="0" w:space="0" w:color="auto"/>
        <w:bottom w:val="none" w:sz="0" w:space="0" w:color="auto"/>
        <w:right w:val="none" w:sz="0" w:space="0" w:color="auto"/>
      </w:divBdr>
    </w:div>
    <w:div w:id="725835770">
      <w:marLeft w:val="640"/>
      <w:marRight w:val="0"/>
      <w:marTop w:val="0"/>
      <w:marBottom w:val="0"/>
      <w:divBdr>
        <w:top w:val="none" w:sz="0" w:space="0" w:color="auto"/>
        <w:left w:val="none" w:sz="0" w:space="0" w:color="auto"/>
        <w:bottom w:val="none" w:sz="0" w:space="0" w:color="auto"/>
        <w:right w:val="none" w:sz="0" w:space="0" w:color="auto"/>
      </w:divBdr>
    </w:div>
    <w:div w:id="727000570">
      <w:marLeft w:val="640"/>
      <w:marRight w:val="0"/>
      <w:marTop w:val="0"/>
      <w:marBottom w:val="0"/>
      <w:divBdr>
        <w:top w:val="none" w:sz="0" w:space="0" w:color="auto"/>
        <w:left w:val="none" w:sz="0" w:space="0" w:color="auto"/>
        <w:bottom w:val="none" w:sz="0" w:space="0" w:color="auto"/>
        <w:right w:val="none" w:sz="0" w:space="0" w:color="auto"/>
      </w:divBdr>
    </w:div>
    <w:div w:id="729695173">
      <w:marLeft w:val="640"/>
      <w:marRight w:val="0"/>
      <w:marTop w:val="0"/>
      <w:marBottom w:val="0"/>
      <w:divBdr>
        <w:top w:val="none" w:sz="0" w:space="0" w:color="auto"/>
        <w:left w:val="none" w:sz="0" w:space="0" w:color="auto"/>
        <w:bottom w:val="none" w:sz="0" w:space="0" w:color="auto"/>
        <w:right w:val="none" w:sz="0" w:space="0" w:color="auto"/>
      </w:divBdr>
    </w:div>
    <w:div w:id="730538205">
      <w:marLeft w:val="640"/>
      <w:marRight w:val="0"/>
      <w:marTop w:val="0"/>
      <w:marBottom w:val="0"/>
      <w:divBdr>
        <w:top w:val="none" w:sz="0" w:space="0" w:color="auto"/>
        <w:left w:val="none" w:sz="0" w:space="0" w:color="auto"/>
        <w:bottom w:val="none" w:sz="0" w:space="0" w:color="auto"/>
        <w:right w:val="none" w:sz="0" w:space="0" w:color="auto"/>
      </w:divBdr>
    </w:div>
    <w:div w:id="732195074">
      <w:marLeft w:val="640"/>
      <w:marRight w:val="0"/>
      <w:marTop w:val="0"/>
      <w:marBottom w:val="0"/>
      <w:divBdr>
        <w:top w:val="none" w:sz="0" w:space="0" w:color="auto"/>
        <w:left w:val="none" w:sz="0" w:space="0" w:color="auto"/>
        <w:bottom w:val="none" w:sz="0" w:space="0" w:color="auto"/>
        <w:right w:val="none" w:sz="0" w:space="0" w:color="auto"/>
      </w:divBdr>
    </w:div>
    <w:div w:id="732242730">
      <w:marLeft w:val="640"/>
      <w:marRight w:val="0"/>
      <w:marTop w:val="0"/>
      <w:marBottom w:val="0"/>
      <w:divBdr>
        <w:top w:val="none" w:sz="0" w:space="0" w:color="auto"/>
        <w:left w:val="none" w:sz="0" w:space="0" w:color="auto"/>
        <w:bottom w:val="none" w:sz="0" w:space="0" w:color="auto"/>
        <w:right w:val="none" w:sz="0" w:space="0" w:color="auto"/>
      </w:divBdr>
    </w:div>
    <w:div w:id="735932165">
      <w:marLeft w:val="640"/>
      <w:marRight w:val="0"/>
      <w:marTop w:val="0"/>
      <w:marBottom w:val="0"/>
      <w:divBdr>
        <w:top w:val="none" w:sz="0" w:space="0" w:color="auto"/>
        <w:left w:val="none" w:sz="0" w:space="0" w:color="auto"/>
        <w:bottom w:val="none" w:sz="0" w:space="0" w:color="auto"/>
        <w:right w:val="none" w:sz="0" w:space="0" w:color="auto"/>
      </w:divBdr>
    </w:div>
    <w:div w:id="736441007">
      <w:marLeft w:val="640"/>
      <w:marRight w:val="0"/>
      <w:marTop w:val="0"/>
      <w:marBottom w:val="0"/>
      <w:divBdr>
        <w:top w:val="none" w:sz="0" w:space="0" w:color="auto"/>
        <w:left w:val="none" w:sz="0" w:space="0" w:color="auto"/>
        <w:bottom w:val="none" w:sz="0" w:space="0" w:color="auto"/>
        <w:right w:val="none" w:sz="0" w:space="0" w:color="auto"/>
      </w:divBdr>
    </w:div>
    <w:div w:id="741752791">
      <w:marLeft w:val="640"/>
      <w:marRight w:val="0"/>
      <w:marTop w:val="0"/>
      <w:marBottom w:val="0"/>
      <w:divBdr>
        <w:top w:val="none" w:sz="0" w:space="0" w:color="auto"/>
        <w:left w:val="none" w:sz="0" w:space="0" w:color="auto"/>
        <w:bottom w:val="none" w:sz="0" w:space="0" w:color="auto"/>
        <w:right w:val="none" w:sz="0" w:space="0" w:color="auto"/>
      </w:divBdr>
    </w:div>
    <w:div w:id="757672104">
      <w:marLeft w:val="640"/>
      <w:marRight w:val="0"/>
      <w:marTop w:val="0"/>
      <w:marBottom w:val="0"/>
      <w:divBdr>
        <w:top w:val="none" w:sz="0" w:space="0" w:color="auto"/>
        <w:left w:val="none" w:sz="0" w:space="0" w:color="auto"/>
        <w:bottom w:val="none" w:sz="0" w:space="0" w:color="auto"/>
        <w:right w:val="none" w:sz="0" w:space="0" w:color="auto"/>
      </w:divBdr>
    </w:div>
    <w:div w:id="762993090">
      <w:marLeft w:val="640"/>
      <w:marRight w:val="0"/>
      <w:marTop w:val="0"/>
      <w:marBottom w:val="0"/>
      <w:divBdr>
        <w:top w:val="none" w:sz="0" w:space="0" w:color="auto"/>
        <w:left w:val="none" w:sz="0" w:space="0" w:color="auto"/>
        <w:bottom w:val="none" w:sz="0" w:space="0" w:color="auto"/>
        <w:right w:val="none" w:sz="0" w:space="0" w:color="auto"/>
      </w:divBdr>
    </w:div>
    <w:div w:id="766728568">
      <w:marLeft w:val="640"/>
      <w:marRight w:val="0"/>
      <w:marTop w:val="0"/>
      <w:marBottom w:val="0"/>
      <w:divBdr>
        <w:top w:val="none" w:sz="0" w:space="0" w:color="auto"/>
        <w:left w:val="none" w:sz="0" w:space="0" w:color="auto"/>
        <w:bottom w:val="none" w:sz="0" w:space="0" w:color="auto"/>
        <w:right w:val="none" w:sz="0" w:space="0" w:color="auto"/>
      </w:divBdr>
    </w:div>
    <w:div w:id="769158950">
      <w:marLeft w:val="640"/>
      <w:marRight w:val="0"/>
      <w:marTop w:val="0"/>
      <w:marBottom w:val="0"/>
      <w:divBdr>
        <w:top w:val="none" w:sz="0" w:space="0" w:color="auto"/>
        <w:left w:val="none" w:sz="0" w:space="0" w:color="auto"/>
        <w:bottom w:val="none" w:sz="0" w:space="0" w:color="auto"/>
        <w:right w:val="none" w:sz="0" w:space="0" w:color="auto"/>
      </w:divBdr>
    </w:div>
    <w:div w:id="770710429">
      <w:marLeft w:val="640"/>
      <w:marRight w:val="0"/>
      <w:marTop w:val="0"/>
      <w:marBottom w:val="0"/>
      <w:divBdr>
        <w:top w:val="none" w:sz="0" w:space="0" w:color="auto"/>
        <w:left w:val="none" w:sz="0" w:space="0" w:color="auto"/>
        <w:bottom w:val="none" w:sz="0" w:space="0" w:color="auto"/>
        <w:right w:val="none" w:sz="0" w:space="0" w:color="auto"/>
      </w:divBdr>
    </w:div>
    <w:div w:id="770854980">
      <w:marLeft w:val="640"/>
      <w:marRight w:val="0"/>
      <w:marTop w:val="0"/>
      <w:marBottom w:val="0"/>
      <w:divBdr>
        <w:top w:val="none" w:sz="0" w:space="0" w:color="auto"/>
        <w:left w:val="none" w:sz="0" w:space="0" w:color="auto"/>
        <w:bottom w:val="none" w:sz="0" w:space="0" w:color="auto"/>
        <w:right w:val="none" w:sz="0" w:space="0" w:color="auto"/>
      </w:divBdr>
    </w:div>
    <w:div w:id="771903290">
      <w:marLeft w:val="640"/>
      <w:marRight w:val="0"/>
      <w:marTop w:val="0"/>
      <w:marBottom w:val="0"/>
      <w:divBdr>
        <w:top w:val="none" w:sz="0" w:space="0" w:color="auto"/>
        <w:left w:val="none" w:sz="0" w:space="0" w:color="auto"/>
        <w:bottom w:val="none" w:sz="0" w:space="0" w:color="auto"/>
        <w:right w:val="none" w:sz="0" w:space="0" w:color="auto"/>
      </w:divBdr>
    </w:div>
    <w:div w:id="773092486">
      <w:marLeft w:val="640"/>
      <w:marRight w:val="0"/>
      <w:marTop w:val="0"/>
      <w:marBottom w:val="0"/>
      <w:divBdr>
        <w:top w:val="none" w:sz="0" w:space="0" w:color="auto"/>
        <w:left w:val="none" w:sz="0" w:space="0" w:color="auto"/>
        <w:bottom w:val="none" w:sz="0" w:space="0" w:color="auto"/>
        <w:right w:val="none" w:sz="0" w:space="0" w:color="auto"/>
      </w:divBdr>
    </w:div>
    <w:div w:id="773863734">
      <w:marLeft w:val="640"/>
      <w:marRight w:val="0"/>
      <w:marTop w:val="0"/>
      <w:marBottom w:val="0"/>
      <w:divBdr>
        <w:top w:val="none" w:sz="0" w:space="0" w:color="auto"/>
        <w:left w:val="none" w:sz="0" w:space="0" w:color="auto"/>
        <w:bottom w:val="none" w:sz="0" w:space="0" w:color="auto"/>
        <w:right w:val="none" w:sz="0" w:space="0" w:color="auto"/>
      </w:divBdr>
    </w:div>
    <w:div w:id="775446020">
      <w:marLeft w:val="640"/>
      <w:marRight w:val="0"/>
      <w:marTop w:val="0"/>
      <w:marBottom w:val="0"/>
      <w:divBdr>
        <w:top w:val="none" w:sz="0" w:space="0" w:color="auto"/>
        <w:left w:val="none" w:sz="0" w:space="0" w:color="auto"/>
        <w:bottom w:val="none" w:sz="0" w:space="0" w:color="auto"/>
        <w:right w:val="none" w:sz="0" w:space="0" w:color="auto"/>
      </w:divBdr>
    </w:div>
    <w:div w:id="776676570">
      <w:marLeft w:val="640"/>
      <w:marRight w:val="0"/>
      <w:marTop w:val="0"/>
      <w:marBottom w:val="0"/>
      <w:divBdr>
        <w:top w:val="none" w:sz="0" w:space="0" w:color="auto"/>
        <w:left w:val="none" w:sz="0" w:space="0" w:color="auto"/>
        <w:bottom w:val="none" w:sz="0" w:space="0" w:color="auto"/>
        <w:right w:val="none" w:sz="0" w:space="0" w:color="auto"/>
      </w:divBdr>
    </w:div>
    <w:div w:id="776946649">
      <w:marLeft w:val="640"/>
      <w:marRight w:val="0"/>
      <w:marTop w:val="0"/>
      <w:marBottom w:val="0"/>
      <w:divBdr>
        <w:top w:val="none" w:sz="0" w:space="0" w:color="auto"/>
        <w:left w:val="none" w:sz="0" w:space="0" w:color="auto"/>
        <w:bottom w:val="none" w:sz="0" w:space="0" w:color="auto"/>
        <w:right w:val="none" w:sz="0" w:space="0" w:color="auto"/>
      </w:divBdr>
    </w:div>
    <w:div w:id="780076665">
      <w:marLeft w:val="640"/>
      <w:marRight w:val="0"/>
      <w:marTop w:val="0"/>
      <w:marBottom w:val="0"/>
      <w:divBdr>
        <w:top w:val="none" w:sz="0" w:space="0" w:color="auto"/>
        <w:left w:val="none" w:sz="0" w:space="0" w:color="auto"/>
        <w:bottom w:val="none" w:sz="0" w:space="0" w:color="auto"/>
        <w:right w:val="none" w:sz="0" w:space="0" w:color="auto"/>
      </w:divBdr>
    </w:div>
    <w:div w:id="781610748">
      <w:marLeft w:val="640"/>
      <w:marRight w:val="0"/>
      <w:marTop w:val="0"/>
      <w:marBottom w:val="0"/>
      <w:divBdr>
        <w:top w:val="none" w:sz="0" w:space="0" w:color="auto"/>
        <w:left w:val="none" w:sz="0" w:space="0" w:color="auto"/>
        <w:bottom w:val="none" w:sz="0" w:space="0" w:color="auto"/>
        <w:right w:val="none" w:sz="0" w:space="0" w:color="auto"/>
      </w:divBdr>
    </w:div>
    <w:div w:id="784470400">
      <w:marLeft w:val="640"/>
      <w:marRight w:val="0"/>
      <w:marTop w:val="0"/>
      <w:marBottom w:val="0"/>
      <w:divBdr>
        <w:top w:val="none" w:sz="0" w:space="0" w:color="auto"/>
        <w:left w:val="none" w:sz="0" w:space="0" w:color="auto"/>
        <w:bottom w:val="none" w:sz="0" w:space="0" w:color="auto"/>
        <w:right w:val="none" w:sz="0" w:space="0" w:color="auto"/>
      </w:divBdr>
    </w:div>
    <w:div w:id="786124146">
      <w:marLeft w:val="640"/>
      <w:marRight w:val="0"/>
      <w:marTop w:val="0"/>
      <w:marBottom w:val="0"/>
      <w:divBdr>
        <w:top w:val="none" w:sz="0" w:space="0" w:color="auto"/>
        <w:left w:val="none" w:sz="0" w:space="0" w:color="auto"/>
        <w:bottom w:val="none" w:sz="0" w:space="0" w:color="auto"/>
        <w:right w:val="none" w:sz="0" w:space="0" w:color="auto"/>
      </w:divBdr>
    </w:div>
    <w:div w:id="788663175">
      <w:marLeft w:val="640"/>
      <w:marRight w:val="0"/>
      <w:marTop w:val="0"/>
      <w:marBottom w:val="0"/>
      <w:divBdr>
        <w:top w:val="none" w:sz="0" w:space="0" w:color="auto"/>
        <w:left w:val="none" w:sz="0" w:space="0" w:color="auto"/>
        <w:bottom w:val="none" w:sz="0" w:space="0" w:color="auto"/>
        <w:right w:val="none" w:sz="0" w:space="0" w:color="auto"/>
      </w:divBdr>
    </w:div>
    <w:div w:id="797069371">
      <w:marLeft w:val="640"/>
      <w:marRight w:val="0"/>
      <w:marTop w:val="0"/>
      <w:marBottom w:val="0"/>
      <w:divBdr>
        <w:top w:val="none" w:sz="0" w:space="0" w:color="auto"/>
        <w:left w:val="none" w:sz="0" w:space="0" w:color="auto"/>
        <w:bottom w:val="none" w:sz="0" w:space="0" w:color="auto"/>
        <w:right w:val="none" w:sz="0" w:space="0" w:color="auto"/>
      </w:divBdr>
    </w:div>
    <w:div w:id="798649704">
      <w:marLeft w:val="640"/>
      <w:marRight w:val="0"/>
      <w:marTop w:val="0"/>
      <w:marBottom w:val="0"/>
      <w:divBdr>
        <w:top w:val="none" w:sz="0" w:space="0" w:color="auto"/>
        <w:left w:val="none" w:sz="0" w:space="0" w:color="auto"/>
        <w:bottom w:val="none" w:sz="0" w:space="0" w:color="auto"/>
        <w:right w:val="none" w:sz="0" w:space="0" w:color="auto"/>
      </w:divBdr>
    </w:div>
    <w:div w:id="798842089">
      <w:marLeft w:val="640"/>
      <w:marRight w:val="0"/>
      <w:marTop w:val="0"/>
      <w:marBottom w:val="0"/>
      <w:divBdr>
        <w:top w:val="none" w:sz="0" w:space="0" w:color="auto"/>
        <w:left w:val="none" w:sz="0" w:space="0" w:color="auto"/>
        <w:bottom w:val="none" w:sz="0" w:space="0" w:color="auto"/>
        <w:right w:val="none" w:sz="0" w:space="0" w:color="auto"/>
      </w:divBdr>
    </w:div>
    <w:div w:id="808085624">
      <w:marLeft w:val="640"/>
      <w:marRight w:val="0"/>
      <w:marTop w:val="0"/>
      <w:marBottom w:val="0"/>
      <w:divBdr>
        <w:top w:val="none" w:sz="0" w:space="0" w:color="auto"/>
        <w:left w:val="none" w:sz="0" w:space="0" w:color="auto"/>
        <w:bottom w:val="none" w:sz="0" w:space="0" w:color="auto"/>
        <w:right w:val="none" w:sz="0" w:space="0" w:color="auto"/>
      </w:divBdr>
    </w:div>
    <w:div w:id="808207157">
      <w:marLeft w:val="640"/>
      <w:marRight w:val="0"/>
      <w:marTop w:val="0"/>
      <w:marBottom w:val="0"/>
      <w:divBdr>
        <w:top w:val="none" w:sz="0" w:space="0" w:color="auto"/>
        <w:left w:val="none" w:sz="0" w:space="0" w:color="auto"/>
        <w:bottom w:val="none" w:sz="0" w:space="0" w:color="auto"/>
        <w:right w:val="none" w:sz="0" w:space="0" w:color="auto"/>
      </w:divBdr>
    </w:div>
    <w:div w:id="809053258">
      <w:marLeft w:val="640"/>
      <w:marRight w:val="0"/>
      <w:marTop w:val="0"/>
      <w:marBottom w:val="0"/>
      <w:divBdr>
        <w:top w:val="none" w:sz="0" w:space="0" w:color="auto"/>
        <w:left w:val="none" w:sz="0" w:space="0" w:color="auto"/>
        <w:bottom w:val="none" w:sz="0" w:space="0" w:color="auto"/>
        <w:right w:val="none" w:sz="0" w:space="0" w:color="auto"/>
      </w:divBdr>
    </w:div>
    <w:div w:id="810900842">
      <w:marLeft w:val="640"/>
      <w:marRight w:val="0"/>
      <w:marTop w:val="0"/>
      <w:marBottom w:val="0"/>
      <w:divBdr>
        <w:top w:val="none" w:sz="0" w:space="0" w:color="auto"/>
        <w:left w:val="none" w:sz="0" w:space="0" w:color="auto"/>
        <w:bottom w:val="none" w:sz="0" w:space="0" w:color="auto"/>
        <w:right w:val="none" w:sz="0" w:space="0" w:color="auto"/>
      </w:divBdr>
    </w:div>
    <w:div w:id="812714370">
      <w:marLeft w:val="640"/>
      <w:marRight w:val="0"/>
      <w:marTop w:val="0"/>
      <w:marBottom w:val="0"/>
      <w:divBdr>
        <w:top w:val="none" w:sz="0" w:space="0" w:color="auto"/>
        <w:left w:val="none" w:sz="0" w:space="0" w:color="auto"/>
        <w:bottom w:val="none" w:sz="0" w:space="0" w:color="auto"/>
        <w:right w:val="none" w:sz="0" w:space="0" w:color="auto"/>
      </w:divBdr>
    </w:div>
    <w:div w:id="813718724">
      <w:marLeft w:val="640"/>
      <w:marRight w:val="0"/>
      <w:marTop w:val="0"/>
      <w:marBottom w:val="0"/>
      <w:divBdr>
        <w:top w:val="none" w:sz="0" w:space="0" w:color="auto"/>
        <w:left w:val="none" w:sz="0" w:space="0" w:color="auto"/>
        <w:bottom w:val="none" w:sz="0" w:space="0" w:color="auto"/>
        <w:right w:val="none" w:sz="0" w:space="0" w:color="auto"/>
      </w:divBdr>
    </w:div>
    <w:div w:id="814757550">
      <w:marLeft w:val="640"/>
      <w:marRight w:val="0"/>
      <w:marTop w:val="0"/>
      <w:marBottom w:val="0"/>
      <w:divBdr>
        <w:top w:val="none" w:sz="0" w:space="0" w:color="auto"/>
        <w:left w:val="none" w:sz="0" w:space="0" w:color="auto"/>
        <w:bottom w:val="none" w:sz="0" w:space="0" w:color="auto"/>
        <w:right w:val="none" w:sz="0" w:space="0" w:color="auto"/>
      </w:divBdr>
    </w:div>
    <w:div w:id="815755472">
      <w:marLeft w:val="640"/>
      <w:marRight w:val="0"/>
      <w:marTop w:val="0"/>
      <w:marBottom w:val="0"/>
      <w:divBdr>
        <w:top w:val="none" w:sz="0" w:space="0" w:color="auto"/>
        <w:left w:val="none" w:sz="0" w:space="0" w:color="auto"/>
        <w:bottom w:val="none" w:sz="0" w:space="0" w:color="auto"/>
        <w:right w:val="none" w:sz="0" w:space="0" w:color="auto"/>
      </w:divBdr>
    </w:div>
    <w:div w:id="819006731">
      <w:marLeft w:val="640"/>
      <w:marRight w:val="0"/>
      <w:marTop w:val="0"/>
      <w:marBottom w:val="0"/>
      <w:divBdr>
        <w:top w:val="none" w:sz="0" w:space="0" w:color="auto"/>
        <w:left w:val="none" w:sz="0" w:space="0" w:color="auto"/>
        <w:bottom w:val="none" w:sz="0" w:space="0" w:color="auto"/>
        <w:right w:val="none" w:sz="0" w:space="0" w:color="auto"/>
      </w:divBdr>
    </w:div>
    <w:div w:id="819201005">
      <w:marLeft w:val="640"/>
      <w:marRight w:val="0"/>
      <w:marTop w:val="0"/>
      <w:marBottom w:val="0"/>
      <w:divBdr>
        <w:top w:val="none" w:sz="0" w:space="0" w:color="auto"/>
        <w:left w:val="none" w:sz="0" w:space="0" w:color="auto"/>
        <w:bottom w:val="none" w:sz="0" w:space="0" w:color="auto"/>
        <w:right w:val="none" w:sz="0" w:space="0" w:color="auto"/>
      </w:divBdr>
    </w:div>
    <w:div w:id="822235400">
      <w:marLeft w:val="640"/>
      <w:marRight w:val="0"/>
      <w:marTop w:val="0"/>
      <w:marBottom w:val="0"/>
      <w:divBdr>
        <w:top w:val="none" w:sz="0" w:space="0" w:color="auto"/>
        <w:left w:val="none" w:sz="0" w:space="0" w:color="auto"/>
        <w:bottom w:val="none" w:sz="0" w:space="0" w:color="auto"/>
        <w:right w:val="none" w:sz="0" w:space="0" w:color="auto"/>
      </w:divBdr>
    </w:div>
    <w:div w:id="822239600">
      <w:marLeft w:val="640"/>
      <w:marRight w:val="0"/>
      <w:marTop w:val="0"/>
      <w:marBottom w:val="0"/>
      <w:divBdr>
        <w:top w:val="none" w:sz="0" w:space="0" w:color="auto"/>
        <w:left w:val="none" w:sz="0" w:space="0" w:color="auto"/>
        <w:bottom w:val="none" w:sz="0" w:space="0" w:color="auto"/>
        <w:right w:val="none" w:sz="0" w:space="0" w:color="auto"/>
      </w:divBdr>
    </w:div>
    <w:div w:id="822621383">
      <w:marLeft w:val="640"/>
      <w:marRight w:val="0"/>
      <w:marTop w:val="0"/>
      <w:marBottom w:val="0"/>
      <w:divBdr>
        <w:top w:val="none" w:sz="0" w:space="0" w:color="auto"/>
        <w:left w:val="none" w:sz="0" w:space="0" w:color="auto"/>
        <w:bottom w:val="none" w:sz="0" w:space="0" w:color="auto"/>
        <w:right w:val="none" w:sz="0" w:space="0" w:color="auto"/>
      </w:divBdr>
    </w:div>
    <w:div w:id="824205643">
      <w:marLeft w:val="640"/>
      <w:marRight w:val="0"/>
      <w:marTop w:val="0"/>
      <w:marBottom w:val="0"/>
      <w:divBdr>
        <w:top w:val="none" w:sz="0" w:space="0" w:color="auto"/>
        <w:left w:val="none" w:sz="0" w:space="0" w:color="auto"/>
        <w:bottom w:val="none" w:sz="0" w:space="0" w:color="auto"/>
        <w:right w:val="none" w:sz="0" w:space="0" w:color="auto"/>
      </w:divBdr>
    </w:div>
    <w:div w:id="824473772">
      <w:marLeft w:val="640"/>
      <w:marRight w:val="0"/>
      <w:marTop w:val="0"/>
      <w:marBottom w:val="0"/>
      <w:divBdr>
        <w:top w:val="none" w:sz="0" w:space="0" w:color="auto"/>
        <w:left w:val="none" w:sz="0" w:space="0" w:color="auto"/>
        <w:bottom w:val="none" w:sz="0" w:space="0" w:color="auto"/>
        <w:right w:val="none" w:sz="0" w:space="0" w:color="auto"/>
      </w:divBdr>
    </w:div>
    <w:div w:id="828207939">
      <w:marLeft w:val="640"/>
      <w:marRight w:val="0"/>
      <w:marTop w:val="0"/>
      <w:marBottom w:val="0"/>
      <w:divBdr>
        <w:top w:val="none" w:sz="0" w:space="0" w:color="auto"/>
        <w:left w:val="none" w:sz="0" w:space="0" w:color="auto"/>
        <w:bottom w:val="none" w:sz="0" w:space="0" w:color="auto"/>
        <w:right w:val="none" w:sz="0" w:space="0" w:color="auto"/>
      </w:divBdr>
    </w:div>
    <w:div w:id="828405948">
      <w:marLeft w:val="640"/>
      <w:marRight w:val="0"/>
      <w:marTop w:val="0"/>
      <w:marBottom w:val="0"/>
      <w:divBdr>
        <w:top w:val="none" w:sz="0" w:space="0" w:color="auto"/>
        <w:left w:val="none" w:sz="0" w:space="0" w:color="auto"/>
        <w:bottom w:val="none" w:sz="0" w:space="0" w:color="auto"/>
        <w:right w:val="none" w:sz="0" w:space="0" w:color="auto"/>
      </w:divBdr>
    </w:div>
    <w:div w:id="832642194">
      <w:marLeft w:val="640"/>
      <w:marRight w:val="0"/>
      <w:marTop w:val="0"/>
      <w:marBottom w:val="0"/>
      <w:divBdr>
        <w:top w:val="none" w:sz="0" w:space="0" w:color="auto"/>
        <w:left w:val="none" w:sz="0" w:space="0" w:color="auto"/>
        <w:bottom w:val="none" w:sz="0" w:space="0" w:color="auto"/>
        <w:right w:val="none" w:sz="0" w:space="0" w:color="auto"/>
      </w:divBdr>
    </w:div>
    <w:div w:id="833446889">
      <w:marLeft w:val="640"/>
      <w:marRight w:val="0"/>
      <w:marTop w:val="0"/>
      <w:marBottom w:val="0"/>
      <w:divBdr>
        <w:top w:val="none" w:sz="0" w:space="0" w:color="auto"/>
        <w:left w:val="none" w:sz="0" w:space="0" w:color="auto"/>
        <w:bottom w:val="none" w:sz="0" w:space="0" w:color="auto"/>
        <w:right w:val="none" w:sz="0" w:space="0" w:color="auto"/>
      </w:divBdr>
    </w:div>
    <w:div w:id="837380991">
      <w:marLeft w:val="640"/>
      <w:marRight w:val="0"/>
      <w:marTop w:val="0"/>
      <w:marBottom w:val="0"/>
      <w:divBdr>
        <w:top w:val="none" w:sz="0" w:space="0" w:color="auto"/>
        <w:left w:val="none" w:sz="0" w:space="0" w:color="auto"/>
        <w:bottom w:val="none" w:sz="0" w:space="0" w:color="auto"/>
        <w:right w:val="none" w:sz="0" w:space="0" w:color="auto"/>
      </w:divBdr>
    </w:div>
    <w:div w:id="837619037">
      <w:marLeft w:val="640"/>
      <w:marRight w:val="0"/>
      <w:marTop w:val="0"/>
      <w:marBottom w:val="0"/>
      <w:divBdr>
        <w:top w:val="none" w:sz="0" w:space="0" w:color="auto"/>
        <w:left w:val="none" w:sz="0" w:space="0" w:color="auto"/>
        <w:bottom w:val="none" w:sz="0" w:space="0" w:color="auto"/>
        <w:right w:val="none" w:sz="0" w:space="0" w:color="auto"/>
      </w:divBdr>
    </w:div>
    <w:div w:id="837886111">
      <w:marLeft w:val="640"/>
      <w:marRight w:val="0"/>
      <w:marTop w:val="0"/>
      <w:marBottom w:val="0"/>
      <w:divBdr>
        <w:top w:val="none" w:sz="0" w:space="0" w:color="auto"/>
        <w:left w:val="none" w:sz="0" w:space="0" w:color="auto"/>
        <w:bottom w:val="none" w:sz="0" w:space="0" w:color="auto"/>
        <w:right w:val="none" w:sz="0" w:space="0" w:color="auto"/>
      </w:divBdr>
    </w:div>
    <w:div w:id="840244624">
      <w:marLeft w:val="640"/>
      <w:marRight w:val="0"/>
      <w:marTop w:val="0"/>
      <w:marBottom w:val="0"/>
      <w:divBdr>
        <w:top w:val="none" w:sz="0" w:space="0" w:color="auto"/>
        <w:left w:val="none" w:sz="0" w:space="0" w:color="auto"/>
        <w:bottom w:val="none" w:sz="0" w:space="0" w:color="auto"/>
        <w:right w:val="none" w:sz="0" w:space="0" w:color="auto"/>
      </w:divBdr>
    </w:div>
    <w:div w:id="841235867">
      <w:marLeft w:val="640"/>
      <w:marRight w:val="0"/>
      <w:marTop w:val="0"/>
      <w:marBottom w:val="0"/>
      <w:divBdr>
        <w:top w:val="none" w:sz="0" w:space="0" w:color="auto"/>
        <w:left w:val="none" w:sz="0" w:space="0" w:color="auto"/>
        <w:bottom w:val="none" w:sz="0" w:space="0" w:color="auto"/>
        <w:right w:val="none" w:sz="0" w:space="0" w:color="auto"/>
      </w:divBdr>
    </w:div>
    <w:div w:id="841970599">
      <w:marLeft w:val="640"/>
      <w:marRight w:val="0"/>
      <w:marTop w:val="0"/>
      <w:marBottom w:val="0"/>
      <w:divBdr>
        <w:top w:val="none" w:sz="0" w:space="0" w:color="auto"/>
        <w:left w:val="none" w:sz="0" w:space="0" w:color="auto"/>
        <w:bottom w:val="none" w:sz="0" w:space="0" w:color="auto"/>
        <w:right w:val="none" w:sz="0" w:space="0" w:color="auto"/>
      </w:divBdr>
    </w:div>
    <w:div w:id="843859209">
      <w:marLeft w:val="640"/>
      <w:marRight w:val="0"/>
      <w:marTop w:val="0"/>
      <w:marBottom w:val="0"/>
      <w:divBdr>
        <w:top w:val="none" w:sz="0" w:space="0" w:color="auto"/>
        <w:left w:val="none" w:sz="0" w:space="0" w:color="auto"/>
        <w:bottom w:val="none" w:sz="0" w:space="0" w:color="auto"/>
        <w:right w:val="none" w:sz="0" w:space="0" w:color="auto"/>
      </w:divBdr>
    </w:div>
    <w:div w:id="848376922">
      <w:marLeft w:val="640"/>
      <w:marRight w:val="0"/>
      <w:marTop w:val="0"/>
      <w:marBottom w:val="0"/>
      <w:divBdr>
        <w:top w:val="none" w:sz="0" w:space="0" w:color="auto"/>
        <w:left w:val="none" w:sz="0" w:space="0" w:color="auto"/>
        <w:bottom w:val="none" w:sz="0" w:space="0" w:color="auto"/>
        <w:right w:val="none" w:sz="0" w:space="0" w:color="auto"/>
      </w:divBdr>
    </w:div>
    <w:div w:id="848758206">
      <w:marLeft w:val="640"/>
      <w:marRight w:val="0"/>
      <w:marTop w:val="0"/>
      <w:marBottom w:val="0"/>
      <w:divBdr>
        <w:top w:val="none" w:sz="0" w:space="0" w:color="auto"/>
        <w:left w:val="none" w:sz="0" w:space="0" w:color="auto"/>
        <w:bottom w:val="none" w:sz="0" w:space="0" w:color="auto"/>
        <w:right w:val="none" w:sz="0" w:space="0" w:color="auto"/>
      </w:divBdr>
    </w:div>
    <w:div w:id="854728216">
      <w:marLeft w:val="640"/>
      <w:marRight w:val="0"/>
      <w:marTop w:val="0"/>
      <w:marBottom w:val="0"/>
      <w:divBdr>
        <w:top w:val="none" w:sz="0" w:space="0" w:color="auto"/>
        <w:left w:val="none" w:sz="0" w:space="0" w:color="auto"/>
        <w:bottom w:val="none" w:sz="0" w:space="0" w:color="auto"/>
        <w:right w:val="none" w:sz="0" w:space="0" w:color="auto"/>
      </w:divBdr>
    </w:div>
    <w:div w:id="856037632">
      <w:marLeft w:val="640"/>
      <w:marRight w:val="0"/>
      <w:marTop w:val="0"/>
      <w:marBottom w:val="0"/>
      <w:divBdr>
        <w:top w:val="none" w:sz="0" w:space="0" w:color="auto"/>
        <w:left w:val="none" w:sz="0" w:space="0" w:color="auto"/>
        <w:bottom w:val="none" w:sz="0" w:space="0" w:color="auto"/>
        <w:right w:val="none" w:sz="0" w:space="0" w:color="auto"/>
      </w:divBdr>
    </w:div>
    <w:div w:id="858196955">
      <w:marLeft w:val="640"/>
      <w:marRight w:val="0"/>
      <w:marTop w:val="0"/>
      <w:marBottom w:val="0"/>
      <w:divBdr>
        <w:top w:val="none" w:sz="0" w:space="0" w:color="auto"/>
        <w:left w:val="none" w:sz="0" w:space="0" w:color="auto"/>
        <w:bottom w:val="none" w:sz="0" w:space="0" w:color="auto"/>
        <w:right w:val="none" w:sz="0" w:space="0" w:color="auto"/>
      </w:divBdr>
    </w:div>
    <w:div w:id="860121219">
      <w:marLeft w:val="640"/>
      <w:marRight w:val="0"/>
      <w:marTop w:val="0"/>
      <w:marBottom w:val="0"/>
      <w:divBdr>
        <w:top w:val="none" w:sz="0" w:space="0" w:color="auto"/>
        <w:left w:val="none" w:sz="0" w:space="0" w:color="auto"/>
        <w:bottom w:val="none" w:sz="0" w:space="0" w:color="auto"/>
        <w:right w:val="none" w:sz="0" w:space="0" w:color="auto"/>
      </w:divBdr>
    </w:div>
    <w:div w:id="861355331">
      <w:marLeft w:val="640"/>
      <w:marRight w:val="0"/>
      <w:marTop w:val="0"/>
      <w:marBottom w:val="0"/>
      <w:divBdr>
        <w:top w:val="none" w:sz="0" w:space="0" w:color="auto"/>
        <w:left w:val="none" w:sz="0" w:space="0" w:color="auto"/>
        <w:bottom w:val="none" w:sz="0" w:space="0" w:color="auto"/>
        <w:right w:val="none" w:sz="0" w:space="0" w:color="auto"/>
      </w:divBdr>
    </w:div>
    <w:div w:id="861939788">
      <w:marLeft w:val="640"/>
      <w:marRight w:val="0"/>
      <w:marTop w:val="0"/>
      <w:marBottom w:val="0"/>
      <w:divBdr>
        <w:top w:val="none" w:sz="0" w:space="0" w:color="auto"/>
        <w:left w:val="none" w:sz="0" w:space="0" w:color="auto"/>
        <w:bottom w:val="none" w:sz="0" w:space="0" w:color="auto"/>
        <w:right w:val="none" w:sz="0" w:space="0" w:color="auto"/>
      </w:divBdr>
    </w:div>
    <w:div w:id="863009341">
      <w:marLeft w:val="640"/>
      <w:marRight w:val="0"/>
      <w:marTop w:val="0"/>
      <w:marBottom w:val="0"/>
      <w:divBdr>
        <w:top w:val="none" w:sz="0" w:space="0" w:color="auto"/>
        <w:left w:val="none" w:sz="0" w:space="0" w:color="auto"/>
        <w:bottom w:val="none" w:sz="0" w:space="0" w:color="auto"/>
        <w:right w:val="none" w:sz="0" w:space="0" w:color="auto"/>
      </w:divBdr>
    </w:div>
    <w:div w:id="863784428">
      <w:marLeft w:val="640"/>
      <w:marRight w:val="0"/>
      <w:marTop w:val="0"/>
      <w:marBottom w:val="0"/>
      <w:divBdr>
        <w:top w:val="none" w:sz="0" w:space="0" w:color="auto"/>
        <w:left w:val="none" w:sz="0" w:space="0" w:color="auto"/>
        <w:bottom w:val="none" w:sz="0" w:space="0" w:color="auto"/>
        <w:right w:val="none" w:sz="0" w:space="0" w:color="auto"/>
      </w:divBdr>
    </w:div>
    <w:div w:id="867184095">
      <w:marLeft w:val="640"/>
      <w:marRight w:val="0"/>
      <w:marTop w:val="0"/>
      <w:marBottom w:val="0"/>
      <w:divBdr>
        <w:top w:val="none" w:sz="0" w:space="0" w:color="auto"/>
        <w:left w:val="none" w:sz="0" w:space="0" w:color="auto"/>
        <w:bottom w:val="none" w:sz="0" w:space="0" w:color="auto"/>
        <w:right w:val="none" w:sz="0" w:space="0" w:color="auto"/>
      </w:divBdr>
    </w:div>
    <w:div w:id="870917778">
      <w:marLeft w:val="640"/>
      <w:marRight w:val="0"/>
      <w:marTop w:val="0"/>
      <w:marBottom w:val="0"/>
      <w:divBdr>
        <w:top w:val="none" w:sz="0" w:space="0" w:color="auto"/>
        <w:left w:val="none" w:sz="0" w:space="0" w:color="auto"/>
        <w:bottom w:val="none" w:sz="0" w:space="0" w:color="auto"/>
        <w:right w:val="none" w:sz="0" w:space="0" w:color="auto"/>
      </w:divBdr>
    </w:div>
    <w:div w:id="872496742">
      <w:marLeft w:val="640"/>
      <w:marRight w:val="0"/>
      <w:marTop w:val="0"/>
      <w:marBottom w:val="0"/>
      <w:divBdr>
        <w:top w:val="none" w:sz="0" w:space="0" w:color="auto"/>
        <w:left w:val="none" w:sz="0" w:space="0" w:color="auto"/>
        <w:bottom w:val="none" w:sz="0" w:space="0" w:color="auto"/>
        <w:right w:val="none" w:sz="0" w:space="0" w:color="auto"/>
      </w:divBdr>
    </w:div>
    <w:div w:id="881096268">
      <w:marLeft w:val="640"/>
      <w:marRight w:val="0"/>
      <w:marTop w:val="0"/>
      <w:marBottom w:val="0"/>
      <w:divBdr>
        <w:top w:val="none" w:sz="0" w:space="0" w:color="auto"/>
        <w:left w:val="none" w:sz="0" w:space="0" w:color="auto"/>
        <w:bottom w:val="none" w:sz="0" w:space="0" w:color="auto"/>
        <w:right w:val="none" w:sz="0" w:space="0" w:color="auto"/>
      </w:divBdr>
    </w:div>
    <w:div w:id="886114011">
      <w:marLeft w:val="640"/>
      <w:marRight w:val="0"/>
      <w:marTop w:val="0"/>
      <w:marBottom w:val="0"/>
      <w:divBdr>
        <w:top w:val="none" w:sz="0" w:space="0" w:color="auto"/>
        <w:left w:val="none" w:sz="0" w:space="0" w:color="auto"/>
        <w:bottom w:val="none" w:sz="0" w:space="0" w:color="auto"/>
        <w:right w:val="none" w:sz="0" w:space="0" w:color="auto"/>
      </w:divBdr>
    </w:div>
    <w:div w:id="887256727">
      <w:marLeft w:val="640"/>
      <w:marRight w:val="0"/>
      <w:marTop w:val="0"/>
      <w:marBottom w:val="0"/>
      <w:divBdr>
        <w:top w:val="none" w:sz="0" w:space="0" w:color="auto"/>
        <w:left w:val="none" w:sz="0" w:space="0" w:color="auto"/>
        <w:bottom w:val="none" w:sz="0" w:space="0" w:color="auto"/>
        <w:right w:val="none" w:sz="0" w:space="0" w:color="auto"/>
      </w:divBdr>
    </w:div>
    <w:div w:id="893200087">
      <w:marLeft w:val="640"/>
      <w:marRight w:val="0"/>
      <w:marTop w:val="0"/>
      <w:marBottom w:val="0"/>
      <w:divBdr>
        <w:top w:val="none" w:sz="0" w:space="0" w:color="auto"/>
        <w:left w:val="none" w:sz="0" w:space="0" w:color="auto"/>
        <w:bottom w:val="none" w:sz="0" w:space="0" w:color="auto"/>
        <w:right w:val="none" w:sz="0" w:space="0" w:color="auto"/>
      </w:divBdr>
    </w:div>
    <w:div w:id="895778419">
      <w:marLeft w:val="640"/>
      <w:marRight w:val="0"/>
      <w:marTop w:val="0"/>
      <w:marBottom w:val="0"/>
      <w:divBdr>
        <w:top w:val="none" w:sz="0" w:space="0" w:color="auto"/>
        <w:left w:val="none" w:sz="0" w:space="0" w:color="auto"/>
        <w:bottom w:val="none" w:sz="0" w:space="0" w:color="auto"/>
        <w:right w:val="none" w:sz="0" w:space="0" w:color="auto"/>
      </w:divBdr>
    </w:div>
    <w:div w:id="901066712">
      <w:marLeft w:val="640"/>
      <w:marRight w:val="0"/>
      <w:marTop w:val="0"/>
      <w:marBottom w:val="0"/>
      <w:divBdr>
        <w:top w:val="none" w:sz="0" w:space="0" w:color="auto"/>
        <w:left w:val="none" w:sz="0" w:space="0" w:color="auto"/>
        <w:bottom w:val="none" w:sz="0" w:space="0" w:color="auto"/>
        <w:right w:val="none" w:sz="0" w:space="0" w:color="auto"/>
      </w:divBdr>
    </w:div>
    <w:div w:id="902712883">
      <w:marLeft w:val="640"/>
      <w:marRight w:val="0"/>
      <w:marTop w:val="0"/>
      <w:marBottom w:val="0"/>
      <w:divBdr>
        <w:top w:val="none" w:sz="0" w:space="0" w:color="auto"/>
        <w:left w:val="none" w:sz="0" w:space="0" w:color="auto"/>
        <w:bottom w:val="none" w:sz="0" w:space="0" w:color="auto"/>
        <w:right w:val="none" w:sz="0" w:space="0" w:color="auto"/>
      </w:divBdr>
    </w:div>
    <w:div w:id="903418611">
      <w:marLeft w:val="640"/>
      <w:marRight w:val="0"/>
      <w:marTop w:val="0"/>
      <w:marBottom w:val="0"/>
      <w:divBdr>
        <w:top w:val="none" w:sz="0" w:space="0" w:color="auto"/>
        <w:left w:val="none" w:sz="0" w:space="0" w:color="auto"/>
        <w:bottom w:val="none" w:sz="0" w:space="0" w:color="auto"/>
        <w:right w:val="none" w:sz="0" w:space="0" w:color="auto"/>
      </w:divBdr>
    </w:div>
    <w:div w:id="904991660">
      <w:marLeft w:val="640"/>
      <w:marRight w:val="0"/>
      <w:marTop w:val="0"/>
      <w:marBottom w:val="0"/>
      <w:divBdr>
        <w:top w:val="none" w:sz="0" w:space="0" w:color="auto"/>
        <w:left w:val="none" w:sz="0" w:space="0" w:color="auto"/>
        <w:bottom w:val="none" w:sz="0" w:space="0" w:color="auto"/>
        <w:right w:val="none" w:sz="0" w:space="0" w:color="auto"/>
      </w:divBdr>
    </w:div>
    <w:div w:id="908423557">
      <w:marLeft w:val="640"/>
      <w:marRight w:val="0"/>
      <w:marTop w:val="0"/>
      <w:marBottom w:val="0"/>
      <w:divBdr>
        <w:top w:val="none" w:sz="0" w:space="0" w:color="auto"/>
        <w:left w:val="none" w:sz="0" w:space="0" w:color="auto"/>
        <w:bottom w:val="none" w:sz="0" w:space="0" w:color="auto"/>
        <w:right w:val="none" w:sz="0" w:space="0" w:color="auto"/>
      </w:divBdr>
    </w:div>
    <w:div w:id="909460261">
      <w:marLeft w:val="640"/>
      <w:marRight w:val="0"/>
      <w:marTop w:val="0"/>
      <w:marBottom w:val="0"/>
      <w:divBdr>
        <w:top w:val="none" w:sz="0" w:space="0" w:color="auto"/>
        <w:left w:val="none" w:sz="0" w:space="0" w:color="auto"/>
        <w:bottom w:val="none" w:sz="0" w:space="0" w:color="auto"/>
        <w:right w:val="none" w:sz="0" w:space="0" w:color="auto"/>
      </w:divBdr>
    </w:div>
    <w:div w:id="909924703">
      <w:marLeft w:val="640"/>
      <w:marRight w:val="0"/>
      <w:marTop w:val="0"/>
      <w:marBottom w:val="0"/>
      <w:divBdr>
        <w:top w:val="none" w:sz="0" w:space="0" w:color="auto"/>
        <w:left w:val="none" w:sz="0" w:space="0" w:color="auto"/>
        <w:bottom w:val="none" w:sz="0" w:space="0" w:color="auto"/>
        <w:right w:val="none" w:sz="0" w:space="0" w:color="auto"/>
      </w:divBdr>
    </w:div>
    <w:div w:id="910039902">
      <w:marLeft w:val="640"/>
      <w:marRight w:val="0"/>
      <w:marTop w:val="0"/>
      <w:marBottom w:val="0"/>
      <w:divBdr>
        <w:top w:val="none" w:sz="0" w:space="0" w:color="auto"/>
        <w:left w:val="none" w:sz="0" w:space="0" w:color="auto"/>
        <w:bottom w:val="none" w:sz="0" w:space="0" w:color="auto"/>
        <w:right w:val="none" w:sz="0" w:space="0" w:color="auto"/>
      </w:divBdr>
    </w:div>
    <w:div w:id="912932314">
      <w:marLeft w:val="640"/>
      <w:marRight w:val="0"/>
      <w:marTop w:val="0"/>
      <w:marBottom w:val="0"/>
      <w:divBdr>
        <w:top w:val="none" w:sz="0" w:space="0" w:color="auto"/>
        <w:left w:val="none" w:sz="0" w:space="0" w:color="auto"/>
        <w:bottom w:val="none" w:sz="0" w:space="0" w:color="auto"/>
        <w:right w:val="none" w:sz="0" w:space="0" w:color="auto"/>
      </w:divBdr>
    </w:div>
    <w:div w:id="913659902">
      <w:marLeft w:val="640"/>
      <w:marRight w:val="0"/>
      <w:marTop w:val="0"/>
      <w:marBottom w:val="0"/>
      <w:divBdr>
        <w:top w:val="none" w:sz="0" w:space="0" w:color="auto"/>
        <w:left w:val="none" w:sz="0" w:space="0" w:color="auto"/>
        <w:bottom w:val="none" w:sz="0" w:space="0" w:color="auto"/>
        <w:right w:val="none" w:sz="0" w:space="0" w:color="auto"/>
      </w:divBdr>
    </w:div>
    <w:div w:id="913929287">
      <w:marLeft w:val="640"/>
      <w:marRight w:val="0"/>
      <w:marTop w:val="0"/>
      <w:marBottom w:val="0"/>
      <w:divBdr>
        <w:top w:val="none" w:sz="0" w:space="0" w:color="auto"/>
        <w:left w:val="none" w:sz="0" w:space="0" w:color="auto"/>
        <w:bottom w:val="none" w:sz="0" w:space="0" w:color="auto"/>
        <w:right w:val="none" w:sz="0" w:space="0" w:color="auto"/>
      </w:divBdr>
    </w:div>
    <w:div w:id="916284340">
      <w:marLeft w:val="640"/>
      <w:marRight w:val="0"/>
      <w:marTop w:val="0"/>
      <w:marBottom w:val="0"/>
      <w:divBdr>
        <w:top w:val="none" w:sz="0" w:space="0" w:color="auto"/>
        <w:left w:val="none" w:sz="0" w:space="0" w:color="auto"/>
        <w:bottom w:val="none" w:sz="0" w:space="0" w:color="auto"/>
        <w:right w:val="none" w:sz="0" w:space="0" w:color="auto"/>
      </w:divBdr>
    </w:div>
    <w:div w:id="917596088">
      <w:marLeft w:val="640"/>
      <w:marRight w:val="0"/>
      <w:marTop w:val="0"/>
      <w:marBottom w:val="0"/>
      <w:divBdr>
        <w:top w:val="none" w:sz="0" w:space="0" w:color="auto"/>
        <w:left w:val="none" w:sz="0" w:space="0" w:color="auto"/>
        <w:bottom w:val="none" w:sz="0" w:space="0" w:color="auto"/>
        <w:right w:val="none" w:sz="0" w:space="0" w:color="auto"/>
      </w:divBdr>
    </w:div>
    <w:div w:id="917712665">
      <w:marLeft w:val="640"/>
      <w:marRight w:val="0"/>
      <w:marTop w:val="0"/>
      <w:marBottom w:val="0"/>
      <w:divBdr>
        <w:top w:val="none" w:sz="0" w:space="0" w:color="auto"/>
        <w:left w:val="none" w:sz="0" w:space="0" w:color="auto"/>
        <w:bottom w:val="none" w:sz="0" w:space="0" w:color="auto"/>
        <w:right w:val="none" w:sz="0" w:space="0" w:color="auto"/>
      </w:divBdr>
    </w:div>
    <w:div w:id="917905627">
      <w:marLeft w:val="640"/>
      <w:marRight w:val="0"/>
      <w:marTop w:val="0"/>
      <w:marBottom w:val="0"/>
      <w:divBdr>
        <w:top w:val="none" w:sz="0" w:space="0" w:color="auto"/>
        <w:left w:val="none" w:sz="0" w:space="0" w:color="auto"/>
        <w:bottom w:val="none" w:sz="0" w:space="0" w:color="auto"/>
        <w:right w:val="none" w:sz="0" w:space="0" w:color="auto"/>
      </w:divBdr>
    </w:div>
    <w:div w:id="919221095">
      <w:marLeft w:val="640"/>
      <w:marRight w:val="0"/>
      <w:marTop w:val="0"/>
      <w:marBottom w:val="0"/>
      <w:divBdr>
        <w:top w:val="none" w:sz="0" w:space="0" w:color="auto"/>
        <w:left w:val="none" w:sz="0" w:space="0" w:color="auto"/>
        <w:bottom w:val="none" w:sz="0" w:space="0" w:color="auto"/>
        <w:right w:val="none" w:sz="0" w:space="0" w:color="auto"/>
      </w:divBdr>
    </w:div>
    <w:div w:id="920600183">
      <w:marLeft w:val="640"/>
      <w:marRight w:val="0"/>
      <w:marTop w:val="0"/>
      <w:marBottom w:val="0"/>
      <w:divBdr>
        <w:top w:val="none" w:sz="0" w:space="0" w:color="auto"/>
        <w:left w:val="none" w:sz="0" w:space="0" w:color="auto"/>
        <w:bottom w:val="none" w:sz="0" w:space="0" w:color="auto"/>
        <w:right w:val="none" w:sz="0" w:space="0" w:color="auto"/>
      </w:divBdr>
    </w:div>
    <w:div w:id="923146689">
      <w:marLeft w:val="640"/>
      <w:marRight w:val="0"/>
      <w:marTop w:val="0"/>
      <w:marBottom w:val="0"/>
      <w:divBdr>
        <w:top w:val="none" w:sz="0" w:space="0" w:color="auto"/>
        <w:left w:val="none" w:sz="0" w:space="0" w:color="auto"/>
        <w:bottom w:val="none" w:sz="0" w:space="0" w:color="auto"/>
        <w:right w:val="none" w:sz="0" w:space="0" w:color="auto"/>
      </w:divBdr>
    </w:div>
    <w:div w:id="924994434">
      <w:marLeft w:val="640"/>
      <w:marRight w:val="0"/>
      <w:marTop w:val="0"/>
      <w:marBottom w:val="0"/>
      <w:divBdr>
        <w:top w:val="none" w:sz="0" w:space="0" w:color="auto"/>
        <w:left w:val="none" w:sz="0" w:space="0" w:color="auto"/>
        <w:bottom w:val="none" w:sz="0" w:space="0" w:color="auto"/>
        <w:right w:val="none" w:sz="0" w:space="0" w:color="auto"/>
      </w:divBdr>
    </w:div>
    <w:div w:id="927154290">
      <w:marLeft w:val="640"/>
      <w:marRight w:val="0"/>
      <w:marTop w:val="0"/>
      <w:marBottom w:val="0"/>
      <w:divBdr>
        <w:top w:val="none" w:sz="0" w:space="0" w:color="auto"/>
        <w:left w:val="none" w:sz="0" w:space="0" w:color="auto"/>
        <w:bottom w:val="none" w:sz="0" w:space="0" w:color="auto"/>
        <w:right w:val="none" w:sz="0" w:space="0" w:color="auto"/>
      </w:divBdr>
    </w:div>
    <w:div w:id="929313129">
      <w:marLeft w:val="640"/>
      <w:marRight w:val="0"/>
      <w:marTop w:val="0"/>
      <w:marBottom w:val="0"/>
      <w:divBdr>
        <w:top w:val="none" w:sz="0" w:space="0" w:color="auto"/>
        <w:left w:val="none" w:sz="0" w:space="0" w:color="auto"/>
        <w:bottom w:val="none" w:sz="0" w:space="0" w:color="auto"/>
        <w:right w:val="none" w:sz="0" w:space="0" w:color="auto"/>
      </w:divBdr>
    </w:div>
    <w:div w:id="930233859">
      <w:marLeft w:val="640"/>
      <w:marRight w:val="0"/>
      <w:marTop w:val="0"/>
      <w:marBottom w:val="0"/>
      <w:divBdr>
        <w:top w:val="none" w:sz="0" w:space="0" w:color="auto"/>
        <w:left w:val="none" w:sz="0" w:space="0" w:color="auto"/>
        <w:bottom w:val="none" w:sz="0" w:space="0" w:color="auto"/>
        <w:right w:val="none" w:sz="0" w:space="0" w:color="auto"/>
      </w:divBdr>
    </w:div>
    <w:div w:id="931669050">
      <w:marLeft w:val="640"/>
      <w:marRight w:val="0"/>
      <w:marTop w:val="0"/>
      <w:marBottom w:val="0"/>
      <w:divBdr>
        <w:top w:val="none" w:sz="0" w:space="0" w:color="auto"/>
        <w:left w:val="none" w:sz="0" w:space="0" w:color="auto"/>
        <w:bottom w:val="none" w:sz="0" w:space="0" w:color="auto"/>
        <w:right w:val="none" w:sz="0" w:space="0" w:color="auto"/>
      </w:divBdr>
    </w:div>
    <w:div w:id="932979075">
      <w:marLeft w:val="640"/>
      <w:marRight w:val="0"/>
      <w:marTop w:val="0"/>
      <w:marBottom w:val="0"/>
      <w:divBdr>
        <w:top w:val="none" w:sz="0" w:space="0" w:color="auto"/>
        <w:left w:val="none" w:sz="0" w:space="0" w:color="auto"/>
        <w:bottom w:val="none" w:sz="0" w:space="0" w:color="auto"/>
        <w:right w:val="none" w:sz="0" w:space="0" w:color="auto"/>
      </w:divBdr>
    </w:div>
    <w:div w:id="933630684">
      <w:marLeft w:val="640"/>
      <w:marRight w:val="0"/>
      <w:marTop w:val="0"/>
      <w:marBottom w:val="0"/>
      <w:divBdr>
        <w:top w:val="none" w:sz="0" w:space="0" w:color="auto"/>
        <w:left w:val="none" w:sz="0" w:space="0" w:color="auto"/>
        <w:bottom w:val="none" w:sz="0" w:space="0" w:color="auto"/>
        <w:right w:val="none" w:sz="0" w:space="0" w:color="auto"/>
      </w:divBdr>
    </w:div>
    <w:div w:id="937830423">
      <w:marLeft w:val="640"/>
      <w:marRight w:val="0"/>
      <w:marTop w:val="0"/>
      <w:marBottom w:val="0"/>
      <w:divBdr>
        <w:top w:val="none" w:sz="0" w:space="0" w:color="auto"/>
        <w:left w:val="none" w:sz="0" w:space="0" w:color="auto"/>
        <w:bottom w:val="none" w:sz="0" w:space="0" w:color="auto"/>
        <w:right w:val="none" w:sz="0" w:space="0" w:color="auto"/>
      </w:divBdr>
    </w:div>
    <w:div w:id="940648897">
      <w:marLeft w:val="640"/>
      <w:marRight w:val="0"/>
      <w:marTop w:val="0"/>
      <w:marBottom w:val="0"/>
      <w:divBdr>
        <w:top w:val="none" w:sz="0" w:space="0" w:color="auto"/>
        <w:left w:val="none" w:sz="0" w:space="0" w:color="auto"/>
        <w:bottom w:val="none" w:sz="0" w:space="0" w:color="auto"/>
        <w:right w:val="none" w:sz="0" w:space="0" w:color="auto"/>
      </w:divBdr>
    </w:div>
    <w:div w:id="941841363">
      <w:marLeft w:val="640"/>
      <w:marRight w:val="0"/>
      <w:marTop w:val="0"/>
      <w:marBottom w:val="0"/>
      <w:divBdr>
        <w:top w:val="none" w:sz="0" w:space="0" w:color="auto"/>
        <w:left w:val="none" w:sz="0" w:space="0" w:color="auto"/>
        <w:bottom w:val="none" w:sz="0" w:space="0" w:color="auto"/>
        <w:right w:val="none" w:sz="0" w:space="0" w:color="auto"/>
      </w:divBdr>
    </w:div>
    <w:div w:id="943264344">
      <w:marLeft w:val="640"/>
      <w:marRight w:val="0"/>
      <w:marTop w:val="0"/>
      <w:marBottom w:val="0"/>
      <w:divBdr>
        <w:top w:val="none" w:sz="0" w:space="0" w:color="auto"/>
        <w:left w:val="none" w:sz="0" w:space="0" w:color="auto"/>
        <w:bottom w:val="none" w:sz="0" w:space="0" w:color="auto"/>
        <w:right w:val="none" w:sz="0" w:space="0" w:color="auto"/>
      </w:divBdr>
    </w:div>
    <w:div w:id="943919783">
      <w:marLeft w:val="640"/>
      <w:marRight w:val="0"/>
      <w:marTop w:val="0"/>
      <w:marBottom w:val="0"/>
      <w:divBdr>
        <w:top w:val="none" w:sz="0" w:space="0" w:color="auto"/>
        <w:left w:val="none" w:sz="0" w:space="0" w:color="auto"/>
        <w:bottom w:val="none" w:sz="0" w:space="0" w:color="auto"/>
        <w:right w:val="none" w:sz="0" w:space="0" w:color="auto"/>
      </w:divBdr>
    </w:div>
    <w:div w:id="945308026">
      <w:marLeft w:val="640"/>
      <w:marRight w:val="0"/>
      <w:marTop w:val="0"/>
      <w:marBottom w:val="0"/>
      <w:divBdr>
        <w:top w:val="none" w:sz="0" w:space="0" w:color="auto"/>
        <w:left w:val="none" w:sz="0" w:space="0" w:color="auto"/>
        <w:bottom w:val="none" w:sz="0" w:space="0" w:color="auto"/>
        <w:right w:val="none" w:sz="0" w:space="0" w:color="auto"/>
      </w:divBdr>
    </w:div>
    <w:div w:id="948661322">
      <w:marLeft w:val="640"/>
      <w:marRight w:val="0"/>
      <w:marTop w:val="0"/>
      <w:marBottom w:val="0"/>
      <w:divBdr>
        <w:top w:val="none" w:sz="0" w:space="0" w:color="auto"/>
        <w:left w:val="none" w:sz="0" w:space="0" w:color="auto"/>
        <w:bottom w:val="none" w:sz="0" w:space="0" w:color="auto"/>
        <w:right w:val="none" w:sz="0" w:space="0" w:color="auto"/>
      </w:divBdr>
    </w:div>
    <w:div w:id="948666030">
      <w:marLeft w:val="640"/>
      <w:marRight w:val="0"/>
      <w:marTop w:val="0"/>
      <w:marBottom w:val="0"/>
      <w:divBdr>
        <w:top w:val="none" w:sz="0" w:space="0" w:color="auto"/>
        <w:left w:val="none" w:sz="0" w:space="0" w:color="auto"/>
        <w:bottom w:val="none" w:sz="0" w:space="0" w:color="auto"/>
        <w:right w:val="none" w:sz="0" w:space="0" w:color="auto"/>
      </w:divBdr>
    </w:div>
    <w:div w:id="950434104">
      <w:marLeft w:val="640"/>
      <w:marRight w:val="0"/>
      <w:marTop w:val="0"/>
      <w:marBottom w:val="0"/>
      <w:divBdr>
        <w:top w:val="none" w:sz="0" w:space="0" w:color="auto"/>
        <w:left w:val="none" w:sz="0" w:space="0" w:color="auto"/>
        <w:bottom w:val="none" w:sz="0" w:space="0" w:color="auto"/>
        <w:right w:val="none" w:sz="0" w:space="0" w:color="auto"/>
      </w:divBdr>
    </w:div>
    <w:div w:id="955596975">
      <w:marLeft w:val="640"/>
      <w:marRight w:val="0"/>
      <w:marTop w:val="0"/>
      <w:marBottom w:val="0"/>
      <w:divBdr>
        <w:top w:val="none" w:sz="0" w:space="0" w:color="auto"/>
        <w:left w:val="none" w:sz="0" w:space="0" w:color="auto"/>
        <w:bottom w:val="none" w:sz="0" w:space="0" w:color="auto"/>
        <w:right w:val="none" w:sz="0" w:space="0" w:color="auto"/>
      </w:divBdr>
    </w:div>
    <w:div w:id="962223784">
      <w:marLeft w:val="640"/>
      <w:marRight w:val="0"/>
      <w:marTop w:val="0"/>
      <w:marBottom w:val="0"/>
      <w:divBdr>
        <w:top w:val="none" w:sz="0" w:space="0" w:color="auto"/>
        <w:left w:val="none" w:sz="0" w:space="0" w:color="auto"/>
        <w:bottom w:val="none" w:sz="0" w:space="0" w:color="auto"/>
        <w:right w:val="none" w:sz="0" w:space="0" w:color="auto"/>
      </w:divBdr>
    </w:div>
    <w:div w:id="963118035">
      <w:marLeft w:val="640"/>
      <w:marRight w:val="0"/>
      <w:marTop w:val="0"/>
      <w:marBottom w:val="0"/>
      <w:divBdr>
        <w:top w:val="none" w:sz="0" w:space="0" w:color="auto"/>
        <w:left w:val="none" w:sz="0" w:space="0" w:color="auto"/>
        <w:bottom w:val="none" w:sz="0" w:space="0" w:color="auto"/>
        <w:right w:val="none" w:sz="0" w:space="0" w:color="auto"/>
      </w:divBdr>
    </w:div>
    <w:div w:id="970357489">
      <w:marLeft w:val="640"/>
      <w:marRight w:val="0"/>
      <w:marTop w:val="0"/>
      <w:marBottom w:val="0"/>
      <w:divBdr>
        <w:top w:val="none" w:sz="0" w:space="0" w:color="auto"/>
        <w:left w:val="none" w:sz="0" w:space="0" w:color="auto"/>
        <w:bottom w:val="none" w:sz="0" w:space="0" w:color="auto"/>
        <w:right w:val="none" w:sz="0" w:space="0" w:color="auto"/>
      </w:divBdr>
    </w:div>
    <w:div w:id="974483051">
      <w:marLeft w:val="640"/>
      <w:marRight w:val="0"/>
      <w:marTop w:val="0"/>
      <w:marBottom w:val="0"/>
      <w:divBdr>
        <w:top w:val="none" w:sz="0" w:space="0" w:color="auto"/>
        <w:left w:val="none" w:sz="0" w:space="0" w:color="auto"/>
        <w:bottom w:val="none" w:sz="0" w:space="0" w:color="auto"/>
        <w:right w:val="none" w:sz="0" w:space="0" w:color="auto"/>
      </w:divBdr>
    </w:div>
    <w:div w:id="975066581">
      <w:marLeft w:val="640"/>
      <w:marRight w:val="0"/>
      <w:marTop w:val="0"/>
      <w:marBottom w:val="0"/>
      <w:divBdr>
        <w:top w:val="none" w:sz="0" w:space="0" w:color="auto"/>
        <w:left w:val="none" w:sz="0" w:space="0" w:color="auto"/>
        <w:bottom w:val="none" w:sz="0" w:space="0" w:color="auto"/>
        <w:right w:val="none" w:sz="0" w:space="0" w:color="auto"/>
      </w:divBdr>
    </w:div>
    <w:div w:id="975916212">
      <w:marLeft w:val="640"/>
      <w:marRight w:val="0"/>
      <w:marTop w:val="0"/>
      <w:marBottom w:val="0"/>
      <w:divBdr>
        <w:top w:val="none" w:sz="0" w:space="0" w:color="auto"/>
        <w:left w:val="none" w:sz="0" w:space="0" w:color="auto"/>
        <w:bottom w:val="none" w:sz="0" w:space="0" w:color="auto"/>
        <w:right w:val="none" w:sz="0" w:space="0" w:color="auto"/>
      </w:divBdr>
    </w:div>
    <w:div w:id="975990863">
      <w:marLeft w:val="640"/>
      <w:marRight w:val="0"/>
      <w:marTop w:val="0"/>
      <w:marBottom w:val="0"/>
      <w:divBdr>
        <w:top w:val="none" w:sz="0" w:space="0" w:color="auto"/>
        <w:left w:val="none" w:sz="0" w:space="0" w:color="auto"/>
        <w:bottom w:val="none" w:sz="0" w:space="0" w:color="auto"/>
        <w:right w:val="none" w:sz="0" w:space="0" w:color="auto"/>
      </w:divBdr>
    </w:div>
    <w:div w:id="980422887">
      <w:marLeft w:val="640"/>
      <w:marRight w:val="0"/>
      <w:marTop w:val="0"/>
      <w:marBottom w:val="0"/>
      <w:divBdr>
        <w:top w:val="none" w:sz="0" w:space="0" w:color="auto"/>
        <w:left w:val="none" w:sz="0" w:space="0" w:color="auto"/>
        <w:bottom w:val="none" w:sz="0" w:space="0" w:color="auto"/>
        <w:right w:val="none" w:sz="0" w:space="0" w:color="auto"/>
      </w:divBdr>
    </w:div>
    <w:div w:id="981497788">
      <w:marLeft w:val="640"/>
      <w:marRight w:val="0"/>
      <w:marTop w:val="0"/>
      <w:marBottom w:val="0"/>
      <w:divBdr>
        <w:top w:val="none" w:sz="0" w:space="0" w:color="auto"/>
        <w:left w:val="none" w:sz="0" w:space="0" w:color="auto"/>
        <w:bottom w:val="none" w:sz="0" w:space="0" w:color="auto"/>
        <w:right w:val="none" w:sz="0" w:space="0" w:color="auto"/>
      </w:divBdr>
    </w:div>
    <w:div w:id="984704745">
      <w:marLeft w:val="640"/>
      <w:marRight w:val="0"/>
      <w:marTop w:val="0"/>
      <w:marBottom w:val="0"/>
      <w:divBdr>
        <w:top w:val="none" w:sz="0" w:space="0" w:color="auto"/>
        <w:left w:val="none" w:sz="0" w:space="0" w:color="auto"/>
        <w:bottom w:val="none" w:sz="0" w:space="0" w:color="auto"/>
        <w:right w:val="none" w:sz="0" w:space="0" w:color="auto"/>
      </w:divBdr>
    </w:div>
    <w:div w:id="989018877">
      <w:marLeft w:val="640"/>
      <w:marRight w:val="0"/>
      <w:marTop w:val="0"/>
      <w:marBottom w:val="0"/>
      <w:divBdr>
        <w:top w:val="none" w:sz="0" w:space="0" w:color="auto"/>
        <w:left w:val="none" w:sz="0" w:space="0" w:color="auto"/>
        <w:bottom w:val="none" w:sz="0" w:space="0" w:color="auto"/>
        <w:right w:val="none" w:sz="0" w:space="0" w:color="auto"/>
      </w:divBdr>
    </w:div>
    <w:div w:id="990787376">
      <w:marLeft w:val="640"/>
      <w:marRight w:val="0"/>
      <w:marTop w:val="0"/>
      <w:marBottom w:val="0"/>
      <w:divBdr>
        <w:top w:val="none" w:sz="0" w:space="0" w:color="auto"/>
        <w:left w:val="none" w:sz="0" w:space="0" w:color="auto"/>
        <w:bottom w:val="none" w:sz="0" w:space="0" w:color="auto"/>
        <w:right w:val="none" w:sz="0" w:space="0" w:color="auto"/>
      </w:divBdr>
    </w:div>
    <w:div w:id="999701274">
      <w:marLeft w:val="640"/>
      <w:marRight w:val="0"/>
      <w:marTop w:val="0"/>
      <w:marBottom w:val="0"/>
      <w:divBdr>
        <w:top w:val="none" w:sz="0" w:space="0" w:color="auto"/>
        <w:left w:val="none" w:sz="0" w:space="0" w:color="auto"/>
        <w:bottom w:val="none" w:sz="0" w:space="0" w:color="auto"/>
        <w:right w:val="none" w:sz="0" w:space="0" w:color="auto"/>
      </w:divBdr>
    </w:div>
    <w:div w:id="1000498254">
      <w:marLeft w:val="640"/>
      <w:marRight w:val="0"/>
      <w:marTop w:val="0"/>
      <w:marBottom w:val="0"/>
      <w:divBdr>
        <w:top w:val="none" w:sz="0" w:space="0" w:color="auto"/>
        <w:left w:val="none" w:sz="0" w:space="0" w:color="auto"/>
        <w:bottom w:val="none" w:sz="0" w:space="0" w:color="auto"/>
        <w:right w:val="none" w:sz="0" w:space="0" w:color="auto"/>
      </w:divBdr>
    </w:div>
    <w:div w:id="1006638570">
      <w:marLeft w:val="640"/>
      <w:marRight w:val="0"/>
      <w:marTop w:val="0"/>
      <w:marBottom w:val="0"/>
      <w:divBdr>
        <w:top w:val="none" w:sz="0" w:space="0" w:color="auto"/>
        <w:left w:val="none" w:sz="0" w:space="0" w:color="auto"/>
        <w:bottom w:val="none" w:sz="0" w:space="0" w:color="auto"/>
        <w:right w:val="none" w:sz="0" w:space="0" w:color="auto"/>
      </w:divBdr>
    </w:div>
    <w:div w:id="1008171799">
      <w:marLeft w:val="640"/>
      <w:marRight w:val="0"/>
      <w:marTop w:val="0"/>
      <w:marBottom w:val="0"/>
      <w:divBdr>
        <w:top w:val="none" w:sz="0" w:space="0" w:color="auto"/>
        <w:left w:val="none" w:sz="0" w:space="0" w:color="auto"/>
        <w:bottom w:val="none" w:sz="0" w:space="0" w:color="auto"/>
        <w:right w:val="none" w:sz="0" w:space="0" w:color="auto"/>
      </w:divBdr>
    </w:div>
    <w:div w:id="1012142400">
      <w:marLeft w:val="640"/>
      <w:marRight w:val="0"/>
      <w:marTop w:val="0"/>
      <w:marBottom w:val="0"/>
      <w:divBdr>
        <w:top w:val="none" w:sz="0" w:space="0" w:color="auto"/>
        <w:left w:val="none" w:sz="0" w:space="0" w:color="auto"/>
        <w:bottom w:val="none" w:sz="0" w:space="0" w:color="auto"/>
        <w:right w:val="none" w:sz="0" w:space="0" w:color="auto"/>
      </w:divBdr>
    </w:div>
    <w:div w:id="1013728245">
      <w:marLeft w:val="640"/>
      <w:marRight w:val="0"/>
      <w:marTop w:val="0"/>
      <w:marBottom w:val="0"/>
      <w:divBdr>
        <w:top w:val="none" w:sz="0" w:space="0" w:color="auto"/>
        <w:left w:val="none" w:sz="0" w:space="0" w:color="auto"/>
        <w:bottom w:val="none" w:sz="0" w:space="0" w:color="auto"/>
        <w:right w:val="none" w:sz="0" w:space="0" w:color="auto"/>
      </w:divBdr>
    </w:div>
    <w:div w:id="1020624562">
      <w:marLeft w:val="640"/>
      <w:marRight w:val="0"/>
      <w:marTop w:val="0"/>
      <w:marBottom w:val="0"/>
      <w:divBdr>
        <w:top w:val="none" w:sz="0" w:space="0" w:color="auto"/>
        <w:left w:val="none" w:sz="0" w:space="0" w:color="auto"/>
        <w:bottom w:val="none" w:sz="0" w:space="0" w:color="auto"/>
        <w:right w:val="none" w:sz="0" w:space="0" w:color="auto"/>
      </w:divBdr>
    </w:div>
    <w:div w:id="1021201831">
      <w:marLeft w:val="640"/>
      <w:marRight w:val="0"/>
      <w:marTop w:val="0"/>
      <w:marBottom w:val="0"/>
      <w:divBdr>
        <w:top w:val="none" w:sz="0" w:space="0" w:color="auto"/>
        <w:left w:val="none" w:sz="0" w:space="0" w:color="auto"/>
        <w:bottom w:val="none" w:sz="0" w:space="0" w:color="auto"/>
        <w:right w:val="none" w:sz="0" w:space="0" w:color="auto"/>
      </w:divBdr>
    </w:div>
    <w:div w:id="1028990703">
      <w:marLeft w:val="640"/>
      <w:marRight w:val="0"/>
      <w:marTop w:val="0"/>
      <w:marBottom w:val="0"/>
      <w:divBdr>
        <w:top w:val="none" w:sz="0" w:space="0" w:color="auto"/>
        <w:left w:val="none" w:sz="0" w:space="0" w:color="auto"/>
        <w:bottom w:val="none" w:sz="0" w:space="0" w:color="auto"/>
        <w:right w:val="none" w:sz="0" w:space="0" w:color="auto"/>
      </w:divBdr>
    </w:div>
    <w:div w:id="1029180351">
      <w:marLeft w:val="640"/>
      <w:marRight w:val="0"/>
      <w:marTop w:val="0"/>
      <w:marBottom w:val="0"/>
      <w:divBdr>
        <w:top w:val="none" w:sz="0" w:space="0" w:color="auto"/>
        <w:left w:val="none" w:sz="0" w:space="0" w:color="auto"/>
        <w:bottom w:val="none" w:sz="0" w:space="0" w:color="auto"/>
        <w:right w:val="none" w:sz="0" w:space="0" w:color="auto"/>
      </w:divBdr>
    </w:div>
    <w:div w:id="1032996707">
      <w:marLeft w:val="640"/>
      <w:marRight w:val="0"/>
      <w:marTop w:val="0"/>
      <w:marBottom w:val="0"/>
      <w:divBdr>
        <w:top w:val="none" w:sz="0" w:space="0" w:color="auto"/>
        <w:left w:val="none" w:sz="0" w:space="0" w:color="auto"/>
        <w:bottom w:val="none" w:sz="0" w:space="0" w:color="auto"/>
        <w:right w:val="none" w:sz="0" w:space="0" w:color="auto"/>
      </w:divBdr>
    </w:div>
    <w:div w:id="1038047333">
      <w:marLeft w:val="640"/>
      <w:marRight w:val="0"/>
      <w:marTop w:val="0"/>
      <w:marBottom w:val="0"/>
      <w:divBdr>
        <w:top w:val="none" w:sz="0" w:space="0" w:color="auto"/>
        <w:left w:val="none" w:sz="0" w:space="0" w:color="auto"/>
        <w:bottom w:val="none" w:sz="0" w:space="0" w:color="auto"/>
        <w:right w:val="none" w:sz="0" w:space="0" w:color="auto"/>
      </w:divBdr>
    </w:div>
    <w:div w:id="1039746588">
      <w:marLeft w:val="640"/>
      <w:marRight w:val="0"/>
      <w:marTop w:val="0"/>
      <w:marBottom w:val="0"/>
      <w:divBdr>
        <w:top w:val="none" w:sz="0" w:space="0" w:color="auto"/>
        <w:left w:val="none" w:sz="0" w:space="0" w:color="auto"/>
        <w:bottom w:val="none" w:sz="0" w:space="0" w:color="auto"/>
        <w:right w:val="none" w:sz="0" w:space="0" w:color="auto"/>
      </w:divBdr>
    </w:div>
    <w:div w:id="1042443370">
      <w:marLeft w:val="640"/>
      <w:marRight w:val="0"/>
      <w:marTop w:val="0"/>
      <w:marBottom w:val="0"/>
      <w:divBdr>
        <w:top w:val="none" w:sz="0" w:space="0" w:color="auto"/>
        <w:left w:val="none" w:sz="0" w:space="0" w:color="auto"/>
        <w:bottom w:val="none" w:sz="0" w:space="0" w:color="auto"/>
        <w:right w:val="none" w:sz="0" w:space="0" w:color="auto"/>
      </w:divBdr>
    </w:div>
    <w:div w:id="1043214011">
      <w:marLeft w:val="640"/>
      <w:marRight w:val="0"/>
      <w:marTop w:val="0"/>
      <w:marBottom w:val="0"/>
      <w:divBdr>
        <w:top w:val="none" w:sz="0" w:space="0" w:color="auto"/>
        <w:left w:val="none" w:sz="0" w:space="0" w:color="auto"/>
        <w:bottom w:val="none" w:sz="0" w:space="0" w:color="auto"/>
        <w:right w:val="none" w:sz="0" w:space="0" w:color="auto"/>
      </w:divBdr>
    </w:div>
    <w:div w:id="1043557985">
      <w:marLeft w:val="640"/>
      <w:marRight w:val="0"/>
      <w:marTop w:val="0"/>
      <w:marBottom w:val="0"/>
      <w:divBdr>
        <w:top w:val="none" w:sz="0" w:space="0" w:color="auto"/>
        <w:left w:val="none" w:sz="0" w:space="0" w:color="auto"/>
        <w:bottom w:val="none" w:sz="0" w:space="0" w:color="auto"/>
        <w:right w:val="none" w:sz="0" w:space="0" w:color="auto"/>
      </w:divBdr>
    </w:div>
    <w:div w:id="1046417719">
      <w:marLeft w:val="640"/>
      <w:marRight w:val="0"/>
      <w:marTop w:val="0"/>
      <w:marBottom w:val="0"/>
      <w:divBdr>
        <w:top w:val="none" w:sz="0" w:space="0" w:color="auto"/>
        <w:left w:val="none" w:sz="0" w:space="0" w:color="auto"/>
        <w:bottom w:val="none" w:sz="0" w:space="0" w:color="auto"/>
        <w:right w:val="none" w:sz="0" w:space="0" w:color="auto"/>
      </w:divBdr>
    </w:div>
    <w:div w:id="1048644678">
      <w:marLeft w:val="640"/>
      <w:marRight w:val="0"/>
      <w:marTop w:val="0"/>
      <w:marBottom w:val="0"/>
      <w:divBdr>
        <w:top w:val="none" w:sz="0" w:space="0" w:color="auto"/>
        <w:left w:val="none" w:sz="0" w:space="0" w:color="auto"/>
        <w:bottom w:val="none" w:sz="0" w:space="0" w:color="auto"/>
        <w:right w:val="none" w:sz="0" w:space="0" w:color="auto"/>
      </w:divBdr>
    </w:div>
    <w:div w:id="1049262540">
      <w:marLeft w:val="640"/>
      <w:marRight w:val="0"/>
      <w:marTop w:val="0"/>
      <w:marBottom w:val="0"/>
      <w:divBdr>
        <w:top w:val="none" w:sz="0" w:space="0" w:color="auto"/>
        <w:left w:val="none" w:sz="0" w:space="0" w:color="auto"/>
        <w:bottom w:val="none" w:sz="0" w:space="0" w:color="auto"/>
        <w:right w:val="none" w:sz="0" w:space="0" w:color="auto"/>
      </w:divBdr>
    </w:div>
    <w:div w:id="1050155069">
      <w:marLeft w:val="640"/>
      <w:marRight w:val="0"/>
      <w:marTop w:val="0"/>
      <w:marBottom w:val="0"/>
      <w:divBdr>
        <w:top w:val="none" w:sz="0" w:space="0" w:color="auto"/>
        <w:left w:val="none" w:sz="0" w:space="0" w:color="auto"/>
        <w:bottom w:val="none" w:sz="0" w:space="0" w:color="auto"/>
        <w:right w:val="none" w:sz="0" w:space="0" w:color="auto"/>
      </w:divBdr>
    </w:div>
    <w:div w:id="1053699673">
      <w:marLeft w:val="640"/>
      <w:marRight w:val="0"/>
      <w:marTop w:val="0"/>
      <w:marBottom w:val="0"/>
      <w:divBdr>
        <w:top w:val="none" w:sz="0" w:space="0" w:color="auto"/>
        <w:left w:val="none" w:sz="0" w:space="0" w:color="auto"/>
        <w:bottom w:val="none" w:sz="0" w:space="0" w:color="auto"/>
        <w:right w:val="none" w:sz="0" w:space="0" w:color="auto"/>
      </w:divBdr>
    </w:div>
    <w:div w:id="1054504437">
      <w:marLeft w:val="640"/>
      <w:marRight w:val="0"/>
      <w:marTop w:val="0"/>
      <w:marBottom w:val="0"/>
      <w:divBdr>
        <w:top w:val="none" w:sz="0" w:space="0" w:color="auto"/>
        <w:left w:val="none" w:sz="0" w:space="0" w:color="auto"/>
        <w:bottom w:val="none" w:sz="0" w:space="0" w:color="auto"/>
        <w:right w:val="none" w:sz="0" w:space="0" w:color="auto"/>
      </w:divBdr>
    </w:div>
    <w:div w:id="1054616820">
      <w:marLeft w:val="640"/>
      <w:marRight w:val="0"/>
      <w:marTop w:val="0"/>
      <w:marBottom w:val="0"/>
      <w:divBdr>
        <w:top w:val="none" w:sz="0" w:space="0" w:color="auto"/>
        <w:left w:val="none" w:sz="0" w:space="0" w:color="auto"/>
        <w:bottom w:val="none" w:sz="0" w:space="0" w:color="auto"/>
        <w:right w:val="none" w:sz="0" w:space="0" w:color="auto"/>
      </w:divBdr>
    </w:div>
    <w:div w:id="1054937207">
      <w:marLeft w:val="640"/>
      <w:marRight w:val="0"/>
      <w:marTop w:val="0"/>
      <w:marBottom w:val="0"/>
      <w:divBdr>
        <w:top w:val="none" w:sz="0" w:space="0" w:color="auto"/>
        <w:left w:val="none" w:sz="0" w:space="0" w:color="auto"/>
        <w:bottom w:val="none" w:sz="0" w:space="0" w:color="auto"/>
        <w:right w:val="none" w:sz="0" w:space="0" w:color="auto"/>
      </w:divBdr>
    </w:div>
    <w:div w:id="1056321904">
      <w:marLeft w:val="640"/>
      <w:marRight w:val="0"/>
      <w:marTop w:val="0"/>
      <w:marBottom w:val="0"/>
      <w:divBdr>
        <w:top w:val="none" w:sz="0" w:space="0" w:color="auto"/>
        <w:left w:val="none" w:sz="0" w:space="0" w:color="auto"/>
        <w:bottom w:val="none" w:sz="0" w:space="0" w:color="auto"/>
        <w:right w:val="none" w:sz="0" w:space="0" w:color="auto"/>
      </w:divBdr>
    </w:div>
    <w:div w:id="1061558008">
      <w:marLeft w:val="640"/>
      <w:marRight w:val="0"/>
      <w:marTop w:val="0"/>
      <w:marBottom w:val="0"/>
      <w:divBdr>
        <w:top w:val="none" w:sz="0" w:space="0" w:color="auto"/>
        <w:left w:val="none" w:sz="0" w:space="0" w:color="auto"/>
        <w:bottom w:val="none" w:sz="0" w:space="0" w:color="auto"/>
        <w:right w:val="none" w:sz="0" w:space="0" w:color="auto"/>
      </w:divBdr>
    </w:div>
    <w:div w:id="1061712904">
      <w:marLeft w:val="640"/>
      <w:marRight w:val="0"/>
      <w:marTop w:val="0"/>
      <w:marBottom w:val="0"/>
      <w:divBdr>
        <w:top w:val="none" w:sz="0" w:space="0" w:color="auto"/>
        <w:left w:val="none" w:sz="0" w:space="0" w:color="auto"/>
        <w:bottom w:val="none" w:sz="0" w:space="0" w:color="auto"/>
        <w:right w:val="none" w:sz="0" w:space="0" w:color="auto"/>
      </w:divBdr>
    </w:div>
    <w:div w:id="1068305009">
      <w:marLeft w:val="640"/>
      <w:marRight w:val="0"/>
      <w:marTop w:val="0"/>
      <w:marBottom w:val="0"/>
      <w:divBdr>
        <w:top w:val="none" w:sz="0" w:space="0" w:color="auto"/>
        <w:left w:val="none" w:sz="0" w:space="0" w:color="auto"/>
        <w:bottom w:val="none" w:sz="0" w:space="0" w:color="auto"/>
        <w:right w:val="none" w:sz="0" w:space="0" w:color="auto"/>
      </w:divBdr>
    </w:div>
    <w:div w:id="1068574555">
      <w:marLeft w:val="640"/>
      <w:marRight w:val="0"/>
      <w:marTop w:val="0"/>
      <w:marBottom w:val="0"/>
      <w:divBdr>
        <w:top w:val="none" w:sz="0" w:space="0" w:color="auto"/>
        <w:left w:val="none" w:sz="0" w:space="0" w:color="auto"/>
        <w:bottom w:val="none" w:sz="0" w:space="0" w:color="auto"/>
        <w:right w:val="none" w:sz="0" w:space="0" w:color="auto"/>
      </w:divBdr>
    </w:div>
    <w:div w:id="1069427348">
      <w:marLeft w:val="640"/>
      <w:marRight w:val="0"/>
      <w:marTop w:val="0"/>
      <w:marBottom w:val="0"/>
      <w:divBdr>
        <w:top w:val="none" w:sz="0" w:space="0" w:color="auto"/>
        <w:left w:val="none" w:sz="0" w:space="0" w:color="auto"/>
        <w:bottom w:val="none" w:sz="0" w:space="0" w:color="auto"/>
        <w:right w:val="none" w:sz="0" w:space="0" w:color="auto"/>
      </w:divBdr>
    </w:div>
    <w:div w:id="1074275781">
      <w:marLeft w:val="640"/>
      <w:marRight w:val="0"/>
      <w:marTop w:val="0"/>
      <w:marBottom w:val="0"/>
      <w:divBdr>
        <w:top w:val="none" w:sz="0" w:space="0" w:color="auto"/>
        <w:left w:val="none" w:sz="0" w:space="0" w:color="auto"/>
        <w:bottom w:val="none" w:sz="0" w:space="0" w:color="auto"/>
        <w:right w:val="none" w:sz="0" w:space="0" w:color="auto"/>
      </w:divBdr>
    </w:div>
    <w:div w:id="1079524042">
      <w:marLeft w:val="640"/>
      <w:marRight w:val="0"/>
      <w:marTop w:val="0"/>
      <w:marBottom w:val="0"/>
      <w:divBdr>
        <w:top w:val="none" w:sz="0" w:space="0" w:color="auto"/>
        <w:left w:val="none" w:sz="0" w:space="0" w:color="auto"/>
        <w:bottom w:val="none" w:sz="0" w:space="0" w:color="auto"/>
        <w:right w:val="none" w:sz="0" w:space="0" w:color="auto"/>
      </w:divBdr>
    </w:div>
    <w:div w:id="1082140375">
      <w:marLeft w:val="640"/>
      <w:marRight w:val="0"/>
      <w:marTop w:val="0"/>
      <w:marBottom w:val="0"/>
      <w:divBdr>
        <w:top w:val="none" w:sz="0" w:space="0" w:color="auto"/>
        <w:left w:val="none" w:sz="0" w:space="0" w:color="auto"/>
        <w:bottom w:val="none" w:sz="0" w:space="0" w:color="auto"/>
        <w:right w:val="none" w:sz="0" w:space="0" w:color="auto"/>
      </w:divBdr>
    </w:div>
    <w:div w:id="1082681011">
      <w:marLeft w:val="640"/>
      <w:marRight w:val="0"/>
      <w:marTop w:val="0"/>
      <w:marBottom w:val="0"/>
      <w:divBdr>
        <w:top w:val="none" w:sz="0" w:space="0" w:color="auto"/>
        <w:left w:val="none" w:sz="0" w:space="0" w:color="auto"/>
        <w:bottom w:val="none" w:sz="0" w:space="0" w:color="auto"/>
        <w:right w:val="none" w:sz="0" w:space="0" w:color="auto"/>
      </w:divBdr>
    </w:div>
    <w:div w:id="1083453784">
      <w:marLeft w:val="640"/>
      <w:marRight w:val="0"/>
      <w:marTop w:val="0"/>
      <w:marBottom w:val="0"/>
      <w:divBdr>
        <w:top w:val="none" w:sz="0" w:space="0" w:color="auto"/>
        <w:left w:val="none" w:sz="0" w:space="0" w:color="auto"/>
        <w:bottom w:val="none" w:sz="0" w:space="0" w:color="auto"/>
        <w:right w:val="none" w:sz="0" w:space="0" w:color="auto"/>
      </w:divBdr>
    </w:div>
    <w:div w:id="1084305806">
      <w:marLeft w:val="640"/>
      <w:marRight w:val="0"/>
      <w:marTop w:val="0"/>
      <w:marBottom w:val="0"/>
      <w:divBdr>
        <w:top w:val="none" w:sz="0" w:space="0" w:color="auto"/>
        <w:left w:val="none" w:sz="0" w:space="0" w:color="auto"/>
        <w:bottom w:val="none" w:sz="0" w:space="0" w:color="auto"/>
        <w:right w:val="none" w:sz="0" w:space="0" w:color="auto"/>
      </w:divBdr>
    </w:div>
    <w:div w:id="1086195670">
      <w:marLeft w:val="640"/>
      <w:marRight w:val="0"/>
      <w:marTop w:val="0"/>
      <w:marBottom w:val="0"/>
      <w:divBdr>
        <w:top w:val="none" w:sz="0" w:space="0" w:color="auto"/>
        <w:left w:val="none" w:sz="0" w:space="0" w:color="auto"/>
        <w:bottom w:val="none" w:sz="0" w:space="0" w:color="auto"/>
        <w:right w:val="none" w:sz="0" w:space="0" w:color="auto"/>
      </w:divBdr>
    </w:div>
    <w:div w:id="1086271953">
      <w:marLeft w:val="640"/>
      <w:marRight w:val="0"/>
      <w:marTop w:val="0"/>
      <w:marBottom w:val="0"/>
      <w:divBdr>
        <w:top w:val="none" w:sz="0" w:space="0" w:color="auto"/>
        <w:left w:val="none" w:sz="0" w:space="0" w:color="auto"/>
        <w:bottom w:val="none" w:sz="0" w:space="0" w:color="auto"/>
        <w:right w:val="none" w:sz="0" w:space="0" w:color="auto"/>
      </w:divBdr>
    </w:div>
    <w:div w:id="1095593422">
      <w:marLeft w:val="640"/>
      <w:marRight w:val="0"/>
      <w:marTop w:val="0"/>
      <w:marBottom w:val="0"/>
      <w:divBdr>
        <w:top w:val="none" w:sz="0" w:space="0" w:color="auto"/>
        <w:left w:val="none" w:sz="0" w:space="0" w:color="auto"/>
        <w:bottom w:val="none" w:sz="0" w:space="0" w:color="auto"/>
        <w:right w:val="none" w:sz="0" w:space="0" w:color="auto"/>
      </w:divBdr>
    </w:div>
    <w:div w:id="1096635770">
      <w:marLeft w:val="640"/>
      <w:marRight w:val="0"/>
      <w:marTop w:val="0"/>
      <w:marBottom w:val="0"/>
      <w:divBdr>
        <w:top w:val="none" w:sz="0" w:space="0" w:color="auto"/>
        <w:left w:val="none" w:sz="0" w:space="0" w:color="auto"/>
        <w:bottom w:val="none" w:sz="0" w:space="0" w:color="auto"/>
        <w:right w:val="none" w:sz="0" w:space="0" w:color="auto"/>
      </w:divBdr>
    </w:div>
    <w:div w:id="1097602227">
      <w:marLeft w:val="640"/>
      <w:marRight w:val="0"/>
      <w:marTop w:val="0"/>
      <w:marBottom w:val="0"/>
      <w:divBdr>
        <w:top w:val="none" w:sz="0" w:space="0" w:color="auto"/>
        <w:left w:val="none" w:sz="0" w:space="0" w:color="auto"/>
        <w:bottom w:val="none" w:sz="0" w:space="0" w:color="auto"/>
        <w:right w:val="none" w:sz="0" w:space="0" w:color="auto"/>
      </w:divBdr>
    </w:div>
    <w:div w:id="1098136322">
      <w:marLeft w:val="640"/>
      <w:marRight w:val="0"/>
      <w:marTop w:val="0"/>
      <w:marBottom w:val="0"/>
      <w:divBdr>
        <w:top w:val="none" w:sz="0" w:space="0" w:color="auto"/>
        <w:left w:val="none" w:sz="0" w:space="0" w:color="auto"/>
        <w:bottom w:val="none" w:sz="0" w:space="0" w:color="auto"/>
        <w:right w:val="none" w:sz="0" w:space="0" w:color="auto"/>
      </w:divBdr>
    </w:div>
    <w:div w:id="1099718637">
      <w:marLeft w:val="640"/>
      <w:marRight w:val="0"/>
      <w:marTop w:val="0"/>
      <w:marBottom w:val="0"/>
      <w:divBdr>
        <w:top w:val="none" w:sz="0" w:space="0" w:color="auto"/>
        <w:left w:val="none" w:sz="0" w:space="0" w:color="auto"/>
        <w:bottom w:val="none" w:sz="0" w:space="0" w:color="auto"/>
        <w:right w:val="none" w:sz="0" w:space="0" w:color="auto"/>
      </w:divBdr>
    </w:div>
    <w:div w:id="1101560715">
      <w:marLeft w:val="640"/>
      <w:marRight w:val="0"/>
      <w:marTop w:val="0"/>
      <w:marBottom w:val="0"/>
      <w:divBdr>
        <w:top w:val="none" w:sz="0" w:space="0" w:color="auto"/>
        <w:left w:val="none" w:sz="0" w:space="0" w:color="auto"/>
        <w:bottom w:val="none" w:sz="0" w:space="0" w:color="auto"/>
        <w:right w:val="none" w:sz="0" w:space="0" w:color="auto"/>
      </w:divBdr>
    </w:div>
    <w:div w:id="1106583689">
      <w:marLeft w:val="640"/>
      <w:marRight w:val="0"/>
      <w:marTop w:val="0"/>
      <w:marBottom w:val="0"/>
      <w:divBdr>
        <w:top w:val="none" w:sz="0" w:space="0" w:color="auto"/>
        <w:left w:val="none" w:sz="0" w:space="0" w:color="auto"/>
        <w:bottom w:val="none" w:sz="0" w:space="0" w:color="auto"/>
        <w:right w:val="none" w:sz="0" w:space="0" w:color="auto"/>
      </w:divBdr>
    </w:div>
    <w:div w:id="1108814707">
      <w:marLeft w:val="640"/>
      <w:marRight w:val="0"/>
      <w:marTop w:val="0"/>
      <w:marBottom w:val="0"/>
      <w:divBdr>
        <w:top w:val="none" w:sz="0" w:space="0" w:color="auto"/>
        <w:left w:val="none" w:sz="0" w:space="0" w:color="auto"/>
        <w:bottom w:val="none" w:sz="0" w:space="0" w:color="auto"/>
        <w:right w:val="none" w:sz="0" w:space="0" w:color="auto"/>
      </w:divBdr>
    </w:div>
    <w:div w:id="1112168845">
      <w:marLeft w:val="640"/>
      <w:marRight w:val="0"/>
      <w:marTop w:val="0"/>
      <w:marBottom w:val="0"/>
      <w:divBdr>
        <w:top w:val="none" w:sz="0" w:space="0" w:color="auto"/>
        <w:left w:val="none" w:sz="0" w:space="0" w:color="auto"/>
        <w:bottom w:val="none" w:sz="0" w:space="0" w:color="auto"/>
        <w:right w:val="none" w:sz="0" w:space="0" w:color="auto"/>
      </w:divBdr>
    </w:div>
    <w:div w:id="1115441861">
      <w:marLeft w:val="640"/>
      <w:marRight w:val="0"/>
      <w:marTop w:val="0"/>
      <w:marBottom w:val="0"/>
      <w:divBdr>
        <w:top w:val="none" w:sz="0" w:space="0" w:color="auto"/>
        <w:left w:val="none" w:sz="0" w:space="0" w:color="auto"/>
        <w:bottom w:val="none" w:sz="0" w:space="0" w:color="auto"/>
        <w:right w:val="none" w:sz="0" w:space="0" w:color="auto"/>
      </w:divBdr>
    </w:div>
    <w:div w:id="1117607263">
      <w:marLeft w:val="640"/>
      <w:marRight w:val="0"/>
      <w:marTop w:val="0"/>
      <w:marBottom w:val="0"/>
      <w:divBdr>
        <w:top w:val="none" w:sz="0" w:space="0" w:color="auto"/>
        <w:left w:val="none" w:sz="0" w:space="0" w:color="auto"/>
        <w:bottom w:val="none" w:sz="0" w:space="0" w:color="auto"/>
        <w:right w:val="none" w:sz="0" w:space="0" w:color="auto"/>
      </w:divBdr>
    </w:div>
    <w:div w:id="1121072491">
      <w:marLeft w:val="640"/>
      <w:marRight w:val="0"/>
      <w:marTop w:val="0"/>
      <w:marBottom w:val="0"/>
      <w:divBdr>
        <w:top w:val="none" w:sz="0" w:space="0" w:color="auto"/>
        <w:left w:val="none" w:sz="0" w:space="0" w:color="auto"/>
        <w:bottom w:val="none" w:sz="0" w:space="0" w:color="auto"/>
        <w:right w:val="none" w:sz="0" w:space="0" w:color="auto"/>
      </w:divBdr>
    </w:div>
    <w:div w:id="1122386188">
      <w:marLeft w:val="640"/>
      <w:marRight w:val="0"/>
      <w:marTop w:val="0"/>
      <w:marBottom w:val="0"/>
      <w:divBdr>
        <w:top w:val="none" w:sz="0" w:space="0" w:color="auto"/>
        <w:left w:val="none" w:sz="0" w:space="0" w:color="auto"/>
        <w:bottom w:val="none" w:sz="0" w:space="0" w:color="auto"/>
        <w:right w:val="none" w:sz="0" w:space="0" w:color="auto"/>
      </w:divBdr>
    </w:div>
    <w:div w:id="1123036276">
      <w:marLeft w:val="640"/>
      <w:marRight w:val="0"/>
      <w:marTop w:val="0"/>
      <w:marBottom w:val="0"/>
      <w:divBdr>
        <w:top w:val="none" w:sz="0" w:space="0" w:color="auto"/>
        <w:left w:val="none" w:sz="0" w:space="0" w:color="auto"/>
        <w:bottom w:val="none" w:sz="0" w:space="0" w:color="auto"/>
        <w:right w:val="none" w:sz="0" w:space="0" w:color="auto"/>
      </w:divBdr>
    </w:div>
    <w:div w:id="1124496454">
      <w:marLeft w:val="640"/>
      <w:marRight w:val="0"/>
      <w:marTop w:val="0"/>
      <w:marBottom w:val="0"/>
      <w:divBdr>
        <w:top w:val="none" w:sz="0" w:space="0" w:color="auto"/>
        <w:left w:val="none" w:sz="0" w:space="0" w:color="auto"/>
        <w:bottom w:val="none" w:sz="0" w:space="0" w:color="auto"/>
        <w:right w:val="none" w:sz="0" w:space="0" w:color="auto"/>
      </w:divBdr>
    </w:div>
    <w:div w:id="1125809714">
      <w:marLeft w:val="640"/>
      <w:marRight w:val="0"/>
      <w:marTop w:val="0"/>
      <w:marBottom w:val="0"/>
      <w:divBdr>
        <w:top w:val="none" w:sz="0" w:space="0" w:color="auto"/>
        <w:left w:val="none" w:sz="0" w:space="0" w:color="auto"/>
        <w:bottom w:val="none" w:sz="0" w:space="0" w:color="auto"/>
        <w:right w:val="none" w:sz="0" w:space="0" w:color="auto"/>
      </w:divBdr>
    </w:div>
    <w:div w:id="1128628036">
      <w:marLeft w:val="640"/>
      <w:marRight w:val="0"/>
      <w:marTop w:val="0"/>
      <w:marBottom w:val="0"/>
      <w:divBdr>
        <w:top w:val="none" w:sz="0" w:space="0" w:color="auto"/>
        <w:left w:val="none" w:sz="0" w:space="0" w:color="auto"/>
        <w:bottom w:val="none" w:sz="0" w:space="0" w:color="auto"/>
        <w:right w:val="none" w:sz="0" w:space="0" w:color="auto"/>
      </w:divBdr>
    </w:div>
    <w:div w:id="1129468575">
      <w:marLeft w:val="640"/>
      <w:marRight w:val="0"/>
      <w:marTop w:val="0"/>
      <w:marBottom w:val="0"/>
      <w:divBdr>
        <w:top w:val="none" w:sz="0" w:space="0" w:color="auto"/>
        <w:left w:val="none" w:sz="0" w:space="0" w:color="auto"/>
        <w:bottom w:val="none" w:sz="0" w:space="0" w:color="auto"/>
        <w:right w:val="none" w:sz="0" w:space="0" w:color="auto"/>
      </w:divBdr>
    </w:div>
    <w:div w:id="1130047823">
      <w:marLeft w:val="640"/>
      <w:marRight w:val="0"/>
      <w:marTop w:val="0"/>
      <w:marBottom w:val="0"/>
      <w:divBdr>
        <w:top w:val="none" w:sz="0" w:space="0" w:color="auto"/>
        <w:left w:val="none" w:sz="0" w:space="0" w:color="auto"/>
        <w:bottom w:val="none" w:sz="0" w:space="0" w:color="auto"/>
        <w:right w:val="none" w:sz="0" w:space="0" w:color="auto"/>
      </w:divBdr>
    </w:div>
    <w:div w:id="1134638273">
      <w:marLeft w:val="640"/>
      <w:marRight w:val="0"/>
      <w:marTop w:val="0"/>
      <w:marBottom w:val="0"/>
      <w:divBdr>
        <w:top w:val="none" w:sz="0" w:space="0" w:color="auto"/>
        <w:left w:val="none" w:sz="0" w:space="0" w:color="auto"/>
        <w:bottom w:val="none" w:sz="0" w:space="0" w:color="auto"/>
        <w:right w:val="none" w:sz="0" w:space="0" w:color="auto"/>
      </w:divBdr>
    </w:div>
    <w:div w:id="1136020793">
      <w:marLeft w:val="640"/>
      <w:marRight w:val="0"/>
      <w:marTop w:val="0"/>
      <w:marBottom w:val="0"/>
      <w:divBdr>
        <w:top w:val="none" w:sz="0" w:space="0" w:color="auto"/>
        <w:left w:val="none" w:sz="0" w:space="0" w:color="auto"/>
        <w:bottom w:val="none" w:sz="0" w:space="0" w:color="auto"/>
        <w:right w:val="none" w:sz="0" w:space="0" w:color="auto"/>
      </w:divBdr>
    </w:div>
    <w:div w:id="1139880380">
      <w:marLeft w:val="640"/>
      <w:marRight w:val="0"/>
      <w:marTop w:val="0"/>
      <w:marBottom w:val="0"/>
      <w:divBdr>
        <w:top w:val="none" w:sz="0" w:space="0" w:color="auto"/>
        <w:left w:val="none" w:sz="0" w:space="0" w:color="auto"/>
        <w:bottom w:val="none" w:sz="0" w:space="0" w:color="auto"/>
        <w:right w:val="none" w:sz="0" w:space="0" w:color="auto"/>
      </w:divBdr>
    </w:div>
    <w:div w:id="1141383321">
      <w:marLeft w:val="640"/>
      <w:marRight w:val="0"/>
      <w:marTop w:val="0"/>
      <w:marBottom w:val="0"/>
      <w:divBdr>
        <w:top w:val="none" w:sz="0" w:space="0" w:color="auto"/>
        <w:left w:val="none" w:sz="0" w:space="0" w:color="auto"/>
        <w:bottom w:val="none" w:sz="0" w:space="0" w:color="auto"/>
        <w:right w:val="none" w:sz="0" w:space="0" w:color="auto"/>
      </w:divBdr>
    </w:div>
    <w:div w:id="1143231760">
      <w:marLeft w:val="640"/>
      <w:marRight w:val="0"/>
      <w:marTop w:val="0"/>
      <w:marBottom w:val="0"/>
      <w:divBdr>
        <w:top w:val="none" w:sz="0" w:space="0" w:color="auto"/>
        <w:left w:val="none" w:sz="0" w:space="0" w:color="auto"/>
        <w:bottom w:val="none" w:sz="0" w:space="0" w:color="auto"/>
        <w:right w:val="none" w:sz="0" w:space="0" w:color="auto"/>
      </w:divBdr>
    </w:div>
    <w:div w:id="1143692633">
      <w:marLeft w:val="640"/>
      <w:marRight w:val="0"/>
      <w:marTop w:val="0"/>
      <w:marBottom w:val="0"/>
      <w:divBdr>
        <w:top w:val="none" w:sz="0" w:space="0" w:color="auto"/>
        <w:left w:val="none" w:sz="0" w:space="0" w:color="auto"/>
        <w:bottom w:val="none" w:sz="0" w:space="0" w:color="auto"/>
        <w:right w:val="none" w:sz="0" w:space="0" w:color="auto"/>
      </w:divBdr>
    </w:div>
    <w:div w:id="1144005824">
      <w:marLeft w:val="640"/>
      <w:marRight w:val="0"/>
      <w:marTop w:val="0"/>
      <w:marBottom w:val="0"/>
      <w:divBdr>
        <w:top w:val="none" w:sz="0" w:space="0" w:color="auto"/>
        <w:left w:val="none" w:sz="0" w:space="0" w:color="auto"/>
        <w:bottom w:val="none" w:sz="0" w:space="0" w:color="auto"/>
        <w:right w:val="none" w:sz="0" w:space="0" w:color="auto"/>
      </w:divBdr>
    </w:div>
    <w:div w:id="1148207578">
      <w:marLeft w:val="640"/>
      <w:marRight w:val="0"/>
      <w:marTop w:val="0"/>
      <w:marBottom w:val="0"/>
      <w:divBdr>
        <w:top w:val="none" w:sz="0" w:space="0" w:color="auto"/>
        <w:left w:val="none" w:sz="0" w:space="0" w:color="auto"/>
        <w:bottom w:val="none" w:sz="0" w:space="0" w:color="auto"/>
        <w:right w:val="none" w:sz="0" w:space="0" w:color="auto"/>
      </w:divBdr>
    </w:div>
    <w:div w:id="1150639191">
      <w:marLeft w:val="640"/>
      <w:marRight w:val="0"/>
      <w:marTop w:val="0"/>
      <w:marBottom w:val="0"/>
      <w:divBdr>
        <w:top w:val="none" w:sz="0" w:space="0" w:color="auto"/>
        <w:left w:val="none" w:sz="0" w:space="0" w:color="auto"/>
        <w:bottom w:val="none" w:sz="0" w:space="0" w:color="auto"/>
        <w:right w:val="none" w:sz="0" w:space="0" w:color="auto"/>
      </w:divBdr>
    </w:div>
    <w:div w:id="1154295611">
      <w:marLeft w:val="640"/>
      <w:marRight w:val="0"/>
      <w:marTop w:val="0"/>
      <w:marBottom w:val="0"/>
      <w:divBdr>
        <w:top w:val="none" w:sz="0" w:space="0" w:color="auto"/>
        <w:left w:val="none" w:sz="0" w:space="0" w:color="auto"/>
        <w:bottom w:val="none" w:sz="0" w:space="0" w:color="auto"/>
        <w:right w:val="none" w:sz="0" w:space="0" w:color="auto"/>
      </w:divBdr>
    </w:div>
    <w:div w:id="1154756466">
      <w:marLeft w:val="640"/>
      <w:marRight w:val="0"/>
      <w:marTop w:val="0"/>
      <w:marBottom w:val="0"/>
      <w:divBdr>
        <w:top w:val="none" w:sz="0" w:space="0" w:color="auto"/>
        <w:left w:val="none" w:sz="0" w:space="0" w:color="auto"/>
        <w:bottom w:val="none" w:sz="0" w:space="0" w:color="auto"/>
        <w:right w:val="none" w:sz="0" w:space="0" w:color="auto"/>
      </w:divBdr>
    </w:div>
    <w:div w:id="1157381588">
      <w:marLeft w:val="640"/>
      <w:marRight w:val="0"/>
      <w:marTop w:val="0"/>
      <w:marBottom w:val="0"/>
      <w:divBdr>
        <w:top w:val="none" w:sz="0" w:space="0" w:color="auto"/>
        <w:left w:val="none" w:sz="0" w:space="0" w:color="auto"/>
        <w:bottom w:val="none" w:sz="0" w:space="0" w:color="auto"/>
        <w:right w:val="none" w:sz="0" w:space="0" w:color="auto"/>
      </w:divBdr>
    </w:div>
    <w:div w:id="1157839981">
      <w:marLeft w:val="640"/>
      <w:marRight w:val="0"/>
      <w:marTop w:val="0"/>
      <w:marBottom w:val="0"/>
      <w:divBdr>
        <w:top w:val="none" w:sz="0" w:space="0" w:color="auto"/>
        <w:left w:val="none" w:sz="0" w:space="0" w:color="auto"/>
        <w:bottom w:val="none" w:sz="0" w:space="0" w:color="auto"/>
        <w:right w:val="none" w:sz="0" w:space="0" w:color="auto"/>
      </w:divBdr>
    </w:div>
    <w:div w:id="1158769254">
      <w:marLeft w:val="640"/>
      <w:marRight w:val="0"/>
      <w:marTop w:val="0"/>
      <w:marBottom w:val="0"/>
      <w:divBdr>
        <w:top w:val="none" w:sz="0" w:space="0" w:color="auto"/>
        <w:left w:val="none" w:sz="0" w:space="0" w:color="auto"/>
        <w:bottom w:val="none" w:sz="0" w:space="0" w:color="auto"/>
        <w:right w:val="none" w:sz="0" w:space="0" w:color="auto"/>
      </w:divBdr>
    </w:div>
    <w:div w:id="1159155491">
      <w:marLeft w:val="640"/>
      <w:marRight w:val="0"/>
      <w:marTop w:val="0"/>
      <w:marBottom w:val="0"/>
      <w:divBdr>
        <w:top w:val="none" w:sz="0" w:space="0" w:color="auto"/>
        <w:left w:val="none" w:sz="0" w:space="0" w:color="auto"/>
        <w:bottom w:val="none" w:sz="0" w:space="0" w:color="auto"/>
        <w:right w:val="none" w:sz="0" w:space="0" w:color="auto"/>
      </w:divBdr>
    </w:div>
    <w:div w:id="1161502037">
      <w:marLeft w:val="640"/>
      <w:marRight w:val="0"/>
      <w:marTop w:val="0"/>
      <w:marBottom w:val="0"/>
      <w:divBdr>
        <w:top w:val="none" w:sz="0" w:space="0" w:color="auto"/>
        <w:left w:val="none" w:sz="0" w:space="0" w:color="auto"/>
        <w:bottom w:val="none" w:sz="0" w:space="0" w:color="auto"/>
        <w:right w:val="none" w:sz="0" w:space="0" w:color="auto"/>
      </w:divBdr>
    </w:div>
    <w:div w:id="1165322297">
      <w:marLeft w:val="640"/>
      <w:marRight w:val="0"/>
      <w:marTop w:val="0"/>
      <w:marBottom w:val="0"/>
      <w:divBdr>
        <w:top w:val="none" w:sz="0" w:space="0" w:color="auto"/>
        <w:left w:val="none" w:sz="0" w:space="0" w:color="auto"/>
        <w:bottom w:val="none" w:sz="0" w:space="0" w:color="auto"/>
        <w:right w:val="none" w:sz="0" w:space="0" w:color="auto"/>
      </w:divBdr>
    </w:div>
    <w:div w:id="1167482594">
      <w:marLeft w:val="640"/>
      <w:marRight w:val="0"/>
      <w:marTop w:val="0"/>
      <w:marBottom w:val="0"/>
      <w:divBdr>
        <w:top w:val="none" w:sz="0" w:space="0" w:color="auto"/>
        <w:left w:val="none" w:sz="0" w:space="0" w:color="auto"/>
        <w:bottom w:val="none" w:sz="0" w:space="0" w:color="auto"/>
        <w:right w:val="none" w:sz="0" w:space="0" w:color="auto"/>
      </w:divBdr>
    </w:div>
    <w:div w:id="1171602306">
      <w:marLeft w:val="640"/>
      <w:marRight w:val="0"/>
      <w:marTop w:val="0"/>
      <w:marBottom w:val="0"/>
      <w:divBdr>
        <w:top w:val="none" w:sz="0" w:space="0" w:color="auto"/>
        <w:left w:val="none" w:sz="0" w:space="0" w:color="auto"/>
        <w:bottom w:val="none" w:sz="0" w:space="0" w:color="auto"/>
        <w:right w:val="none" w:sz="0" w:space="0" w:color="auto"/>
      </w:divBdr>
    </w:div>
    <w:div w:id="1174953784">
      <w:marLeft w:val="640"/>
      <w:marRight w:val="0"/>
      <w:marTop w:val="0"/>
      <w:marBottom w:val="0"/>
      <w:divBdr>
        <w:top w:val="none" w:sz="0" w:space="0" w:color="auto"/>
        <w:left w:val="none" w:sz="0" w:space="0" w:color="auto"/>
        <w:bottom w:val="none" w:sz="0" w:space="0" w:color="auto"/>
        <w:right w:val="none" w:sz="0" w:space="0" w:color="auto"/>
      </w:divBdr>
    </w:div>
    <w:div w:id="1175728386">
      <w:marLeft w:val="640"/>
      <w:marRight w:val="0"/>
      <w:marTop w:val="0"/>
      <w:marBottom w:val="0"/>
      <w:divBdr>
        <w:top w:val="none" w:sz="0" w:space="0" w:color="auto"/>
        <w:left w:val="none" w:sz="0" w:space="0" w:color="auto"/>
        <w:bottom w:val="none" w:sz="0" w:space="0" w:color="auto"/>
        <w:right w:val="none" w:sz="0" w:space="0" w:color="auto"/>
      </w:divBdr>
    </w:div>
    <w:div w:id="1185482721">
      <w:marLeft w:val="640"/>
      <w:marRight w:val="0"/>
      <w:marTop w:val="0"/>
      <w:marBottom w:val="0"/>
      <w:divBdr>
        <w:top w:val="none" w:sz="0" w:space="0" w:color="auto"/>
        <w:left w:val="none" w:sz="0" w:space="0" w:color="auto"/>
        <w:bottom w:val="none" w:sz="0" w:space="0" w:color="auto"/>
        <w:right w:val="none" w:sz="0" w:space="0" w:color="auto"/>
      </w:divBdr>
    </w:div>
    <w:div w:id="1187251387">
      <w:marLeft w:val="640"/>
      <w:marRight w:val="0"/>
      <w:marTop w:val="0"/>
      <w:marBottom w:val="0"/>
      <w:divBdr>
        <w:top w:val="none" w:sz="0" w:space="0" w:color="auto"/>
        <w:left w:val="none" w:sz="0" w:space="0" w:color="auto"/>
        <w:bottom w:val="none" w:sz="0" w:space="0" w:color="auto"/>
        <w:right w:val="none" w:sz="0" w:space="0" w:color="auto"/>
      </w:divBdr>
    </w:div>
    <w:div w:id="1192181478">
      <w:marLeft w:val="640"/>
      <w:marRight w:val="0"/>
      <w:marTop w:val="0"/>
      <w:marBottom w:val="0"/>
      <w:divBdr>
        <w:top w:val="none" w:sz="0" w:space="0" w:color="auto"/>
        <w:left w:val="none" w:sz="0" w:space="0" w:color="auto"/>
        <w:bottom w:val="none" w:sz="0" w:space="0" w:color="auto"/>
        <w:right w:val="none" w:sz="0" w:space="0" w:color="auto"/>
      </w:divBdr>
    </w:div>
    <w:div w:id="1194344693">
      <w:marLeft w:val="640"/>
      <w:marRight w:val="0"/>
      <w:marTop w:val="0"/>
      <w:marBottom w:val="0"/>
      <w:divBdr>
        <w:top w:val="none" w:sz="0" w:space="0" w:color="auto"/>
        <w:left w:val="none" w:sz="0" w:space="0" w:color="auto"/>
        <w:bottom w:val="none" w:sz="0" w:space="0" w:color="auto"/>
        <w:right w:val="none" w:sz="0" w:space="0" w:color="auto"/>
      </w:divBdr>
    </w:div>
    <w:div w:id="1194809294">
      <w:marLeft w:val="640"/>
      <w:marRight w:val="0"/>
      <w:marTop w:val="0"/>
      <w:marBottom w:val="0"/>
      <w:divBdr>
        <w:top w:val="none" w:sz="0" w:space="0" w:color="auto"/>
        <w:left w:val="none" w:sz="0" w:space="0" w:color="auto"/>
        <w:bottom w:val="none" w:sz="0" w:space="0" w:color="auto"/>
        <w:right w:val="none" w:sz="0" w:space="0" w:color="auto"/>
      </w:divBdr>
    </w:div>
    <w:div w:id="1200388608">
      <w:marLeft w:val="640"/>
      <w:marRight w:val="0"/>
      <w:marTop w:val="0"/>
      <w:marBottom w:val="0"/>
      <w:divBdr>
        <w:top w:val="none" w:sz="0" w:space="0" w:color="auto"/>
        <w:left w:val="none" w:sz="0" w:space="0" w:color="auto"/>
        <w:bottom w:val="none" w:sz="0" w:space="0" w:color="auto"/>
        <w:right w:val="none" w:sz="0" w:space="0" w:color="auto"/>
      </w:divBdr>
    </w:div>
    <w:div w:id="1200437608">
      <w:marLeft w:val="640"/>
      <w:marRight w:val="0"/>
      <w:marTop w:val="0"/>
      <w:marBottom w:val="0"/>
      <w:divBdr>
        <w:top w:val="none" w:sz="0" w:space="0" w:color="auto"/>
        <w:left w:val="none" w:sz="0" w:space="0" w:color="auto"/>
        <w:bottom w:val="none" w:sz="0" w:space="0" w:color="auto"/>
        <w:right w:val="none" w:sz="0" w:space="0" w:color="auto"/>
      </w:divBdr>
    </w:div>
    <w:div w:id="1201479977">
      <w:marLeft w:val="640"/>
      <w:marRight w:val="0"/>
      <w:marTop w:val="0"/>
      <w:marBottom w:val="0"/>
      <w:divBdr>
        <w:top w:val="none" w:sz="0" w:space="0" w:color="auto"/>
        <w:left w:val="none" w:sz="0" w:space="0" w:color="auto"/>
        <w:bottom w:val="none" w:sz="0" w:space="0" w:color="auto"/>
        <w:right w:val="none" w:sz="0" w:space="0" w:color="auto"/>
      </w:divBdr>
    </w:div>
    <w:div w:id="1201741061">
      <w:marLeft w:val="640"/>
      <w:marRight w:val="0"/>
      <w:marTop w:val="0"/>
      <w:marBottom w:val="0"/>
      <w:divBdr>
        <w:top w:val="none" w:sz="0" w:space="0" w:color="auto"/>
        <w:left w:val="none" w:sz="0" w:space="0" w:color="auto"/>
        <w:bottom w:val="none" w:sz="0" w:space="0" w:color="auto"/>
        <w:right w:val="none" w:sz="0" w:space="0" w:color="auto"/>
      </w:divBdr>
    </w:div>
    <w:div w:id="1201896616">
      <w:marLeft w:val="640"/>
      <w:marRight w:val="0"/>
      <w:marTop w:val="0"/>
      <w:marBottom w:val="0"/>
      <w:divBdr>
        <w:top w:val="none" w:sz="0" w:space="0" w:color="auto"/>
        <w:left w:val="none" w:sz="0" w:space="0" w:color="auto"/>
        <w:bottom w:val="none" w:sz="0" w:space="0" w:color="auto"/>
        <w:right w:val="none" w:sz="0" w:space="0" w:color="auto"/>
      </w:divBdr>
    </w:div>
    <w:div w:id="1204246581">
      <w:marLeft w:val="640"/>
      <w:marRight w:val="0"/>
      <w:marTop w:val="0"/>
      <w:marBottom w:val="0"/>
      <w:divBdr>
        <w:top w:val="none" w:sz="0" w:space="0" w:color="auto"/>
        <w:left w:val="none" w:sz="0" w:space="0" w:color="auto"/>
        <w:bottom w:val="none" w:sz="0" w:space="0" w:color="auto"/>
        <w:right w:val="none" w:sz="0" w:space="0" w:color="auto"/>
      </w:divBdr>
    </w:div>
    <w:div w:id="1207372017">
      <w:marLeft w:val="640"/>
      <w:marRight w:val="0"/>
      <w:marTop w:val="0"/>
      <w:marBottom w:val="0"/>
      <w:divBdr>
        <w:top w:val="none" w:sz="0" w:space="0" w:color="auto"/>
        <w:left w:val="none" w:sz="0" w:space="0" w:color="auto"/>
        <w:bottom w:val="none" w:sz="0" w:space="0" w:color="auto"/>
        <w:right w:val="none" w:sz="0" w:space="0" w:color="auto"/>
      </w:divBdr>
    </w:div>
    <w:div w:id="1209491466">
      <w:marLeft w:val="640"/>
      <w:marRight w:val="0"/>
      <w:marTop w:val="0"/>
      <w:marBottom w:val="0"/>
      <w:divBdr>
        <w:top w:val="none" w:sz="0" w:space="0" w:color="auto"/>
        <w:left w:val="none" w:sz="0" w:space="0" w:color="auto"/>
        <w:bottom w:val="none" w:sz="0" w:space="0" w:color="auto"/>
        <w:right w:val="none" w:sz="0" w:space="0" w:color="auto"/>
      </w:divBdr>
    </w:div>
    <w:div w:id="1209729720">
      <w:marLeft w:val="640"/>
      <w:marRight w:val="0"/>
      <w:marTop w:val="0"/>
      <w:marBottom w:val="0"/>
      <w:divBdr>
        <w:top w:val="none" w:sz="0" w:space="0" w:color="auto"/>
        <w:left w:val="none" w:sz="0" w:space="0" w:color="auto"/>
        <w:bottom w:val="none" w:sz="0" w:space="0" w:color="auto"/>
        <w:right w:val="none" w:sz="0" w:space="0" w:color="auto"/>
      </w:divBdr>
    </w:div>
    <w:div w:id="1210145990">
      <w:marLeft w:val="640"/>
      <w:marRight w:val="0"/>
      <w:marTop w:val="0"/>
      <w:marBottom w:val="0"/>
      <w:divBdr>
        <w:top w:val="none" w:sz="0" w:space="0" w:color="auto"/>
        <w:left w:val="none" w:sz="0" w:space="0" w:color="auto"/>
        <w:bottom w:val="none" w:sz="0" w:space="0" w:color="auto"/>
        <w:right w:val="none" w:sz="0" w:space="0" w:color="auto"/>
      </w:divBdr>
    </w:div>
    <w:div w:id="1210193150">
      <w:marLeft w:val="640"/>
      <w:marRight w:val="0"/>
      <w:marTop w:val="0"/>
      <w:marBottom w:val="0"/>
      <w:divBdr>
        <w:top w:val="none" w:sz="0" w:space="0" w:color="auto"/>
        <w:left w:val="none" w:sz="0" w:space="0" w:color="auto"/>
        <w:bottom w:val="none" w:sz="0" w:space="0" w:color="auto"/>
        <w:right w:val="none" w:sz="0" w:space="0" w:color="auto"/>
      </w:divBdr>
    </w:div>
    <w:div w:id="1210457663">
      <w:marLeft w:val="640"/>
      <w:marRight w:val="0"/>
      <w:marTop w:val="0"/>
      <w:marBottom w:val="0"/>
      <w:divBdr>
        <w:top w:val="none" w:sz="0" w:space="0" w:color="auto"/>
        <w:left w:val="none" w:sz="0" w:space="0" w:color="auto"/>
        <w:bottom w:val="none" w:sz="0" w:space="0" w:color="auto"/>
        <w:right w:val="none" w:sz="0" w:space="0" w:color="auto"/>
      </w:divBdr>
    </w:div>
    <w:div w:id="1215507250">
      <w:marLeft w:val="640"/>
      <w:marRight w:val="0"/>
      <w:marTop w:val="0"/>
      <w:marBottom w:val="0"/>
      <w:divBdr>
        <w:top w:val="none" w:sz="0" w:space="0" w:color="auto"/>
        <w:left w:val="none" w:sz="0" w:space="0" w:color="auto"/>
        <w:bottom w:val="none" w:sz="0" w:space="0" w:color="auto"/>
        <w:right w:val="none" w:sz="0" w:space="0" w:color="auto"/>
      </w:divBdr>
    </w:div>
    <w:div w:id="1217089699">
      <w:marLeft w:val="640"/>
      <w:marRight w:val="0"/>
      <w:marTop w:val="0"/>
      <w:marBottom w:val="0"/>
      <w:divBdr>
        <w:top w:val="none" w:sz="0" w:space="0" w:color="auto"/>
        <w:left w:val="none" w:sz="0" w:space="0" w:color="auto"/>
        <w:bottom w:val="none" w:sz="0" w:space="0" w:color="auto"/>
        <w:right w:val="none" w:sz="0" w:space="0" w:color="auto"/>
      </w:divBdr>
    </w:div>
    <w:div w:id="1220168448">
      <w:marLeft w:val="640"/>
      <w:marRight w:val="0"/>
      <w:marTop w:val="0"/>
      <w:marBottom w:val="0"/>
      <w:divBdr>
        <w:top w:val="none" w:sz="0" w:space="0" w:color="auto"/>
        <w:left w:val="none" w:sz="0" w:space="0" w:color="auto"/>
        <w:bottom w:val="none" w:sz="0" w:space="0" w:color="auto"/>
        <w:right w:val="none" w:sz="0" w:space="0" w:color="auto"/>
      </w:divBdr>
    </w:div>
    <w:div w:id="1222641132">
      <w:marLeft w:val="640"/>
      <w:marRight w:val="0"/>
      <w:marTop w:val="0"/>
      <w:marBottom w:val="0"/>
      <w:divBdr>
        <w:top w:val="none" w:sz="0" w:space="0" w:color="auto"/>
        <w:left w:val="none" w:sz="0" w:space="0" w:color="auto"/>
        <w:bottom w:val="none" w:sz="0" w:space="0" w:color="auto"/>
        <w:right w:val="none" w:sz="0" w:space="0" w:color="auto"/>
      </w:divBdr>
    </w:div>
    <w:div w:id="1223981910">
      <w:marLeft w:val="640"/>
      <w:marRight w:val="0"/>
      <w:marTop w:val="0"/>
      <w:marBottom w:val="0"/>
      <w:divBdr>
        <w:top w:val="none" w:sz="0" w:space="0" w:color="auto"/>
        <w:left w:val="none" w:sz="0" w:space="0" w:color="auto"/>
        <w:bottom w:val="none" w:sz="0" w:space="0" w:color="auto"/>
        <w:right w:val="none" w:sz="0" w:space="0" w:color="auto"/>
      </w:divBdr>
    </w:div>
    <w:div w:id="1229150926">
      <w:marLeft w:val="640"/>
      <w:marRight w:val="0"/>
      <w:marTop w:val="0"/>
      <w:marBottom w:val="0"/>
      <w:divBdr>
        <w:top w:val="none" w:sz="0" w:space="0" w:color="auto"/>
        <w:left w:val="none" w:sz="0" w:space="0" w:color="auto"/>
        <w:bottom w:val="none" w:sz="0" w:space="0" w:color="auto"/>
        <w:right w:val="none" w:sz="0" w:space="0" w:color="auto"/>
      </w:divBdr>
    </w:div>
    <w:div w:id="1231192043">
      <w:marLeft w:val="640"/>
      <w:marRight w:val="0"/>
      <w:marTop w:val="0"/>
      <w:marBottom w:val="0"/>
      <w:divBdr>
        <w:top w:val="none" w:sz="0" w:space="0" w:color="auto"/>
        <w:left w:val="none" w:sz="0" w:space="0" w:color="auto"/>
        <w:bottom w:val="none" w:sz="0" w:space="0" w:color="auto"/>
        <w:right w:val="none" w:sz="0" w:space="0" w:color="auto"/>
      </w:divBdr>
    </w:div>
    <w:div w:id="1234120229">
      <w:marLeft w:val="640"/>
      <w:marRight w:val="0"/>
      <w:marTop w:val="0"/>
      <w:marBottom w:val="0"/>
      <w:divBdr>
        <w:top w:val="none" w:sz="0" w:space="0" w:color="auto"/>
        <w:left w:val="none" w:sz="0" w:space="0" w:color="auto"/>
        <w:bottom w:val="none" w:sz="0" w:space="0" w:color="auto"/>
        <w:right w:val="none" w:sz="0" w:space="0" w:color="auto"/>
      </w:divBdr>
    </w:div>
    <w:div w:id="1236282618">
      <w:marLeft w:val="640"/>
      <w:marRight w:val="0"/>
      <w:marTop w:val="0"/>
      <w:marBottom w:val="0"/>
      <w:divBdr>
        <w:top w:val="none" w:sz="0" w:space="0" w:color="auto"/>
        <w:left w:val="none" w:sz="0" w:space="0" w:color="auto"/>
        <w:bottom w:val="none" w:sz="0" w:space="0" w:color="auto"/>
        <w:right w:val="none" w:sz="0" w:space="0" w:color="auto"/>
      </w:divBdr>
    </w:div>
    <w:div w:id="1237664983">
      <w:marLeft w:val="640"/>
      <w:marRight w:val="0"/>
      <w:marTop w:val="0"/>
      <w:marBottom w:val="0"/>
      <w:divBdr>
        <w:top w:val="none" w:sz="0" w:space="0" w:color="auto"/>
        <w:left w:val="none" w:sz="0" w:space="0" w:color="auto"/>
        <w:bottom w:val="none" w:sz="0" w:space="0" w:color="auto"/>
        <w:right w:val="none" w:sz="0" w:space="0" w:color="auto"/>
      </w:divBdr>
    </w:div>
    <w:div w:id="1237977890">
      <w:marLeft w:val="640"/>
      <w:marRight w:val="0"/>
      <w:marTop w:val="0"/>
      <w:marBottom w:val="0"/>
      <w:divBdr>
        <w:top w:val="none" w:sz="0" w:space="0" w:color="auto"/>
        <w:left w:val="none" w:sz="0" w:space="0" w:color="auto"/>
        <w:bottom w:val="none" w:sz="0" w:space="0" w:color="auto"/>
        <w:right w:val="none" w:sz="0" w:space="0" w:color="auto"/>
      </w:divBdr>
    </w:div>
    <w:div w:id="1238827972">
      <w:marLeft w:val="640"/>
      <w:marRight w:val="0"/>
      <w:marTop w:val="0"/>
      <w:marBottom w:val="0"/>
      <w:divBdr>
        <w:top w:val="none" w:sz="0" w:space="0" w:color="auto"/>
        <w:left w:val="none" w:sz="0" w:space="0" w:color="auto"/>
        <w:bottom w:val="none" w:sz="0" w:space="0" w:color="auto"/>
        <w:right w:val="none" w:sz="0" w:space="0" w:color="auto"/>
      </w:divBdr>
    </w:div>
    <w:div w:id="1241062123">
      <w:marLeft w:val="640"/>
      <w:marRight w:val="0"/>
      <w:marTop w:val="0"/>
      <w:marBottom w:val="0"/>
      <w:divBdr>
        <w:top w:val="none" w:sz="0" w:space="0" w:color="auto"/>
        <w:left w:val="none" w:sz="0" w:space="0" w:color="auto"/>
        <w:bottom w:val="none" w:sz="0" w:space="0" w:color="auto"/>
        <w:right w:val="none" w:sz="0" w:space="0" w:color="auto"/>
      </w:divBdr>
    </w:div>
    <w:div w:id="1242174195">
      <w:marLeft w:val="640"/>
      <w:marRight w:val="0"/>
      <w:marTop w:val="0"/>
      <w:marBottom w:val="0"/>
      <w:divBdr>
        <w:top w:val="none" w:sz="0" w:space="0" w:color="auto"/>
        <w:left w:val="none" w:sz="0" w:space="0" w:color="auto"/>
        <w:bottom w:val="none" w:sz="0" w:space="0" w:color="auto"/>
        <w:right w:val="none" w:sz="0" w:space="0" w:color="auto"/>
      </w:divBdr>
    </w:div>
    <w:div w:id="1243418590">
      <w:marLeft w:val="640"/>
      <w:marRight w:val="0"/>
      <w:marTop w:val="0"/>
      <w:marBottom w:val="0"/>
      <w:divBdr>
        <w:top w:val="none" w:sz="0" w:space="0" w:color="auto"/>
        <w:left w:val="none" w:sz="0" w:space="0" w:color="auto"/>
        <w:bottom w:val="none" w:sz="0" w:space="0" w:color="auto"/>
        <w:right w:val="none" w:sz="0" w:space="0" w:color="auto"/>
      </w:divBdr>
    </w:div>
    <w:div w:id="1244216198">
      <w:marLeft w:val="640"/>
      <w:marRight w:val="0"/>
      <w:marTop w:val="0"/>
      <w:marBottom w:val="0"/>
      <w:divBdr>
        <w:top w:val="none" w:sz="0" w:space="0" w:color="auto"/>
        <w:left w:val="none" w:sz="0" w:space="0" w:color="auto"/>
        <w:bottom w:val="none" w:sz="0" w:space="0" w:color="auto"/>
        <w:right w:val="none" w:sz="0" w:space="0" w:color="auto"/>
      </w:divBdr>
    </w:div>
    <w:div w:id="1251353615">
      <w:marLeft w:val="640"/>
      <w:marRight w:val="0"/>
      <w:marTop w:val="0"/>
      <w:marBottom w:val="0"/>
      <w:divBdr>
        <w:top w:val="none" w:sz="0" w:space="0" w:color="auto"/>
        <w:left w:val="none" w:sz="0" w:space="0" w:color="auto"/>
        <w:bottom w:val="none" w:sz="0" w:space="0" w:color="auto"/>
        <w:right w:val="none" w:sz="0" w:space="0" w:color="auto"/>
      </w:divBdr>
    </w:div>
    <w:div w:id="1251738797">
      <w:marLeft w:val="640"/>
      <w:marRight w:val="0"/>
      <w:marTop w:val="0"/>
      <w:marBottom w:val="0"/>
      <w:divBdr>
        <w:top w:val="none" w:sz="0" w:space="0" w:color="auto"/>
        <w:left w:val="none" w:sz="0" w:space="0" w:color="auto"/>
        <w:bottom w:val="none" w:sz="0" w:space="0" w:color="auto"/>
        <w:right w:val="none" w:sz="0" w:space="0" w:color="auto"/>
      </w:divBdr>
    </w:div>
    <w:div w:id="1252742760">
      <w:marLeft w:val="640"/>
      <w:marRight w:val="0"/>
      <w:marTop w:val="0"/>
      <w:marBottom w:val="0"/>
      <w:divBdr>
        <w:top w:val="none" w:sz="0" w:space="0" w:color="auto"/>
        <w:left w:val="none" w:sz="0" w:space="0" w:color="auto"/>
        <w:bottom w:val="none" w:sz="0" w:space="0" w:color="auto"/>
        <w:right w:val="none" w:sz="0" w:space="0" w:color="auto"/>
      </w:divBdr>
    </w:div>
    <w:div w:id="1255364271">
      <w:marLeft w:val="640"/>
      <w:marRight w:val="0"/>
      <w:marTop w:val="0"/>
      <w:marBottom w:val="0"/>
      <w:divBdr>
        <w:top w:val="none" w:sz="0" w:space="0" w:color="auto"/>
        <w:left w:val="none" w:sz="0" w:space="0" w:color="auto"/>
        <w:bottom w:val="none" w:sz="0" w:space="0" w:color="auto"/>
        <w:right w:val="none" w:sz="0" w:space="0" w:color="auto"/>
      </w:divBdr>
    </w:div>
    <w:div w:id="1258096641">
      <w:marLeft w:val="640"/>
      <w:marRight w:val="0"/>
      <w:marTop w:val="0"/>
      <w:marBottom w:val="0"/>
      <w:divBdr>
        <w:top w:val="none" w:sz="0" w:space="0" w:color="auto"/>
        <w:left w:val="none" w:sz="0" w:space="0" w:color="auto"/>
        <w:bottom w:val="none" w:sz="0" w:space="0" w:color="auto"/>
        <w:right w:val="none" w:sz="0" w:space="0" w:color="auto"/>
      </w:divBdr>
    </w:div>
    <w:div w:id="1260061445">
      <w:marLeft w:val="640"/>
      <w:marRight w:val="0"/>
      <w:marTop w:val="0"/>
      <w:marBottom w:val="0"/>
      <w:divBdr>
        <w:top w:val="none" w:sz="0" w:space="0" w:color="auto"/>
        <w:left w:val="none" w:sz="0" w:space="0" w:color="auto"/>
        <w:bottom w:val="none" w:sz="0" w:space="0" w:color="auto"/>
        <w:right w:val="none" w:sz="0" w:space="0" w:color="auto"/>
      </w:divBdr>
    </w:div>
    <w:div w:id="1261141055">
      <w:marLeft w:val="640"/>
      <w:marRight w:val="0"/>
      <w:marTop w:val="0"/>
      <w:marBottom w:val="0"/>
      <w:divBdr>
        <w:top w:val="none" w:sz="0" w:space="0" w:color="auto"/>
        <w:left w:val="none" w:sz="0" w:space="0" w:color="auto"/>
        <w:bottom w:val="none" w:sz="0" w:space="0" w:color="auto"/>
        <w:right w:val="none" w:sz="0" w:space="0" w:color="auto"/>
      </w:divBdr>
    </w:div>
    <w:div w:id="1263151448">
      <w:marLeft w:val="640"/>
      <w:marRight w:val="0"/>
      <w:marTop w:val="0"/>
      <w:marBottom w:val="0"/>
      <w:divBdr>
        <w:top w:val="none" w:sz="0" w:space="0" w:color="auto"/>
        <w:left w:val="none" w:sz="0" w:space="0" w:color="auto"/>
        <w:bottom w:val="none" w:sz="0" w:space="0" w:color="auto"/>
        <w:right w:val="none" w:sz="0" w:space="0" w:color="auto"/>
      </w:divBdr>
    </w:div>
    <w:div w:id="1263538741">
      <w:marLeft w:val="640"/>
      <w:marRight w:val="0"/>
      <w:marTop w:val="0"/>
      <w:marBottom w:val="0"/>
      <w:divBdr>
        <w:top w:val="none" w:sz="0" w:space="0" w:color="auto"/>
        <w:left w:val="none" w:sz="0" w:space="0" w:color="auto"/>
        <w:bottom w:val="none" w:sz="0" w:space="0" w:color="auto"/>
        <w:right w:val="none" w:sz="0" w:space="0" w:color="auto"/>
      </w:divBdr>
    </w:div>
    <w:div w:id="1263612057">
      <w:marLeft w:val="640"/>
      <w:marRight w:val="0"/>
      <w:marTop w:val="0"/>
      <w:marBottom w:val="0"/>
      <w:divBdr>
        <w:top w:val="none" w:sz="0" w:space="0" w:color="auto"/>
        <w:left w:val="none" w:sz="0" w:space="0" w:color="auto"/>
        <w:bottom w:val="none" w:sz="0" w:space="0" w:color="auto"/>
        <w:right w:val="none" w:sz="0" w:space="0" w:color="auto"/>
      </w:divBdr>
    </w:div>
    <w:div w:id="1264387467">
      <w:marLeft w:val="640"/>
      <w:marRight w:val="0"/>
      <w:marTop w:val="0"/>
      <w:marBottom w:val="0"/>
      <w:divBdr>
        <w:top w:val="none" w:sz="0" w:space="0" w:color="auto"/>
        <w:left w:val="none" w:sz="0" w:space="0" w:color="auto"/>
        <w:bottom w:val="none" w:sz="0" w:space="0" w:color="auto"/>
        <w:right w:val="none" w:sz="0" w:space="0" w:color="auto"/>
      </w:divBdr>
    </w:div>
    <w:div w:id="1269317987">
      <w:marLeft w:val="640"/>
      <w:marRight w:val="0"/>
      <w:marTop w:val="0"/>
      <w:marBottom w:val="0"/>
      <w:divBdr>
        <w:top w:val="none" w:sz="0" w:space="0" w:color="auto"/>
        <w:left w:val="none" w:sz="0" w:space="0" w:color="auto"/>
        <w:bottom w:val="none" w:sz="0" w:space="0" w:color="auto"/>
        <w:right w:val="none" w:sz="0" w:space="0" w:color="auto"/>
      </w:divBdr>
    </w:div>
    <w:div w:id="1279070494">
      <w:marLeft w:val="640"/>
      <w:marRight w:val="0"/>
      <w:marTop w:val="0"/>
      <w:marBottom w:val="0"/>
      <w:divBdr>
        <w:top w:val="none" w:sz="0" w:space="0" w:color="auto"/>
        <w:left w:val="none" w:sz="0" w:space="0" w:color="auto"/>
        <w:bottom w:val="none" w:sz="0" w:space="0" w:color="auto"/>
        <w:right w:val="none" w:sz="0" w:space="0" w:color="auto"/>
      </w:divBdr>
    </w:div>
    <w:div w:id="1284386225">
      <w:marLeft w:val="640"/>
      <w:marRight w:val="0"/>
      <w:marTop w:val="0"/>
      <w:marBottom w:val="0"/>
      <w:divBdr>
        <w:top w:val="none" w:sz="0" w:space="0" w:color="auto"/>
        <w:left w:val="none" w:sz="0" w:space="0" w:color="auto"/>
        <w:bottom w:val="none" w:sz="0" w:space="0" w:color="auto"/>
        <w:right w:val="none" w:sz="0" w:space="0" w:color="auto"/>
      </w:divBdr>
    </w:div>
    <w:div w:id="1289436140">
      <w:marLeft w:val="640"/>
      <w:marRight w:val="0"/>
      <w:marTop w:val="0"/>
      <w:marBottom w:val="0"/>
      <w:divBdr>
        <w:top w:val="none" w:sz="0" w:space="0" w:color="auto"/>
        <w:left w:val="none" w:sz="0" w:space="0" w:color="auto"/>
        <w:bottom w:val="none" w:sz="0" w:space="0" w:color="auto"/>
        <w:right w:val="none" w:sz="0" w:space="0" w:color="auto"/>
      </w:divBdr>
    </w:div>
    <w:div w:id="1289511223">
      <w:marLeft w:val="640"/>
      <w:marRight w:val="0"/>
      <w:marTop w:val="0"/>
      <w:marBottom w:val="0"/>
      <w:divBdr>
        <w:top w:val="none" w:sz="0" w:space="0" w:color="auto"/>
        <w:left w:val="none" w:sz="0" w:space="0" w:color="auto"/>
        <w:bottom w:val="none" w:sz="0" w:space="0" w:color="auto"/>
        <w:right w:val="none" w:sz="0" w:space="0" w:color="auto"/>
      </w:divBdr>
    </w:div>
    <w:div w:id="1290933533">
      <w:marLeft w:val="640"/>
      <w:marRight w:val="0"/>
      <w:marTop w:val="0"/>
      <w:marBottom w:val="0"/>
      <w:divBdr>
        <w:top w:val="none" w:sz="0" w:space="0" w:color="auto"/>
        <w:left w:val="none" w:sz="0" w:space="0" w:color="auto"/>
        <w:bottom w:val="none" w:sz="0" w:space="0" w:color="auto"/>
        <w:right w:val="none" w:sz="0" w:space="0" w:color="auto"/>
      </w:divBdr>
    </w:div>
    <w:div w:id="1296329020">
      <w:marLeft w:val="640"/>
      <w:marRight w:val="0"/>
      <w:marTop w:val="0"/>
      <w:marBottom w:val="0"/>
      <w:divBdr>
        <w:top w:val="none" w:sz="0" w:space="0" w:color="auto"/>
        <w:left w:val="none" w:sz="0" w:space="0" w:color="auto"/>
        <w:bottom w:val="none" w:sz="0" w:space="0" w:color="auto"/>
        <w:right w:val="none" w:sz="0" w:space="0" w:color="auto"/>
      </w:divBdr>
    </w:div>
    <w:div w:id="1299845051">
      <w:marLeft w:val="640"/>
      <w:marRight w:val="0"/>
      <w:marTop w:val="0"/>
      <w:marBottom w:val="0"/>
      <w:divBdr>
        <w:top w:val="none" w:sz="0" w:space="0" w:color="auto"/>
        <w:left w:val="none" w:sz="0" w:space="0" w:color="auto"/>
        <w:bottom w:val="none" w:sz="0" w:space="0" w:color="auto"/>
        <w:right w:val="none" w:sz="0" w:space="0" w:color="auto"/>
      </w:divBdr>
    </w:div>
    <w:div w:id="1301307325">
      <w:marLeft w:val="640"/>
      <w:marRight w:val="0"/>
      <w:marTop w:val="0"/>
      <w:marBottom w:val="0"/>
      <w:divBdr>
        <w:top w:val="none" w:sz="0" w:space="0" w:color="auto"/>
        <w:left w:val="none" w:sz="0" w:space="0" w:color="auto"/>
        <w:bottom w:val="none" w:sz="0" w:space="0" w:color="auto"/>
        <w:right w:val="none" w:sz="0" w:space="0" w:color="auto"/>
      </w:divBdr>
    </w:div>
    <w:div w:id="1302883728">
      <w:marLeft w:val="640"/>
      <w:marRight w:val="0"/>
      <w:marTop w:val="0"/>
      <w:marBottom w:val="0"/>
      <w:divBdr>
        <w:top w:val="none" w:sz="0" w:space="0" w:color="auto"/>
        <w:left w:val="none" w:sz="0" w:space="0" w:color="auto"/>
        <w:bottom w:val="none" w:sz="0" w:space="0" w:color="auto"/>
        <w:right w:val="none" w:sz="0" w:space="0" w:color="auto"/>
      </w:divBdr>
    </w:div>
    <w:div w:id="1308626449">
      <w:marLeft w:val="640"/>
      <w:marRight w:val="0"/>
      <w:marTop w:val="0"/>
      <w:marBottom w:val="0"/>
      <w:divBdr>
        <w:top w:val="none" w:sz="0" w:space="0" w:color="auto"/>
        <w:left w:val="none" w:sz="0" w:space="0" w:color="auto"/>
        <w:bottom w:val="none" w:sz="0" w:space="0" w:color="auto"/>
        <w:right w:val="none" w:sz="0" w:space="0" w:color="auto"/>
      </w:divBdr>
    </w:div>
    <w:div w:id="1309817756">
      <w:marLeft w:val="640"/>
      <w:marRight w:val="0"/>
      <w:marTop w:val="0"/>
      <w:marBottom w:val="0"/>
      <w:divBdr>
        <w:top w:val="none" w:sz="0" w:space="0" w:color="auto"/>
        <w:left w:val="none" w:sz="0" w:space="0" w:color="auto"/>
        <w:bottom w:val="none" w:sz="0" w:space="0" w:color="auto"/>
        <w:right w:val="none" w:sz="0" w:space="0" w:color="auto"/>
      </w:divBdr>
    </w:div>
    <w:div w:id="1310133541">
      <w:marLeft w:val="640"/>
      <w:marRight w:val="0"/>
      <w:marTop w:val="0"/>
      <w:marBottom w:val="0"/>
      <w:divBdr>
        <w:top w:val="none" w:sz="0" w:space="0" w:color="auto"/>
        <w:left w:val="none" w:sz="0" w:space="0" w:color="auto"/>
        <w:bottom w:val="none" w:sz="0" w:space="0" w:color="auto"/>
        <w:right w:val="none" w:sz="0" w:space="0" w:color="auto"/>
      </w:divBdr>
    </w:div>
    <w:div w:id="1311598298">
      <w:marLeft w:val="640"/>
      <w:marRight w:val="0"/>
      <w:marTop w:val="0"/>
      <w:marBottom w:val="0"/>
      <w:divBdr>
        <w:top w:val="none" w:sz="0" w:space="0" w:color="auto"/>
        <w:left w:val="none" w:sz="0" w:space="0" w:color="auto"/>
        <w:bottom w:val="none" w:sz="0" w:space="0" w:color="auto"/>
        <w:right w:val="none" w:sz="0" w:space="0" w:color="auto"/>
      </w:divBdr>
    </w:div>
    <w:div w:id="1318652028">
      <w:marLeft w:val="640"/>
      <w:marRight w:val="0"/>
      <w:marTop w:val="0"/>
      <w:marBottom w:val="0"/>
      <w:divBdr>
        <w:top w:val="none" w:sz="0" w:space="0" w:color="auto"/>
        <w:left w:val="none" w:sz="0" w:space="0" w:color="auto"/>
        <w:bottom w:val="none" w:sz="0" w:space="0" w:color="auto"/>
        <w:right w:val="none" w:sz="0" w:space="0" w:color="auto"/>
      </w:divBdr>
    </w:div>
    <w:div w:id="1319841320">
      <w:marLeft w:val="640"/>
      <w:marRight w:val="0"/>
      <w:marTop w:val="0"/>
      <w:marBottom w:val="0"/>
      <w:divBdr>
        <w:top w:val="none" w:sz="0" w:space="0" w:color="auto"/>
        <w:left w:val="none" w:sz="0" w:space="0" w:color="auto"/>
        <w:bottom w:val="none" w:sz="0" w:space="0" w:color="auto"/>
        <w:right w:val="none" w:sz="0" w:space="0" w:color="auto"/>
      </w:divBdr>
    </w:div>
    <w:div w:id="1327435920">
      <w:marLeft w:val="640"/>
      <w:marRight w:val="0"/>
      <w:marTop w:val="0"/>
      <w:marBottom w:val="0"/>
      <w:divBdr>
        <w:top w:val="none" w:sz="0" w:space="0" w:color="auto"/>
        <w:left w:val="none" w:sz="0" w:space="0" w:color="auto"/>
        <w:bottom w:val="none" w:sz="0" w:space="0" w:color="auto"/>
        <w:right w:val="none" w:sz="0" w:space="0" w:color="auto"/>
      </w:divBdr>
    </w:div>
    <w:div w:id="1335916031">
      <w:marLeft w:val="640"/>
      <w:marRight w:val="0"/>
      <w:marTop w:val="0"/>
      <w:marBottom w:val="0"/>
      <w:divBdr>
        <w:top w:val="none" w:sz="0" w:space="0" w:color="auto"/>
        <w:left w:val="none" w:sz="0" w:space="0" w:color="auto"/>
        <w:bottom w:val="none" w:sz="0" w:space="0" w:color="auto"/>
        <w:right w:val="none" w:sz="0" w:space="0" w:color="auto"/>
      </w:divBdr>
    </w:div>
    <w:div w:id="1340699017">
      <w:marLeft w:val="640"/>
      <w:marRight w:val="0"/>
      <w:marTop w:val="0"/>
      <w:marBottom w:val="0"/>
      <w:divBdr>
        <w:top w:val="none" w:sz="0" w:space="0" w:color="auto"/>
        <w:left w:val="none" w:sz="0" w:space="0" w:color="auto"/>
        <w:bottom w:val="none" w:sz="0" w:space="0" w:color="auto"/>
        <w:right w:val="none" w:sz="0" w:space="0" w:color="auto"/>
      </w:divBdr>
    </w:div>
    <w:div w:id="1346129710">
      <w:marLeft w:val="640"/>
      <w:marRight w:val="0"/>
      <w:marTop w:val="0"/>
      <w:marBottom w:val="0"/>
      <w:divBdr>
        <w:top w:val="none" w:sz="0" w:space="0" w:color="auto"/>
        <w:left w:val="none" w:sz="0" w:space="0" w:color="auto"/>
        <w:bottom w:val="none" w:sz="0" w:space="0" w:color="auto"/>
        <w:right w:val="none" w:sz="0" w:space="0" w:color="auto"/>
      </w:divBdr>
    </w:div>
    <w:div w:id="1347370115">
      <w:marLeft w:val="640"/>
      <w:marRight w:val="0"/>
      <w:marTop w:val="0"/>
      <w:marBottom w:val="0"/>
      <w:divBdr>
        <w:top w:val="none" w:sz="0" w:space="0" w:color="auto"/>
        <w:left w:val="none" w:sz="0" w:space="0" w:color="auto"/>
        <w:bottom w:val="none" w:sz="0" w:space="0" w:color="auto"/>
        <w:right w:val="none" w:sz="0" w:space="0" w:color="auto"/>
      </w:divBdr>
    </w:div>
    <w:div w:id="1348100585">
      <w:marLeft w:val="640"/>
      <w:marRight w:val="0"/>
      <w:marTop w:val="0"/>
      <w:marBottom w:val="0"/>
      <w:divBdr>
        <w:top w:val="none" w:sz="0" w:space="0" w:color="auto"/>
        <w:left w:val="none" w:sz="0" w:space="0" w:color="auto"/>
        <w:bottom w:val="none" w:sz="0" w:space="0" w:color="auto"/>
        <w:right w:val="none" w:sz="0" w:space="0" w:color="auto"/>
      </w:divBdr>
    </w:div>
    <w:div w:id="1349990239">
      <w:marLeft w:val="640"/>
      <w:marRight w:val="0"/>
      <w:marTop w:val="0"/>
      <w:marBottom w:val="0"/>
      <w:divBdr>
        <w:top w:val="none" w:sz="0" w:space="0" w:color="auto"/>
        <w:left w:val="none" w:sz="0" w:space="0" w:color="auto"/>
        <w:bottom w:val="none" w:sz="0" w:space="0" w:color="auto"/>
        <w:right w:val="none" w:sz="0" w:space="0" w:color="auto"/>
      </w:divBdr>
    </w:div>
    <w:div w:id="1350763671">
      <w:marLeft w:val="640"/>
      <w:marRight w:val="0"/>
      <w:marTop w:val="0"/>
      <w:marBottom w:val="0"/>
      <w:divBdr>
        <w:top w:val="none" w:sz="0" w:space="0" w:color="auto"/>
        <w:left w:val="none" w:sz="0" w:space="0" w:color="auto"/>
        <w:bottom w:val="none" w:sz="0" w:space="0" w:color="auto"/>
        <w:right w:val="none" w:sz="0" w:space="0" w:color="auto"/>
      </w:divBdr>
    </w:div>
    <w:div w:id="1352955841">
      <w:marLeft w:val="640"/>
      <w:marRight w:val="0"/>
      <w:marTop w:val="0"/>
      <w:marBottom w:val="0"/>
      <w:divBdr>
        <w:top w:val="none" w:sz="0" w:space="0" w:color="auto"/>
        <w:left w:val="none" w:sz="0" w:space="0" w:color="auto"/>
        <w:bottom w:val="none" w:sz="0" w:space="0" w:color="auto"/>
        <w:right w:val="none" w:sz="0" w:space="0" w:color="auto"/>
      </w:divBdr>
    </w:div>
    <w:div w:id="1353721323">
      <w:marLeft w:val="640"/>
      <w:marRight w:val="0"/>
      <w:marTop w:val="0"/>
      <w:marBottom w:val="0"/>
      <w:divBdr>
        <w:top w:val="none" w:sz="0" w:space="0" w:color="auto"/>
        <w:left w:val="none" w:sz="0" w:space="0" w:color="auto"/>
        <w:bottom w:val="none" w:sz="0" w:space="0" w:color="auto"/>
        <w:right w:val="none" w:sz="0" w:space="0" w:color="auto"/>
      </w:divBdr>
    </w:div>
    <w:div w:id="1359548332">
      <w:marLeft w:val="640"/>
      <w:marRight w:val="0"/>
      <w:marTop w:val="0"/>
      <w:marBottom w:val="0"/>
      <w:divBdr>
        <w:top w:val="none" w:sz="0" w:space="0" w:color="auto"/>
        <w:left w:val="none" w:sz="0" w:space="0" w:color="auto"/>
        <w:bottom w:val="none" w:sz="0" w:space="0" w:color="auto"/>
        <w:right w:val="none" w:sz="0" w:space="0" w:color="auto"/>
      </w:divBdr>
    </w:div>
    <w:div w:id="1361323426">
      <w:marLeft w:val="640"/>
      <w:marRight w:val="0"/>
      <w:marTop w:val="0"/>
      <w:marBottom w:val="0"/>
      <w:divBdr>
        <w:top w:val="none" w:sz="0" w:space="0" w:color="auto"/>
        <w:left w:val="none" w:sz="0" w:space="0" w:color="auto"/>
        <w:bottom w:val="none" w:sz="0" w:space="0" w:color="auto"/>
        <w:right w:val="none" w:sz="0" w:space="0" w:color="auto"/>
      </w:divBdr>
    </w:div>
    <w:div w:id="1364944974">
      <w:marLeft w:val="640"/>
      <w:marRight w:val="0"/>
      <w:marTop w:val="0"/>
      <w:marBottom w:val="0"/>
      <w:divBdr>
        <w:top w:val="none" w:sz="0" w:space="0" w:color="auto"/>
        <w:left w:val="none" w:sz="0" w:space="0" w:color="auto"/>
        <w:bottom w:val="none" w:sz="0" w:space="0" w:color="auto"/>
        <w:right w:val="none" w:sz="0" w:space="0" w:color="auto"/>
      </w:divBdr>
    </w:div>
    <w:div w:id="1365790818">
      <w:marLeft w:val="640"/>
      <w:marRight w:val="0"/>
      <w:marTop w:val="0"/>
      <w:marBottom w:val="0"/>
      <w:divBdr>
        <w:top w:val="none" w:sz="0" w:space="0" w:color="auto"/>
        <w:left w:val="none" w:sz="0" w:space="0" w:color="auto"/>
        <w:bottom w:val="none" w:sz="0" w:space="0" w:color="auto"/>
        <w:right w:val="none" w:sz="0" w:space="0" w:color="auto"/>
      </w:divBdr>
    </w:div>
    <w:div w:id="1366056374">
      <w:marLeft w:val="640"/>
      <w:marRight w:val="0"/>
      <w:marTop w:val="0"/>
      <w:marBottom w:val="0"/>
      <w:divBdr>
        <w:top w:val="none" w:sz="0" w:space="0" w:color="auto"/>
        <w:left w:val="none" w:sz="0" w:space="0" w:color="auto"/>
        <w:bottom w:val="none" w:sz="0" w:space="0" w:color="auto"/>
        <w:right w:val="none" w:sz="0" w:space="0" w:color="auto"/>
      </w:divBdr>
    </w:div>
    <w:div w:id="1366364354">
      <w:marLeft w:val="640"/>
      <w:marRight w:val="0"/>
      <w:marTop w:val="0"/>
      <w:marBottom w:val="0"/>
      <w:divBdr>
        <w:top w:val="none" w:sz="0" w:space="0" w:color="auto"/>
        <w:left w:val="none" w:sz="0" w:space="0" w:color="auto"/>
        <w:bottom w:val="none" w:sz="0" w:space="0" w:color="auto"/>
        <w:right w:val="none" w:sz="0" w:space="0" w:color="auto"/>
      </w:divBdr>
    </w:div>
    <w:div w:id="1372420269">
      <w:marLeft w:val="640"/>
      <w:marRight w:val="0"/>
      <w:marTop w:val="0"/>
      <w:marBottom w:val="0"/>
      <w:divBdr>
        <w:top w:val="none" w:sz="0" w:space="0" w:color="auto"/>
        <w:left w:val="none" w:sz="0" w:space="0" w:color="auto"/>
        <w:bottom w:val="none" w:sz="0" w:space="0" w:color="auto"/>
        <w:right w:val="none" w:sz="0" w:space="0" w:color="auto"/>
      </w:divBdr>
    </w:div>
    <w:div w:id="1373385013">
      <w:marLeft w:val="640"/>
      <w:marRight w:val="0"/>
      <w:marTop w:val="0"/>
      <w:marBottom w:val="0"/>
      <w:divBdr>
        <w:top w:val="none" w:sz="0" w:space="0" w:color="auto"/>
        <w:left w:val="none" w:sz="0" w:space="0" w:color="auto"/>
        <w:bottom w:val="none" w:sz="0" w:space="0" w:color="auto"/>
        <w:right w:val="none" w:sz="0" w:space="0" w:color="auto"/>
      </w:divBdr>
    </w:div>
    <w:div w:id="1378822045">
      <w:marLeft w:val="640"/>
      <w:marRight w:val="0"/>
      <w:marTop w:val="0"/>
      <w:marBottom w:val="0"/>
      <w:divBdr>
        <w:top w:val="none" w:sz="0" w:space="0" w:color="auto"/>
        <w:left w:val="none" w:sz="0" w:space="0" w:color="auto"/>
        <w:bottom w:val="none" w:sz="0" w:space="0" w:color="auto"/>
        <w:right w:val="none" w:sz="0" w:space="0" w:color="auto"/>
      </w:divBdr>
    </w:div>
    <w:div w:id="1379087429">
      <w:marLeft w:val="640"/>
      <w:marRight w:val="0"/>
      <w:marTop w:val="0"/>
      <w:marBottom w:val="0"/>
      <w:divBdr>
        <w:top w:val="none" w:sz="0" w:space="0" w:color="auto"/>
        <w:left w:val="none" w:sz="0" w:space="0" w:color="auto"/>
        <w:bottom w:val="none" w:sz="0" w:space="0" w:color="auto"/>
        <w:right w:val="none" w:sz="0" w:space="0" w:color="auto"/>
      </w:divBdr>
    </w:div>
    <w:div w:id="1386367261">
      <w:marLeft w:val="640"/>
      <w:marRight w:val="0"/>
      <w:marTop w:val="0"/>
      <w:marBottom w:val="0"/>
      <w:divBdr>
        <w:top w:val="none" w:sz="0" w:space="0" w:color="auto"/>
        <w:left w:val="none" w:sz="0" w:space="0" w:color="auto"/>
        <w:bottom w:val="none" w:sz="0" w:space="0" w:color="auto"/>
        <w:right w:val="none" w:sz="0" w:space="0" w:color="auto"/>
      </w:divBdr>
    </w:div>
    <w:div w:id="1387529075">
      <w:marLeft w:val="640"/>
      <w:marRight w:val="0"/>
      <w:marTop w:val="0"/>
      <w:marBottom w:val="0"/>
      <w:divBdr>
        <w:top w:val="none" w:sz="0" w:space="0" w:color="auto"/>
        <w:left w:val="none" w:sz="0" w:space="0" w:color="auto"/>
        <w:bottom w:val="none" w:sz="0" w:space="0" w:color="auto"/>
        <w:right w:val="none" w:sz="0" w:space="0" w:color="auto"/>
      </w:divBdr>
    </w:div>
    <w:div w:id="1388988347">
      <w:marLeft w:val="640"/>
      <w:marRight w:val="0"/>
      <w:marTop w:val="0"/>
      <w:marBottom w:val="0"/>
      <w:divBdr>
        <w:top w:val="none" w:sz="0" w:space="0" w:color="auto"/>
        <w:left w:val="none" w:sz="0" w:space="0" w:color="auto"/>
        <w:bottom w:val="none" w:sz="0" w:space="0" w:color="auto"/>
        <w:right w:val="none" w:sz="0" w:space="0" w:color="auto"/>
      </w:divBdr>
    </w:div>
    <w:div w:id="1391613270">
      <w:marLeft w:val="640"/>
      <w:marRight w:val="0"/>
      <w:marTop w:val="0"/>
      <w:marBottom w:val="0"/>
      <w:divBdr>
        <w:top w:val="none" w:sz="0" w:space="0" w:color="auto"/>
        <w:left w:val="none" w:sz="0" w:space="0" w:color="auto"/>
        <w:bottom w:val="none" w:sz="0" w:space="0" w:color="auto"/>
        <w:right w:val="none" w:sz="0" w:space="0" w:color="auto"/>
      </w:divBdr>
    </w:div>
    <w:div w:id="1399551704">
      <w:marLeft w:val="640"/>
      <w:marRight w:val="0"/>
      <w:marTop w:val="0"/>
      <w:marBottom w:val="0"/>
      <w:divBdr>
        <w:top w:val="none" w:sz="0" w:space="0" w:color="auto"/>
        <w:left w:val="none" w:sz="0" w:space="0" w:color="auto"/>
        <w:bottom w:val="none" w:sz="0" w:space="0" w:color="auto"/>
        <w:right w:val="none" w:sz="0" w:space="0" w:color="auto"/>
      </w:divBdr>
    </w:div>
    <w:div w:id="1402101266">
      <w:marLeft w:val="640"/>
      <w:marRight w:val="0"/>
      <w:marTop w:val="0"/>
      <w:marBottom w:val="0"/>
      <w:divBdr>
        <w:top w:val="none" w:sz="0" w:space="0" w:color="auto"/>
        <w:left w:val="none" w:sz="0" w:space="0" w:color="auto"/>
        <w:bottom w:val="none" w:sz="0" w:space="0" w:color="auto"/>
        <w:right w:val="none" w:sz="0" w:space="0" w:color="auto"/>
      </w:divBdr>
    </w:div>
    <w:div w:id="1405951680">
      <w:marLeft w:val="640"/>
      <w:marRight w:val="0"/>
      <w:marTop w:val="0"/>
      <w:marBottom w:val="0"/>
      <w:divBdr>
        <w:top w:val="none" w:sz="0" w:space="0" w:color="auto"/>
        <w:left w:val="none" w:sz="0" w:space="0" w:color="auto"/>
        <w:bottom w:val="none" w:sz="0" w:space="0" w:color="auto"/>
        <w:right w:val="none" w:sz="0" w:space="0" w:color="auto"/>
      </w:divBdr>
    </w:div>
    <w:div w:id="1406761836">
      <w:marLeft w:val="640"/>
      <w:marRight w:val="0"/>
      <w:marTop w:val="0"/>
      <w:marBottom w:val="0"/>
      <w:divBdr>
        <w:top w:val="none" w:sz="0" w:space="0" w:color="auto"/>
        <w:left w:val="none" w:sz="0" w:space="0" w:color="auto"/>
        <w:bottom w:val="none" w:sz="0" w:space="0" w:color="auto"/>
        <w:right w:val="none" w:sz="0" w:space="0" w:color="auto"/>
      </w:divBdr>
    </w:div>
    <w:div w:id="1416439255">
      <w:marLeft w:val="640"/>
      <w:marRight w:val="0"/>
      <w:marTop w:val="0"/>
      <w:marBottom w:val="0"/>
      <w:divBdr>
        <w:top w:val="none" w:sz="0" w:space="0" w:color="auto"/>
        <w:left w:val="none" w:sz="0" w:space="0" w:color="auto"/>
        <w:bottom w:val="none" w:sz="0" w:space="0" w:color="auto"/>
        <w:right w:val="none" w:sz="0" w:space="0" w:color="auto"/>
      </w:divBdr>
    </w:div>
    <w:div w:id="1416978354">
      <w:marLeft w:val="640"/>
      <w:marRight w:val="0"/>
      <w:marTop w:val="0"/>
      <w:marBottom w:val="0"/>
      <w:divBdr>
        <w:top w:val="none" w:sz="0" w:space="0" w:color="auto"/>
        <w:left w:val="none" w:sz="0" w:space="0" w:color="auto"/>
        <w:bottom w:val="none" w:sz="0" w:space="0" w:color="auto"/>
        <w:right w:val="none" w:sz="0" w:space="0" w:color="auto"/>
      </w:divBdr>
    </w:div>
    <w:div w:id="1419788176">
      <w:marLeft w:val="640"/>
      <w:marRight w:val="0"/>
      <w:marTop w:val="0"/>
      <w:marBottom w:val="0"/>
      <w:divBdr>
        <w:top w:val="none" w:sz="0" w:space="0" w:color="auto"/>
        <w:left w:val="none" w:sz="0" w:space="0" w:color="auto"/>
        <w:bottom w:val="none" w:sz="0" w:space="0" w:color="auto"/>
        <w:right w:val="none" w:sz="0" w:space="0" w:color="auto"/>
      </w:divBdr>
    </w:div>
    <w:div w:id="1421680768">
      <w:marLeft w:val="640"/>
      <w:marRight w:val="0"/>
      <w:marTop w:val="0"/>
      <w:marBottom w:val="0"/>
      <w:divBdr>
        <w:top w:val="none" w:sz="0" w:space="0" w:color="auto"/>
        <w:left w:val="none" w:sz="0" w:space="0" w:color="auto"/>
        <w:bottom w:val="none" w:sz="0" w:space="0" w:color="auto"/>
        <w:right w:val="none" w:sz="0" w:space="0" w:color="auto"/>
      </w:divBdr>
    </w:div>
    <w:div w:id="1428306711">
      <w:marLeft w:val="640"/>
      <w:marRight w:val="0"/>
      <w:marTop w:val="0"/>
      <w:marBottom w:val="0"/>
      <w:divBdr>
        <w:top w:val="none" w:sz="0" w:space="0" w:color="auto"/>
        <w:left w:val="none" w:sz="0" w:space="0" w:color="auto"/>
        <w:bottom w:val="none" w:sz="0" w:space="0" w:color="auto"/>
        <w:right w:val="none" w:sz="0" w:space="0" w:color="auto"/>
      </w:divBdr>
    </w:div>
    <w:div w:id="1429738066">
      <w:marLeft w:val="640"/>
      <w:marRight w:val="0"/>
      <w:marTop w:val="0"/>
      <w:marBottom w:val="0"/>
      <w:divBdr>
        <w:top w:val="none" w:sz="0" w:space="0" w:color="auto"/>
        <w:left w:val="none" w:sz="0" w:space="0" w:color="auto"/>
        <w:bottom w:val="none" w:sz="0" w:space="0" w:color="auto"/>
        <w:right w:val="none" w:sz="0" w:space="0" w:color="auto"/>
      </w:divBdr>
    </w:div>
    <w:div w:id="1431008423">
      <w:marLeft w:val="640"/>
      <w:marRight w:val="0"/>
      <w:marTop w:val="0"/>
      <w:marBottom w:val="0"/>
      <w:divBdr>
        <w:top w:val="none" w:sz="0" w:space="0" w:color="auto"/>
        <w:left w:val="none" w:sz="0" w:space="0" w:color="auto"/>
        <w:bottom w:val="none" w:sz="0" w:space="0" w:color="auto"/>
        <w:right w:val="none" w:sz="0" w:space="0" w:color="auto"/>
      </w:divBdr>
    </w:div>
    <w:div w:id="1438061163">
      <w:marLeft w:val="640"/>
      <w:marRight w:val="0"/>
      <w:marTop w:val="0"/>
      <w:marBottom w:val="0"/>
      <w:divBdr>
        <w:top w:val="none" w:sz="0" w:space="0" w:color="auto"/>
        <w:left w:val="none" w:sz="0" w:space="0" w:color="auto"/>
        <w:bottom w:val="none" w:sz="0" w:space="0" w:color="auto"/>
        <w:right w:val="none" w:sz="0" w:space="0" w:color="auto"/>
      </w:divBdr>
    </w:div>
    <w:div w:id="1441729667">
      <w:marLeft w:val="640"/>
      <w:marRight w:val="0"/>
      <w:marTop w:val="0"/>
      <w:marBottom w:val="0"/>
      <w:divBdr>
        <w:top w:val="none" w:sz="0" w:space="0" w:color="auto"/>
        <w:left w:val="none" w:sz="0" w:space="0" w:color="auto"/>
        <w:bottom w:val="none" w:sz="0" w:space="0" w:color="auto"/>
        <w:right w:val="none" w:sz="0" w:space="0" w:color="auto"/>
      </w:divBdr>
    </w:div>
    <w:div w:id="1444611953">
      <w:marLeft w:val="640"/>
      <w:marRight w:val="0"/>
      <w:marTop w:val="0"/>
      <w:marBottom w:val="0"/>
      <w:divBdr>
        <w:top w:val="none" w:sz="0" w:space="0" w:color="auto"/>
        <w:left w:val="none" w:sz="0" w:space="0" w:color="auto"/>
        <w:bottom w:val="none" w:sz="0" w:space="0" w:color="auto"/>
        <w:right w:val="none" w:sz="0" w:space="0" w:color="auto"/>
      </w:divBdr>
    </w:div>
    <w:div w:id="1447695207">
      <w:marLeft w:val="640"/>
      <w:marRight w:val="0"/>
      <w:marTop w:val="0"/>
      <w:marBottom w:val="0"/>
      <w:divBdr>
        <w:top w:val="none" w:sz="0" w:space="0" w:color="auto"/>
        <w:left w:val="none" w:sz="0" w:space="0" w:color="auto"/>
        <w:bottom w:val="none" w:sz="0" w:space="0" w:color="auto"/>
        <w:right w:val="none" w:sz="0" w:space="0" w:color="auto"/>
      </w:divBdr>
    </w:div>
    <w:div w:id="1447889764">
      <w:marLeft w:val="640"/>
      <w:marRight w:val="0"/>
      <w:marTop w:val="0"/>
      <w:marBottom w:val="0"/>
      <w:divBdr>
        <w:top w:val="none" w:sz="0" w:space="0" w:color="auto"/>
        <w:left w:val="none" w:sz="0" w:space="0" w:color="auto"/>
        <w:bottom w:val="none" w:sz="0" w:space="0" w:color="auto"/>
        <w:right w:val="none" w:sz="0" w:space="0" w:color="auto"/>
      </w:divBdr>
    </w:div>
    <w:div w:id="1451702925">
      <w:marLeft w:val="640"/>
      <w:marRight w:val="0"/>
      <w:marTop w:val="0"/>
      <w:marBottom w:val="0"/>
      <w:divBdr>
        <w:top w:val="none" w:sz="0" w:space="0" w:color="auto"/>
        <w:left w:val="none" w:sz="0" w:space="0" w:color="auto"/>
        <w:bottom w:val="none" w:sz="0" w:space="0" w:color="auto"/>
        <w:right w:val="none" w:sz="0" w:space="0" w:color="auto"/>
      </w:divBdr>
    </w:div>
    <w:div w:id="1452821304">
      <w:marLeft w:val="640"/>
      <w:marRight w:val="0"/>
      <w:marTop w:val="0"/>
      <w:marBottom w:val="0"/>
      <w:divBdr>
        <w:top w:val="none" w:sz="0" w:space="0" w:color="auto"/>
        <w:left w:val="none" w:sz="0" w:space="0" w:color="auto"/>
        <w:bottom w:val="none" w:sz="0" w:space="0" w:color="auto"/>
        <w:right w:val="none" w:sz="0" w:space="0" w:color="auto"/>
      </w:divBdr>
    </w:div>
    <w:div w:id="1453551284">
      <w:marLeft w:val="640"/>
      <w:marRight w:val="0"/>
      <w:marTop w:val="0"/>
      <w:marBottom w:val="0"/>
      <w:divBdr>
        <w:top w:val="none" w:sz="0" w:space="0" w:color="auto"/>
        <w:left w:val="none" w:sz="0" w:space="0" w:color="auto"/>
        <w:bottom w:val="none" w:sz="0" w:space="0" w:color="auto"/>
        <w:right w:val="none" w:sz="0" w:space="0" w:color="auto"/>
      </w:divBdr>
    </w:div>
    <w:div w:id="1453599385">
      <w:marLeft w:val="640"/>
      <w:marRight w:val="0"/>
      <w:marTop w:val="0"/>
      <w:marBottom w:val="0"/>
      <w:divBdr>
        <w:top w:val="none" w:sz="0" w:space="0" w:color="auto"/>
        <w:left w:val="none" w:sz="0" w:space="0" w:color="auto"/>
        <w:bottom w:val="none" w:sz="0" w:space="0" w:color="auto"/>
        <w:right w:val="none" w:sz="0" w:space="0" w:color="auto"/>
      </w:divBdr>
    </w:div>
    <w:div w:id="1456555837">
      <w:marLeft w:val="640"/>
      <w:marRight w:val="0"/>
      <w:marTop w:val="0"/>
      <w:marBottom w:val="0"/>
      <w:divBdr>
        <w:top w:val="none" w:sz="0" w:space="0" w:color="auto"/>
        <w:left w:val="none" w:sz="0" w:space="0" w:color="auto"/>
        <w:bottom w:val="none" w:sz="0" w:space="0" w:color="auto"/>
        <w:right w:val="none" w:sz="0" w:space="0" w:color="auto"/>
      </w:divBdr>
    </w:div>
    <w:div w:id="1462261903">
      <w:marLeft w:val="640"/>
      <w:marRight w:val="0"/>
      <w:marTop w:val="0"/>
      <w:marBottom w:val="0"/>
      <w:divBdr>
        <w:top w:val="none" w:sz="0" w:space="0" w:color="auto"/>
        <w:left w:val="none" w:sz="0" w:space="0" w:color="auto"/>
        <w:bottom w:val="none" w:sz="0" w:space="0" w:color="auto"/>
        <w:right w:val="none" w:sz="0" w:space="0" w:color="auto"/>
      </w:divBdr>
    </w:div>
    <w:div w:id="1463770302">
      <w:marLeft w:val="640"/>
      <w:marRight w:val="0"/>
      <w:marTop w:val="0"/>
      <w:marBottom w:val="0"/>
      <w:divBdr>
        <w:top w:val="none" w:sz="0" w:space="0" w:color="auto"/>
        <w:left w:val="none" w:sz="0" w:space="0" w:color="auto"/>
        <w:bottom w:val="none" w:sz="0" w:space="0" w:color="auto"/>
        <w:right w:val="none" w:sz="0" w:space="0" w:color="auto"/>
      </w:divBdr>
    </w:div>
    <w:div w:id="1465847101">
      <w:marLeft w:val="640"/>
      <w:marRight w:val="0"/>
      <w:marTop w:val="0"/>
      <w:marBottom w:val="0"/>
      <w:divBdr>
        <w:top w:val="none" w:sz="0" w:space="0" w:color="auto"/>
        <w:left w:val="none" w:sz="0" w:space="0" w:color="auto"/>
        <w:bottom w:val="none" w:sz="0" w:space="0" w:color="auto"/>
        <w:right w:val="none" w:sz="0" w:space="0" w:color="auto"/>
      </w:divBdr>
    </w:div>
    <w:div w:id="1468084943">
      <w:marLeft w:val="640"/>
      <w:marRight w:val="0"/>
      <w:marTop w:val="0"/>
      <w:marBottom w:val="0"/>
      <w:divBdr>
        <w:top w:val="none" w:sz="0" w:space="0" w:color="auto"/>
        <w:left w:val="none" w:sz="0" w:space="0" w:color="auto"/>
        <w:bottom w:val="none" w:sz="0" w:space="0" w:color="auto"/>
        <w:right w:val="none" w:sz="0" w:space="0" w:color="auto"/>
      </w:divBdr>
    </w:div>
    <w:div w:id="1472475869">
      <w:marLeft w:val="640"/>
      <w:marRight w:val="0"/>
      <w:marTop w:val="0"/>
      <w:marBottom w:val="0"/>
      <w:divBdr>
        <w:top w:val="none" w:sz="0" w:space="0" w:color="auto"/>
        <w:left w:val="none" w:sz="0" w:space="0" w:color="auto"/>
        <w:bottom w:val="none" w:sz="0" w:space="0" w:color="auto"/>
        <w:right w:val="none" w:sz="0" w:space="0" w:color="auto"/>
      </w:divBdr>
    </w:div>
    <w:div w:id="1476333747">
      <w:marLeft w:val="640"/>
      <w:marRight w:val="0"/>
      <w:marTop w:val="0"/>
      <w:marBottom w:val="0"/>
      <w:divBdr>
        <w:top w:val="none" w:sz="0" w:space="0" w:color="auto"/>
        <w:left w:val="none" w:sz="0" w:space="0" w:color="auto"/>
        <w:bottom w:val="none" w:sz="0" w:space="0" w:color="auto"/>
        <w:right w:val="none" w:sz="0" w:space="0" w:color="auto"/>
      </w:divBdr>
    </w:div>
    <w:div w:id="1478183099">
      <w:marLeft w:val="640"/>
      <w:marRight w:val="0"/>
      <w:marTop w:val="0"/>
      <w:marBottom w:val="0"/>
      <w:divBdr>
        <w:top w:val="none" w:sz="0" w:space="0" w:color="auto"/>
        <w:left w:val="none" w:sz="0" w:space="0" w:color="auto"/>
        <w:bottom w:val="none" w:sz="0" w:space="0" w:color="auto"/>
        <w:right w:val="none" w:sz="0" w:space="0" w:color="auto"/>
      </w:divBdr>
    </w:div>
    <w:div w:id="1478839207">
      <w:marLeft w:val="640"/>
      <w:marRight w:val="0"/>
      <w:marTop w:val="0"/>
      <w:marBottom w:val="0"/>
      <w:divBdr>
        <w:top w:val="none" w:sz="0" w:space="0" w:color="auto"/>
        <w:left w:val="none" w:sz="0" w:space="0" w:color="auto"/>
        <w:bottom w:val="none" w:sz="0" w:space="0" w:color="auto"/>
        <w:right w:val="none" w:sz="0" w:space="0" w:color="auto"/>
      </w:divBdr>
    </w:div>
    <w:div w:id="1480927651">
      <w:marLeft w:val="640"/>
      <w:marRight w:val="0"/>
      <w:marTop w:val="0"/>
      <w:marBottom w:val="0"/>
      <w:divBdr>
        <w:top w:val="none" w:sz="0" w:space="0" w:color="auto"/>
        <w:left w:val="none" w:sz="0" w:space="0" w:color="auto"/>
        <w:bottom w:val="none" w:sz="0" w:space="0" w:color="auto"/>
        <w:right w:val="none" w:sz="0" w:space="0" w:color="auto"/>
      </w:divBdr>
    </w:div>
    <w:div w:id="1482428923">
      <w:marLeft w:val="640"/>
      <w:marRight w:val="0"/>
      <w:marTop w:val="0"/>
      <w:marBottom w:val="0"/>
      <w:divBdr>
        <w:top w:val="none" w:sz="0" w:space="0" w:color="auto"/>
        <w:left w:val="none" w:sz="0" w:space="0" w:color="auto"/>
        <w:bottom w:val="none" w:sz="0" w:space="0" w:color="auto"/>
        <w:right w:val="none" w:sz="0" w:space="0" w:color="auto"/>
      </w:divBdr>
    </w:div>
    <w:div w:id="1483036320">
      <w:marLeft w:val="640"/>
      <w:marRight w:val="0"/>
      <w:marTop w:val="0"/>
      <w:marBottom w:val="0"/>
      <w:divBdr>
        <w:top w:val="none" w:sz="0" w:space="0" w:color="auto"/>
        <w:left w:val="none" w:sz="0" w:space="0" w:color="auto"/>
        <w:bottom w:val="none" w:sz="0" w:space="0" w:color="auto"/>
        <w:right w:val="none" w:sz="0" w:space="0" w:color="auto"/>
      </w:divBdr>
    </w:div>
    <w:div w:id="1484195422">
      <w:marLeft w:val="640"/>
      <w:marRight w:val="0"/>
      <w:marTop w:val="0"/>
      <w:marBottom w:val="0"/>
      <w:divBdr>
        <w:top w:val="none" w:sz="0" w:space="0" w:color="auto"/>
        <w:left w:val="none" w:sz="0" w:space="0" w:color="auto"/>
        <w:bottom w:val="none" w:sz="0" w:space="0" w:color="auto"/>
        <w:right w:val="none" w:sz="0" w:space="0" w:color="auto"/>
      </w:divBdr>
    </w:div>
    <w:div w:id="1485508733">
      <w:marLeft w:val="640"/>
      <w:marRight w:val="0"/>
      <w:marTop w:val="0"/>
      <w:marBottom w:val="0"/>
      <w:divBdr>
        <w:top w:val="none" w:sz="0" w:space="0" w:color="auto"/>
        <w:left w:val="none" w:sz="0" w:space="0" w:color="auto"/>
        <w:bottom w:val="none" w:sz="0" w:space="0" w:color="auto"/>
        <w:right w:val="none" w:sz="0" w:space="0" w:color="auto"/>
      </w:divBdr>
    </w:div>
    <w:div w:id="1487017187">
      <w:marLeft w:val="640"/>
      <w:marRight w:val="0"/>
      <w:marTop w:val="0"/>
      <w:marBottom w:val="0"/>
      <w:divBdr>
        <w:top w:val="none" w:sz="0" w:space="0" w:color="auto"/>
        <w:left w:val="none" w:sz="0" w:space="0" w:color="auto"/>
        <w:bottom w:val="none" w:sz="0" w:space="0" w:color="auto"/>
        <w:right w:val="none" w:sz="0" w:space="0" w:color="auto"/>
      </w:divBdr>
    </w:div>
    <w:div w:id="1490557945">
      <w:marLeft w:val="640"/>
      <w:marRight w:val="0"/>
      <w:marTop w:val="0"/>
      <w:marBottom w:val="0"/>
      <w:divBdr>
        <w:top w:val="none" w:sz="0" w:space="0" w:color="auto"/>
        <w:left w:val="none" w:sz="0" w:space="0" w:color="auto"/>
        <w:bottom w:val="none" w:sz="0" w:space="0" w:color="auto"/>
        <w:right w:val="none" w:sz="0" w:space="0" w:color="auto"/>
      </w:divBdr>
    </w:div>
    <w:div w:id="1492913212">
      <w:marLeft w:val="640"/>
      <w:marRight w:val="0"/>
      <w:marTop w:val="0"/>
      <w:marBottom w:val="0"/>
      <w:divBdr>
        <w:top w:val="none" w:sz="0" w:space="0" w:color="auto"/>
        <w:left w:val="none" w:sz="0" w:space="0" w:color="auto"/>
        <w:bottom w:val="none" w:sz="0" w:space="0" w:color="auto"/>
        <w:right w:val="none" w:sz="0" w:space="0" w:color="auto"/>
      </w:divBdr>
    </w:div>
    <w:div w:id="1501123331">
      <w:marLeft w:val="640"/>
      <w:marRight w:val="0"/>
      <w:marTop w:val="0"/>
      <w:marBottom w:val="0"/>
      <w:divBdr>
        <w:top w:val="none" w:sz="0" w:space="0" w:color="auto"/>
        <w:left w:val="none" w:sz="0" w:space="0" w:color="auto"/>
        <w:bottom w:val="none" w:sz="0" w:space="0" w:color="auto"/>
        <w:right w:val="none" w:sz="0" w:space="0" w:color="auto"/>
      </w:divBdr>
    </w:div>
    <w:div w:id="1501504597">
      <w:marLeft w:val="640"/>
      <w:marRight w:val="0"/>
      <w:marTop w:val="0"/>
      <w:marBottom w:val="0"/>
      <w:divBdr>
        <w:top w:val="none" w:sz="0" w:space="0" w:color="auto"/>
        <w:left w:val="none" w:sz="0" w:space="0" w:color="auto"/>
        <w:bottom w:val="none" w:sz="0" w:space="0" w:color="auto"/>
        <w:right w:val="none" w:sz="0" w:space="0" w:color="auto"/>
      </w:divBdr>
    </w:div>
    <w:div w:id="1501894574">
      <w:marLeft w:val="640"/>
      <w:marRight w:val="0"/>
      <w:marTop w:val="0"/>
      <w:marBottom w:val="0"/>
      <w:divBdr>
        <w:top w:val="none" w:sz="0" w:space="0" w:color="auto"/>
        <w:left w:val="none" w:sz="0" w:space="0" w:color="auto"/>
        <w:bottom w:val="none" w:sz="0" w:space="0" w:color="auto"/>
        <w:right w:val="none" w:sz="0" w:space="0" w:color="auto"/>
      </w:divBdr>
    </w:div>
    <w:div w:id="1502041836">
      <w:marLeft w:val="640"/>
      <w:marRight w:val="0"/>
      <w:marTop w:val="0"/>
      <w:marBottom w:val="0"/>
      <w:divBdr>
        <w:top w:val="none" w:sz="0" w:space="0" w:color="auto"/>
        <w:left w:val="none" w:sz="0" w:space="0" w:color="auto"/>
        <w:bottom w:val="none" w:sz="0" w:space="0" w:color="auto"/>
        <w:right w:val="none" w:sz="0" w:space="0" w:color="auto"/>
      </w:divBdr>
    </w:div>
    <w:div w:id="1502619544">
      <w:marLeft w:val="640"/>
      <w:marRight w:val="0"/>
      <w:marTop w:val="0"/>
      <w:marBottom w:val="0"/>
      <w:divBdr>
        <w:top w:val="none" w:sz="0" w:space="0" w:color="auto"/>
        <w:left w:val="none" w:sz="0" w:space="0" w:color="auto"/>
        <w:bottom w:val="none" w:sz="0" w:space="0" w:color="auto"/>
        <w:right w:val="none" w:sz="0" w:space="0" w:color="auto"/>
      </w:divBdr>
    </w:div>
    <w:div w:id="1504055232">
      <w:marLeft w:val="640"/>
      <w:marRight w:val="0"/>
      <w:marTop w:val="0"/>
      <w:marBottom w:val="0"/>
      <w:divBdr>
        <w:top w:val="none" w:sz="0" w:space="0" w:color="auto"/>
        <w:left w:val="none" w:sz="0" w:space="0" w:color="auto"/>
        <w:bottom w:val="none" w:sz="0" w:space="0" w:color="auto"/>
        <w:right w:val="none" w:sz="0" w:space="0" w:color="auto"/>
      </w:divBdr>
    </w:div>
    <w:div w:id="1504586658">
      <w:marLeft w:val="640"/>
      <w:marRight w:val="0"/>
      <w:marTop w:val="0"/>
      <w:marBottom w:val="0"/>
      <w:divBdr>
        <w:top w:val="none" w:sz="0" w:space="0" w:color="auto"/>
        <w:left w:val="none" w:sz="0" w:space="0" w:color="auto"/>
        <w:bottom w:val="none" w:sz="0" w:space="0" w:color="auto"/>
        <w:right w:val="none" w:sz="0" w:space="0" w:color="auto"/>
      </w:divBdr>
    </w:div>
    <w:div w:id="1504854968">
      <w:marLeft w:val="640"/>
      <w:marRight w:val="0"/>
      <w:marTop w:val="0"/>
      <w:marBottom w:val="0"/>
      <w:divBdr>
        <w:top w:val="none" w:sz="0" w:space="0" w:color="auto"/>
        <w:left w:val="none" w:sz="0" w:space="0" w:color="auto"/>
        <w:bottom w:val="none" w:sz="0" w:space="0" w:color="auto"/>
        <w:right w:val="none" w:sz="0" w:space="0" w:color="auto"/>
      </w:divBdr>
    </w:div>
    <w:div w:id="1512137530">
      <w:marLeft w:val="640"/>
      <w:marRight w:val="0"/>
      <w:marTop w:val="0"/>
      <w:marBottom w:val="0"/>
      <w:divBdr>
        <w:top w:val="none" w:sz="0" w:space="0" w:color="auto"/>
        <w:left w:val="none" w:sz="0" w:space="0" w:color="auto"/>
        <w:bottom w:val="none" w:sz="0" w:space="0" w:color="auto"/>
        <w:right w:val="none" w:sz="0" w:space="0" w:color="auto"/>
      </w:divBdr>
    </w:div>
    <w:div w:id="1520586747">
      <w:marLeft w:val="640"/>
      <w:marRight w:val="0"/>
      <w:marTop w:val="0"/>
      <w:marBottom w:val="0"/>
      <w:divBdr>
        <w:top w:val="none" w:sz="0" w:space="0" w:color="auto"/>
        <w:left w:val="none" w:sz="0" w:space="0" w:color="auto"/>
        <w:bottom w:val="none" w:sz="0" w:space="0" w:color="auto"/>
        <w:right w:val="none" w:sz="0" w:space="0" w:color="auto"/>
      </w:divBdr>
    </w:div>
    <w:div w:id="1522549188">
      <w:marLeft w:val="640"/>
      <w:marRight w:val="0"/>
      <w:marTop w:val="0"/>
      <w:marBottom w:val="0"/>
      <w:divBdr>
        <w:top w:val="none" w:sz="0" w:space="0" w:color="auto"/>
        <w:left w:val="none" w:sz="0" w:space="0" w:color="auto"/>
        <w:bottom w:val="none" w:sz="0" w:space="0" w:color="auto"/>
        <w:right w:val="none" w:sz="0" w:space="0" w:color="auto"/>
      </w:divBdr>
    </w:div>
    <w:div w:id="1527257506">
      <w:marLeft w:val="640"/>
      <w:marRight w:val="0"/>
      <w:marTop w:val="0"/>
      <w:marBottom w:val="0"/>
      <w:divBdr>
        <w:top w:val="none" w:sz="0" w:space="0" w:color="auto"/>
        <w:left w:val="none" w:sz="0" w:space="0" w:color="auto"/>
        <w:bottom w:val="none" w:sz="0" w:space="0" w:color="auto"/>
        <w:right w:val="none" w:sz="0" w:space="0" w:color="auto"/>
      </w:divBdr>
    </w:div>
    <w:div w:id="1528642166">
      <w:marLeft w:val="640"/>
      <w:marRight w:val="0"/>
      <w:marTop w:val="0"/>
      <w:marBottom w:val="0"/>
      <w:divBdr>
        <w:top w:val="none" w:sz="0" w:space="0" w:color="auto"/>
        <w:left w:val="none" w:sz="0" w:space="0" w:color="auto"/>
        <w:bottom w:val="none" w:sz="0" w:space="0" w:color="auto"/>
        <w:right w:val="none" w:sz="0" w:space="0" w:color="auto"/>
      </w:divBdr>
    </w:div>
    <w:div w:id="1530146842">
      <w:marLeft w:val="640"/>
      <w:marRight w:val="0"/>
      <w:marTop w:val="0"/>
      <w:marBottom w:val="0"/>
      <w:divBdr>
        <w:top w:val="none" w:sz="0" w:space="0" w:color="auto"/>
        <w:left w:val="none" w:sz="0" w:space="0" w:color="auto"/>
        <w:bottom w:val="none" w:sz="0" w:space="0" w:color="auto"/>
        <w:right w:val="none" w:sz="0" w:space="0" w:color="auto"/>
      </w:divBdr>
    </w:div>
    <w:div w:id="1536844798">
      <w:marLeft w:val="640"/>
      <w:marRight w:val="0"/>
      <w:marTop w:val="0"/>
      <w:marBottom w:val="0"/>
      <w:divBdr>
        <w:top w:val="none" w:sz="0" w:space="0" w:color="auto"/>
        <w:left w:val="none" w:sz="0" w:space="0" w:color="auto"/>
        <w:bottom w:val="none" w:sz="0" w:space="0" w:color="auto"/>
        <w:right w:val="none" w:sz="0" w:space="0" w:color="auto"/>
      </w:divBdr>
    </w:div>
    <w:div w:id="1537740842">
      <w:marLeft w:val="640"/>
      <w:marRight w:val="0"/>
      <w:marTop w:val="0"/>
      <w:marBottom w:val="0"/>
      <w:divBdr>
        <w:top w:val="none" w:sz="0" w:space="0" w:color="auto"/>
        <w:left w:val="none" w:sz="0" w:space="0" w:color="auto"/>
        <w:bottom w:val="none" w:sz="0" w:space="0" w:color="auto"/>
        <w:right w:val="none" w:sz="0" w:space="0" w:color="auto"/>
      </w:divBdr>
    </w:div>
    <w:div w:id="1537810960">
      <w:marLeft w:val="640"/>
      <w:marRight w:val="0"/>
      <w:marTop w:val="0"/>
      <w:marBottom w:val="0"/>
      <w:divBdr>
        <w:top w:val="none" w:sz="0" w:space="0" w:color="auto"/>
        <w:left w:val="none" w:sz="0" w:space="0" w:color="auto"/>
        <w:bottom w:val="none" w:sz="0" w:space="0" w:color="auto"/>
        <w:right w:val="none" w:sz="0" w:space="0" w:color="auto"/>
      </w:divBdr>
    </w:div>
    <w:div w:id="1537965822">
      <w:marLeft w:val="640"/>
      <w:marRight w:val="0"/>
      <w:marTop w:val="0"/>
      <w:marBottom w:val="0"/>
      <w:divBdr>
        <w:top w:val="none" w:sz="0" w:space="0" w:color="auto"/>
        <w:left w:val="none" w:sz="0" w:space="0" w:color="auto"/>
        <w:bottom w:val="none" w:sz="0" w:space="0" w:color="auto"/>
        <w:right w:val="none" w:sz="0" w:space="0" w:color="auto"/>
      </w:divBdr>
    </w:div>
    <w:div w:id="1538547091">
      <w:marLeft w:val="640"/>
      <w:marRight w:val="0"/>
      <w:marTop w:val="0"/>
      <w:marBottom w:val="0"/>
      <w:divBdr>
        <w:top w:val="none" w:sz="0" w:space="0" w:color="auto"/>
        <w:left w:val="none" w:sz="0" w:space="0" w:color="auto"/>
        <w:bottom w:val="none" w:sz="0" w:space="0" w:color="auto"/>
        <w:right w:val="none" w:sz="0" w:space="0" w:color="auto"/>
      </w:divBdr>
    </w:div>
    <w:div w:id="1543058120">
      <w:marLeft w:val="640"/>
      <w:marRight w:val="0"/>
      <w:marTop w:val="0"/>
      <w:marBottom w:val="0"/>
      <w:divBdr>
        <w:top w:val="none" w:sz="0" w:space="0" w:color="auto"/>
        <w:left w:val="none" w:sz="0" w:space="0" w:color="auto"/>
        <w:bottom w:val="none" w:sz="0" w:space="0" w:color="auto"/>
        <w:right w:val="none" w:sz="0" w:space="0" w:color="auto"/>
      </w:divBdr>
    </w:div>
    <w:div w:id="1544246820">
      <w:marLeft w:val="640"/>
      <w:marRight w:val="0"/>
      <w:marTop w:val="0"/>
      <w:marBottom w:val="0"/>
      <w:divBdr>
        <w:top w:val="none" w:sz="0" w:space="0" w:color="auto"/>
        <w:left w:val="none" w:sz="0" w:space="0" w:color="auto"/>
        <w:bottom w:val="none" w:sz="0" w:space="0" w:color="auto"/>
        <w:right w:val="none" w:sz="0" w:space="0" w:color="auto"/>
      </w:divBdr>
    </w:div>
    <w:div w:id="1546914983">
      <w:marLeft w:val="640"/>
      <w:marRight w:val="0"/>
      <w:marTop w:val="0"/>
      <w:marBottom w:val="0"/>
      <w:divBdr>
        <w:top w:val="none" w:sz="0" w:space="0" w:color="auto"/>
        <w:left w:val="none" w:sz="0" w:space="0" w:color="auto"/>
        <w:bottom w:val="none" w:sz="0" w:space="0" w:color="auto"/>
        <w:right w:val="none" w:sz="0" w:space="0" w:color="auto"/>
      </w:divBdr>
    </w:div>
    <w:div w:id="1550150317">
      <w:marLeft w:val="640"/>
      <w:marRight w:val="0"/>
      <w:marTop w:val="0"/>
      <w:marBottom w:val="0"/>
      <w:divBdr>
        <w:top w:val="none" w:sz="0" w:space="0" w:color="auto"/>
        <w:left w:val="none" w:sz="0" w:space="0" w:color="auto"/>
        <w:bottom w:val="none" w:sz="0" w:space="0" w:color="auto"/>
        <w:right w:val="none" w:sz="0" w:space="0" w:color="auto"/>
      </w:divBdr>
    </w:div>
    <w:div w:id="1556351796">
      <w:marLeft w:val="640"/>
      <w:marRight w:val="0"/>
      <w:marTop w:val="0"/>
      <w:marBottom w:val="0"/>
      <w:divBdr>
        <w:top w:val="none" w:sz="0" w:space="0" w:color="auto"/>
        <w:left w:val="none" w:sz="0" w:space="0" w:color="auto"/>
        <w:bottom w:val="none" w:sz="0" w:space="0" w:color="auto"/>
        <w:right w:val="none" w:sz="0" w:space="0" w:color="auto"/>
      </w:divBdr>
    </w:div>
    <w:div w:id="1558467432">
      <w:marLeft w:val="640"/>
      <w:marRight w:val="0"/>
      <w:marTop w:val="0"/>
      <w:marBottom w:val="0"/>
      <w:divBdr>
        <w:top w:val="none" w:sz="0" w:space="0" w:color="auto"/>
        <w:left w:val="none" w:sz="0" w:space="0" w:color="auto"/>
        <w:bottom w:val="none" w:sz="0" w:space="0" w:color="auto"/>
        <w:right w:val="none" w:sz="0" w:space="0" w:color="auto"/>
      </w:divBdr>
    </w:div>
    <w:div w:id="1558475666">
      <w:marLeft w:val="640"/>
      <w:marRight w:val="0"/>
      <w:marTop w:val="0"/>
      <w:marBottom w:val="0"/>
      <w:divBdr>
        <w:top w:val="none" w:sz="0" w:space="0" w:color="auto"/>
        <w:left w:val="none" w:sz="0" w:space="0" w:color="auto"/>
        <w:bottom w:val="none" w:sz="0" w:space="0" w:color="auto"/>
        <w:right w:val="none" w:sz="0" w:space="0" w:color="auto"/>
      </w:divBdr>
    </w:div>
    <w:div w:id="1560166836">
      <w:marLeft w:val="640"/>
      <w:marRight w:val="0"/>
      <w:marTop w:val="0"/>
      <w:marBottom w:val="0"/>
      <w:divBdr>
        <w:top w:val="none" w:sz="0" w:space="0" w:color="auto"/>
        <w:left w:val="none" w:sz="0" w:space="0" w:color="auto"/>
        <w:bottom w:val="none" w:sz="0" w:space="0" w:color="auto"/>
        <w:right w:val="none" w:sz="0" w:space="0" w:color="auto"/>
      </w:divBdr>
    </w:div>
    <w:div w:id="1561558231">
      <w:marLeft w:val="640"/>
      <w:marRight w:val="0"/>
      <w:marTop w:val="0"/>
      <w:marBottom w:val="0"/>
      <w:divBdr>
        <w:top w:val="none" w:sz="0" w:space="0" w:color="auto"/>
        <w:left w:val="none" w:sz="0" w:space="0" w:color="auto"/>
        <w:bottom w:val="none" w:sz="0" w:space="0" w:color="auto"/>
        <w:right w:val="none" w:sz="0" w:space="0" w:color="auto"/>
      </w:divBdr>
    </w:div>
    <w:div w:id="1568999902">
      <w:marLeft w:val="640"/>
      <w:marRight w:val="0"/>
      <w:marTop w:val="0"/>
      <w:marBottom w:val="0"/>
      <w:divBdr>
        <w:top w:val="none" w:sz="0" w:space="0" w:color="auto"/>
        <w:left w:val="none" w:sz="0" w:space="0" w:color="auto"/>
        <w:bottom w:val="none" w:sz="0" w:space="0" w:color="auto"/>
        <w:right w:val="none" w:sz="0" w:space="0" w:color="auto"/>
      </w:divBdr>
    </w:div>
    <w:div w:id="1575775955">
      <w:marLeft w:val="640"/>
      <w:marRight w:val="0"/>
      <w:marTop w:val="0"/>
      <w:marBottom w:val="0"/>
      <w:divBdr>
        <w:top w:val="none" w:sz="0" w:space="0" w:color="auto"/>
        <w:left w:val="none" w:sz="0" w:space="0" w:color="auto"/>
        <w:bottom w:val="none" w:sz="0" w:space="0" w:color="auto"/>
        <w:right w:val="none" w:sz="0" w:space="0" w:color="auto"/>
      </w:divBdr>
    </w:div>
    <w:div w:id="1578595372">
      <w:marLeft w:val="640"/>
      <w:marRight w:val="0"/>
      <w:marTop w:val="0"/>
      <w:marBottom w:val="0"/>
      <w:divBdr>
        <w:top w:val="none" w:sz="0" w:space="0" w:color="auto"/>
        <w:left w:val="none" w:sz="0" w:space="0" w:color="auto"/>
        <w:bottom w:val="none" w:sz="0" w:space="0" w:color="auto"/>
        <w:right w:val="none" w:sz="0" w:space="0" w:color="auto"/>
      </w:divBdr>
    </w:div>
    <w:div w:id="1580402095">
      <w:marLeft w:val="640"/>
      <w:marRight w:val="0"/>
      <w:marTop w:val="0"/>
      <w:marBottom w:val="0"/>
      <w:divBdr>
        <w:top w:val="none" w:sz="0" w:space="0" w:color="auto"/>
        <w:left w:val="none" w:sz="0" w:space="0" w:color="auto"/>
        <w:bottom w:val="none" w:sz="0" w:space="0" w:color="auto"/>
        <w:right w:val="none" w:sz="0" w:space="0" w:color="auto"/>
      </w:divBdr>
    </w:div>
    <w:div w:id="1581601839">
      <w:marLeft w:val="640"/>
      <w:marRight w:val="0"/>
      <w:marTop w:val="0"/>
      <w:marBottom w:val="0"/>
      <w:divBdr>
        <w:top w:val="none" w:sz="0" w:space="0" w:color="auto"/>
        <w:left w:val="none" w:sz="0" w:space="0" w:color="auto"/>
        <w:bottom w:val="none" w:sz="0" w:space="0" w:color="auto"/>
        <w:right w:val="none" w:sz="0" w:space="0" w:color="auto"/>
      </w:divBdr>
    </w:div>
    <w:div w:id="1587887487">
      <w:marLeft w:val="640"/>
      <w:marRight w:val="0"/>
      <w:marTop w:val="0"/>
      <w:marBottom w:val="0"/>
      <w:divBdr>
        <w:top w:val="none" w:sz="0" w:space="0" w:color="auto"/>
        <w:left w:val="none" w:sz="0" w:space="0" w:color="auto"/>
        <w:bottom w:val="none" w:sz="0" w:space="0" w:color="auto"/>
        <w:right w:val="none" w:sz="0" w:space="0" w:color="auto"/>
      </w:divBdr>
    </w:div>
    <w:div w:id="1590387952">
      <w:marLeft w:val="640"/>
      <w:marRight w:val="0"/>
      <w:marTop w:val="0"/>
      <w:marBottom w:val="0"/>
      <w:divBdr>
        <w:top w:val="none" w:sz="0" w:space="0" w:color="auto"/>
        <w:left w:val="none" w:sz="0" w:space="0" w:color="auto"/>
        <w:bottom w:val="none" w:sz="0" w:space="0" w:color="auto"/>
        <w:right w:val="none" w:sz="0" w:space="0" w:color="auto"/>
      </w:divBdr>
    </w:div>
    <w:div w:id="1590965005">
      <w:marLeft w:val="640"/>
      <w:marRight w:val="0"/>
      <w:marTop w:val="0"/>
      <w:marBottom w:val="0"/>
      <w:divBdr>
        <w:top w:val="none" w:sz="0" w:space="0" w:color="auto"/>
        <w:left w:val="none" w:sz="0" w:space="0" w:color="auto"/>
        <w:bottom w:val="none" w:sz="0" w:space="0" w:color="auto"/>
        <w:right w:val="none" w:sz="0" w:space="0" w:color="auto"/>
      </w:divBdr>
    </w:div>
    <w:div w:id="1592422868">
      <w:marLeft w:val="640"/>
      <w:marRight w:val="0"/>
      <w:marTop w:val="0"/>
      <w:marBottom w:val="0"/>
      <w:divBdr>
        <w:top w:val="none" w:sz="0" w:space="0" w:color="auto"/>
        <w:left w:val="none" w:sz="0" w:space="0" w:color="auto"/>
        <w:bottom w:val="none" w:sz="0" w:space="0" w:color="auto"/>
        <w:right w:val="none" w:sz="0" w:space="0" w:color="auto"/>
      </w:divBdr>
    </w:div>
    <w:div w:id="1592543120">
      <w:marLeft w:val="640"/>
      <w:marRight w:val="0"/>
      <w:marTop w:val="0"/>
      <w:marBottom w:val="0"/>
      <w:divBdr>
        <w:top w:val="none" w:sz="0" w:space="0" w:color="auto"/>
        <w:left w:val="none" w:sz="0" w:space="0" w:color="auto"/>
        <w:bottom w:val="none" w:sz="0" w:space="0" w:color="auto"/>
        <w:right w:val="none" w:sz="0" w:space="0" w:color="auto"/>
      </w:divBdr>
    </w:div>
    <w:div w:id="1593586991">
      <w:marLeft w:val="640"/>
      <w:marRight w:val="0"/>
      <w:marTop w:val="0"/>
      <w:marBottom w:val="0"/>
      <w:divBdr>
        <w:top w:val="none" w:sz="0" w:space="0" w:color="auto"/>
        <w:left w:val="none" w:sz="0" w:space="0" w:color="auto"/>
        <w:bottom w:val="none" w:sz="0" w:space="0" w:color="auto"/>
        <w:right w:val="none" w:sz="0" w:space="0" w:color="auto"/>
      </w:divBdr>
    </w:div>
    <w:div w:id="1593855525">
      <w:marLeft w:val="640"/>
      <w:marRight w:val="0"/>
      <w:marTop w:val="0"/>
      <w:marBottom w:val="0"/>
      <w:divBdr>
        <w:top w:val="none" w:sz="0" w:space="0" w:color="auto"/>
        <w:left w:val="none" w:sz="0" w:space="0" w:color="auto"/>
        <w:bottom w:val="none" w:sz="0" w:space="0" w:color="auto"/>
        <w:right w:val="none" w:sz="0" w:space="0" w:color="auto"/>
      </w:divBdr>
    </w:div>
    <w:div w:id="1596478584">
      <w:marLeft w:val="640"/>
      <w:marRight w:val="0"/>
      <w:marTop w:val="0"/>
      <w:marBottom w:val="0"/>
      <w:divBdr>
        <w:top w:val="none" w:sz="0" w:space="0" w:color="auto"/>
        <w:left w:val="none" w:sz="0" w:space="0" w:color="auto"/>
        <w:bottom w:val="none" w:sz="0" w:space="0" w:color="auto"/>
        <w:right w:val="none" w:sz="0" w:space="0" w:color="auto"/>
      </w:divBdr>
    </w:div>
    <w:div w:id="1598514959">
      <w:marLeft w:val="640"/>
      <w:marRight w:val="0"/>
      <w:marTop w:val="0"/>
      <w:marBottom w:val="0"/>
      <w:divBdr>
        <w:top w:val="none" w:sz="0" w:space="0" w:color="auto"/>
        <w:left w:val="none" w:sz="0" w:space="0" w:color="auto"/>
        <w:bottom w:val="none" w:sz="0" w:space="0" w:color="auto"/>
        <w:right w:val="none" w:sz="0" w:space="0" w:color="auto"/>
      </w:divBdr>
    </w:div>
    <w:div w:id="1598831673">
      <w:marLeft w:val="640"/>
      <w:marRight w:val="0"/>
      <w:marTop w:val="0"/>
      <w:marBottom w:val="0"/>
      <w:divBdr>
        <w:top w:val="none" w:sz="0" w:space="0" w:color="auto"/>
        <w:left w:val="none" w:sz="0" w:space="0" w:color="auto"/>
        <w:bottom w:val="none" w:sz="0" w:space="0" w:color="auto"/>
        <w:right w:val="none" w:sz="0" w:space="0" w:color="auto"/>
      </w:divBdr>
    </w:div>
    <w:div w:id="1598977365">
      <w:marLeft w:val="640"/>
      <w:marRight w:val="0"/>
      <w:marTop w:val="0"/>
      <w:marBottom w:val="0"/>
      <w:divBdr>
        <w:top w:val="none" w:sz="0" w:space="0" w:color="auto"/>
        <w:left w:val="none" w:sz="0" w:space="0" w:color="auto"/>
        <w:bottom w:val="none" w:sz="0" w:space="0" w:color="auto"/>
        <w:right w:val="none" w:sz="0" w:space="0" w:color="auto"/>
      </w:divBdr>
    </w:div>
    <w:div w:id="1602909853">
      <w:marLeft w:val="640"/>
      <w:marRight w:val="0"/>
      <w:marTop w:val="0"/>
      <w:marBottom w:val="0"/>
      <w:divBdr>
        <w:top w:val="none" w:sz="0" w:space="0" w:color="auto"/>
        <w:left w:val="none" w:sz="0" w:space="0" w:color="auto"/>
        <w:bottom w:val="none" w:sz="0" w:space="0" w:color="auto"/>
        <w:right w:val="none" w:sz="0" w:space="0" w:color="auto"/>
      </w:divBdr>
    </w:div>
    <w:div w:id="1604991713">
      <w:marLeft w:val="640"/>
      <w:marRight w:val="0"/>
      <w:marTop w:val="0"/>
      <w:marBottom w:val="0"/>
      <w:divBdr>
        <w:top w:val="none" w:sz="0" w:space="0" w:color="auto"/>
        <w:left w:val="none" w:sz="0" w:space="0" w:color="auto"/>
        <w:bottom w:val="none" w:sz="0" w:space="0" w:color="auto"/>
        <w:right w:val="none" w:sz="0" w:space="0" w:color="auto"/>
      </w:divBdr>
    </w:div>
    <w:div w:id="1607348264">
      <w:marLeft w:val="640"/>
      <w:marRight w:val="0"/>
      <w:marTop w:val="0"/>
      <w:marBottom w:val="0"/>
      <w:divBdr>
        <w:top w:val="none" w:sz="0" w:space="0" w:color="auto"/>
        <w:left w:val="none" w:sz="0" w:space="0" w:color="auto"/>
        <w:bottom w:val="none" w:sz="0" w:space="0" w:color="auto"/>
        <w:right w:val="none" w:sz="0" w:space="0" w:color="auto"/>
      </w:divBdr>
    </w:div>
    <w:div w:id="1615164211">
      <w:marLeft w:val="640"/>
      <w:marRight w:val="0"/>
      <w:marTop w:val="0"/>
      <w:marBottom w:val="0"/>
      <w:divBdr>
        <w:top w:val="none" w:sz="0" w:space="0" w:color="auto"/>
        <w:left w:val="none" w:sz="0" w:space="0" w:color="auto"/>
        <w:bottom w:val="none" w:sz="0" w:space="0" w:color="auto"/>
        <w:right w:val="none" w:sz="0" w:space="0" w:color="auto"/>
      </w:divBdr>
    </w:div>
    <w:div w:id="1616518032">
      <w:marLeft w:val="640"/>
      <w:marRight w:val="0"/>
      <w:marTop w:val="0"/>
      <w:marBottom w:val="0"/>
      <w:divBdr>
        <w:top w:val="none" w:sz="0" w:space="0" w:color="auto"/>
        <w:left w:val="none" w:sz="0" w:space="0" w:color="auto"/>
        <w:bottom w:val="none" w:sz="0" w:space="0" w:color="auto"/>
        <w:right w:val="none" w:sz="0" w:space="0" w:color="auto"/>
      </w:divBdr>
    </w:div>
    <w:div w:id="1620449692">
      <w:marLeft w:val="640"/>
      <w:marRight w:val="0"/>
      <w:marTop w:val="0"/>
      <w:marBottom w:val="0"/>
      <w:divBdr>
        <w:top w:val="none" w:sz="0" w:space="0" w:color="auto"/>
        <w:left w:val="none" w:sz="0" w:space="0" w:color="auto"/>
        <w:bottom w:val="none" w:sz="0" w:space="0" w:color="auto"/>
        <w:right w:val="none" w:sz="0" w:space="0" w:color="auto"/>
      </w:divBdr>
    </w:div>
    <w:div w:id="1620992699">
      <w:marLeft w:val="640"/>
      <w:marRight w:val="0"/>
      <w:marTop w:val="0"/>
      <w:marBottom w:val="0"/>
      <w:divBdr>
        <w:top w:val="none" w:sz="0" w:space="0" w:color="auto"/>
        <w:left w:val="none" w:sz="0" w:space="0" w:color="auto"/>
        <w:bottom w:val="none" w:sz="0" w:space="0" w:color="auto"/>
        <w:right w:val="none" w:sz="0" w:space="0" w:color="auto"/>
      </w:divBdr>
    </w:div>
    <w:div w:id="1622802485">
      <w:marLeft w:val="640"/>
      <w:marRight w:val="0"/>
      <w:marTop w:val="0"/>
      <w:marBottom w:val="0"/>
      <w:divBdr>
        <w:top w:val="none" w:sz="0" w:space="0" w:color="auto"/>
        <w:left w:val="none" w:sz="0" w:space="0" w:color="auto"/>
        <w:bottom w:val="none" w:sz="0" w:space="0" w:color="auto"/>
        <w:right w:val="none" w:sz="0" w:space="0" w:color="auto"/>
      </w:divBdr>
    </w:div>
    <w:div w:id="1623731799">
      <w:marLeft w:val="640"/>
      <w:marRight w:val="0"/>
      <w:marTop w:val="0"/>
      <w:marBottom w:val="0"/>
      <w:divBdr>
        <w:top w:val="none" w:sz="0" w:space="0" w:color="auto"/>
        <w:left w:val="none" w:sz="0" w:space="0" w:color="auto"/>
        <w:bottom w:val="none" w:sz="0" w:space="0" w:color="auto"/>
        <w:right w:val="none" w:sz="0" w:space="0" w:color="auto"/>
      </w:divBdr>
    </w:div>
    <w:div w:id="1625578237">
      <w:marLeft w:val="640"/>
      <w:marRight w:val="0"/>
      <w:marTop w:val="0"/>
      <w:marBottom w:val="0"/>
      <w:divBdr>
        <w:top w:val="none" w:sz="0" w:space="0" w:color="auto"/>
        <w:left w:val="none" w:sz="0" w:space="0" w:color="auto"/>
        <w:bottom w:val="none" w:sz="0" w:space="0" w:color="auto"/>
        <w:right w:val="none" w:sz="0" w:space="0" w:color="auto"/>
      </w:divBdr>
    </w:div>
    <w:div w:id="1636376334">
      <w:marLeft w:val="640"/>
      <w:marRight w:val="0"/>
      <w:marTop w:val="0"/>
      <w:marBottom w:val="0"/>
      <w:divBdr>
        <w:top w:val="none" w:sz="0" w:space="0" w:color="auto"/>
        <w:left w:val="none" w:sz="0" w:space="0" w:color="auto"/>
        <w:bottom w:val="none" w:sz="0" w:space="0" w:color="auto"/>
        <w:right w:val="none" w:sz="0" w:space="0" w:color="auto"/>
      </w:divBdr>
    </w:div>
    <w:div w:id="1636527833">
      <w:marLeft w:val="640"/>
      <w:marRight w:val="0"/>
      <w:marTop w:val="0"/>
      <w:marBottom w:val="0"/>
      <w:divBdr>
        <w:top w:val="none" w:sz="0" w:space="0" w:color="auto"/>
        <w:left w:val="none" w:sz="0" w:space="0" w:color="auto"/>
        <w:bottom w:val="none" w:sz="0" w:space="0" w:color="auto"/>
        <w:right w:val="none" w:sz="0" w:space="0" w:color="auto"/>
      </w:divBdr>
    </w:div>
    <w:div w:id="1643928125">
      <w:marLeft w:val="640"/>
      <w:marRight w:val="0"/>
      <w:marTop w:val="0"/>
      <w:marBottom w:val="0"/>
      <w:divBdr>
        <w:top w:val="none" w:sz="0" w:space="0" w:color="auto"/>
        <w:left w:val="none" w:sz="0" w:space="0" w:color="auto"/>
        <w:bottom w:val="none" w:sz="0" w:space="0" w:color="auto"/>
        <w:right w:val="none" w:sz="0" w:space="0" w:color="auto"/>
      </w:divBdr>
    </w:div>
    <w:div w:id="1653867368">
      <w:marLeft w:val="640"/>
      <w:marRight w:val="0"/>
      <w:marTop w:val="0"/>
      <w:marBottom w:val="0"/>
      <w:divBdr>
        <w:top w:val="none" w:sz="0" w:space="0" w:color="auto"/>
        <w:left w:val="none" w:sz="0" w:space="0" w:color="auto"/>
        <w:bottom w:val="none" w:sz="0" w:space="0" w:color="auto"/>
        <w:right w:val="none" w:sz="0" w:space="0" w:color="auto"/>
      </w:divBdr>
    </w:div>
    <w:div w:id="1655068920">
      <w:marLeft w:val="640"/>
      <w:marRight w:val="0"/>
      <w:marTop w:val="0"/>
      <w:marBottom w:val="0"/>
      <w:divBdr>
        <w:top w:val="none" w:sz="0" w:space="0" w:color="auto"/>
        <w:left w:val="none" w:sz="0" w:space="0" w:color="auto"/>
        <w:bottom w:val="none" w:sz="0" w:space="0" w:color="auto"/>
        <w:right w:val="none" w:sz="0" w:space="0" w:color="auto"/>
      </w:divBdr>
    </w:div>
    <w:div w:id="1655141432">
      <w:marLeft w:val="640"/>
      <w:marRight w:val="0"/>
      <w:marTop w:val="0"/>
      <w:marBottom w:val="0"/>
      <w:divBdr>
        <w:top w:val="none" w:sz="0" w:space="0" w:color="auto"/>
        <w:left w:val="none" w:sz="0" w:space="0" w:color="auto"/>
        <w:bottom w:val="none" w:sz="0" w:space="0" w:color="auto"/>
        <w:right w:val="none" w:sz="0" w:space="0" w:color="auto"/>
      </w:divBdr>
    </w:div>
    <w:div w:id="1656832992">
      <w:marLeft w:val="640"/>
      <w:marRight w:val="0"/>
      <w:marTop w:val="0"/>
      <w:marBottom w:val="0"/>
      <w:divBdr>
        <w:top w:val="none" w:sz="0" w:space="0" w:color="auto"/>
        <w:left w:val="none" w:sz="0" w:space="0" w:color="auto"/>
        <w:bottom w:val="none" w:sz="0" w:space="0" w:color="auto"/>
        <w:right w:val="none" w:sz="0" w:space="0" w:color="auto"/>
      </w:divBdr>
    </w:div>
    <w:div w:id="1663389921">
      <w:marLeft w:val="640"/>
      <w:marRight w:val="0"/>
      <w:marTop w:val="0"/>
      <w:marBottom w:val="0"/>
      <w:divBdr>
        <w:top w:val="none" w:sz="0" w:space="0" w:color="auto"/>
        <w:left w:val="none" w:sz="0" w:space="0" w:color="auto"/>
        <w:bottom w:val="none" w:sz="0" w:space="0" w:color="auto"/>
        <w:right w:val="none" w:sz="0" w:space="0" w:color="auto"/>
      </w:divBdr>
    </w:div>
    <w:div w:id="1664816732">
      <w:marLeft w:val="640"/>
      <w:marRight w:val="0"/>
      <w:marTop w:val="0"/>
      <w:marBottom w:val="0"/>
      <w:divBdr>
        <w:top w:val="none" w:sz="0" w:space="0" w:color="auto"/>
        <w:left w:val="none" w:sz="0" w:space="0" w:color="auto"/>
        <w:bottom w:val="none" w:sz="0" w:space="0" w:color="auto"/>
        <w:right w:val="none" w:sz="0" w:space="0" w:color="auto"/>
      </w:divBdr>
    </w:div>
    <w:div w:id="1666858658">
      <w:marLeft w:val="640"/>
      <w:marRight w:val="0"/>
      <w:marTop w:val="0"/>
      <w:marBottom w:val="0"/>
      <w:divBdr>
        <w:top w:val="none" w:sz="0" w:space="0" w:color="auto"/>
        <w:left w:val="none" w:sz="0" w:space="0" w:color="auto"/>
        <w:bottom w:val="none" w:sz="0" w:space="0" w:color="auto"/>
        <w:right w:val="none" w:sz="0" w:space="0" w:color="auto"/>
      </w:divBdr>
    </w:div>
    <w:div w:id="1666981509">
      <w:marLeft w:val="640"/>
      <w:marRight w:val="0"/>
      <w:marTop w:val="0"/>
      <w:marBottom w:val="0"/>
      <w:divBdr>
        <w:top w:val="none" w:sz="0" w:space="0" w:color="auto"/>
        <w:left w:val="none" w:sz="0" w:space="0" w:color="auto"/>
        <w:bottom w:val="none" w:sz="0" w:space="0" w:color="auto"/>
        <w:right w:val="none" w:sz="0" w:space="0" w:color="auto"/>
      </w:divBdr>
    </w:div>
    <w:div w:id="1667050059">
      <w:marLeft w:val="640"/>
      <w:marRight w:val="0"/>
      <w:marTop w:val="0"/>
      <w:marBottom w:val="0"/>
      <w:divBdr>
        <w:top w:val="none" w:sz="0" w:space="0" w:color="auto"/>
        <w:left w:val="none" w:sz="0" w:space="0" w:color="auto"/>
        <w:bottom w:val="none" w:sz="0" w:space="0" w:color="auto"/>
        <w:right w:val="none" w:sz="0" w:space="0" w:color="auto"/>
      </w:divBdr>
    </w:div>
    <w:div w:id="1669138839">
      <w:marLeft w:val="640"/>
      <w:marRight w:val="0"/>
      <w:marTop w:val="0"/>
      <w:marBottom w:val="0"/>
      <w:divBdr>
        <w:top w:val="none" w:sz="0" w:space="0" w:color="auto"/>
        <w:left w:val="none" w:sz="0" w:space="0" w:color="auto"/>
        <w:bottom w:val="none" w:sz="0" w:space="0" w:color="auto"/>
        <w:right w:val="none" w:sz="0" w:space="0" w:color="auto"/>
      </w:divBdr>
    </w:div>
    <w:div w:id="1670986468">
      <w:marLeft w:val="640"/>
      <w:marRight w:val="0"/>
      <w:marTop w:val="0"/>
      <w:marBottom w:val="0"/>
      <w:divBdr>
        <w:top w:val="none" w:sz="0" w:space="0" w:color="auto"/>
        <w:left w:val="none" w:sz="0" w:space="0" w:color="auto"/>
        <w:bottom w:val="none" w:sz="0" w:space="0" w:color="auto"/>
        <w:right w:val="none" w:sz="0" w:space="0" w:color="auto"/>
      </w:divBdr>
    </w:div>
    <w:div w:id="1673603313">
      <w:marLeft w:val="640"/>
      <w:marRight w:val="0"/>
      <w:marTop w:val="0"/>
      <w:marBottom w:val="0"/>
      <w:divBdr>
        <w:top w:val="none" w:sz="0" w:space="0" w:color="auto"/>
        <w:left w:val="none" w:sz="0" w:space="0" w:color="auto"/>
        <w:bottom w:val="none" w:sz="0" w:space="0" w:color="auto"/>
        <w:right w:val="none" w:sz="0" w:space="0" w:color="auto"/>
      </w:divBdr>
    </w:div>
    <w:div w:id="1674799690">
      <w:marLeft w:val="640"/>
      <w:marRight w:val="0"/>
      <w:marTop w:val="0"/>
      <w:marBottom w:val="0"/>
      <w:divBdr>
        <w:top w:val="none" w:sz="0" w:space="0" w:color="auto"/>
        <w:left w:val="none" w:sz="0" w:space="0" w:color="auto"/>
        <w:bottom w:val="none" w:sz="0" w:space="0" w:color="auto"/>
        <w:right w:val="none" w:sz="0" w:space="0" w:color="auto"/>
      </w:divBdr>
    </w:div>
    <w:div w:id="1677878675">
      <w:marLeft w:val="640"/>
      <w:marRight w:val="0"/>
      <w:marTop w:val="0"/>
      <w:marBottom w:val="0"/>
      <w:divBdr>
        <w:top w:val="none" w:sz="0" w:space="0" w:color="auto"/>
        <w:left w:val="none" w:sz="0" w:space="0" w:color="auto"/>
        <w:bottom w:val="none" w:sz="0" w:space="0" w:color="auto"/>
        <w:right w:val="none" w:sz="0" w:space="0" w:color="auto"/>
      </w:divBdr>
    </w:div>
    <w:div w:id="1678771641">
      <w:marLeft w:val="640"/>
      <w:marRight w:val="0"/>
      <w:marTop w:val="0"/>
      <w:marBottom w:val="0"/>
      <w:divBdr>
        <w:top w:val="none" w:sz="0" w:space="0" w:color="auto"/>
        <w:left w:val="none" w:sz="0" w:space="0" w:color="auto"/>
        <w:bottom w:val="none" w:sz="0" w:space="0" w:color="auto"/>
        <w:right w:val="none" w:sz="0" w:space="0" w:color="auto"/>
      </w:divBdr>
    </w:div>
    <w:div w:id="1680959387">
      <w:marLeft w:val="640"/>
      <w:marRight w:val="0"/>
      <w:marTop w:val="0"/>
      <w:marBottom w:val="0"/>
      <w:divBdr>
        <w:top w:val="none" w:sz="0" w:space="0" w:color="auto"/>
        <w:left w:val="none" w:sz="0" w:space="0" w:color="auto"/>
        <w:bottom w:val="none" w:sz="0" w:space="0" w:color="auto"/>
        <w:right w:val="none" w:sz="0" w:space="0" w:color="auto"/>
      </w:divBdr>
    </w:div>
    <w:div w:id="1685548972">
      <w:marLeft w:val="640"/>
      <w:marRight w:val="0"/>
      <w:marTop w:val="0"/>
      <w:marBottom w:val="0"/>
      <w:divBdr>
        <w:top w:val="none" w:sz="0" w:space="0" w:color="auto"/>
        <w:left w:val="none" w:sz="0" w:space="0" w:color="auto"/>
        <w:bottom w:val="none" w:sz="0" w:space="0" w:color="auto"/>
        <w:right w:val="none" w:sz="0" w:space="0" w:color="auto"/>
      </w:divBdr>
    </w:div>
    <w:div w:id="1686976389">
      <w:marLeft w:val="640"/>
      <w:marRight w:val="0"/>
      <w:marTop w:val="0"/>
      <w:marBottom w:val="0"/>
      <w:divBdr>
        <w:top w:val="none" w:sz="0" w:space="0" w:color="auto"/>
        <w:left w:val="none" w:sz="0" w:space="0" w:color="auto"/>
        <w:bottom w:val="none" w:sz="0" w:space="0" w:color="auto"/>
        <w:right w:val="none" w:sz="0" w:space="0" w:color="auto"/>
      </w:divBdr>
    </w:div>
    <w:div w:id="1687247605">
      <w:marLeft w:val="640"/>
      <w:marRight w:val="0"/>
      <w:marTop w:val="0"/>
      <w:marBottom w:val="0"/>
      <w:divBdr>
        <w:top w:val="none" w:sz="0" w:space="0" w:color="auto"/>
        <w:left w:val="none" w:sz="0" w:space="0" w:color="auto"/>
        <w:bottom w:val="none" w:sz="0" w:space="0" w:color="auto"/>
        <w:right w:val="none" w:sz="0" w:space="0" w:color="auto"/>
      </w:divBdr>
    </w:div>
    <w:div w:id="1687630629">
      <w:marLeft w:val="640"/>
      <w:marRight w:val="0"/>
      <w:marTop w:val="0"/>
      <w:marBottom w:val="0"/>
      <w:divBdr>
        <w:top w:val="none" w:sz="0" w:space="0" w:color="auto"/>
        <w:left w:val="none" w:sz="0" w:space="0" w:color="auto"/>
        <w:bottom w:val="none" w:sz="0" w:space="0" w:color="auto"/>
        <w:right w:val="none" w:sz="0" w:space="0" w:color="auto"/>
      </w:divBdr>
    </w:div>
    <w:div w:id="1688023949">
      <w:marLeft w:val="640"/>
      <w:marRight w:val="0"/>
      <w:marTop w:val="0"/>
      <w:marBottom w:val="0"/>
      <w:divBdr>
        <w:top w:val="none" w:sz="0" w:space="0" w:color="auto"/>
        <w:left w:val="none" w:sz="0" w:space="0" w:color="auto"/>
        <w:bottom w:val="none" w:sz="0" w:space="0" w:color="auto"/>
        <w:right w:val="none" w:sz="0" w:space="0" w:color="auto"/>
      </w:divBdr>
    </w:div>
    <w:div w:id="1688171678">
      <w:marLeft w:val="640"/>
      <w:marRight w:val="0"/>
      <w:marTop w:val="0"/>
      <w:marBottom w:val="0"/>
      <w:divBdr>
        <w:top w:val="none" w:sz="0" w:space="0" w:color="auto"/>
        <w:left w:val="none" w:sz="0" w:space="0" w:color="auto"/>
        <w:bottom w:val="none" w:sz="0" w:space="0" w:color="auto"/>
        <w:right w:val="none" w:sz="0" w:space="0" w:color="auto"/>
      </w:divBdr>
    </w:div>
    <w:div w:id="1688407873">
      <w:marLeft w:val="640"/>
      <w:marRight w:val="0"/>
      <w:marTop w:val="0"/>
      <w:marBottom w:val="0"/>
      <w:divBdr>
        <w:top w:val="none" w:sz="0" w:space="0" w:color="auto"/>
        <w:left w:val="none" w:sz="0" w:space="0" w:color="auto"/>
        <w:bottom w:val="none" w:sz="0" w:space="0" w:color="auto"/>
        <w:right w:val="none" w:sz="0" w:space="0" w:color="auto"/>
      </w:divBdr>
    </w:div>
    <w:div w:id="1688410792">
      <w:marLeft w:val="640"/>
      <w:marRight w:val="0"/>
      <w:marTop w:val="0"/>
      <w:marBottom w:val="0"/>
      <w:divBdr>
        <w:top w:val="none" w:sz="0" w:space="0" w:color="auto"/>
        <w:left w:val="none" w:sz="0" w:space="0" w:color="auto"/>
        <w:bottom w:val="none" w:sz="0" w:space="0" w:color="auto"/>
        <w:right w:val="none" w:sz="0" w:space="0" w:color="auto"/>
      </w:divBdr>
    </w:div>
    <w:div w:id="1689285591">
      <w:marLeft w:val="640"/>
      <w:marRight w:val="0"/>
      <w:marTop w:val="0"/>
      <w:marBottom w:val="0"/>
      <w:divBdr>
        <w:top w:val="none" w:sz="0" w:space="0" w:color="auto"/>
        <w:left w:val="none" w:sz="0" w:space="0" w:color="auto"/>
        <w:bottom w:val="none" w:sz="0" w:space="0" w:color="auto"/>
        <w:right w:val="none" w:sz="0" w:space="0" w:color="auto"/>
      </w:divBdr>
    </w:div>
    <w:div w:id="1692024545">
      <w:marLeft w:val="640"/>
      <w:marRight w:val="0"/>
      <w:marTop w:val="0"/>
      <w:marBottom w:val="0"/>
      <w:divBdr>
        <w:top w:val="none" w:sz="0" w:space="0" w:color="auto"/>
        <w:left w:val="none" w:sz="0" w:space="0" w:color="auto"/>
        <w:bottom w:val="none" w:sz="0" w:space="0" w:color="auto"/>
        <w:right w:val="none" w:sz="0" w:space="0" w:color="auto"/>
      </w:divBdr>
    </w:div>
    <w:div w:id="1696885565">
      <w:marLeft w:val="640"/>
      <w:marRight w:val="0"/>
      <w:marTop w:val="0"/>
      <w:marBottom w:val="0"/>
      <w:divBdr>
        <w:top w:val="none" w:sz="0" w:space="0" w:color="auto"/>
        <w:left w:val="none" w:sz="0" w:space="0" w:color="auto"/>
        <w:bottom w:val="none" w:sz="0" w:space="0" w:color="auto"/>
        <w:right w:val="none" w:sz="0" w:space="0" w:color="auto"/>
      </w:divBdr>
    </w:div>
    <w:div w:id="1699307207">
      <w:marLeft w:val="640"/>
      <w:marRight w:val="0"/>
      <w:marTop w:val="0"/>
      <w:marBottom w:val="0"/>
      <w:divBdr>
        <w:top w:val="none" w:sz="0" w:space="0" w:color="auto"/>
        <w:left w:val="none" w:sz="0" w:space="0" w:color="auto"/>
        <w:bottom w:val="none" w:sz="0" w:space="0" w:color="auto"/>
        <w:right w:val="none" w:sz="0" w:space="0" w:color="auto"/>
      </w:divBdr>
    </w:div>
    <w:div w:id="1700931023">
      <w:marLeft w:val="640"/>
      <w:marRight w:val="0"/>
      <w:marTop w:val="0"/>
      <w:marBottom w:val="0"/>
      <w:divBdr>
        <w:top w:val="none" w:sz="0" w:space="0" w:color="auto"/>
        <w:left w:val="none" w:sz="0" w:space="0" w:color="auto"/>
        <w:bottom w:val="none" w:sz="0" w:space="0" w:color="auto"/>
        <w:right w:val="none" w:sz="0" w:space="0" w:color="auto"/>
      </w:divBdr>
    </w:div>
    <w:div w:id="1704089343">
      <w:marLeft w:val="640"/>
      <w:marRight w:val="0"/>
      <w:marTop w:val="0"/>
      <w:marBottom w:val="0"/>
      <w:divBdr>
        <w:top w:val="none" w:sz="0" w:space="0" w:color="auto"/>
        <w:left w:val="none" w:sz="0" w:space="0" w:color="auto"/>
        <w:bottom w:val="none" w:sz="0" w:space="0" w:color="auto"/>
        <w:right w:val="none" w:sz="0" w:space="0" w:color="auto"/>
      </w:divBdr>
    </w:div>
    <w:div w:id="1705708955">
      <w:marLeft w:val="640"/>
      <w:marRight w:val="0"/>
      <w:marTop w:val="0"/>
      <w:marBottom w:val="0"/>
      <w:divBdr>
        <w:top w:val="none" w:sz="0" w:space="0" w:color="auto"/>
        <w:left w:val="none" w:sz="0" w:space="0" w:color="auto"/>
        <w:bottom w:val="none" w:sz="0" w:space="0" w:color="auto"/>
        <w:right w:val="none" w:sz="0" w:space="0" w:color="auto"/>
      </w:divBdr>
    </w:div>
    <w:div w:id="1706254042">
      <w:marLeft w:val="640"/>
      <w:marRight w:val="0"/>
      <w:marTop w:val="0"/>
      <w:marBottom w:val="0"/>
      <w:divBdr>
        <w:top w:val="none" w:sz="0" w:space="0" w:color="auto"/>
        <w:left w:val="none" w:sz="0" w:space="0" w:color="auto"/>
        <w:bottom w:val="none" w:sz="0" w:space="0" w:color="auto"/>
        <w:right w:val="none" w:sz="0" w:space="0" w:color="auto"/>
      </w:divBdr>
    </w:div>
    <w:div w:id="1709909138">
      <w:marLeft w:val="640"/>
      <w:marRight w:val="0"/>
      <w:marTop w:val="0"/>
      <w:marBottom w:val="0"/>
      <w:divBdr>
        <w:top w:val="none" w:sz="0" w:space="0" w:color="auto"/>
        <w:left w:val="none" w:sz="0" w:space="0" w:color="auto"/>
        <w:bottom w:val="none" w:sz="0" w:space="0" w:color="auto"/>
        <w:right w:val="none" w:sz="0" w:space="0" w:color="auto"/>
      </w:divBdr>
    </w:div>
    <w:div w:id="1711149523">
      <w:marLeft w:val="640"/>
      <w:marRight w:val="0"/>
      <w:marTop w:val="0"/>
      <w:marBottom w:val="0"/>
      <w:divBdr>
        <w:top w:val="none" w:sz="0" w:space="0" w:color="auto"/>
        <w:left w:val="none" w:sz="0" w:space="0" w:color="auto"/>
        <w:bottom w:val="none" w:sz="0" w:space="0" w:color="auto"/>
        <w:right w:val="none" w:sz="0" w:space="0" w:color="auto"/>
      </w:divBdr>
    </w:div>
    <w:div w:id="1716616587">
      <w:marLeft w:val="640"/>
      <w:marRight w:val="0"/>
      <w:marTop w:val="0"/>
      <w:marBottom w:val="0"/>
      <w:divBdr>
        <w:top w:val="none" w:sz="0" w:space="0" w:color="auto"/>
        <w:left w:val="none" w:sz="0" w:space="0" w:color="auto"/>
        <w:bottom w:val="none" w:sz="0" w:space="0" w:color="auto"/>
        <w:right w:val="none" w:sz="0" w:space="0" w:color="auto"/>
      </w:divBdr>
    </w:div>
    <w:div w:id="1717967495">
      <w:marLeft w:val="640"/>
      <w:marRight w:val="0"/>
      <w:marTop w:val="0"/>
      <w:marBottom w:val="0"/>
      <w:divBdr>
        <w:top w:val="none" w:sz="0" w:space="0" w:color="auto"/>
        <w:left w:val="none" w:sz="0" w:space="0" w:color="auto"/>
        <w:bottom w:val="none" w:sz="0" w:space="0" w:color="auto"/>
        <w:right w:val="none" w:sz="0" w:space="0" w:color="auto"/>
      </w:divBdr>
    </w:div>
    <w:div w:id="1721055240">
      <w:marLeft w:val="640"/>
      <w:marRight w:val="0"/>
      <w:marTop w:val="0"/>
      <w:marBottom w:val="0"/>
      <w:divBdr>
        <w:top w:val="none" w:sz="0" w:space="0" w:color="auto"/>
        <w:left w:val="none" w:sz="0" w:space="0" w:color="auto"/>
        <w:bottom w:val="none" w:sz="0" w:space="0" w:color="auto"/>
        <w:right w:val="none" w:sz="0" w:space="0" w:color="auto"/>
      </w:divBdr>
    </w:div>
    <w:div w:id="1723290075">
      <w:marLeft w:val="640"/>
      <w:marRight w:val="0"/>
      <w:marTop w:val="0"/>
      <w:marBottom w:val="0"/>
      <w:divBdr>
        <w:top w:val="none" w:sz="0" w:space="0" w:color="auto"/>
        <w:left w:val="none" w:sz="0" w:space="0" w:color="auto"/>
        <w:bottom w:val="none" w:sz="0" w:space="0" w:color="auto"/>
        <w:right w:val="none" w:sz="0" w:space="0" w:color="auto"/>
      </w:divBdr>
    </w:div>
    <w:div w:id="1724863999">
      <w:marLeft w:val="640"/>
      <w:marRight w:val="0"/>
      <w:marTop w:val="0"/>
      <w:marBottom w:val="0"/>
      <w:divBdr>
        <w:top w:val="none" w:sz="0" w:space="0" w:color="auto"/>
        <w:left w:val="none" w:sz="0" w:space="0" w:color="auto"/>
        <w:bottom w:val="none" w:sz="0" w:space="0" w:color="auto"/>
        <w:right w:val="none" w:sz="0" w:space="0" w:color="auto"/>
      </w:divBdr>
    </w:div>
    <w:div w:id="1726636923">
      <w:marLeft w:val="640"/>
      <w:marRight w:val="0"/>
      <w:marTop w:val="0"/>
      <w:marBottom w:val="0"/>
      <w:divBdr>
        <w:top w:val="none" w:sz="0" w:space="0" w:color="auto"/>
        <w:left w:val="none" w:sz="0" w:space="0" w:color="auto"/>
        <w:bottom w:val="none" w:sz="0" w:space="0" w:color="auto"/>
        <w:right w:val="none" w:sz="0" w:space="0" w:color="auto"/>
      </w:divBdr>
    </w:div>
    <w:div w:id="1727605910">
      <w:marLeft w:val="640"/>
      <w:marRight w:val="0"/>
      <w:marTop w:val="0"/>
      <w:marBottom w:val="0"/>
      <w:divBdr>
        <w:top w:val="none" w:sz="0" w:space="0" w:color="auto"/>
        <w:left w:val="none" w:sz="0" w:space="0" w:color="auto"/>
        <w:bottom w:val="none" w:sz="0" w:space="0" w:color="auto"/>
        <w:right w:val="none" w:sz="0" w:space="0" w:color="auto"/>
      </w:divBdr>
    </w:div>
    <w:div w:id="1728843287">
      <w:marLeft w:val="640"/>
      <w:marRight w:val="0"/>
      <w:marTop w:val="0"/>
      <w:marBottom w:val="0"/>
      <w:divBdr>
        <w:top w:val="none" w:sz="0" w:space="0" w:color="auto"/>
        <w:left w:val="none" w:sz="0" w:space="0" w:color="auto"/>
        <w:bottom w:val="none" w:sz="0" w:space="0" w:color="auto"/>
        <w:right w:val="none" w:sz="0" w:space="0" w:color="auto"/>
      </w:divBdr>
    </w:div>
    <w:div w:id="1731688124">
      <w:marLeft w:val="640"/>
      <w:marRight w:val="0"/>
      <w:marTop w:val="0"/>
      <w:marBottom w:val="0"/>
      <w:divBdr>
        <w:top w:val="none" w:sz="0" w:space="0" w:color="auto"/>
        <w:left w:val="none" w:sz="0" w:space="0" w:color="auto"/>
        <w:bottom w:val="none" w:sz="0" w:space="0" w:color="auto"/>
        <w:right w:val="none" w:sz="0" w:space="0" w:color="auto"/>
      </w:divBdr>
    </w:div>
    <w:div w:id="1736204160">
      <w:marLeft w:val="640"/>
      <w:marRight w:val="0"/>
      <w:marTop w:val="0"/>
      <w:marBottom w:val="0"/>
      <w:divBdr>
        <w:top w:val="none" w:sz="0" w:space="0" w:color="auto"/>
        <w:left w:val="none" w:sz="0" w:space="0" w:color="auto"/>
        <w:bottom w:val="none" w:sz="0" w:space="0" w:color="auto"/>
        <w:right w:val="none" w:sz="0" w:space="0" w:color="auto"/>
      </w:divBdr>
    </w:div>
    <w:div w:id="1741514988">
      <w:marLeft w:val="640"/>
      <w:marRight w:val="0"/>
      <w:marTop w:val="0"/>
      <w:marBottom w:val="0"/>
      <w:divBdr>
        <w:top w:val="none" w:sz="0" w:space="0" w:color="auto"/>
        <w:left w:val="none" w:sz="0" w:space="0" w:color="auto"/>
        <w:bottom w:val="none" w:sz="0" w:space="0" w:color="auto"/>
        <w:right w:val="none" w:sz="0" w:space="0" w:color="auto"/>
      </w:divBdr>
    </w:div>
    <w:div w:id="1743135446">
      <w:marLeft w:val="640"/>
      <w:marRight w:val="0"/>
      <w:marTop w:val="0"/>
      <w:marBottom w:val="0"/>
      <w:divBdr>
        <w:top w:val="none" w:sz="0" w:space="0" w:color="auto"/>
        <w:left w:val="none" w:sz="0" w:space="0" w:color="auto"/>
        <w:bottom w:val="none" w:sz="0" w:space="0" w:color="auto"/>
        <w:right w:val="none" w:sz="0" w:space="0" w:color="auto"/>
      </w:divBdr>
    </w:div>
    <w:div w:id="1744061745">
      <w:marLeft w:val="640"/>
      <w:marRight w:val="0"/>
      <w:marTop w:val="0"/>
      <w:marBottom w:val="0"/>
      <w:divBdr>
        <w:top w:val="none" w:sz="0" w:space="0" w:color="auto"/>
        <w:left w:val="none" w:sz="0" w:space="0" w:color="auto"/>
        <w:bottom w:val="none" w:sz="0" w:space="0" w:color="auto"/>
        <w:right w:val="none" w:sz="0" w:space="0" w:color="auto"/>
      </w:divBdr>
    </w:div>
    <w:div w:id="1746413031">
      <w:marLeft w:val="640"/>
      <w:marRight w:val="0"/>
      <w:marTop w:val="0"/>
      <w:marBottom w:val="0"/>
      <w:divBdr>
        <w:top w:val="none" w:sz="0" w:space="0" w:color="auto"/>
        <w:left w:val="none" w:sz="0" w:space="0" w:color="auto"/>
        <w:bottom w:val="none" w:sz="0" w:space="0" w:color="auto"/>
        <w:right w:val="none" w:sz="0" w:space="0" w:color="auto"/>
      </w:divBdr>
    </w:div>
    <w:div w:id="1748648072">
      <w:marLeft w:val="640"/>
      <w:marRight w:val="0"/>
      <w:marTop w:val="0"/>
      <w:marBottom w:val="0"/>
      <w:divBdr>
        <w:top w:val="none" w:sz="0" w:space="0" w:color="auto"/>
        <w:left w:val="none" w:sz="0" w:space="0" w:color="auto"/>
        <w:bottom w:val="none" w:sz="0" w:space="0" w:color="auto"/>
        <w:right w:val="none" w:sz="0" w:space="0" w:color="auto"/>
      </w:divBdr>
    </w:div>
    <w:div w:id="1748961250">
      <w:marLeft w:val="640"/>
      <w:marRight w:val="0"/>
      <w:marTop w:val="0"/>
      <w:marBottom w:val="0"/>
      <w:divBdr>
        <w:top w:val="none" w:sz="0" w:space="0" w:color="auto"/>
        <w:left w:val="none" w:sz="0" w:space="0" w:color="auto"/>
        <w:bottom w:val="none" w:sz="0" w:space="0" w:color="auto"/>
        <w:right w:val="none" w:sz="0" w:space="0" w:color="auto"/>
      </w:divBdr>
    </w:div>
    <w:div w:id="1748988754">
      <w:marLeft w:val="640"/>
      <w:marRight w:val="0"/>
      <w:marTop w:val="0"/>
      <w:marBottom w:val="0"/>
      <w:divBdr>
        <w:top w:val="none" w:sz="0" w:space="0" w:color="auto"/>
        <w:left w:val="none" w:sz="0" w:space="0" w:color="auto"/>
        <w:bottom w:val="none" w:sz="0" w:space="0" w:color="auto"/>
        <w:right w:val="none" w:sz="0" w:space="0" w:color="auto"/>
      </w:divBdr>
    </w:div>
    <w:div w:id="1749426188">
      <w:marLeft w:val="640"/>
      <w:marRight w:val="0"/>
      <w:marTop w:val="0"/>
      <w:marBottom w:val="0"/>
      <w:divBdr>
        <w:top w:val="none" w:sz="0" w:space="0" w:color="auto"/>
        <w:left w:val="none" w:sz="0" w:space="0" w:color="auto"/>
        <w:bottom w:val="none" w:sz="0" w:space="0" w:color="auto"/>
        <w:right w:val="none" w:sz="0" w:space="0" w:color="auto"/>
      </w:divBdr>
    </w:div>
    <w:div w:id="1752315456">
      <w:marLeft w:val="640"/>
      <w:marRight w:val="0"/>
      <w:marTop w:val="0"/>
      <w:marBottom w:val="0"/>
      <w:divBdr>
        <w:top w:val="none" w:sz="0" w:space="0" w:color="auto"/>
        <w:left w:val="none" w:sz="0" w:space="0" w:color="auto"/>
        <w:bottom w:val="none" w:sz="0" w:space="0" w:color="auto"/>
        <w:right w:val="none" w:sz="0" w:space="0" w:color="auto"/>
      </w:divBdr>
    </w:div>
    <w:div w:id="1752695808">
      <w:marLeft w:val="640"/>
      <w:marRight w:val="0"/>
      <w:marTop w:val="0"/>
      <w:marBottom w:val="0"/>
      <w:divBdr>
        <w:top w:val="none" w:sz="0" w:space="0" w:color="auto"/>
        <w:left w:val="none" w:sz="0" w:space="0" w:color="auto"/>
        <w:bottom w:val="none" w:sz="0" w:space="0" w:color="auto"/>
        <w:right w:val="none" w:sz="0" w:space="0" w:color="auto"/>
      </w:divBdr>
    </w:div>
    <w:div w:id="1755130634">
      <w:marLeft w:val="640"/>
      <w:marRight w:val="0"/>
      <w:marTop w:val="0"/>
      <w:marBottom w:val="0"/>
      <w:divBdr>
        <w:top w:val="none" w:sz="0" w:space="0" w:color="auto"/>
        <w:left w:val="none" w:sz="0" w:space="0" w:color="auto"/>
        <w:bottom w:val="none" w:sz="0" w:space="0" w:color="auto"/>
        <w:right w:val="none" w:sz="0" w:space="0" w:color="auto"/>
      </w:divBdr>
    </w:div>
    <w:div w:id="1760910455">
      <w:marLeft w:val="640"/>
      <w:marRight w:val="0"/>
      <w:marTop w:val="0"/>
      <w:marBottom w:val="0"/>
      <w:divBdr>
        <w:top w:val="none" w:sz="0" w:space="0" w:color="auto"/>
        <w:left w:val="none" w:sz="0" w:space="0" w:color="auto"/>
        <w:bottom w:val="none" w:sz="0" w:space="0" w:color="auto"/>
        <w:right w:val="none" w:sz="0" w:space="0" w:color="auto"/>
      </w:divBdr>
    </w:div>
    <w:div w:id="1764491574">
      <w:marLeft w:val="640"/>
      <w:marRight w:val="0"/>
      <w:marTop w:val="0"/>
      <w:marBottom w:val="0"/>
      <w:divBdr>
        <w:top w:val="none" w:sz="0" w:space="0" w:color="auto"/>
        <w:left w:val="none" w:sz="0" w:space="0" w:color="auto"/>
        <w:bottom w:val="none" w:sz="0" w:space="0" w:color="auto"/>
        <w:right w:val="none" w:sz="0" w:space="0" w:color="auto"/>
      </w:divBdr>
    </w:div>
    <w:div w:id="1766339003">
      <w:marLeft w:val="640"/>
      <w:marRight w:val="0"/>
      <w:marTop w:val="0"/>
      <w:marBottom w:val="0"/>
      <w:divBdr>
        <w:top w:val="none" w:sz="0" w:space="0" w:color="auto"/>
        <w:left w:val="none" w:sz="0" w:space="0" w:color="auto"/>
        <w:bottom w:val="none" w:sz="0" w:space="0" w:color="auto"/>
        <w:right w:val="none" w:sz="0" w:space="0" w:color="auto"/>
      </w:divBdr>
    </w:div>
    <w:div w:id="1768573754">
      <w:marLeft w:val="640"/>
      <w:marRight w:val="0"/>
      <w:marTop w:val="0"/>
      <w:marBottom w:val="0"/>
      <w:divBdr>
        <w:top w:val="none" w:sz="0" w:space="0" w:color="auto"/>
        <w:left w:val="none" w:sz="0" w:space="0" w:color="auto"/>
        <w:bottom w:val="none" w:sz="0" w:space="0" w:color="auto"/>
        <w:right w:val="none" w:sz="0" w:space="0" w:color="auto"/>
      </w:divBdr>
    </w:div>
    <w:div w:id="1771199841">
      <w:marLeft w:val="640"/>
      <w:marRight w:val="0"/>
      <w:marTop w:val="0"/>
      <w:marBottom w:val="0"/>
      <w:divBdr>
        <w:top w:val="none" w:sz="0" w:space="0" w:color="auto"/>
        <w:left w:val="none" w:sz="0" w:space="0" w:color="auto"/>
        <w:bottom w:val="none" w:sz="0" w:space="0" w:color="auto"/>
        <w:right w:val="none" w:sz="0" w:space="0" w:color="auto"/>
      </w:divBdr>
    </w:div>
    <w:div w:id="1773086205">
      <w:marLeft w:val="640"/>
      <w:marRight w:val="0"/>
      <w:marTop w:val="0"/>
      <w:marBottom w:val="0"/>
      <w:divBdr>
        <w:top w:val="none" w:sz="0" w:space="0" w:color="auto"/>
        <w:left w:val="none" w:sz="0" w:space="0" w:color="auto"/>
        <w:bottom w:val="none" w:sz="0" w:space="0" w:color="auto"/>
        <w:right w:val="none" w:sz="0" w:space="0" w:color="auto"/>
      </w:divBdr>
    </w:div>
    <w:div w:id="1774283920">
      <w:marLeft w:val="640"/>
      <w:marRight w:val="0"/>
      <w:marTop w:val="0"/>
      <w:marBottom w:val="0"/>
      <w:divBdr>
        <w:top w:val="none" w:sz="0" w:space="0" w:color="auto"/>
        <w:left w:val="none" w:sz="0" w:space="0" w:color="auto"/>
        <w:bottom w:val="none" w:sz="0" w:space="0" w:color="auto"/>
        <w:right w:val="none" w:sz="0" w:space="0" w:color="auto"/>
      </w:divBdr>
    </w:div>
    <w:div w:id="1781562397">
      <w:marLeft w:val="640"/>
      <w:marRight w:val="0"/>
      <w:marTop w:val="0"/>
      <w:marBottom w:val="0"/>
      <w:divBdr>
        <w:top w:val="none" w:sz="0" w:space="0" w:color="auto"/>
        <w:left w:val="none" w:sz="0" w:space="0" w:color="auto"/>
        <w:bottom w:val="none" w:sz="0" w:space="0" w:color="auto"/>
        <w:right w:val="none" w:sz="0" w:space="0" w:color="auto"/>
      </w:divBdr>
    </w:div>
    <w:div w:id="1788305972">
      <w:marLeft w:val="640"/>
      <w:marRight w:val="0"/>
      <w:marTop w:val="0"/>
      <w:marBottom w:val="0"/>
      <w:divBdr>
        <w:top w:val="none" w:sz="0" w:space="0" w:color="auto"/>
        <w:left w:val="none" w:sz="0" w:space="0" w:color="auto"/>
        <w:bottom w:val="none" w:sz="0" w:space="0" w:color="auto"/>
        <w:right w:val="none" w:sz="0" w:space="0" w:color="auto"/>
      </w:divBdr>
    </w:div>
    <w:div w:id="1789079181">
      <w:marLeft w:val="640"/>
      <w:marRight w:val="0"/>
      <w:marTop w:val="0"/>
      <w:marBottom w:val="0"/>
      <w:divBdr>
        <w:top w:val="none" w:sz="0" w:space="0" w:color="auto"/>
        <w:left w:val="none" w:sz="0" w:space="0" w:color="auto"/>
        <w:bottom w:val="none" w:sz="0" w:space="0" w:color="auto"/>
        <w:right w:val="none" w:sz="0" w:space="0" w:color="auto"/>
      </w:divBdr>
    </w:div>
    <w:div w:id="1789422990">
      <w:marLeft w:val="640"/>
      <w:marRight w:val="0"/>
      <w:marTop w:val="0"/>
      <w:marBottom w:val="0"/>
      <w:divBdr>
        <w:top w:val="none" w:sz="0" w:space="0" w:color="auto"/>
        <w:left w:val="none" w:sz="0" w:space="0" w:color="auto"/>
        <w:bottom w:val="none" w:sz="0" w:space="0" w:color="auto"/>
        <w:right w:val="none" w:sz="0" w:space="0" w:color="auto"/>
      </w:divBdr>
    </w:div>
    <w:div w:id="1789592355">
      <w:marLeft w:val="640"/>
      <w:marRight w:val="0"/>
      <w:marTop w:val="0"/>
      <w:marBottom w:val="0"/>
      <w:divBdr>
        <w:top w:val="none" w:sz="0" w:space="0" w:color="auto"/>
        <w:left w:val="none" w:sz="0" w:space="0" w:color="auto"/>
        <w:bottom w:val="none" w:sz="0" w:space="0" w:color="auto"/>
        <w:right w:val="none" w:sz="0" w:space="0" w:color="auto"/>
      </w:divBdr>
    </w:div>
    <w:div w:id="1793015980">
      <w:marLeft w:val="640"/>
      <w:marRight w:val="0"/>
      <w:marTop w:val="0"/>
      <w:marBottom w:val="0"/>
      <w:divBdr>
        <w:top w:val="none" w:sz="0" w:space="0" w:color="auto"/>
        <w:left w:val="none" w:sz="0" w:space="0" w:color="auto"/>
        <w:bottom w:val="none" w:sz="0" w:space="0" w:color="auto"/>
        <w:right w:val="none" w:sz="0" w:space="0" w:color="auto"/>
      </w:divBdr>
    </w:div>
    <w:div w:id="1794323119">
      <w:marLeft w:val="640"/>
      <w:marRight w:val="0"/>
      <w:marTop w:val="0"/>
      <w:marBottom w:val="0"/>
      <w:divBdr>
        <w:top w:val="none" w:sz="0" w:space="0" w:color="auto"/>
        <w:left w:val="none" w:sz="0" w:space="0" w:color="auto"/>
        <w:bottom w:val="none" w:sz="0" w:space="0" w:color="auto"/>
        <w:right w:val="none" w:sz="0" w:space="0" w:color="auto"/>
      </w:divBdr>
    </w:div>
    <w:div w:id="1795319627">
      <w:marLeft w:val="640"/>
      <w:marRight w:val="0"/>
      <w:marTop w:val="0"/>
      <w:marBottom w:val="0"/>
      <w:divBdr>
        <w:top w:val="none" w:sz="0" w:space="0" w:color="auto"/>
        <w:left w:val="none" w:sz="0" w:space="0" w:color="auto"/>
        <w:bottom w:val="none" w:sz="0" w:space="0" w:color="auto"/>
        <w:right w:val="none" w:sz="0" w:space="0" w:color="auto"/>
      </w:divBdr>
    </w:div>
    <w:div w:id="1796555104">
      <w:marLeft w:val="640"/>
      <w:marRight w:val="0"/>
      <w:marTop w:val="0"/>
      <w:marBottom w:val="0"/>
      <w:divBdr>
        <w:top w:val="none" w:sz="0" w:space="0" w:color="auto"/>
        <w:left w:val="none" w:sz="0" w:space="0" w:color="auto"/>
        <w:bottom w:val="none" w:sz="0" w:space="0" w:color="auto"/>
        <w:right w:val="none" w:sz="0" w:space="0" w:color="auto"/>
      </w:divBdr>
    </w:div>
    <w:div w:id="1797337678">
      <w:marLeft w:val="640"/>
      <w:marRight w:val="0"/>
      <w:marTop w:val="0"/>
      <w:marBottom w:val="0"/>
      <w:divBdr>
        <w:top w:val="none" w:sz="0" w:space="0" w:color="auto"/>
        <w:left w:val="none" w:sz="0" w:space="0" w:color="auto"/>
        <w:bottom w:val="none" w:sz="0" w:space="0" w:color="auto"/>
        <w:right w:val="none" w:sz="0" w:space="0" w:color="auto"/>
      </w:divBdr>
    </w:div>
    <w:div w:id="1803621143">
      <w:marLeft w:val="640"/>
      <w:marRight w:val="0"/>
      <w:marTop w:val="0"/>
      <w:marBottom w:val="0"/>
      <w:divBdr>
        <w:top w:val="none" w:sz="0" w:space="0" w:color="auto"/>
        <w:left w:val="none" w:sz="0" w:space="0" w:color="auto"/>
        <w:bottom w:val="none" w:sz="0" w:space="0" w:color="auto"/>
        <w:right w:val="none" w:sz="0" w:space="0" w:color="auto"/>
      </w:divBdr>
    </w:div>
    <w:div w:id="1805149253">
      <w:marLeft w:val="640"/>
      <w:marRight w:val="0"/>
      <w:marTop w:val="0"/>
      <w:marBottom w:val="0"/>
      <w:divBdr>
        <w:top w:val="none" w:sz="0" w:space="0" w:color="auto"/>
        <w:left w:val="none" w:sz="0" w:space="0" w:color="auto"/>
        <w:bottom w:val="none" w:sz="0" w:space="0" w:color="auto"/>
        <w:right w:val="none" w:sz="0" w:space="0" w:color="auto"/>
      </w:divBdr>
    </w:div>
    <w:div w:id="1805924815">
      <w:marLeft w:val="640"/>
      <w:marRight w:val="0"/>
      <w:marTop w:val="0"/>
      <w:marBottom w:val="0"/>
      <w:divBdr>
        <w:top w:val="none" w:sz="0" w:space="0" w:color="auto"/>
        <w:left w:val="none" w:sz="0" w:space="0" w:color="auto"/>
        <w:bottom w:val="none" w:sz="0" w:space="0" w:color="auto"/>
        <w:right w:val="none" w:sz="0" w:space="0" w:color="auto"/>
      </w:divBdr>
    </w:div>
    <w:div w:id="1806459265">
      <w:marLeft w:val="640"/>
      <w:marRight w:val="0"/>
      <w:marTop w:val="0"/>
      <w:marBottom w:val="0"/>
      <w:divBdr>
        <w:top w:val="none" w:sz="0" w:space="0" w:color="auto"/>
        <w:left w:val="none" w:sz="0" w:space="0" w:color="auto"/>
        <w:bottom w:val="none" w:sz="0" w:space="0" w:color="auto"/>
        <w:right w:val="none" w:sz="0" w:space="0" w:color="auto"/>
      </w:divBdr>
    </w:div>
    <w:div w:id="1808663643">
      <w:marLeft w:val="640"/>
      <w:marRight w:val="0"/>
      <w:marTop w:val="0"/>
      <w:marBottom w:val="0"/>
      <w:divBdr>
        <w:top w:val="none" w:sz="0" w:space="0" w:color="auto"/>
        <w:left w:val="none" w:sz="0" w:space="0" w:color="auto"/>
        <w:bottom w:val="none" w:sz="0" w:space="0" w:color="auto"/>
        <w:right w:val="none" w:sz="0" w:space="0" w:color="auto"/>
      </w:divBdr>
    </w:div>
    <w:div w:id="1810055137">
      <w:marLeft w:val="640"/>
      <w:marRight w:val="0"/>
      <w:marTop w:val="0"/>
      <w:marBottom w:val="0"/>
      <w:divBdr>
        <w:top w:val="none" w:sz="0" w:space="0" w:color="auto"/>
        <w:left w:val="none" w:sz="0" w:space="0" w:color="auto"/>
        <w:bottom w:val="none" w:sz="0" w:space="0" w:color="auto"/>
        <w:right w:val="none" w:sz="0" w:space="0" w:color="auto"/>
      </w:divBdr>
    </w:div>
    <w:div w:id="1810240411">
      <w:marLeft w:val="640"/>
      <w:marRight w:val="0"/>
      <w:marTop w:val="0"/>
      <w:marBottom w:val="0"/>
      <w:divBdr>
        <w:top w:val="none" w:sz="0" w:space="0" w:color="auto"/>
        <w:left w:val="none" w:sz="0" w:space="0" w:color="auto"/>
        <w:bottom w:val="none" w:sz="0" w:space="0" w:color="auto"/>
        <w:right w:val="none" w:sz="0" w:space="0" w:color="auto"/>
      </w:divBdr>
    </w:div>
    <w:div w:id="1818644979">
      <w:marLeft w:val="640"/>
      <w:marRight w:val="0"/>
      <w:marTop w:val="0"/>
      <w:marBottom w:val="0"/>
      <w:divBdr>
        <w:top w:val="none" w:sz="0" w:space="0" w:color="auto"/>
        <w:left w:val="none" w:sz="0" w:space="0" w:color="auto"/>
        <w:bottom w:val="none" w:sz="0" w:space="0" w:color="auto"/>
        <w:right w:val="none" w:sz="0" w:space="0" w:color="auto"/>
      </w:divBdr>
    </w:div>
    <w:div w:id="1821191645">
      <w:marLeft w:val="640"/>
      <w:marRight w:val="0"/>
      <w:marTop w:val="0"/>
      <w:marBottom w:val="0"/>
      <w:divBdr>
        <w:top w:val="none" w:sz="0" w:space="0" w:color="auto"/>
        <w:left w:val="none" w:sz="0" w:space="0" w:color="auto"/>
        <w:bottom w:val="none" w:sz="0" w:space="0" w:color="auto"/>
        <w:right w:val="none" w:sz="0" w:space="0" w:color="auto"/>
      </w:divBdr>
    </w:div>
    <w:div w:id="1823617565">
      <w:marLeft w:val="640"/>
      <w:marRight w:val="0"/>
      <w:marTop w:val="0"/>
      <w:marBottom w:val="0"/>
      <w:divBdr>
        <w:top w:val="none" w:sz="0" w:space="0" w:color="auto"/>
        <w:left w:val="none" w:sz="0" w:space="0" w:color="auto"/>
        <w:bottom w:val="none" w:sz="0" w:space="0" w:color="auto"/>
        <w:right w:val="none" w:sz="0" w:space="0" w:color="auto"/>
      </w:divBdr>
    </w:div>
    <w:div w:id="1826121135">
      <w:marLeft w:val="640"/>
      <w:marRight w:val="0"/>
      <w:marTop w:val="0"/>
      <w:marBottom w:val="0"/>
      <w:divBdr>
        <w:top w:val="none" w:sz="0" w:space="0" w:color="auto"/>
        <w:left w:val="none" w:sz="0" w:space="0" w:color="auto"/>
        <w:bottom w:val="none" w:sz="0" w:space="0" w:color="auto"/>
        <w:right w:val="none" w:sz="0" w:space="0" w:color="auto"/>
      </w:divBdr>
    </w:div>
    <w:div w:id="1829327062">
      <w:marLeft w:val="640"/>
      <w:marRight w:val="0"/>
      <w:marTop w:val="0"/>
      <w:marBottom w:val="0"/>
      <w:divBdr>
        <w:top w:val="none" w:sz="0" w:space="0" w:color="auto"/>
        <w:left w:val="none" w:sz="0" w:space="0" w:color="auto"/>
        <w:bottom w:val="none" w:sz="0" w:space="0" w:color="auto"/>
        <w:right w:val="none" w:sz="0" w:space="0" w:color="auto"/>
      </w:divBdr>
    </w:div>
    <w:div w:id="1835218427">
      <w:marLeft w:val="640"/>
      <w:marRight w:val="0"/>
      <w:marTop w:val="0"/>
      <w:marBottom w:val="0"/>
      <w:divBdr>
        <w:top w:val="none" w:sz="0" w:space="0" w:color="auto"/>
        <w:left w:val="none" w:sz="0" w:space="0" w:color="auto"/>
        <w:bottom w:val="none" w:sz="0" w:space="0" w:color="auto"/>
        <w:right w:val="none" w:sz="0" w:space="0" w:color="auto"/>
      </w:divBdr>
    </w:div>
    <w:div w:id="1835297269">
      <w:marLeft w:val="640"/>
      <w:marRight w:val="0"/>
      <w:marTop w:val="0"/>
      <w:marBottom w:val="0"/>
      <w:divBdr>
        <w:top w:val="none" w:sz="0" w:space="0" w:color="auto"/>
        <w:left w:val="none" w:sz="0" w:space="0" w:color="auto"/>
        <w:bottom w:val="none" w:sz="0" w:space="0" w:color="auto"/>
        <w:right w:val="none" w:sz="0" w:space="0" w:color="auto"/>
      </w:divBdr>
    </w:div>
    <w:div w:id="1839271262">
      <w:marLeft w:val="640"/>
      <w:marRight w:val="0"/>
      <w:marTop w:val="0"/>
      <w:marBottom w:val="0"/>
      <w:divBdr>
        <w:top w:val="none" w:sz="0" w:space="0" w:color="auto"/>
        <w:left w:val="none" w:sz="0" w:space="0" w:color="auto"/>
        <w:bottom w:val="none" w:sz="0" w:space="0" w:color="auto"/>
        <w:right w:val="none" w:sz="0" w:space="0" w:color="auto"/>
      </w:divBdr>
    </w:div>
    <w:div w:id="1839803557">
      <w:marLeft w:val="640"/>
      <w:marRight w:val="0"/>
      <w:marTop w:val="0"/>
      <w:marBottom w:val="0"/>
      <w:divBdr>
        <w:top w:val="none" w:sz="0" w:space="0" w:color="auto"/>
        <w:left w:val="none" w:sz="0" w:space="0" w:color="auto"/>
        <w:bottom w:val="none" w:sz="0" w:space="0" w:color="auto"/>
        <w:right w:val="none" w:sz="0" w:space="0" w:color="auto"/>
      </w:divBdr>
    </w:div>
    <w:div w:id="1842313949">
      <w:marLeft w:val="640"/>
      <w:marRight w:val="0"/>
      <w:marTop w:val="0"/>
      <w:marBottom w:val="0"/>
      <w:divBdr>
        <w:top w:val="none" w:sz="0" w:space="0" w:color="auto"/>
        <w:left w:val="none" w:sz="0" w:space="0" w:color="auto"/>
        <w:bottom w:val="none" w:sz="0" w:space="0" w:color="auto"/>
        <w:right w:val="none" w:sz="0" w:space="0" w:color="auto"/>
      </w:divBdr>
    </w:div>
    <w:div w:id="1842626088">
      <w:marLeft w:val="640"/>
      <w:marRight w:val="0"/>
      <w:marTop w:val="0"/>
      <w:marBottom w:val="0"/>
      <w:divBdr>
        <w:top w:val="none" w:sz="0" w:space="0" w:color="auto"/>
        <w:left w:val="none" w:sz="0" w:space="0" w:color="auto"/>
        <w:bottom w:val="none" w:sz="0" w:space="0" w:color="auto"/>
        <w:right w:val="none" w:sz="0" w:space="0" w:color="auto"/>
      </w:divBdr>
    </w:div>
    <w:div w:id="1845585614">
      <w:marLeft w:val="640"/>
      <w:marRight w:val="0"/>
      <w:marTop w:val="0"/>
      <w:marBottom w:val="0"/>
      <w:divBdr>
        <w:top w:val="none" w:sz="0" w:space="0" w:color="auto"/>
        <w:left w:val="none" w:sz="0" w:space="0" w:color="auto"/>
        <w:bottom w:val="none" w:sz="0" w:space="0" w:color="auto"/>
        <w:right w:val="none" w:sz="0" w:space="0" w:color="auto"/>
      </w:divBdr>
    </w:div>
    <w:div w:id="1851680076">
      <w:marLeft w:val="640"/>
      <w:marRight w:val="0"/>
      <w:marTop w:val="0"/>
      <w:marBottom w:val="0"/>
      <w:divBdr>
        <w:top w:val="none" w:sz="0" w:space="0" w:color="auto"/>
        <w:left w:val="none" w:sz="0" w:space="0" w:color="auto"/>
        <w:bottom w:val="none" w:sz="0" w:space="0" w:color="auto"/>
        <w:right w:val="none" w:sz="0" w:space="0" w:color="auto"/>
      </w:divBdr>
    </w:div>
    <w:div w:id="1853182527">
      <w:marLeft w:val="640"/>
      <w:marRight w:val="0"/>
      <w:marTop w:val="0"/>
      <w:marBottom w:val="0"/>
      <w:divBdr>
        <w:top w:val="none" w:sz="0" w:space="0" w:color="auto"/>
        <w:left w:val="none" w:sz="0" w:space="0" w:color="auto"/>
        <w:bottom w:val="none" w:sz="0" w:space="0" w:color="auto"/>
        <w:right w:val="none" w:sz="0" w:space="0" w:color="auto"/>
      </w:divBdr>
    </w:div>
    <w:div w:id="1853638481">
      <w:marLeft w:val="640"/>
      <w:marRight w:val="0"/>
      <w:marTop w:val="0"/>
      <w:marBottom w:val="0"/>
      <w:divBdr>
        <w:top w:val="none" w:sz="0" w:space="0" w:color="auto"/>
        <w:left w:val="none" w:sz="0" w:space="0" w:color="auto"/>
        <w:bottom w:val="none" w:sz="0" w:space="0" w:color="auto"/>
        <w:right w:val="none" w:sz="0" w:space="0" w:color="auto"/>
      </w:divBdr>
    </w:div>
    <w:div w:id="1855417917">
      <w:marLeft w:val="640"/>
      <w:marRight w:val="0"/>
      <w:marTop w:val="0"/>
      <w:marBottom w:val="0"/>
      <w:divBdr>
        <w:top w:val="none" w:sz="0" w:space="0" w:color="auto"/>
        <w:left w:val="none" w:sz="0" w:space="0" w:color="auto"/>
        <w:bottom w:val="none" w:sz="0" w:space="0" w:color="auto"/>
        <w:right w:val="none" w:sz="0" w:space="0" w:color="auto"/>
      </w:divBdr>
    </w:div>
    <w:div w:id="1856378356">
      <w:marLeft w:val="640"/>
      <w:marRight w:val="0"/>
      <w:marTop w:val="0"/>
      <w:marBottom w:val="0"/>
      <w:divBdr>
        <w:top w:val="none" w:sz="0" w:space="0" w:color="auto"/>
        <w:left w:val="none" w:sz="0" w:space="0" w:color="auto"/>
        <w:bottom w:val="none" w:sz="0" w:space="0" w:color="auto"/>
        <w:right w:val="none" w:sz="0" w:space="0" w:color="auto"/>
      </w:divBdr>
    </w:div>
    <w:div w:id="1859006237">
      <w:marLeft w:val="640"/>
      <w:marRight w:val="0"/>
      <w:marTop w:val="0"/>
      <w:marBottom w:val="0"/>
      <w:divBdr>
        <w:top w:val="none" w:sz="0" w:space="0" w:color="auto"/>
        <w:left w:val="none" w:sz="0" w:space="0" w:color="auto"/>
        <w:bottom w:val="none" w:sz="0" w:space="0" w:color="auto"/>
        <w:right w:val="none" w:sz="0" w:space="0" w:color="auto"/>
      </w:divBdr>
    </w:div>
    <w:div w:id="1863545392">
      <w:marLeft w:val="640"/>
      <w:marRight w:val="0"/>
      <w:marTop w:val="0"/>
      <w:marBottom w:val="0"/>
      <w:divBdr>
        <w:top w:val="none" w:sz="0" w:space="0" w:color="auto"/>
        <w:left w:val="none" w:sz="0" w:space="0" w:color="auto"/>
        <w:bottom w:val="none" w:sz="0" w:space="0" w:color="auto"/>
        <w:right w:val="none" w:sz="0" w:space="0" w:color="auto"/>
      </w:divBdr>
    </w:div>
    <w:div w:id="1863665100">
      <w:marLeft w:val="640"/>
      <w:marRight w:val="0"/>
      <w:marTop w:val="0"/>
      <w:marBottom w:val="0"/>
      <w:divBdr>
        <w:top w:val="none" w:sz="0" w:space="0" w:color="auto"/>
        <w:left w:val="none" w:sz="0" w:space="0" w:color="auto"/>
        <w:bottom w:val="none" w:sz="0" w:space="0" w:color="auto"/>
        <w:right w:val="none" w:sz="0" w:space="0" w:color="auto"/>
      </w:divBdr>
    </w:div>
    <w:div w:id="1864055908">
      <w:marLeft w:val="640"/>
      <w:marRight w:val="0"/>
      <w:marTop w:val="0"/>
      <w:marBottom w:val="0"/>
      <w:divBdr>
        <w:top w:val="none" w:sz="0" w:space="0" w:color="auto"/>
        <w:left w:val="none" w:sz="0" w:space="0" w:color="auto"/>
        <w:bottom w:val="none" w:sz="0" w:space="0" w:color="auto"/>
        <w:right w:val="none" w:sz="0" w:space="0" w:color="auto"/>
      </w:divBdr>
    </w:div>
    <w:div w:id="1864585844">
      <w:marLeft w:val="640"/>
      <w:marRight w:val="0"/>
      <w:marTop w:val="0"/>
      <w:marBottom w:val="0"/>
      <w:divBdr>
        <w:top w:val="none" w:sz="0" w:space="0" w:color="auto"/>
        <w:left w:val="none" w:sz="0" w:space="0" w:color="auto"/>
        <w:bottom w:val="none" w:sz="0" w:space="0" w:color="auto"/>
        <w:right w:val="none" w:sz="0" w:space="0" w:color="auto"/>
      </w:divBdr>
    </w:div>
    <w:div w:id="1867595573">
      <w:marLeft w:val="640"/>
      <w:marRight w:val="0"/>
      <w:marTop w:val="0"/>
      <w:marBottom w:val="0"/>
      <w:divBdr>
        <w:top w:val="none" w:sz="0" w:space="0" w:color="auto"/>
        <w:left w:val="none" w:sz="0" w:space="0" w:color="auto"/>
        <w:bottom w:val="none" w:sz="0" w:space="0" w:color="auto"/>
        <w:right w:val="none" w:sz="0" w:space="0" w:color="auto"/>
      </w:divBdr>
    </w:div>
    <w:div w:id="1874002370">
      <w:marLeft w:val="640"/>
      <w:marRight w:val="0"/>
      <w:marTop w:val="0"/>
      <w:marBottom w:val="0"/>
      <w:divBdr>
        <w:top w:val="none" w:sz="0" w:space="0" w:color="auto"/>
        <w:left w:val="none" w:sz="0" w:space="0" w:color="auto"/>
        <w:bottom w:val="none" w:sz="0" w:space="0" w:color="auto"/>
        <w:right w:val="none" w:sz="0" w:space="0" w:color="auto"/>
      </w:divBdr>
    </w:div>
    <w:div w:id="1879932548">
      <w:marLeft w:val="640"/>
      <w:marRight w:val="0"/>
      <w:marTop w:val="0"/>
      <w:marBottom w:val="0"/>
      <w:divBdr>
        <w:top w:val="none" w:sz="0" w:space="0" w:color="auto"/>
        <w:left w:val="none" w:sz="0" w:space="0" w:color="auto"/>
        <w:bottom w:val="none" w:sz="0" w:space="0" w:color="auto"/>
        <w:right w:val="none" w:sz="0" w:space="0" w:color="auto"/>
      </w:divBdr>
    </w:div>
    <w:div w:id="1884096562">
      <w:marLeft w:val="640"/>
      <w:marRight w:val="0"/>
      <w:marTop w:val="0"/>
      <w:marBottom w:val="0"/>
      <w:divBdr>
        <w:top w:val="none" w:sz="0" w:space="0" w:color="auto"/>
        <w:left w:val="none" w:sz="0" w:space="0" w:color="auto"/>
        <w:bottom w:val="none" w:sz="0" w:space="0" w:color="auto"/>
        <w:right w:val="none" w:sz="0" w:space="0" w:color="auto"/>
      </w:divBdr>
    </w:div>
    <w:div w:id="1884830267">
      <w:marLeft w:val="640"/>
      <w:marRight w:val="0"/>
      <w:marTop w:val="0"/>
      <w:marBottom w:val="0"/>
      <w:divBdr>
        <w:top w:val="none" w:sz="0" w:space="0" w:color="auto"/>
        <w:left w:val="none" w:sz="0" w:space="0" w:color="auto"/>
        <w:bottom w:val="none" w:sz="0" w:space="0" w:color="auto"/>
        <w:right w:val="none" w:sz="0" w:space="0" w:color="auto"/>
      </w:divBdr>
    </w:div>
    <w:div w:id="1886869209">
      <w:marLeft w:val="640"/>
      <w:marRight w:val="0"/>
      <w:marTop w:val="0"/>
      <w:marBottom w:val="0"/>
      <w:divBdr>
        <w:top w:val="none" w:sz="0" w:space="0" w:color="auto"/>
        <w:left w:val="none" w:sz="0" w:space="0" w:color="auto"/>
        <w:bottom w:val="none" w:sz="0" w:space="0" w:color="auto"/>
        <w:right w:val="none" w:sz="0" w:space="0" w:color="auto"/>
      </w:divBdr>
    </w:div>
    <w:div w:id="1886991055">
      <w:marLeft w:val="640"/>
      <w:marRight w:val="0"/>
      <w:marTop w:val="0"/>
      <w:marBottom w:val="0"/>
      <w:divBdr>
        <w:top w:val="none" w:sz="0" w:space="0" w:color="auto"/>
        <w:left w:val="none" w:sz="0" w:space="0" w:color="auto"/>
        <w:bottom w:val="none" w:sz="0" w:space="0" w:color="auto"/>
        <w:right w:val="none" w:sz="0" w:space="0" w:color="auto"/>
      </w:divBdr>
    </w:div>
    <w:div w:id="1889493397">
      <w:marLeft w:val="640"/>
      <w:marRight w:val="0"/>
      <w:marTop w:val="0"/>
      <w:marBottom w:val="0"/>
      <w:divBdr>
        <w:top w:val="none" w:sz="0" w:space="0" w:color="auto"/>
        <w:left w:val="none" w:sz="0" w:space="0" w:color="auto"/>
        <w:bottom w:val="none" w:sz="0" w:space="0" w:color="auto"/>
        <w:right w:val="none" w:sz="0" w:space="0" w:color="auto"/>
      </w:divBdr>
    </w:div>
    <w:div w:id="1892420201">
      <w:marLeft w:val="640"/>
      <w:marRight w:val="0"/>
      <w:marTop w:val="0"/>
      <w:marBottom w:val="0"/>
      <w:divBdr>
        <w:top w:val="none" w:sz="0" w:space="0" w:color="auto"/>
        <w:left w:val="none" w:sz="0" w:space="0" w:color="auto"/>
        <w:bottom w:val="none" w:sz="0" w:space="0" w:color="auto"/>
        <w:right w:val="none" w:sz="0" w:space="0" w:color="auto"/>
      </w:divBdr>
    </w:div>
    <w:div w:id="1893880374">
      <w:marLeft w:val="640"/>
      <w:marRight w:val="0"/>
      <w:marTop w:val="0"/>
      <w:marBottom w:val="0"/>
      <w:divBdr>
        <w:top w:val="none" w:sz="0" w:space="0" w:color="auto"/>
        <w:left w:val="none" w:sz="0" w:space="0" w:color="auto"/>
        <w:bottom w:val="none" w:sz="0" w:space="0" w:color="auto"/>
        <w:right w:val="none" w:sz="0" w:space="0" w:color="auto"/>
      </w:divBdr>
    </w:div>
    <w:div w:id="1894466941">
      <w:marLeft w:val="640"/>
      <w:marRight w:val="0"/>
      <w:marTop w:val="0"/>
      <w:marBottom w:val="0"/>
      <w:divBdr>
        <w:top w:val="none" w:sz="0" w:space="0" w:color="auto"/>
        <w:left w:val="none" w:sz="0" w:space="0" w:color="auto"/>
        <w:bottom w:val="none" w:sz="0" w:space="0" w:color="auto"/>
        <w:right w:val="none" w:sz="0" w:space="0" w:color="auto"/>
      </w:divBdr>
    </w:div>
    <w:div w:id="1897352520">
      <w:marLeft w:val="640"/>
      <w:marRight w:val="0"/>
      <w:marTop w:val="0"/>
      <w:marBottom w:val="0"/>
      <w:divBdr>
        <w:top w:val="none" w:sz="0" w:space="0" w:color="auto"/>
        <w:left w:val="none" w:sz="0" w:space="0" w:color="auto"/>
        <w:bottom w:val="none" w:sz="0" w:space="0" w:color="auto"/>
        <w:right w:val="none" w:sz="0" w:space="0" w:color="auto"/>
      </w:divBdr>
    </w:div>
    <w:div w:id="1907103037">
      <w:marLeft w:val="640"/>
      <w:marRight w:val="0"/>
      <w:marTop w:val="0"/>
      <w:marBottom w:val="0"/>
      <w:divBdr>
        <w:top w:val="none" w:sz="0" w:space="0" w:color="auto"/>
        <w:left w:val="none" w:sz="0" w:space="0" w:color="auto"/>
        <w:bottom w:val="none" w:sz="0" w:space="0" w:color="auto"/>
        <w:right w:val="none" w:sz="0" w:space="0" w:color="auto"/>
      </w:divBdr>
    </w:div>
    <w:div w:id="1912471562">
      <w:marLeft w:val="640"/>
      <w:marRight w:val="0"/>
      <w:marTop w:val="0"/>
      <w:marBottom w:val="0"/>
      <w:divBdr>
        <w:top w:val="none" w:sz="0" w:space="0" w:color="auto"/>
        <w:left w:val="none" w:sz="0" w:space="0" w:color="auto"/>
        <w:bottom w:val="none" w:sz="0" w:space="0" w:color="auto"/>
        <w:right w:val="none" w:sz="0" w:space="0" w:color="auto"/>
      </w:divBdr>
    </w:div>
    <w:div w:id="1913734696">
      <w:marLeft w:val="640"/>
      <w:marRight w:val="0"/>
      <w:marTop w:val="0"/>
      <w:marBottom w:val="0"/>
      <w:divBdr>
        <w:top w:val="none" w:sz="0" w:space="0" w:color="auto"/>
        <w:left w:val="none" w:sz="0" w:space="0" w:color="auto"/>
        <w:bottom w:val="none" w:sz="0" w:space="0" w:color="auto"/>
        <w:right w:val="none" w:sz="0" w:space="0" w:color="auto"/>
      </w:divBdr>
    </w:div>
    <w:div w:id="1922174514">
      <w:marLeft w:val="640"/>
      <w:marRight w:val="0"/>
      <w:marTop w:val="0"/>
      <w:marBottom w:val="0"/>
      <w:divBdr>
        <w:top w:val="none" w:sz="0" w:space="0" w:color="auto"/>
        <w:left w:val="none" w:sz="0" w:space="0" w:color="auto"/>
        <w:bottom w:val="none" w:sz="0" w:space="0" w:color="auto"/>
        <w:right w:val="none" w:sz="0" w:space="0" w:color="auto"/>
      </w:divBdr>
    </w:div>
    <w:div w:id="1922328988">
      <w:marLeft w:val="640"/>
      <w:marRight w:val="0"/>
      <w:marTop w:val="0"/>
      <w:marBottom w:val="0"/>
      <w:divBdr>
        <w:top w:val="none" w:sz="0" w:space="0" w:color="auto"/>
        <w:left w:val="none" w:sz="0" w:space="0" w:color="auto"/>
        <w:bottom w:val="none" w:sz="0" w:space="0" w:color="auto"/>
        <w:right w:val="none" w:sz="0" w:space="0" w:color="auto"/>
      </w:divBdr>
    </w:div>
    <w:div w:id="1924947239">
      <w:marLeft w:val="640"/>
      <w:marRight w:val="0"/>
      <w:marTop w:val="0"/>
      <w:marBottom w:val="0"/>
      <w:divBdr>
        <w:top w:val="none" w:sz="0" w:space="0" w:color="auto"/>
        <w:left w:val="none" w:sz="0" w:space="0" w:color="auto"/>
        <w:bottom w:val="none" w:sz="0" w:space="0" w:color="auto"/>
        <w:right w:val="none" w:sz="0" w:space="0" w:color="auto"/>
      </w:divBdr>
    </w:div>
    <w:div w:id="1925913885">
      <w:marLeft w:val="640"/>
      <w:marRight w:val="0"/>
      <w:marTop w:val="0"/>
      <w:marBottom w:val="0"/>
      <w:divBdr>
        <w:top w:val="none" w:sz="0" w:space="0" w:color="auto"/>
        <w:left w:val="none" w:sz="0" w:space="0" w:color="auto"/>
        <w:bottom w:val="none" w:sz="0" w:space="0" w:color="auto"/>
        <w:right w:val="none" w:sz="0" w:space="0" w:color="auto"/>
      </w:divBdr>
    </w:div>
    <w:div w:id="1926646133">
      <w:marLeft w:val="640"/>
      <w:marRight w:val="0"/>
      <w:marTop w:val="0"/>
      <w:marBottom w:val="0"/>
      <w:divBdr>
        <w:top w:val="none" w:sz="0" w:space="0" w:color="auto"/>
        <w:left w:val="none" w:sz="0" w:space="0" w:color="auto"/>
        <w:bottom w:val="none" w:sz="0" w:space="0" w:color="auto"/>
        <w:right w:val="none" w:sz="0" w:space="0" w:color="auto"/>
      </w:divBdr>
    </w:div>
    <w:div w:id="1928080158">
      <w:marLeft w:val="640"/>
      <w:marRight w:val="0"/>
      <w:marTop w:val="0"/>
      <w:marBottom w:val="0"/>
      <w:divBdr>
        <w:top w:val="none" w:sz="0" w:space="0" w:color="auto"/>
        <w:left w:val="none" w:sz="0" w:space="0" w:color="auto"/>
        <w:bottom w:val="none" w:sz="0" w:space="0" w:color="auto"/>
        <w:right w:val="none" w:sz="0" w:space="0" w:color="auto"/>
      </w:divBdr>
    </w:div>
    <w:div w:id="1928687334">
      <w:marLeft w:val="640"/>
      <w:marRight w:val="0"/>
      <w:marTop w:val="0"/>
      <w:marBottom w:val="0"/>
      <w:divBdr>
        <w:top w:val="none" w:sz="0" w:space="0" w:color="auto"/>
        <w:left w:val="none" w:sz="0" w:space="0" w:color="auto"/>
        <w:bottom w:val="none" w:sz="0" w:space="0" w:color="auto"/>
        <w:right w:val="none" w:sz="0" w:space="0" w:color="auto"/>
      </w:divBdr>
    </w:div>
    <w:div w:id="1929534414">
      <w:marLeft w:val="640"/>
      <w:marRight w:val="0"/>
      <w:marTop w:val="0"/>
      <w:marBottom w:val="0"/>
      <w:divBdr>
        <w:top w:val="none" w:sz="0" w:space="0" w:color="auto"/>
        <w:left w:val="none" w:sz="0" w:space="0" w:color="auto"/>
        <w:bottom w:val="none" w:sz="0" w:space="0" w:color="auto"/>
        <w:right w:val="none" w:sz="0" w:space="0" w:color="auto"/>
      </w:divBdr>
    </w:div>
    <w:div w:id="1929654063">
      <w:marLeft w:val="640"/>
      <w:marRight w:val="0"/>
      <w:marTop w:val="0"/>
      <w:marBottom w:val="0"/>
      <w:divBdr>
        <w:top w:val="none" w:sz="0" w:space="0" w:color="auto"/>
        <w:left w:val="none" w:sz="0" w:space="0" w:color="auto"/>
        <w:bottom w:val="none" w:sz="0" w:space="0" w:color="auto"/>
        <w:right w:val="none" w:sz="0" w:space="0" w:color="auto"/>
      </w:divBdr>
    </w:div>
    <w:div w:id="1929726911">
      <w:marLeft w:val="640"/>
      <w:marRight w:val="0"/>
      <w:marTop w:val="0"/>
      <w:marBottom w:val="0"/>
      <w:divBdr>
        <w:top w:val="none" w:sz="0" w:space="0" w:color="auto"/>
        <w:left w:val="none" w:sz="0" w:space="0" w:color="auto"/>
        <w:bottom w:val="none" w:sz="0" w:space="0" w:color="auto"/>
        <w:right w:val="none" w:sz="0" w:space="0" w:color="auto"/>
      </w:divBdr>
    </w:div>
    <w:div w:id="1937400940">
      <w:marLeft w:val="640"/>
      <w:marRight w:val="0"/>
      <w:marTop w:val="0"/>
      <w:marBottom w:val="0"/>
      <w:divBdr>
        <w:top w:val="none" w:sz="0" w:space="0" w:color="auto"/>
        <w:left w:val="none" w:sz="0" w:space="0" w:color="auto"/>
        <w:bottom w:val="none" w:sz="0" w:space="0" w:color="auto"/>
        <w:right w:val="none" w:sz="0" w:space="0" w:color="auto"/>
      </w:divBdr>
    </w:div>
    <w:div w:id="1937709475">
      <w:marLeft w:val="640"/>
      <w:marRight w:val="0"/>
      <w:marTop w:val="0"/>
      <w:marBottom w:val="0"/>
      <w:divBdr>
        <w:top w:val="none" w:sz="0" w:space="0" w:color="auto"/>
        <w:left w:val="none" w:sz="0" w:space="0" w:color="auto"/>
        <w:bottom w:val="none" w:sz="0" w:space="0" w:color="auto"/>
        <w:right w:val="none" w:sz="0" w:space="0" w:color="auto"/>
      </w:divBdr>
    </w:div>
    <w:div w:id="1938128210">
      <w:marLeft w:val="640"/>
      <w:marRight w:val="0"/>
      <w:marTop w:val="0"/>
      <w:marBottom w:val="0"/>
      <w:divBdr>
        <w:top w:val="none" w:sz="0" w:space="0" w:color="auto"/>
        <w:left w:val="none" w:sz="0" w:space="0" w:color="auto"/>
        <w:bottom w:val="none" w:sz="0" w:space="0" w:color="auto"/>
        <w:right w:val="none" w:sz="0" w:space="0" w:color="auto"/>
      </w:divBdr>
    </w:div>
    <w:div w:id="1938438352">
      <w:marLeft w:val="640"/>
      <w:marRight w:val="0"/>
      <w:marTop w:val="0"/>
      <w:marBottom w:val="0"/>
      <w:divBdr>
        <w:top w:val="none" w:sz="0" w:space="0" w:color="auto"/>
        <w:left w:val="none" w:sz="0" w:space="0" w:color="auto"/>
        <w:bottom w:val="none" w:sz="0" w:space="0" w:color="auto"/>
        <w:right w:val="none" w:sz="0" w:space="0" w:color="auto"/>
      </w:divBdr>
    </w:div>
    <w:div w:id="1939017973">
      <w:marLeft w:val="640"/>
      <w:marRight w:val="0"/>
      <w:marTop w:val="0"/>
      <w:marBottom w:val="0"/>
      <w:divBdr>
        <w:top w:val="none" w:sz="0" w:space="0" w:color="auto"/>
        <w:left w:val="none" w:sz="0" w:space="0" w:color="auto"/>
        <w:bottom w:val="none" w:sz="0" w:space="0" w:color="auto"/>
        <w:right w:val="none" w:sz="0" w:space="0" w:color="auto"/>
      </w:divBdr>
    </w:div>
    <w:div w:id="1939288683">
      <w:marLeft w:val="640"/>
      <w:marRight w:val="0"/>
      <w:marTop w:val="0"/>
      <w:marBottom w:val="0"/>
      <w:divBdr>
        <w:top w:val="none" w:sz="0" w:space="0" w:color="auto"/>
        <w:left w:val="none" w:sz="0" w:space="0" w:color="auto"/>
        <w:bottom w:val="none" w:sz="0" w:space="0" w:color="auto"/>
        <w:right w:val="none" w:sz="0" w:space="0" w:color="auto"/>
      </w:divBdr>
    </w:div>
    <w:div w:id="1940285921">
      <w:marLeft w:val="640"/>
      <w:marRight w:val="0"/>
      <w:marTop w:val="0"/>
      <w:marBottom w:val="0"/>
      <w:divBdr>
        <w:top w:val="none" w:sz="0" w:space="0" w:color="auto"/>
        <w:left w:val="none" w:sz="0" w:space="0" w:color="auto"/>
        <w:bottom w:val="none" w:sz="0" w:space="0" w:color="auto"/>
        <w:right w:val="none" w:sz="0" w:space="0" w:color="auto"/>
      </w:divBdr>
    </w:div>
    <w:div w:id="1943955747">
      <w:marLeft w:val="640"/>
      <w:marRight w:val="0"/>
      <w:marTop w:val="0"/>
      <w:marBottom w:val="0"/>
      <w:divBdr>
        <w:top w:val="none" w:sz="0" w:space="0" w:color="auto"/>
        <w:left w:val="none" w:sz="0" w:space="0" w:color="auto"/>
        <w:bottom w:val="none" w:sz="0" w:space="0" w:color="auto"/>
        <w:right w:val="none" w:sz="0" w:space="0" w:color="auto"/>
      </w:divBdr>
    </w:div>
    <w:div w:id="1944066958">
      <w:marLeft w:val="640"/>
      <w:marRight w:val="0"/>
      <w:marTop w:val="0"/>
      <w:marBottom w:val="0"/>
      <w:divBdr>
        <w:top w:val="none" w:sz="0" w:space="0" w:color="auto"/>
        <w:left w:val="none" w:sz="0" w:space="0" w:color="auto"/>
        <w:bottom w:val="none" w:sz="0" w:space="0" w:color="auto"/>
        <w:right w:val="none" w:sz="0" w:space="0" w:color="auto"/>
      </w:divBdr>
    </w:div>
    <w:div w:id="1957783694">
      <w:marLeft w:val="640"/>
      <w:marRight w:val="0"/>
      <w:marTop w:val="0"/>
      <w:marBottom w:val="0"/>
      <w:divBdr>
        <w:top w:val="none" w:sz="0" w:space="0" w:color="auto"/>
        <w:left w:val="none" w:sz="0" w:space="0" w:color="auto"/>
        <w:bottom w:val="none" w:sz="0" w:space="0" w:color="auto"/>
        <w:right w:val="none" w:sz="0" w:space="0" w:color="auto"/>
      </w:divBdr>
    </w:div>
    <w:div w:id="1958024095">
      <w:marLeft w:val="640"/>
      <w:marRight w:val="0"/>
      <w:marTop w:val="0"/>
      <w:marBottom w:val="0"/>
      <w:divBdr>
        <w:top w:val="none" w:sz="0" w:space="0" w:color="auto"/>
        <w:left w:val="none" w:sz="0" w:space="0" w:color="auto"/>
        <w:bottom w:val="none" w:sz="0" w:space="0" w:color="auto"/>
        <w:right w:val="none" w:sz="0" w:space="0" w:color="auto"/>
      </w:divBdr>
    </w:div>
    <w:div w:id="1959295649">
      <w:marLeft w:val="640"/>
      <w:marRight w:val="0"/>
      <w:marTop w:val="0"/>
      <w:marBottom w:val="0"/>
      <w:divBdr>
        <w:top w:val="none" w:sz="0" w:space="0" w:color="auto"/>
        <w:left w:val="none" w:sz="0" w:space="0" w:color="auto"/>
        <w:bottom w:val="none" w:sz="0" w:space="0" w:color="auto"/>
        <w:right w:val="none" w:sz="0" w:space="0" w:color="auto"/>
      </w:divBdr>
    </w:div>
    <w:div w:id="1959604906">
      <w:marLeft w:val="640"/>
      <w:marRight w:val="0"/>
      <w:marTop w:val="0"/>
      <w:marBottom w:val="0"/>
      <w:divBdr>
        <w:top w:val="none" w:sz="0" w:space="0" w:color="auto"/>
        <w:left w:val="none" w:sz="0" w:space="0" w:color="auto"/>
        <w:bottom w:val="none" w:sz="0" w:space="0" w:color="auto"/>
        <w:right w:val="none" w:sz="0" w:space="0" w:color="auto"/>
      </w:divBdr>
    </w:div>
    <w:div w:id="1960140538">
      <w:marLeft w:val="640"/>
      <w:marRight w:val="0"/>
      <w:marTop w:val="0"/>
      <w:marBottom w:val="0"/>
      <w:divBdr>
        <w:top w:val="none" w:sz="0" w:space="0" w:color="auto"/>
        <w:left w:val="none" w:sz="0" w:space="0" w:color="auto"/>
        <w:bottom w:val="none" w:sz="0" w:space="0" w:color="auto"/>
        <w:right w:val="none" w:sz="0" w:space="0" w:color="auto"/>
      </w:divBdr>
    </w:div>
    <w:div w:id="1961180467">
      <w:marLeft w:val="640"/>
      <w:marRight w:val="0"/>
      <w:marTop w:val="0"/>
      <w:marBottom w:val="0"/>
      <w:divBdr>
        <w:top w:val="none" w:sz="0" w:space="0" w:color="auto"/>
        <w:left w:val="none" w:sz="0" w:space="0" w:color="auto"/>
        <w:bottom w:val="none" w:sz="0" w:space="0" w:color="auto"/>
        <w:right w:val="none" w:sz="0" w:space="0" w:color="auto"/>
      </w:divBdr>
    </w:div>
    <w:div w:id="1961766893">
      <w:marLeft w:val="640"/>
      <w:marRight w:val="0"/>
      <w:marTop w:val="0"/>
      <w:marBottom w:val="0"/>
      <w:divBdr>
        <w:top w:val="none" w:sz="0" w:space="0" w:color="auto"/>
        <w:left w:val="none" w:sz="0" w:space="0" w:color="auto"/>
        <w:bottom w:val="none" w:sz="0" w:space="0" w:color="auto"/>
        <w:right w:val="none" w:sz="0" w:space="0" w:color="auto"/>
      </w:divBdr>
    </w:div>
    <w:div w:id="1963996484">
      <w:marLeft w:val="640"/>
      <w:marRight w:val="0"/>
      <w:marTop w:val="0"/>
      <w:marBottom w:val="0"/>
      <w:divBdr>
        <w:top w:val="none" w:sz="0" w:space="0" w:color="auto"/>
        <w:left w:val="none" w:sz="0" w:space="0" w:color="auto"/>
        <w:bottom w:val="none" w:sz="0" w:space="0" w:color="auto"/>
        <w:right w:val="none" w:sz="0" w:space="0" w:color="auto"/>
      </w:divBdr>
    </w:div>
    <w:div w:id="1965647870">
      <w:marLeft w:val="640"/>
      <w:marRight w:val="0"/>
      <w:marTop w:val="0"/>
      <w:marBottom w:val="0"/>
      <w:divBdr>
        <w:top w:val="none" w:sz="0" w:space="0" w:color="auto"/>
        <w:left w:val="none" w:sz="0" w:space="0" w:color="auto"/>
        <w:bottom w:val="none" w:sz="0" w:space="0" w:color="auto"/>
        <w:right w:val="none" w:sz="0" w:space="0" w:color="auto"/>
      </w:divBdr>
    </w:div>
    <w:div w:id="1970742772">
      <w:marLeft w:val="640"/>
      <w:marRight w:val="0"/>
      <w:marTop w:val="0"/>
      <w:marBottom w:val="0"/>
      <w:divBdr>
        <w:top w:val="none" w:sz="0" w:space="0" w:color="auto"/>
        <w:left w:val="none" w:sz="0" w:space="0" w:color="auto"/>
        <w:bottom w:val="none" w:sz="0" w:space="0" w:color="auto"/>
        <w:right w:val="none" w:sz="0" w:space="0" w:color="auto"/>
      </w:divBdr>
    </w:div>
    <w:div w:id="1971786916">
      <w:marLeft w:val="640"/>
      <w:marRight w:val="0"/>
      <w:marTop w:val="0"/>
      <w:marBottom w:val="0"/>
      <w:divBdr>
        <w:top w:val="none" w:sz="0" w:space="0" w:color="auto"/>
        <w:left w:val="none" w:sz="0" w:space="0" w:color="auto"/>
        <w:bottom w:val="none" w:sz="0" w:space="0" w:color="auto"/>
        <w:right w:val="none" w:sz="0" w:space="0" w:color="auto"/>
      </w:divBdr>
    </w:div>
    <w:div w:id="1972246120">
      <w:marLeft w:val="640"/>
      <w:marRight w:val="0"/>
      <w:marTop w:val="0"/>
      <w:marBottom w:val="0"/>
      <w:divBdr>
        <w:top w:val="none" w:sz="0" w:space="0" w:color="auto"/>
        <w:left w:val="none" w:sz="0" w:space="0" w:color="auto"/>
        <w:bottom w:val="none" w:sz="0" w:space="0" w:color="auto"/>
        <w:right w:val="none" w:sz="0" w:space="0" w:color="auto"/>
      </w:divBdr>
    </w:div>
    <w:div w:id="1976594039">
      <w:marLeft w:val="640"/>
      <w:marRight w:val="0"/>
      <w:marTop w:val="0"/>
      <w:marBottom w:val="0"/>
      <w:divBdr>
        <w:top w:val="none" w:sz="0" w:space="0" w:color="auto"/>
        <w:left w:val="none" w:sz="0" w:space="0" w:color="auto"/>
        <w:bottom w:val="none" w:sz="0" w:space="0" w:color="auto"/>
        <w:right w:val="none" w:sz="0" w:space="0" w:color="auto"/>
      </w:divBdr>
    </w:div>
    <w:div w:id="1978560628">
      <w:marLeft w:val="640"/>
      <w:marRight w:val="0"/>
      <w:marTop w:val="0"/>
      <w:marBottom w:val="0"/>
      <w:divBdr>
        <w:top w:val="none" w:sz="0" w:space="0" w:color="auto"/>
        <w:left w:val="none" w:sz="0" w:space="0" w:color="auto"/>
        <w:bottom w:val="none" w:sz="0" w:space="0" w:color="auto"/>
        <w:right w:val="none" w:sz="0" w:space="0" w:color="auto"/>
      </w:divBdr>
    </w:div>
    <w:div w:id="1983579853">
      <w:marLeft w:val="640"/>
      <w:marRight w:val="0"/>
      <w:marTop w:val="0"/>
      <w:marBottom w:val="0"/>
      <w:divBdr>
        <w:top w:val="none" w:sz="0" w:space="0" w:color="auto"/>
        <w:left w:val="none" w:sz="0" w:space="0" w:color="auto"/>
        <w:bottom w:val="none" w:sz="0" w:space="0" w:color="auto"/>
        <w:right w:val="none" w:sz="0" w:space="0" w:color="auto"/>
      </w:divBdr>
    </w:div>
    <w:div w:id="1989896825">
      <w:marLeft w:val="640"/>
      <w:marRight w:val="0"/>
      <w:marTop w:val="0"/>
      <w:marBottom w:val="0"/>
      <w:divBdr>
        <w:top w:val="none" w:sz="0" w:space="0" w:color="auto"/>
        <w:left w:val="none" w:sz="0" w:space="0" w:color="auto"/>
        <w:bottom w:val="none" w:sz="0" w:space="0" w:color="auto"/>
        <w:right w:val="none" w:sz="0" w:space="0" w:color="auto"/>
      </w:divBdr>
    </w:div>
    <w:div w:id="1993630499">
      <w:marLeft w:val="640"/>
      <w:marRight w:val="0"/>
      <w:marTop w:val="0"/>
      <w:marBottom w:val="0"/>
      <w:divBdr>
        <w:top w:val="none" w:sz="0" w:space="0" w:color="auto"/>
        <w:left w:val="none" w:sz="0" w:space="0" w:color="auto"/>
        <w:bottom w:val="none" w:sz="0" w:space="0" w:color="auto"/>
        <w:right w:val="none" w:sz="0" w:space="0" w:color="auto"/>
      </w:divBdr>
    </w:div>
    <w:div w:id="1994211741">
      <w:marLeft w:val="640"/>
      <w:marRight w:val="0"/>
      <w:marTop w:val="0"/>
      <w:marBottom w:val="0"/>
      <w:divBdr>
        <w:top w:val="none" w:sz="0" w:space="0" w:color="auto"/>
        <w:left w:val="none" w:sz="0" w:space="0" w:color="auto"/>
        <w:bottom w:val="none" w:sz="0" w:space="0" w:color="auto"/>
        <w:right w:val="none" w:sz="0" w:space="0" w:color="auto"/>
      </w:divBdr>
    </w:div>
    <w:div w:id="2000307474">
      <w:marLeft w:val="640"/>
      <w:marRight w:val="0"/>
      <w:marTop w:val="0"/>
      <w:marBottom w:val="0"/>
      <w:divBdr>
        <w:top w:val="none" w:sz="0" w:space="0" w:color="auto"/>
        <w:left w:val="none" w:sz="0" w:space="0" w:color="auto"/>
        <w:bottom w:val="none" w:sz="0" w:space="0" w:color="auto"/>
        <w:right w:val="none" w:sz="0" w:space="0" w:color="auto"/>
      </w:divBdr>
    </w:div>
    <w:div w:id="2000500837">
      <w:marLeft w:val="640"/>
      <w:marRight w:val="0"/>
      <w:marTop w:val="0"/>
      <w:marBottom w:val="0"/>
      <w:divBdr>
        <w:top w:val="none" w:sz="0" w:space="0" w:color="auto"/>
        <w:left w:val="none" w:sz="0" w:space="0" w:color="auto"/>
        <w:bottom w:val="none" w:sz="0" w:space="0" w:color="auto"/>
        <w:right w:val="none" w:sz="0" w:space="0" w:color="auto"/>
      </w:divBdr>
    </w:div>
    <w:div w:id="2002654218">
      <w:marLeft w:val="640"/>
      <w:marRight w:val="0"/>
      <w:marTop w:val="0"/>
      <w:marBottom w:val="0"/>
      <w:divBdr>
        <w:top w:val="none" w:sz="0" w:space="0" w:color="auto"/>
        <w:left w:val="none" w:sz="0" w:space="0" w:color="auto"/>
        <w:bottom w:val="none" w:sz="0" w:space="0" w:color="auto"/>
        <w:right w:val="none" w:sz="0" w:space="0" w:color="auto"/>
      </w:divBdr>
    </w:div>
    <w:div w:id="2002925294">
      <w:marLeft w:val="640"/>
      <w:marRight w:val="0"/>
      <w:marTop w:val="0"/>
      <w:marBottom w:val="0"/>
      <w:divBdr>
        <w:top w:val="none" w:sz="0" w:space="0" w:color="auto"/>
        <w:left w:val="none" w:sz="0" w:space="0" w:color="auto"/>
        <w:bottom w:val="none" w:sz="0" w:space="0" w:color="auto"/>
        <w:right w:val="none" w:sz="0" w:space="0" w:color="auto"/>
      </w:divBdr>
    </w:div>
    <w:div w:id="2005085622">
      <w:marLeft w:val="640"/>
      <w:marRight w:val="0"/>
      <w:marTop w:val="0"/>
      <w:marBottom w:val="0"/>
      <w:divBdr>
        <w:top w:val="none" w:sz="0" w:space="0" w:color="auto"/>
        <w:left w:val="none" w:sz="0" w:space="0" w:color="auto"/>
        <w:bottom w:val="none" w:sz="0" w:space="0" w:color="auto"/>
        <w:right w:val="none" w:sz="0" w:space="0" w:color="auto"/>
      </w:divBdr>
    </w:div>
    <w:div w:id="2006661836">
      <w:marLeft w:val="640"/>
      <w:marRight w:val="0"/>
      <w:marTop w:val="0"/>
      <w:marBottom w:val="0"/>
      <w:divBdr>
        <w:top w:val="none" w:sz="0" w:space="0" w:color="auto"/>
        <w:left w:val="none" w:sz="0" w:space="0" w:color="auto"/>
        <w:bottom w:val="none" w:sz="0" w:space="0" w:color="auto"/>
        <w:right w:val="none" w:sz="0" w:space="0" w:color="auto"/>
      </w:divBdr>
    </w:div>
    <w:div w:id="2007590757">
      <w:marLeft w:val="640"/>
      <w:marRight w:val="0"/>
      <w:marTop w:val="0"/>
      <w:marBottom w:val="0"/>
      <w:divBdr>
        <w:top w:val="none" w:sz="0" w:space="0" w:color="auto"/>
        <w:left w:val="none" w:sz="0" w:space="0" w:color="auto"/>
        <w:bottom w:val="none" w:sz="0" w:space="0" w:color="auto"/>
        <w:right w:val="none" w:sz="0" w:space="0" w:color="auto"/>
      </w:divBdr>
    </w:div>
    <w:div w:id="2009019934">
      <w:marLeft w:val="640"/>
      <w:marRight w:val="0"/>
      <w:marTop w:val="0"/>
      <w:marBottom w:val="0"/>
      <w:divBdr>
        <w:top w:val="none" w:sz="0" w:space="0" w:color="auto"/>
        <w:left w:val="none" w:sz="0" w:space="0" w:color="auto"/>
        <w:bottom w:val="none" w:sz="0" w:space="0" w:color="auto"/>
        <w:right w:val="none" w:sz="0" w:space="0" w:color="auto"/>
      </w:divBdr>
    </w:div>
    <w:div w:id="2014649807">
      <w:marLeft w:val="640"/>
      <w:marRight w:val="0"/>
      <w:marTop w:val="0"/>
      <w:marBottom w:val="0"/>
      <w:divBdr>
        <w:top w:val="none" w:sz="0" w:space="0" w:color="auto"/>
        <w:left w:val="none" w:sz="0" w:space="0" w:color="auto"/>
        <w:bottom w:val="none" w:sz="0" w:space="0" w:color="auto"/>
        <w:right w:val="none" w:sz="0" w:space="0" w:color="auto"/>
      </w:divBdr>
    </w:div>
    <w:div w:id="2014870611">
      <w:marLeft w:val="640"/>
      <w:marRight w:val="0"/>
      <w:marTop w:val="0"/>
      <w:marBottom w:val="0"/>
      <w:divBdr>
        <w:top w:val="none" w:sz="0" w:space="0" w:color="auto"/>
        <w:left w:val="none" w:sz="0" w:space="0" w:color="auto"/>
        <w:bottom w:val="none" w:sz="0" w:space="0" w:color="auto"/>
        <w:right w:val="none" w:sz="0" w:space="0" w:color="auto"/>
      </w:divBdr>
    </w:div>
    <w:div w:id="2020505301">
      <w:marLeft w:val="640"/>
      <w:marRight w:val="0"/>
      <w:marTop w:val="0"/>
      <w:marBottom w:val="0"/>
      <w:divBdr>
        <w:top w:val="none" w:sz="0" w:space="0" w:color="auto"/>
        <w:left w:val="none" w:sz="0" w:space="0" w:color="auto"/>
        <w:bottom w:val="none" w:sz="0" w:space="0" w:color="auto"/>
        <w:right w:val="none" w:sz="0" w:space="0" w:color="auto"/>
      </w:divBdr>
    </w:div>
    <w:div w:id="2021079079">
      <w:marLeft w:val="640"/>
      <w:marRight w:val="0"/>
      <w:marTop w:val="0"/>
      <w:marBottom w:val="0"/>
      <w:divBdr>
        <w:top w:val="none" w:sz="0" w:space="0" w:color="auto"/>
        <w:left w:val="none" w:sz="0" w:space="0" w:color="auto"/>
        <w:bottom w:val="none" w:sz="0" w:space="0" w:color="auto"/>
        <w:right w:val="none" w:sz="0" w:space="0" w:color="auto"/>
      </w:divBdr>
    </w:div>
    <w:div w:id="2029016477">
      <w:marLeft w:val="640"/>
      <w:marRight w:val="0"/>
      <w:marTop w:val="0"/>
      <w:marBottom w:val="0"/>
      <w:divBdr>
        <w:top w:val="none" w:sz="0" w:space="0" w:color="auto"/>
        <w:left w:val="none" w:sz="0" w:space="0" w:color="auto"/>
        <w:bottom w:val="none" w:sz="0" w:space="0" w:color="auto"/>
        <w:right w:val="none" w:sz="0" w:space="0" w:color="auto"/>
      </w:divBdr>
    </w:div>
    <w:div w:id="2032493585">
      <w:marLeft w:val="640"/>
      <w:marRight w:val="0"/>
      <w:marTop w:val="0"/>
      <w:marBottom w:val="0"/>
      <w:divBdr>
        <w:top w:val="none" w:sz="0" w:space="0" w:color="auto"/>
        <w:left w:val="none" w:sz="0" w:space="0" w:color="auto"/>
        <w:bottom w:val="none" w:sz="0" w:space="0" w:color="auto"/>
        <w:right w:val="none" w:sz="0" w:space="0" w:color="auto"/>
      </w:divBdr>
    </w:div>
    <w:div w:id="2034115872">
      <w:marLeft w:val="640"/>
      <w:marRight w:val="0"/>
      <w:marTop w:val="0"/>
      <w:marBottom w:val="0"/>
      <w:divBdr>
        <w:top w:val="none" w:sz="0" w:space="0" w:color="auto"/>
        <w:left w:val="none" w:sz="0" w:space="0" w:color="auto"/>
        <w:bottom w:val="none" w:sz="0" w:space="0" w:color="auto"/>
        <w:right w:val="none" w:sz="0" w:space="0" w:color="auto"/>
      </w:divBdr>
    </w:div>
    <w:div w:id="2035687565">
      <w:marLeft w:val="640"/>
      <w:marRight w:val="0"/>
      <w:marTop w:val="0"/>
      <w:marBottom w:val="0"/>
      <w:divBdr>
        <w:top w:val="none" w:sz="0" w:space="0" w:color="auto"/>
        <w:left w:val="none" w:sz="0" w:space="0" w:color="auto"/>
        <w:bottom w:val="none" w:sz="0" w:space="0" w:color="auto"/>
        <w:right w:val="none" w:sz="0" w:space="0" w:color="auto"/>
      </w:divBdr>
    </w:div>
    <w:div w:id="2041777133">
      <w:marLeft w:val="640"/>
      <w:marRight w:val="0"/>
      <w:marTop w:val="0"/>
      <w:marBottom w:val="0"/>
      <w:divBdr>
        <w:top w:val="none" w:sz="0" w:space="0" w:color="auto"/>
        <w:left w:val="none" w:sz="0" w:space="0" w:color="auto"/>
        <w:bottom w:val="none" w:sz="0" w:space="0" w:color="auto"/>
        <w:right w:val="none" w:sz="0" w:space="0" w:color="auto"/>
      </w:divBdr>
    </w:div>
    <w:div w:id="2042702913">
      <w:marLeft w:val="640"/>
      <w:marRight w:val="0"/>
      <w:marTop w:val="0"/>
      <w:marBottom w:val="0"/>
      <w:divBdr>
        <w:top w:val="none" w:sz="0" w:space="0" w:color="auto"/>
        <w:left w:val="none" w:sz="0" w:space="0" w:color="auto"/>
        <w:bottom w:val="none" w:sz="0" w:space="0" w:color="auto"/>
        <w:right w:val="none" w:sz="0" w:space="0" w:color="auto"/>
      </w:divBdr>
    </w:div>
    <w:div w:id="2043245589">
      <w:marLeft w:val="640"/>
      <w:marRight w:val="0"/>
      <w:marTop w:val="0"/>
      <w:marBottom w:val="0"/>
      <w:divBdr>
        <w:top w:val="none" w:sz="0" w:space="0" w:color="auto"/>
        <w:left w:val="none" w:sz="0" w:space="0" w:color="auto"/>
        <w:bottom w:val="none" w:sz="0" w:space="0" w:color="auto"/>
        <w:right w:val="none" w:sz="0" w:space="0" w:color="auto"/>
      </w:divBdr>
    </w:div>
    <w:div w:id="2043510745">
      <w:marLeft w:val="640"/>
      <w:marRight w:val="0"/>
      <w:marTop w:val="0"/>
      <w:marBottom w:val="0"/>
      <w:divBdr>
        <w:top w:val="none" w:sz="0" w:space="0" w:color="auto"/>
        <w:left w:val="none" w:sz="0" w:space="0" w:color="auto"/>
        <w:bottom w:val="none" w:sz="0" w:space="0" w:color="auto"/>
        <w:right w:val="none" w:sz="0" w:space="0" w:color="auto"/>
      </w:divBdr>
    </w:div>
    <w:div w:id="2046564949">
      <w:marLeft w:val="640"/>
      <w:marRight w:val="0"/>
      <w:marTop w:val="0"/>
      <w:marBottom w:val="0"/>
      <w:divBdr>
        <w:top w:val="none" w:sz="0" w:space="0" w:color="auto"/>
        <w:left w:val="none" w:sz="0" w:space="0" w:color="auto"/>
        <w:bottom w:val="none" w:sz="0" w:space="0" w:color="auto"/>
        <w:right w:val="none" w:sz="0" w:space="0" w:color="auto"/>
      </w:divBdr>
    </w:div>
    <w:div w:id="2051759603">
      <w:marLeft w:val="640"/>
      <w:marRight w:val="0"/>
      <w:marTop w:val="0"/>
      <w:marBottom w:val="0"/>
      <w:divBdr>
        <w:top w:val="none" w:sz="0" w:space="0" w:color="auto"/>
        <w:left w:val="none" w:sz="0" w:space="0" w:color="auto"/>
        <w:bottom w:val="none" w:sz="0" w:space="0" w:color="auto"/>
        <w:right w:val="none" w:sz="0" w:space="0" w:color="auto"/>
      </w:divBdr>
    </w:div>
    <w:div w:id="2055886842">
      <w:marLeft w:val="640"/>
      <w:marRight w:val="0"/>
      <w:marTop w:val="0"/>
      <w:marBottom w:val="0"/>
      <w:divBdr>
        <w:top w:val="none" w:sz="0" w:space="0" w:color="auto"/>
        <w:left w:val="none" w:sz="0" w:space="0" w:color="auto"/>
        <w:bottom w:val="none" w:sz="0" w:space="0" w:color="auto"/>
        <w:right w:val="none" w:sz="0" w:space="0" w:color="auto"/>
      </w:divBdr>
    </w:div>
    <w:div w:id="2057266885">
      <w:marLeft w:val="640"/>
      <w:marRight w:val="0"/>
      <w:marTop w:val="0"/>
      <w:marBottom w:val="0"/>
      <w:divBdr>
        <w:top w:val="none" w:sz="0" w:space="0" w:color="auto"/>
        <w:left w:val="none" w:sz="0" w:space="0" w:color="auto"/>
        <w:bottom w:val="none" w:sz="0" w:space="0" w:color="auto"/>
        <w:right w:val="none" w:sz="0" w:space="0" w:color="auto"/>
      </w:divBdr>
    </w:div>
    <w:div w:id="2068644617">
      <w:marLeft w:val="640"/>
      <w:marRight w:val="0"/>
      <w:marTop w:val="0"/>
      <w:marBottom w:val="0"/>
      <w:divBdr>
        <w:top w:val="none" w:sz="0" w:space="0" w:color="auto"/>
        <w:left w:val="none" w:sz="0" w:space="0" w:color="auto"/>
        <w:bottom w:val="none" w:sz="0" w:space="0" w:color="auto"/>
        <w:right w:val="none" w:sz="0" w:space="0" w:color="auto"/>
      </w:divBdr>
    </w:div>
    <w:div w:id="2070416747">
      <w:marLeft w:val="640"/>
      <w:marRight w:val="0"/>
      <w:marTop w:val="0"/>
      <w:marBottom w:val="0"/>
      <w:divBdr>
        <w:top w:val="none" w:sz="0" w:space="0" w:color="auto"/>
        <w:left w:val="none" w:sz="0" w:space="0" w:color="auto"/>
        <w:bottom w:val="none" w:sz="0" w:space="0" w:color="auto"/>
        <w:right w:val="none" w:sz="0" w:space="0" w:color="auto"/>
      </w:divBdr>
    </w:div>
    <w:div w:id="2075472899">
      <w:marLeft w:val="640"/>
      <w:marRight w:val="0"/>
      <w:marTop w:val="0"/>
      <w:marBottom w:val="0"/>
      <w:divBdr>
        <w:top w:val="none" w:sz="0" w:space="0" w:color="auto"/>
        <w:left w:val="none" w:sz="0" w:space="0" w:color="auto"/>
        <w:bottom w:val="none" w:sz="0" w:space="0" w:color="auto"/>
        <w:right w:val="none" w:sz="0" w:space="0" w:color="auto"/>
      </w:divBdr>
    </w:div>
    <w:div w:id="2076274813">
      <w:marLeft w:val="640"/>
      <w:marRight w:val="0"/>
      <w:marTop w:val="0"/>
      <w:marBottom w:val="0"/>
      <w:divBdr>
        <w:top w:val="none" w:sz="0" w:space="0" w:color="auto"/>
        <w:left w:val="none" w:sz="0" w:space="0" w:color="auto"/>
        <w:bottom w:val="none" w:sz="0" w:space="0" w:color="auto"/>
        <w:right w:val="none" w:sz="0" w:space="0" w:color="auto"/>
      </w:divBdr>
    </w:div>
    <w:div w:id="2082169472">
      <w:marLeft w:val="640"/>
      <w:marRight w:val="0"/>
      <w:marTop w:val="0"/>
      <w:marBottom w:val="0"/>
      <w:divBdr>
        <w:top w:val="none" w:sz="0" w:space="0" w:color="auto"/>
        <w:left w:val="none" w:sz="0" w:space="0" w:color="auto"/>
        <w:bottom w:val="none" w:sz="0" w:space="0" w:color="auto"/>
        <w:right w:val="none" w:sz="0" w:space="0" w:color="auto"/>
      </w:divBdr>
    </w:div>
    <w:div w:id="2083093514">
      <w:marLeft w:val="640"/>
      <w:marRight w:val="0"/>
      <w:marTop w:val="0"/>
      <w:marBottom w:val="0"/>
      <w:divBdr>
        <w:top w:val="none" w:sz="0" w:space="0" w:color="auto"/>
        <w:left w:val="none" w:sz="0" w:space="0" w:color="auto"/>
        <w:bottom w:val="none" w:sz="0" w:space="0" w:color="auto"/>
        <w:right w:val="none" w:sz="0" w:space="0" w:color="auto"/>
      </w:divBdr>
    </w:div>
    <w:div w:id="2085688604">
      <w:marLeft w:val="640"/>
      <w:marRight w:val="0"/>
      <w:marTop w:val="0"/>
      <w:marBottom w:val="0"/>
      <w:divBdr>
        <w:top w:val="none" w:sz="0" w:space="0" w:color="auto"/>
        <w:left w:val="none" w:sz="0" w:space="0" w:color="auto"/>
        <w:bottom w:val="none" w:sz="0" w:space="0" w:color="auto"/>
        <w:right w:val="none" w:sz="0" w:space="0" w:color="auto"/>
      </w:divBdr>
    </w:div>
    <w:div w:id="2090425896">
      <w:marLeft w:val="640"/>
      <w:marRight w:val="0"/>
      <w:marTop w:val="0"/>
      <w:marBottom w:val="0"/>
      <w:divBdr>
        <w:top w:val="none" w:sz="0" w:space="0" w:color="auto"/>
        <w:left w:val="none" w:sz="0" w:space="0" w:color="auto"/>
        <w:bottom w:val="none" w:sz="0" w:space="0" w:color="auto"/>
        <w:right w:val="none" w:sz="0" w:space="0" w:color="auto"/>
      </w:divBdr>
    </w:div>
    <w:div w:id="2092963444">
      <w:marLeft w:val="640"/>
      <w:marRight w:val="0"/>
      <w:marTop w:val="0"/>
      <w:marBottom w:val="0"/>
      <w:divBdr>
        <w:top w:val="none" w:sz="0" w:space="0" w:color="auto"/>
        <w:left w:val="none" w:sz="0" w:space="0" w:color="auto"/>
        <w:bottom w:val="none" w:sz="0" w:space="0" w:color="auto"/>
        <w:right w:val="none" w:sz="0" w:space="0" w:color="auto"/>
      </w:divBdr>
    </w:div>
    <w:div w:id="2101020165">
      <w:marLeft w:val="640"/>
      <w:marRight w:val="0"/>
      <w:marTop w:val="0"/>
      <w:marBottom w:val="0"/>
      <w:divBdr>
        <w:top w:val="none" w:sz="0" w:space="0" w:color="auto"/>
        <w:left w:val="none" w:sz="0" w:space="0" w:color="auto"/>
        <w:bottom w:val="none" w:sz="0" w:space="0" w:color="auto"/>
        <w:right w:val="none" w:sz="0" w:space="0" w:color="auto"/>
      </w:divBdr>
    </w:div>
    <w:div w:id="2102527229">
      <w:marLeft w:val="640"/>
      <w:marRight w:val="0"/>
      <w:marTop w:val="0"/>
      <w:marBottom w:val="0"/>
      <w:divBdr>
        <w:top w:val="none" w:sz="0" w:space="0" w:color="auto"/>
        <w:left w:val="none" w:sz="0" w:space="0" w:color="auto"/>
        <w:bottom w:val="none" w:sz="0" w:space="0" w:color="auto"/>
        <w:right w:val="none" w:sz="0" w:space="0" w:color="auto"/>
      </w:divBdr>
    </w:div>
    <w:div w:id="2103139797">
      <w:marLeft w:val="640"/>
      <w:marRight w:val="0"/>
      <w:marTop w:val="0"/>
      <w:marBottom w:val="0"/>
      <w:divBdr>
        <w:top w:val="none" w:sz="0" w:space="0" w:color="auto"/>
        <w:left w:val="none" w:sz="0" w:space="0" w:color="auto"/>
        <w:bottom w:val="none" w:sz="0" w:space="0" w:color="auto"/>
        <w:right w:val="none" w:sz="0" w:space="0" w:color="auto"/>
      </w:divBdr>
    </w:div>
    <w:div w:id="2107649456">
      <w:marLeft w:val="640"/>
      <w:marRight w:val="0"/>
      <w:marTop w:val="0"/>
      <w:marBottom w:val="0"/>
      <w:divBdr>
        <w:top w:val="none" w:sz="0" w:space="0" w:color="auto"/>
        <w:left w:val="none" w:sz="0" w:space="0" w:color="auto"/>
        <w:bottom w:val="none" w:sz="0" w:space="0" w:color="auto"/>
        <w:right w:val="none" w:sz="0" w:space="0" w:color="auto"/>
      </w:divBdr>
    </w:div>
    <w:div w:id="2108193049">
      <w:marLeft w:val="640"/>
      <w:marRight w:val="0"/>
      <w:marTop w:val="0"/>
      <w:marBottom w:val="0"/>
      <w:divBdr>
        <w:top w:val="none" w:sz="0" w:space="0" w:color="auto"/>
        <w:left w:val="none" w:sz="0" w:space="0" w:color="auto"/>
        <w:bottom w:val="none" w:sz="0" w:space="0" w:color="auto"/>
        <w:right w:val="none" w:sz="0" w:space="0" w:color="auto"/>
      </w:divBdr>
    </w:div>
    <w:div w:id="2108230470">
      <w:marLeft w:val="640"/>
      <w:marRight w:val="0"/>
      <w:marTop w:val="0"/>
      <w:marBottom w:val="0"/>
      <w:divBdr>
        <w:top w:val="none" w:sz="0" w:space="0" w:color="auto"/>
        <w:left w:val="none" w:sz="0" w:space="0" w:color="auto"/>
        <w:bottom w:val="none" w:sz="0" w:space="0" w:color="auto"/>
        <w:right w:val="none" w:sz="0" w:space="0" w:color="auto"/>
      </w:divBdr>
    </w:div>
    <w:div w:id="2125466894">
      <w:marLeft w:val="640"/>
      <w:marRight w:val="0"/>
      <w:marTop w:val="0"/>
      <w:marBottom w:val="0"/>
      <w:divBdr>
        <w:top w:val="none" w:sz="0" w:space="0" w:color="auto"/>
        <w:left w:val="none" w:sz="0" w:space="0" w:color="auto"/>
        <w:bottom w:val="none" w:sz="0" w:space="0" w:color="auto"/>
        <w:right w:val="none" w:sz="0" w:space="0" w:color="auto"/>
      </w:divBdr>
    </w:div>
    <w:div w:id="2129159981">
      <w:marLeft w:val="640"/>
      <w:marRight w:val="0"/>
      <w:marTop w:val="0"/>
      <w:marBottom w:val="0"/>
      <w:divBdr>
        <w:top w:val="none" w:sz="0" w:space="0" w:color="auto"/>
        <w:left w:val="none" w:sz="0" w:space="0" w:color="auto"/>
        <w:bottom w:val="none" w:sz="0" w:space="0" w:color="auto"/>
        <w:right w:val="none" w:sz="0" w:space="0" w:color="auto"/>
      </w:divBdr>
    </w:div>
    <w:div w:id="2129935061">
      <w:marLeft w:val="640"/>
      <w:marRight w:val="0"/>
      <w:marTop w:val="0"/>
      <w:marBottom w:val="0"/>
      <w:divBdr>
        <w:top w:val="none" w:sz="0" w:space="0" w:color="auto"/>
        <w:left w:val="none" w:sz="0" w:space="0" w:color="auto"/>
        <w:bottom w:val="none" w:sz="0" w:space="0" w:color="auto"/>
        <w:right w:val="none" w:sz="0" w:space="0" w:color="auto"/>
      </w:divBdr>
    </w:div>
    <w:div w:id="2131779446">
      <w:marLeft w:val="640"/>
      <w:marRight w:val="0"/>
      <w:marTop w:val="0"/>
      <w:marBottom w:val="0"/>
      <w:divBdr>
        <w:top w:val="none" w:sz="0" w:space="0" w:color="auto"/>
        <w:left w:val="none" w:sz="0" w:space="0" w:color="auto"/>
        <w:bottom w:val="none" w:sz="0" w:space="0" w:color="auto"/>
        <w:right w:val="none" w:sz="0" w:space="0" w:color="auto"/>
      </w:divBdr>
    </w:div>
    <w:div w:id="2132435845">
      <w:marLeft w:val="640"/>
      <w:marRight w:val="0"/>
      <w:marTop w:val="0"/>
      <w:marBottom w:val="0"/>
      <w:divBdr>
        <w:top w:val="none" w:sz="0" w:space="0" w:color="auto"/>
        <w:left w:val="none" w:sz="0" w:space="0" w:color="auto"/>
        <w:bottom w:val="none" w:sz="0" w:space="0" w:color="auto"/>
        <w:right w:val="none" w:sz="0" w:space="0" w:color="auto"/>
      </w:divBdr>
    </w:div>
    <w:div w:id="2133743159">
      <w:marLeft w:val="640"/>
      <w:marRight w:val="0"/>
      <w:marTop w:val="0"/>
      <w:marBottom w:val="0"/>
      <w:divBdr>
        <w:top w:val="none" w:sz="0" w:space="0" w:color="auto"/>
        <w:left w:val="none" w:sz="0" w:space="0" w:color="auto"/>
        <w:bottom w:val="none" w:sz="0" w:space="0" w:color="auto"/>
        <w:right w:val="none" w:sz="0" w:space="0" w:color="auto"/>
      </w:divBdr>
    </w:div>
    <w:div w:id="2137478822">
      <w:marLeft w:val="640"/>
      <w:marRight w:val="0"/>
      <w:marTop w:val="0"/>
      <w:marBottom w:val="0"/>
      <w:divBdr>
        <w:top w:val="none" w:sz="0" w:space="0" w:color="auto"/>
        <w:left w:val="none" w:sz="0" w:space="0" w:color="auto"/>
        <w:bottom w:val="none" w:sz="0" w:space="0" w:color="auto"/>
        <w:right w:val="none" w:sz="0" w:space="0" w:color="auto"/>
      </w:divBdr>
    </w:div>
    <w:div w:id="2139255742">
      <w:marLeft w:val="640"/>
      <w:marRight w:val="0"/>
      <w:marTop w:val="0"/>
      <w:marBottom w:val="0"/>
      <w:divBdr>
        <w:top w:val="none" w:sz="0" w:space="0" w:color="auto"/>
        <w:left w:val="none" w:sz="0" w:space="0" w:color="auto"/>
        <w:bottom w:val="none" w:sz="0" w:space="0" w:color="auto"/>
        <w:right w:val="none" w:sz="0" w:space="0" w:color="auto"/>
      </w:divBdr>
    </w:div>
    <w:div w:id="2140761878">
      <w:marLeft w:val="640"/>
      <w:marRight w:val="0"/>
      <w:marTop w:val="0"/>
      <w:marBottom w:val="0"/>
      <w:divBdr>
        <w:top w:val="none" w:sz="0" w:space="0" w:color="auto"/>
        <w:left w:val="none" w:sz="0" w:space="0" w:color="auto"/>
        <w:bottom w:val="none" w:sz="0" w:space="0" w:color="auto"/>
        <w:right w:val="none" w:sz="0" w:space="0" w:color="auto"/>
      </w:divBdr>
    </w:div>
    <w:div w:id="2145736169">
      <w:marLeft w:val="640"/>
      <w:marRight w:val="0"/>
      <w:marTop w:val="0"/>
      <w:marBottom w:val="0"/>
      <w:divBdr>
        <w:top w:val="none" w:sz="0" w:space="0" w:color="auto"/>
        <w:left w:val="none" w:sz="0" w:space="0" w:color="auto"/>
        <w:bottom w:val="none" w:sz="0" w:space="0" w:color="auto"/>
        <w:right w:val="none" w:sz="0" w:space="0" w:color="auto"/>
      </w:divBdr>
    </w:div>
    <w:div w:id="2147040827">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mailto:o.kolosov@lancaster.ac.uk"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o.kolosov@lancaster.ac.uk" TargetMode="Externa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D2C65892F43F0B65215E5EC72BCB1"/>
        <w:category>
          <w:name w:val="General"/>
          <w:gallery w:val="placeholder"/>
        </w:category>
        <w:types>
          <w:type w:val="bbPlcHdr"/>
        </w:types>
        <w:behaviors>
          <w:behavior w:val="content"/>
        </w:behaviors>
        <w:guid w:val="{F12390CB-9130-46C0-8A96-9CB3677DDA5B}"/>
      </w:docPartPr>
      <w:docPartBody>
        <w:p w:rsidR="00080AA5" w:rsidRDefault="00D145B0" w:rsidP="00D145B0">
          <w:pPr>
            <w:pStyle w:val="935D2C65892F43F0B65215E5EC72BCB1"/>
          </w:pPr>
          <w:r w:rsidRPr="009B082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572F70D-2D7F-4B92-9AF5-EEEC7BA7928C}"/>
      </w:docPartPr>
      <w:docPartBody>
        <w:p w:rsidR="00CE1576" w:rsidRDefault="00080AA5">
          <w:r w:rsidRPr="008B7F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5B0"/>
    <w:rsid w:val="00080AA5"/>
    <w:rsid w:val="00245AC5"/>
    <w:rsid w:val="002C107F"/>
    <w:rsid w:val="002D2B68"/>
    <w:rsid w:val="00685C05"/>
    <w:rsid w:val="007A2B7C"/>
    <w:rsid w:val="007F3352"/>
    <w:rsid w:val="0088589B"/>
    <w:rsid w:val="008933E3"/>
    <w:rsid w:val="0089718A"/>
    <w:rsid w:val="00A30FE0"/>
    <w:rsid w:val="00B1432A"/>
    <w:rsid w:val="00CE1576"/>
    <w:rsid w:val="00D145B0"/>
    <w:rsid w:val="00D977F5"/>
    <w:rsid w:val="00EC2733"/>
    <w:rsid w:val="00F03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0AA5"/>
    <w:rPr>
      <w:color w:val="666666"/>
    </w:rPr>
  </w:style>
  <w:style w:type="paragraph" w:customStyle="1" w:styleId="935D2C65892F43F0B65215E5EC72BCB1">
    <w:name w:val="935D2C65892F43F0B65215E5EC72BCB1"/>
    <w:rsid w:val="00D145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5BDBD1-5D4A-4D25-AEFF-387617F630B1}">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70207108831"/>
    <we:property name="MENDELEY_CITATIONS" value="[{&quot;citationID&quot;:&quot;MENDELEY_CITATION_cd0a656f-cbb7-496f-a609-89a6ded5bff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&quot;,&quot;citationItems&quot;:[{&quot;id&quot;:&quot;3b6af307-fc11-3d88-9f64-a18931d2bd55&quot;,&quot;itemData&quot;:{&quot;type&quot;:&quot;article-journal&quot;,&quot;id&quot;:&quot;3b6af307-fc11-3d88-9f64-a18931d2bd55&quot;,&quot;title&quot;:&quot;Direct mapping of local Seebeck coefficient in 2D material nanostructures via scanning thermal gate microscopy&quot;,&quot;author&quot;:[{&quot;family&quot;:&quot;Harzheim&quot;,&quot;given&quot;:&quot;Achim&quot;,&quot;parse-names&quot;:false,&quot;dropping-particle&quot;:&quot;&quot;,&quot;non-dropping-particle&quot;:&quot;&quot;},{&quot;family&quot;:&quot;Evangeli&quot;,&quot;given&quot;:&quot;Charalambos&quot;,&quot;parse-names&quot;:false,&quot;dropping-particle&quot;:&quot;&quot;,&quot;non-dropping-particle&quot;:&quot;&quot;},{&quot;family&quot;:&quot;Kolosov&quot;,&quot;given&quot;:&quot;Oleg&quot;,&quot;parse-names&quot;:false,&quot;dropping-particle&quot;:&quot;V&quot;,&quot;non-dropping-particle&quot;:&quot;&quot;},{&quot;family&quot;:&quot;Gehring&quot;,&quot;given&quot;:&quot;Pascal&quot;,&quot;parse-names&quot;:false,&quot;dropping-particle&quot;:&quot;&quot;,&quot;non-dropping-particle&quot;:&quot;&quot;}],&quot;container-title&quot;:&quot;2D Materials&quot;,&quot;container-title-short&quot;:&quot;2d Mater.&quot;,&quot;DOI&quot;:&quot;10.1088/2053-1583/aba333&quot;,&quot;ISSN&quot;:&quot;2053-1583&quot;,&quot;URL&quot;:&quot;https://doi.org/10.1088/2053-1583/aba333&quot;,&quot;issued&quot;:{&quot;date-parts&quot;:[[2020]]},&quot;page&quot;:&quot;041004&quot;,&quot;abstract&quot;:&quot;Studying local variations in the Seebeck coefficient of materials is important for understanding and optimizing their thermoelectric properties, yet most thermoelectric measurements are global over a whole device or material, thus overlooking spatial divergences in the signal and the role of local variation and internal structure. Such variations can be caused by local defects, metallic contacts or interfaces that often substantially influence thermoelectric properties, especially in two dimensional materials. Here, we demonstrate scanning thermal gate microscopy, a non-destructive method to obtain high resolution 2-dimensional maps of the thermovoltage, to study graphene samples. We demonstrate the efficiency of this newly developed method by measuring local Seebeck coefficient in a graphene ribbon and in a junction between single-layer and bilayer graphene.&quot;,&quot;publisher&quot;:&quot;IOP Publishing&quot;,&quot;issue&quot;:&quot;4&quot;,&quot;volume&quot;:&quot;7&quot;},&quot;isTemporary&quot;:false}]},{&quot;citationID&quot;:&quot;MENDELEY_CITATION_e5224944-baa3-4e16-a31f-ba444afd3ad7&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&quot;,&quot;citationItems&quot;:[{&quot;id&quot;:&quot;1e1af8a1-3539-336f-9f59-a96a5dbca880&quot;,&quot;itemData&quot;:{&quot;type&quot;:&quot;article-journal&quot;,&quot;id&quot;:&quot;1e1af8a1-3539-336f-9f59-a96a5dbca880&quot;,&quot;title&quot;:&quot;Hot electrons in low-dimensional structures&quot;,&quot;author&quot;:[{&quot;family&quot;:&quot;Ridley&quot;,&quot;given&quot;:&quot;B K&quot;,&quot;parse-names&quot;:false,&quot;dropping-particle&quot;:&quot;&quot;,&quot;non-dropping-particle&quot;:&quot;&quot;}],&quot;container-title&quot;:&quot;Reports on Progress in Physics&quot;,&quot;DOI&quot;:&quot;10.1088/0034-4885/54/2/001&quot;,&quot;ISSN&quot;:&quot;0034-4885&quot;,&quot;URL&quot;:&quot;https://doi.org/10.1088/0034-4885/54/2/001&quot;,&quot;issued&quot;:{&quot;date-parts&quot;:[[1991]]},&quot;page&quot;:&quot;169&quot;,&quot;abstract&quot;:&quot;The properties of hot electrons in systems where electrons and phonons experience quantum confinement are reviewed. The modifications to the behaviour of electrons and phonons brought about by confinement are described, particularly with reference to the principal scattering mechanism. The latter include the interaction with longitudinal optical phonons and plasmons, along with carrier-carrier effects. Some conflict in the literature concerning Fuchs-Kliewer polaritons is discussed. Low-temperature interactions with acoustic phonons are described. A central topic is that of energy relaxation, and the experimental and theoretical data relating to this form a large part of the review. Energy relaxation mechanisms in the femtosecond to nanosecond regimes, including intersubband and well-capture processes, are eventually summarized. An equally large section deals with hot-electron transport; in which negative differential resistance and other instabilities associated with parallel transport are discussed before turning to ballistic transport and impact ionization.&quot;,&quot;issue&quot;:&quot;2&quot;,&quot;volume&quot;:&quot;54&quot;,&quot;container-title-short&quot;:&quot;&quot;},&quot;isTemporary&quot;:false},{&quot;id&quot;:&quot;42febd80-4619-31be-9768-25930eea4a3d&quot;,&quot;itemData&quot;:{&quot;type&quot;:&quot;article-journal&quot;,&quot;id&quot;:&quot;42febd80-4619-31be-9768-25930eea4a3d&quot;,&quot;title&quot;:&quot;Electron-phonon heat transfer in monolayer and bilayer graphene&quot;,&quot;author&quot;:[{&quot;family&quot;:&quot;Viljas&quot;,&quot;given&quot;:&quot;J K&quot;,&quot;parse-names&quot;:false,&quot;dropping-particle&quot;:&quot;&quot;,&quot;non-dropping-particle&quot;:&quot;&quot;},{&quot;family&quot;:&quot;Heikkilä&quot;,&quot;given&quot;:&quot;T T&quot;,&quot;parse-names&quot;:false,&quot;dropping-particle&quot;:&quot;&quot;,&quot;non-dropping-particle&quot;:&quot;&quot;}],&quot;container-title&quot;:&quot;Physical Review B&quot;,&quot;container-title-short&quot;:&quot;Phys. Rev. B&quot;,&quot;DOI&quot;:&quot;10.1103/PhysRevB.81.245404&quot;,&quot;URL&quot;:&quot;https://link.aps.org/doi/10.1103/PhysRevB.81.245404&quot;,&quot;issued&quot;:{&quot;date-parts&quot;:[[2010,6,1]]},&quot;page&quot;:&quot;245404&quot;,&quot;publisher&quot;:&quot;American Physical Society&quot;,&quot;issue&quot;:&quot;24&quot;,&quot;volume&quot;:&quot;81&quot;},&quot;isTemporary&quot;:false}]},{&quot;citationID&quot;:&quot;MENDELEY_CITATION_d3fae3d3-892e-43c0-acdc-156c62807b5d&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&quot;,&quot;citationItems&quot;:[{&quot;id&quot;:&quot;70d6648c-93da-362f-a8e9-02b682187d80&quot;,&quot;itemData&quot;:{&quot;type&quot;:&quot;article-journal&quot;,&quot;id&quot;:&quot;70d6648c-93da-362f-a8e9-02b682187d80&quot;,&quot;title&quot;:&quot;Promising thermoelectric performance in van der Waals layered SnSe2&quot;,&quot;author&quot;:[{&quot;family&quot;:&quot;Wu&quot;,&quot;given&quot;:&quot;Yixuan&quot;,&quot;parse-names&quot;:false,&quot;dropping-particle&quot;:&quot;&quot;,&quot;non-dropping-particle&quot;:&quot;&quot;},{&quot;family&quot;:&quot;Li&quot;,&quot;given&quot;:&quot;Wen&quot;,&quot;parse-names&quot;:false,&quot;dropping-particle&quot;:&quot;&quot;,&quot;non-dropping-particle&quot;:&quot;&quot;},{&quot;family&quot;:&quot;Faghaninia&quot;,&quot;given&quot;:&quot;Alireza&quot;,&quot;parse-names&quot;:false,&quot;dropping-particle&quot;:&quot;&quot;,&quot;non-dropping-particle&quot;:&quot;&quot;},{&quot;family&quot;:&quot;Chen&quot;,&quot;given&quot;:&quot;Zhiwei&quot;,&quot;parse-names&quot;:false,&quot;dropping-particle&quot;:&quot;&quot;,&quot;non-dropping-particle&quot;:&quot;&quot;},{&quot;family&quot;:&quot;Li&quot;,&quot;given&quot;:&quot;Juan&quot;,&quot;parse-names&quot;:false,&quot;dropping-particle&quot;:&quot;&quot;,&quot;non-dropping-particle&quot;:&quot;&quot;},{&quot;family&quot;:&quot;Zhang&quot;,&quot;given&quot;:&quot;Xinyue&quot;,&quot;parse-names&quot;:false,&quot;dropping-particle&quot;:&quot;&quot;,&quot;non-dropping-particle&quot;:&quot;&quot;},{&quot;family&quot;:&quot;Gao&quot;,&quot;given&quot;:&quot;Bo&quot;,&quot;parse-names&quot;:false,&quot;dropping-particle&quot;:&quot;&quot;,&quot;non-dropping-particle&quot;:&quot;&quot;},{&quot;family&quot;:&quot;Lin&quot;,&quot;given&quot;:&quot;Siqi&quot;,&quot;parse-names&quot;:false,&quot;dropping-particle&quot;:&quot;&quot;,&quot;non-dropping-particle&quot;:&quot;&quot;},{&quot;family&quot;:&quot;Zhou&quot;,&quot;given&quot;:&quot;Binqiang&quot;,&quot;parse-names&quot;:false,&quot;dropping-particle&quot;:&quot;&quot;,&quot;non-dropping-particle&quot;:&quot;&quot;},{&quot;family&quot;:&quot;Jain&quot;,&quot;given&quot;:&quot;Anubhav&quot;,&quot;parse-names&quot;:false,&quot;dropping-particle&quot;:&quot;&quot;,&quot;non-dropping-particle&quot;:&quot;&quot;},{&quot;family&quot;:&quot;Pei&quot;,&quot;given&quot;:&quot;Yanzhong&quot;,&quot;parse-names&quot;:false,&quot;dropping-particle&quot;:&quot;&quot;,&quot;non-dropping-particle&quot;:&quot;&quot;}],&quot;container-title&quot;:&quot;Materials Today Physics&quot;,&quot;DOI&quot;:&quot;https://doi.org/10.1016/j.mtphys.2017.10.001&quot;,&quot;ISSN&quot;:&quot;2542-5293&quot;,&quot;URL&quot;:&quot;https://www.sciencedirect.com/science/article/pii/S2542529317301803&quot;,&quot;issued&quot;:{&quot;date-parts&quot;:[[2017]]},&quot;page&quot;:&quot;127-136&quot;,&quot;abstract&quot;:&quot;SnSe as a lead-free IV–VI semiconductor, has attracted intensive attention for its potential thermoelectric applications, since it is less toxic and much cheaper than conventional PbTe and PbSe thermoelectrics. Here we focus on its sister layered compound SnSe2 in n-type showing a thermoelectric performance to be similarly promising as SnSe in the polycrystalline form. This is enabled by its favorable electronic structure according to first principle calculations, its capability to be effectively doped by bromine on selenium site to optimize the carrier concentration, as well as its intrinsic lattice thermal conductivity as low as 0.4 W/m-K due to the weak van der Waals force between layers. The broad carrier concentration ranging from 0.5 to 6 × 1019 cm−3 realized in this work, further leads to a fundamental understanding on the material parameters determining the thermoelectric transport properties, based on a single parabolic band (SPB) model with acoustic scattering. The layered crystal structure leads to a texture in hot-pressed polycrystalline materials and therefore anisotropic transport properties, which can be well understood by the SPB model. This work not only demonstrates SnSe2 as a promising thermoelectric material but also guides the further improvements particularly by band engineering and texturing approaches.&quot;,&quot;volume&quot;:&quot;3&quot;,&quot;container-title-short&quot;:&quot;&quot;},&quot;isTemporary&quot;:false}]},{&quot;citationID&quot;:&quot;MENDELEY_CITATION_9a475ea2-4f04-4a9e-98d3-86143d7962d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&quot;,&quot;citationItems&quot;:[{&quot;id&quot;:&quot;70d6648c-93da-362f-a8e9-02b682187d80&quot;,&quot;itemData&quot;:{&quot;type&quot;:&quot;article-journal&quot;,&quot;id&quot;:&quot;70d6648c-93da-362f-a8e9-02b682187d80&quot;,&quot;title&quot;:&quot;Promising thermoelectric performance in van der Waals layered SnSe2&quot;,&quot;author&quot;:[{&quot;family&quot;:&quot;Wu&quot;,&quot;given&quot;:&quot;Yixuan&quot;,&quot;parse-names&quot;:false,&quot;dropping-particle&quot;:&quot;&quot;,&quot;non-dropping-particle&quot;:&quot;&quot;},{&quot;family&quot;:&quot;Li&quot;,&quot;given&quot;:&quot;Wen&quot;,&quot;parse-names&quot;:false,&quot;dropping-particle&quot;:&quot;&quot;,&quot;non-dropping-particle&quot;:&quot;&quot;},{&quot;family&quot;:&quot;Faghaninia&quot;,&quot;given&quot;:&quot;Alireza&quot;,&quot;parse-names&quot;:false,&quot;dropping-particle&quot;:&quot;&quot;,&quot;non-dropping-particle&quot;:&quot;&quot;},{&quot;family&quot;:&quot;Chen&quot;,&quot;given&quot;:&quot;Zhiwei&quot;,&quot;parse-names&quot;:false,&quot;dropping-particle&quot;:&quot;&quot;,&quot;non-dropping-particle&quot;:&quot;&quot;},{&quot;family&quot;:&quot;Li&quot;,&quot;given&quot;:&quot;Juan&quot;,&quot;parse-names&quot;:false,&quot;dropping-particle&quot;:&quot;&quot;,&quot;non-dropping-particle&quot;:&quot;&quot;},{&quot;family&quot;:&quot;Zhang&quot;,&quot;given&quot;:&quot;Xinyue&quot;,&quot;parse-names&quot;:false,&quot;dropping-particle&quot;:&quot;&quot;,&quot;non-dropping-particle&quot;:&quot;&quot;},{&quot;family&quot;:&quot;Gao&quot;,&quot;given&quot;:&quot;Bo&quot;,&quot;parse-names&quot;:false,&quot;dropping-particle&quot;:&quot;&quot;,&quot;non-dropping-particle&quot;:&quot;&quot;},{&quot;family&quot;:&quot;Lin&quot;,&quot;given&quot;:&quot;Siqi&quot;,&quot;parse-names&quot;:false,&quot;dropping-particle&quot;:&quot;&quot;,&quot;non-dropping-particle&quot;:&quot;&quot;},{&quot;family&quot;:&quot;Zhou&quot;,&quot;given&quot;:&quot;Binqiang&quot;,&quot;parse-names&quot;:false,&quot;dropping-particle&quot;:&quot;&quot;,&quot;non-dropping-particle&quot;:&quot;&quot;},{&quot;family&quot;:&quot;Jain&quot;,&quot;given&quot;:&quot;Anubhav&quot;,&quot;parse-names&quot;:false,&quot;dropping-particle&quot;:&quot;&quot;,&quot;non-dropping-particle&quot;:&quot;&quot;},{&quot;family&quot;:&quot;Pei&quot;,&quot;given&quot;:&quot;Yanzhong&quot;,&quot;parse-names&quot;:false,&quot;dropping-particle&quot;:&quot;&quot;,&quot;non-dropping-particle&quot;:&quot;&quot;}],&quot;container-title&quot;:&quot;Materials Today Physics&quot;,&quot;DOI&quot;:&quot;https://doi.org/10.1016/j.mtphys.2017.10.001&quot;,&quot;ISSN&quot;:&quot;2542-5293&quot;,&quot;URL&quot;:&quot;https://www.sciencedirect.com/science/article/pii/S2542529317301803&quot;,&quot;issued&quot;:{&quot;date-parts&quot;:[[2017]]},&quot;page&quot;:&quot;127-136&quot;,&quot;abstract&quot;:&quot;SnSe as a lead-free IV–VI semiconductor, has attracted intensive attention for its potential thermoelectric applications, since it is less toxic and much cheaper than conventional PbTe and PbSe thermoelectrics. Here we focus on its sister layered compound SnSe2 in n-type showing a thermoelectric performance to be similarly promising as SnSe in the polycrystalline form. This is enabled by its favorable electronic structure according to first principle calculations, its capability to be effectively doped by bromine on selenium site to optimize the carrier concentration, as well as its intrinsic lattice thermal conductivity as low as 0.4 W/m-K due to the weak van der Waals force between layers. The broad carrier concentration ranging from 0.5 to 6 × 1019 cm−3 realized in this work, further leads to a fundamental understanding on the material parameters determining the thermoelectric transport properties, based on a single parabolic band (SPB) model with acoustic scattering. The layered crystal structure leads to a texture in hot-pressed polycrystalline materials and therefore anisotropic transport properties, which can be well understood by the SPB model. This work not only demonstrates SnSe2 as a promising thermoelectric material but also guides the further improvements particularly by band engineering and texturing approaches.&quot;,&quot;volume&quot;:&quot;3&quot;,&quot;container-title-short&quot;:&quot;&quot;},&quot;isTemporary&quot;:false}]},{&quot;citationID&quot;:&quot;MENDELEY_CITATION_7283b268-4937-4fef-b4c4-701ddc59c35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&quot;,&quot;citationItems&quot;:[{&quot;id&quot;:&quot;a08c325c-6433-34c8-bc79-066630e88b77&quot;,&quot;itemData&quot;:{&quot;type&quot;:&quot;article-journal&quot;,&quot;id&quot;:&quot;a08c325c-6433-34c8-bc79-066630e88b77&quot;,&quot;title&quot;:&quot;First principles study of SnX2 (X = S, Se) and Janus SnSSe monolayer for thermoelectric applications&quot;,&quot;author&quot;:[{&quot;family&quot;:&quot;Nautiyal&quot;,&quot;given&quot;:&quot;Himanshu&quot;,&quot;parse-names&quot;:false,&quot;dropping-particle&quot;:&quot;&quot;,&quot;non-dropping-particle&quot;:&quot;&quot;},{&quot;family&quot;:&quot;Scardi&quot;,&quot;given&quot;:&quot;Paolo&quot;,&quot;parse-names&quot;:false,&quot;dropping-particle&quot;:&quot;&quot;,&quot;non-dropping-particle&quot;:&quot;&quot;}],&quot;container-title&quot;:&quot;Nanotechnology&quot;,&quot;container-title-short&quot;:&quot;Nanotechnology&quot;,&quot;DOI&quot;:&quot;10.1088/1361-6528/ac6c37&quot;,&quot;ISSN&quot;:&quot;0957-4484&quot;,&quot;URL&quot;:&quot;https://doi.org/10.1088/1361-6528/ac6c37&quot;,&quot;issued&quot;:{&quot;date-parts&quot;:[[2022]]},&quot;page&quot;:&quot;325402&quot;,&quot;abstract&quot;:&quot;Tin-based chalcogenides are of increasing interest for thermoelectric applications owing to their low-cost, earth-abundant, and environmentally friendly nature. This is especially true for 2D materials, in which breaking of the structural symmetry plays a crucial role in tuning the electronic properties. 2D materials present a unique opportunity to manipulate the electronic and thermal properties by transforming a monolayer into a Janus monolayer. In the present work, we have investigated the thermoelectric properties of hexagonal SnS2, SnSe2 monolayer, and Janus SnSSe monolayer. Density functional theoretical calculations points out the hexagonal Janus SnSSe monolayer as a potential high-performing thermoelectric material. Results for the Janus SnSSe monolayer show an ultra-low thermal conductivity originating from the low group velocity of the low-lying optical modes, leading to superior zT values of 0.5 and 3 at 300 K and 700 K for the p-type doping, respectively.&quot;,&quot;publisher&quot;:&quot;IOP Publishing&quot;,&quot;issue&quot;:&quot;32&quot;,&quot;volume&quot;:&quot;33&quot;},&quot;isTemporary&quot;:false}]},{&quot;citationID&quot;:&quot;MENDELEY_CITATION_801be718-993a-41d1-bf3b-e633cf4e6b8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&quot;,&quot;citationItems&quot;:[{&quot;id&quot;:&quot;ae8d2240-26bf-3151-bf76-3dfdfc1e0bf0&quot;,&quot;itemData&quot;:{&quot;type&quot;:&quot;article-journal&quot;,&quot;id&quot;:&quot;ae8d2240-26bf-3151-bf76-3dfdfc1e0bf0&quot;,&quot;title&quot;:&quot;High-Quality SnSe2 Single Crystals: Electronic and Thermoelectric Properties&quot;,&quot;author&quot;:[{&quot;family&quot;:&quot;Pham&quot;,&quot;given&quot;:&quot;Anh-Tuan&quot;,&quot;parse-names&quot;:false,&quot;dropping-particle&quot;:&quot;&quot;,&quot;non-dropping-particle&quot;:&quot;&quot;},{&quot;family&quot;:&quot;Vu&quot;,&quot;given&quot;:&quot;Thi Hoa&quot;,&quot;parse-names&quot;:false,&quot;dropping-particle&quot;:&quot;&quot;,&quot;non-dropping-particle&quot;:&quot;&quot;},{&quot;family&quot;:&quot;Cheng&quot;,&quot;given&quot;:&quot;Chang&quot;,&quot;parse-names&quot;:false,&quot;dropping-particle&quot;:&quot;&quot;,&quot;non-dropping-particle&quot;:&quot;&quot;},{&quot;family&quot;:&quot;Trinh&quot;,&quot;given&quot;:&quot;Thi Ly&quot;,&quot;parse-names&quot;:false,&quot;dropping-particle&quot;:&quot;&quot;,&quot;non-dropping-particle&quot;:&quot;&quot;},{&quot;family&quot;:&quot;Lee&quot;,&quot;given&quot;:&quot;Ji-Eun&quot;,&quot;parse-names&quot;:false,&quot;dropping-particle&quot;:&quot;&quot;,&quot;non-dropping-particle&quot;:&quot;&quot;},{&quot;family&quot;:&quot;Ryu&quot;,&quot;given&quot;:&quot;Hyejin&quot;,&quot;parse-names&quot;:false,&quot;dropping-particle&quot;:&quot;&quot;,&quot;non-dropping-particle&quot;:&quot;&quot;},{&quot;family&quot;:&quot;Hwang&quot;,&quot;given&quot;:&quot;Choongyu&quot;,&quot;parse-names&quot;:false,&quot;dropping-particle&quot;:&quot;&quot;,&quot;non-dropping-particle&quot;:&quot;&quot;},{&quot;family&quot;:&quot;Mo&quot;,&quot;given&quot;:&quot;Sung-Kwan&quot;,&quot;parse-names&quot;:false,&quot;dropping-particle&quot;:&quot;&quot;,&quot;non-dropping-particle&quot;:&quot;&quot;},{&quot;family&quot;:&quot;Kim&quot;,&quot;given&quot;:&quot;Jungdae&quot;,&quot;parse-names&quot;:false,&quot;dropping-particle&quot;:&quot;&quot;,&quot;non-dropping-particle&quot;:&quot;&quot;},{&quot;family&quot;:&quot;Zhao&quot;,&quot;given&quot;:&quot;Li-dong&quot;,&quot;parse-names&quot;:false,&quot;dropping-particle&quot;:&quot;&quot;,&quot;non-dropping-particle&quot;:&quot;&quot;},{&quot;family&quot;:&quot;Duong&quot;,&quot;given&quot;:&quot;Anh-Tuan&quot;,&quot;parse-names&quot;:false,&quot;dropping-particle&quot;:&quot;&quot;,&quot;non-dropping-particle&quot;:&quot;&quot;},{&quot;family&quot;:&quot;Cho&quot;,&quot;given&quot;:&quot;Sunglae&quot;,&quot;parse-names&quot;:false,&quot;dropping-particle&quot;:&quot;&quot;,&quot;non-dropping-particle&quot;:&quot;&quot;}],&quot;container-title&quot;:&quot;ACS Applied Energy Materials&quot;,&quot;container-title-short&quot;:&quot;ACS Appl. Energy Mater.&quot;,&quot;DOI&quot;:&quot;10.1021/acsaem.0c01846&quot;,&quot;URL&quot;:&quot;https://doi.org/10.1021/acsaem.0c01846&quot;,&quot;issued&quot;:{&quot;date-parts&quot;:[[2020,11,23]]},&quot;page&quot;:&quot;10787-10792&quot;,&quot;publisher&quot;:&quot;American Chemical Society&quot;,&quot;issue&quot;:&quot;11&quot;,&quot;volume&quot;:&quot;3&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FC836-94EA-4359-85D9-78608672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Στεφανια Σκορδα</dc:creator>
  <cp:keywords/>
  <dc:description/>
  <cp:lastModifiedBy>Alexandros El Sachat</cp:lastModifiedBy>
  <cp:revision>10</cp:revision>
  <cp:lastPrinted>2026-02-04T13:58:00Z</cp:lastPrinted>
  <dcterms:created xsi:type="dcterms:W3CDTF">2026-02-04T09:02:00Z</dcterms:created>
  <dcterms:modified xsi:type="dcterms:W3CDTF">2026-02-14T18:51:00Z</dcterms:modified>
</cp:coreProperties>
</file>