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8CD28" w14:textId="77777777" w:rsidR="0074202A" w:rsidRPr="0074202A" w:rsidRDefault="0074202A" w:rsidP="0074202A">
      <w:pPr>
        <w:rPr>
          <w:b/>
          <w:bCs/>
          <w:lang w:val="en-US"/>
        </w:rPr>
      </w:pPr>
      <w:r w:rsidRPr="0074202A">
        <w:rPr>
          <w:b/>
          <w:bCs/>
          <w:lang w:val="en-US"/>
        </w:rPr>
        <w:t>Table 1. Demographic and socio-economic characteristics of respondents across the four survey waves (unweighted data).</w:t>
      </w: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1816"/>
        <w:gridCol w:w="1775"/>
        <w:gridCol w:w="1623"/>
        <w:gridCol w:w="1623"/>
        <w:gridCol w:w="1623"/>
        <w:gridCol w:w="1623"/>
      </w:tblGrid>
      <w:tr w:rsidR="0074202A" w:rsidRPr="0074202A" w14:paraId="3F0F873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36B2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24EC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Survey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1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>(1,251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subjects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4BDC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Survey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2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>(1,223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subjects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21A0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Survey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3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>(1,124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subjects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DF727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Survey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4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>(1,114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subjects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)</w:t>
            </w:r>
          </w:p>
        </w:tc>
      </w:tr>
      <w:tr w:rsidR="0074202A" w:rsidRPr="0074202A" w14:paraId="12E7BB98" w14:textId="77777777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C3CA3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Age group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1430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FD7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ADEA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A8A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B062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4853E304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47D4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5E19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Over 75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BE91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5.8% (n=72)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A20F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9.7% (n=119)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0CA5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10.1% (n=113)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EBD6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6% (n=67)</w:t>
            </w:r>
          </w:p>
        </w:tc>
      </w:tr>
      <w:tr w:rsidR="0074202A" w:rsidRPr="0074202A" w14:paraId="49012D30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8F3CF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E207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18–24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168E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17.2% (n=215)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130D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18.1% (n=221)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A9AC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17.3% (n=195)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1218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18% (n=201)</w:t>
            </w:r>
          </w:p>
        </w:tc>
      </w:tr>
      <w:tr w:rsidR="0074202A" w:rsidRPr="0074202A" w14:paraId="1DFB6133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F53C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E65E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25–34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8B3A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24.5% (n=307)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1BC6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25.2% (n=308)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4A87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21.8% (n=245)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06F5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25.7% (n=286)</w:t>
            </w:r>
          </w:p>
        </w:tc>
      </w:tr>
      <w:tr w:rsidR="0074202A" w:rsidRPr="0074202A" w14:paraId="2DC20803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CB526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E418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35–44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5BAC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22.9% (n=287)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A53C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22.1% (n=270)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7C048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19.9% (n=224)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7959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24.1% (n=268)</w:t>
            </w:r>
          </w:p>
        </w:tc>
      </w:tr>
      <w:tr w:rsidR="0074202A" w:rsidRPr="0074202A" w14:paraId="1A428193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A2C3E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FEF2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45–54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5D66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18.5% (n=231)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FDCB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15% (n=184)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3B03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18.9% (n=212)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B6C3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18% (n=200)</w:t>
            </w:r>
          </w:p>
        </w:tc>
      </w:tr>
      <w:tr w:rsidR="0074202A" w:rsidRPr="0074202A" w14:paraId="15827568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19BDA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4BD8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55–64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8D5B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9.1% (n=114)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C95B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8% (n=98)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96AF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9.7% (n=109)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8A65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7% (n=78)</w:t>
            </w:r>
          </w:p>
        </w:tc>
      </w:tr>
      <w:tr w:rsidR="0074202A" w:rsidRPr="0074202A" w14:paraId="366A1303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EDECA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5B43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65–74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F6AB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2% (n=25)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E967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1.9% (n=23)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E7FA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2.3% (n=26)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5487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1.3% (n=14)</w:t>
            </w:r>
          </w:p>
        </w:tc>
      </w:tr>
      <w:tr w:rsidR="0074202A" w:rsidRPr="0074202A" w14:paraId="77B46E85" w14:textId="77777777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6837C1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Sex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F9C8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5212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6299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5DD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A301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244A364F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0E80A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2AE1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Female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C5AE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61.6% (n=771)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8278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65% (n=795)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08D0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61.7% (n=694)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F277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61.1% (n=681)</w:t>
            </w:r>
          </w:p>
        </w:tc>
      </w:tr>
      <w:tr w:rsidR="0074202A" w:rsidRPr="0074202A" w14:paraId="79AB2338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2370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53E6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Male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8378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38.4% (n=480)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834A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35% (n=428)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7C98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38.3% (n=430)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9F22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38.9% (n=433)</w:t>
            </w:r>
          </w:p>
        </w:tc>
      </w:tr>
      <w:tr w:rsidR="0074202A" w:rsidRPr="0074202A" w14:paraId="07403D58" w14:textId="77777777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731ADF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Residential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>area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ABCD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B908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274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42E1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89A3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687FB6AF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E0FE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47D2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Other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coastal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1835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20.2% (n=253)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8F33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20% (n=245)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7E89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21.5% (n=242)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3A22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25.1% (n=280)</w:t>
            </w:r>
          </w:p>
        </w:tc>
      </w:tr>
      <w:tr w:rsidR="0074202A" w:rsidRPr="0074202A" w14:paraId="275C2F7F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04A98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8A55B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Cayenne Island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7965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73.5% (n=920)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046C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73.1% (n=894)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8F83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69.1% (n=777)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75CB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67.3% (n=750)</w:t>
            </w:r>
          </w:p>
        </w:tc>
      </w:tr>
      <w:tr w:rsidR="0074202A" w:rsidRPr="0074202A" w14:paraId="09A8B866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6E74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2E42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Maroni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7C52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5.7% (n=71)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3FF6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4.8% (n=59)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8F04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5.8% (n=65)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6849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5.7% (n=64)</w:t>
            </w:r>
          </w:p>
        </w:tc>
      </w:tr>
      <w:tr w:rsidR="0074202A" w:rsidRPr="0074202A" w14:paraId="6904BE18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6CEFD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F80A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Oyapock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737C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0.6% (n=7)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2734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2% (n=25)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C486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3.6% (n=40)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33FD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1.8% (n=20)</w:t>
            </w:r>
          </w:p>
        </w:tc>
      </w:tr>
      <w:tr w:rsidR="0074202A" w:rsidRPr="0074202A" w14:paraId="1FBD56EB" w14:textId="77777777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FD984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Place of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birth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6C0E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BFF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8B40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F8B6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4730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09EFC398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C2F8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7B2F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France</w:t>
            </w: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excluding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French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Guiana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AA48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58.8% (n=736)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6720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46.8% (n=572)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1967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42.3% (n=476)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5385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48.4% (n=539)</w:t>
            </w:r>
          </w:p>
        </w:tc>
      </w:tr>
      <w:tr w:rsidR="0074202A" w:rsidRPr="0074202A" w14:paraId="3B2A9530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F4B1A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0F6B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French Guiana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5B54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29.1% (n=364)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7523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36.7% (n=449)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A968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39.8% (n=447)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E4F0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36.8% (n=410)</w:t>
            </w:r>
          </w:p>
        </w:tc>
      </w:tr>
      <w:tr w:rsidR="0074202A" w:rsidRPr="0074202A" w14:paraId="5B435452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A1D8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B2AF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Outside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France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B3F3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11.5% (n=144)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5B8F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15.8% (n=193)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693B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17.3% (n=194)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E544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14.5% (n=161)</w:t>
            </w:r>
          </w:p>
        </w:tc>
      </w:tr>
      <w:tr w:rsidR="0074202A" w:rsidRPr="0074202A" w14:paraId="6563EA8E" w14:textId="77777777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06C0A8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Highest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diploma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9B1F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D2EC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7ED7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DED6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8ABC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57E3E41C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A38EE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6D92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Bac+5 Bac+8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58D1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29.3% (n=366)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11FEE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23.1% (n=283)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D88A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14.1% (n=159)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0AEE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26% (n=290)</w:t>
            </w:r>
          </w:p>
        </w:tc>
      </w:tr>
      <w:tr w:rsidR="0074202A" w:rsidRPr="0074202A" w14:paraId="6DC723E3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2E57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A7B5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Bac +2 Bac+3 or</w:t>
            </w: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>Bac+4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9D83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38.6% (n=483)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9D27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38.3% (n=469)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BD01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36.4% (n=409)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A9FF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38.7% (n=431)</w:t>
            </w:r>
          </w:p>
        </w:tc>
      </w:tr>
      <w:tr w:rsidR="0074202A" w:rsidRPr="0074202A" w14:paraId="4BC5ED27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8A9EA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B1F9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Baccalaureate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7DCC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15.7% (n=197)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E11A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18.5% (n=226)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8904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24.9% (n=280)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03043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18.6% (n=207)</w:t>
            </w:r>
          </w:p>
        </w:tc>
      </w:tr>
      <w:tr w:rsidR="0074202A" w:rsidRPr="0074202A" w14:paraId="559F7EE2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7C0F8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2AEB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CEP BEPC CAP</w:t>
            </w: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>BEP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5FE1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12% (n=150)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1DE7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12.8% (n=156)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0964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16.2% (n=182)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134B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12.3% (n=137)</w:t>
            </w:r>
          </w:p>
        </w:tc>
      </w:tr>
      <w:tr w:rsidR="0074202A" w:rsidRPr="0074202A" w14:paraId="3C097413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3855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FEB6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Primary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Secondary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school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74F4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2.2% (n=27)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8FD6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5.3% (n=65)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D60F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5.9% (n=66)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E68D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2.7% (n=30)</w:t>
            </w:r>
          </w:p>
        </w:tc>
      </w:tr>
      <w:tr w:rsidR="0074202A" w:rsidRPr="0074202A" w14:paraId="612C8348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6C09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62EF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Not in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school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4FE6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0.6% (n=8)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1215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1.2% (n=15)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9EC7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1.9% (n=21)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1587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1.4% (n=16)</w:t>
            </w:r>
          </w:p>
        </w:tc>
      </w:tr>
      <w:tr w:rsidR="0074202A" w:rsidRPr="0074202A" w14:paraId="7309ACE1" w14:textId="77777777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B5532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Public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facing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work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2B0A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052E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87BD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4F6B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8FEF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358DB600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A369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C11D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No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57C0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28.5% (n=357)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3522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34.8% (n=426)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4BFC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38.3% (n=430)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DDB9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31.8% (n=354)</w:t>
            </w:r>
          </w:p>
        </w:tc>
      </w:tr>
      <w:tr w:rsidR="0074202A" w:rsidRPr="0074202A" w14:paraId="6158E435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BF3F2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A4B8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Yes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F5D5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70.7% (n=885)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DC04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64.3% (n=787)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5670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61% (n=686)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EB3E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67.1% (n=748)</w:t>
            </w:r>
          </w:p>
        </w:tc>
      </w:tr>
      <w:tr w:rsidR="0074202A" w:rsidRPr="0074202A" w14:paraId="19390B34" w14:textId="77777777"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37BB0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Socio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professional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category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(5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levels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F5D2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577E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6F2B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9A5E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F5A5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067096EA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F96B2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4FC1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Employed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8A90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25.8% (n=323)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8FF6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28.2% (n=345)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B036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28.1% (n=316)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EA9B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30.3% (n=338)</w:t>
            </w:r>
          </w:p>
        </w:tc>
      </w:tr>
      <w:tr w:rsidR="0074202A" w:rsidRPr="0074202A" w14:paraId="1B3EAFCF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A378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1B39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Other inactive</w:t>
            </w: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persons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3E83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5.4% (n=67)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FAA6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8.7% (n=107)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9A60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12.8% (n=144)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4697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7.5% (n=83)</w:t>
            </w:r>
          </w:p>
        </w:tc>
      </w:tr>
      <w:tr w:rsidR="0074202A" w:rsidRPr="0074202A" w14:paraId="7AE63219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B46CE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825E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CSP+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3CDD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54.5% (n=682)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B80C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48.4% (n=592)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902F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44.9% (n=505)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3133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51.3% (n=571)</w:t>
            </w:r>
          </w:p>
        </w:tc>
      </w:tr>
      <w:tr w:rsidR="0074202A" w:rsidRPr="0074202A" w14:paraId="6580228D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CDD98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DFB7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Students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3F53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4.3% (n=54)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23C2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6.8% (n=83)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A9ED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5.1% (n=57)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BEBC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3.4% (n=38)</w:t>
            </w:r>
          </w:p>
        </w:tc>
      </w:tr>
      <w:tr w:rsidR="0074202A" w:rsidRPr="0074202A" w14:paraId="6B85BB40" w14:textId="77777777">
        <w:trPr>
          <w:jc w:val="center"/>
        </w:trPr>
        <w:tc>
          <w:tcPr>
            <w:tcW w:w="35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A7A7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877F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Retired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E8DF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10% (n=125)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899F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7.8% (n=96)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767C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9.1% (n=102)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52F5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7.5% (n=84)</w:t>
            </w:r>
          </w:p>
        </w:tc>
      </w:tr>
    </w:tbl>
    <w:p w14:paraId="046D6B55" w14:textId="77777777" w:rsidR="0074202A" w:rsidRPr="0074202A" w:rsidRDefault="0074202A" w:rsidP="0074202A">
      <w:pPr>
        <w:rPr>
          <w:lang w:val="en-US"/>
        </w:rPr>
      </w:pPr>
    </w:p>
    <w:p w14:paraId="74BB50B3" w14:textId="77777777" w:rsidR="0074202A" w:rsidRPr="0074202A" w:rsidRDefault="0074202A" w:rsidP="0074202A">
      <w:pPr>
        <w:rPr>
          <w:i/>
          <w:iCs/>
          <w:lang w:val="en-US"/>
        </w:rPr>
      </w:pPr>
    </w:p>
    <w:p w14:paraId="5113E567" w14:textId="77777777" w:rsidR="0074202A" w:rsidRPr="0074202A" w:rsidRDefault="0074202A" w:rsidP="0074202A">
      <w:pPr>
        <w:rPr>
          <w:b/>
          <w:bCs/>
          <w:lang w:val="en-US"/>
        </w:rPr>
      </w:pPr>
      <w:r w:rsidRPr="0074202A">
        <w:rPr>
          <w:lang w:val="en-US"/>
        </w:rPr>
        <w:br w:type="page"/>
      </w:r>
      <w:r w:rsidRPr="0074202A">
        <w:rPr>
          <w:b/>
          <w:bCs/>
          <w:lang w:val="en-US"/>
        </w:rPr>
        <w:lastRenderedPageBreak/>
        <w:t>Table 2. Estimated number of vaccinated adults in French Guiana at each survey wave.</w:t>
      </w:r>
      <w:r w:rsidRPr="0074202A">
        <w:rPr>
          <w:b/>
          <w:bCs/>
          <w:lang w:val="en-US"/>
        </w:rPr>
        <w:br/>
      </w:r>
      <w:r w:rsidRPr="0074202A">
        <w:rPr>
          <w:lang w:val="en-US"/>
        </w:rPr>
        <w:t xml:space="preserve">Estimated number (95% CI) refers to weighted estimates derived from the survey data. Observed numbers correspond to vaccination coverage reported by the French Public Health Agency (Santé </w:t>
      </w:r>
      <w:proofErr w:type="spellStart"/>
      <w:r w:rsidRPr="0074202A">
        <w:rPr>
          <w:lang w:val="en-US"/>
        </w:rPr>
        <w:t>publique</w:t>
      </w:r>
      <w:proofErr w:type="spellEnd"/>
      <w:r w:rsidRPr="0074202A">
        <w:rPr>
          <w:lang w:val="en-US"/>
        </w:rPr>
        <w:t xml:space="preserve"> France) for the last week of each survey period.</w:t>
      </w:r>
    </w:p>
    <w:p w14:paraId="03547C5C" w14:textId="77777777" w:rsidR="0074202A" w:rsidRPr="0074202A" w:rsidRDefault="0074202A" w:rsidP="0074202A">
      <w:pPr>
        <w:rPr>
          <w:lang w:val="en-US"/>
        </w:rPr>
      </w:pP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1095"/>
        <w:gridCol w:w="2845"/>
        <w:gridCol w:w="2808"/>
        <w:gridCol w:w="1682"/>
      </w:tblGrid>
      <w:tr w:rsidR="0074202A" w:rsidRPr="0074202A" w14:paraId="00D5E9E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095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3840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Survey</w:t>
            </w:r>
          </w:p>
        </w:tc>
        <w:tc>
          <w:tcPr>
            <w:tcW w:w="2845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CD9A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Period</w:t>
            </w:r>
            <w:proofErr w:type="spellEnd"/>
          </w:p>
        </w:tc>
        <w:tc>
          <w:tcPr>
            <w:tcW w:w="280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60B9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Estimated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number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of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vaccinated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adults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(CI95%)</w:t>
            </w:r>
          </w:p>
        </w:tc>
        <w:tc>
          <w:tcPr>
            <w:tcW w:w="168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6B33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Observed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number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of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vaccinated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adults</w:t>
            </w:r>
            <w:proofErr w:type="spellEnd"/>
          </w:p>
        </w:tc>
      </w:tr>
      <w:tr w:rsidR="0074202A" w:rsidRPr="0074202A" w14:paraId="1C28AFBA" w14:textId="77777777">
        <w:trPr>
          <w:jc w:val="center"/>
        </w:trPr>
        <w:tc>
          <w:tcPr>
            <w:tcW w:w="1095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BCB4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</w:t>
            </w:r>
          </w:p>
        </w:tc>
        <w:tc>
          <w:tcPr>
            <w:tcW w:w="2845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1C2F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2021-03-08 / 2021-03-21</w:t>
            </w:r>
          </w:p>
        </w:tc>
        <w:tc>
          <w:tcPr>
            <w:tcW w:w="2808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0C20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19,604 [15,249-23,958]</w:t>
            </w:r>
          </w:p>
        </w:tc>
        <w:tc>
          <w:tcPr>
            <w:tcW w:w="168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13FC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6,879</w:t>
            </w:r>
          </w:p>
        </w:tc>
      </w:tr>
      <w:tr w:rsidR="0074202A" w:rsidRPr="0074202A" w14:paraId="28E51FC9" w14:textId="77777777">
        <w:trPr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EA44C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CF70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2021-04-26 / 2021-05-09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CDF7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41,245 [34,839-47,652]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5CCF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26,788</w:t>
            </w:r>
          </w:p>
        </w:tc>
      </w:tr>
      <w:tr w:rsidR="0074202A" w:rsidRPr="0074202A" w14:paraId="3DD9ED58" w14:textId="77777777">
        <w:trPr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125C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23EB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2021-06-21 / 2021-07-04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DF2F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54,657 [46,305-63,008]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DBAF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46,031</w:t>
            </w:r>
          </w:p>
        </w:tc>
      </w:tr>
      <w:tr w:rsidR="0074202A" w:rsidRPr="0074202A" w14:paraId="59C4A5AA" w14:textId="77777777">
        <w:trPr>
          <w:jc w:val="center"/>
        </w:trPr>
        <w:tc>
          <w:tcPr>
            <w:tcW w:w="1095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3267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80A8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2021-10-04 / 2021-10-17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D8F91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84,898 [67,561-102,235]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D9DB7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74,095</w:t>
            </w:r>
          </w:p>
        </w:tc>
      </w:tr>
    </w:tbl>
    <w:p w14:paraId="68145155" w14:textId="77777777" w:rsidR="0074202A" w:rsidRPr="0074202A" w:rsidRDefault="0074202A" w:rsidP="0074202A">
      <w:pPr>
        <w:rPr>
          <w:i/>
          <w:iCs/>
          <w:lang w:val="en-US"/>
        </w:rPr>
      </w:pPr>
    </w:p>
    <w:p w14:paraId="6E811D44" w14:textId="77777777" w:rsidR="0074202A" w:rsidRPr="0074202A" w:rsidRDefault="0074202A" w:rsidP="0074202A">
      <w:pPr>
        <w:rPr>
          <w:lang w:val="en-US"/>
        </w:rPr>
      </w:pPr>
      <w:r w:rsidRPr="0074202A">
        <w:rPr>
          <w:lang w:val="en-US"/>
        </w:rPr>
        <w:br w:type="page"/>
      </w:r>
    </w:p>
    <w:p w14:paraId="6A4CAF6A" w14:textId="77777777" w:rsidR="0074202A" w:rsidRPr="0074202A" w:rsidRDefault="0074202A" w:rsidP="0074202A">
      <w:pPr>
        <w:rPr>
          <w:lang w:val="en-US"/>
        </w:rPr>
      </w:pPr>
      <w:bookmarkStart w:id="0" w:name="_Table_3"/>
      <w:bookmarkEnd w:id="0"/>
      <w:r w:rsidRPr="0074202A">
        <w:rPr>
          <w:b/>
          <w:bCs/>
          <w:lang w:val="en-US"/>
        </w:rPr>
        <w:lastRenderedPageBreak/>
        <w:t>Table 3. Factors associated with COVID-19 vaccination intention. Results from robust Poisson regression analyses.</w:t>
      </w:r>
      <w:r w:rsidRPr="0074202A">
        <w:rPr>
          <w:lang w:val="en-US"/>
        </w:rPr>
        <w:br/>
        <w:t xml:space="preserve">CI, confidence interval; RR, risk ratio; Ref, reference category. </w:t>
      </w:r>
      <w:r w:rsidRPr="0074202A">
        <w:rPr>
          <w:i/>
          <w:iCs/>
          <w:lang w:val="en-US"/>
        </w:rPr>
        <w:t>P</w:t>
      </w:r>
      <w:r w:rsidRPr="0074202A">
        <w:rPr>
          <w:lang w:val="en-US"/>
        </w:rPr>
        <w:t xml:space="preserve"> values correspond to global Wald tests for each variable. </w:t>
      </w:r>
      <w:r w:rsidRPr="0074202A">
        <w:rPr>
          <w:i/>
          <w:iCs/>
          <w:lang w:val="en-US"/>
        </w:rPr>
        <w:t>P</w:t>
      </w:r>
      <w:r w:rsidRPr="0074202A">
        <w:rPr>
          <w:rFonts w:ascii="Arial" w:hAnsi="Arial" w:cs="Arial"/>
          <w:lang w:val="en-US"/>
        </w:rPr>
        <w:t> </w:t>
      </w:r>
      <w:r w:rsidRPr="0074202A">
        <w:rPr>
          <w:lang w:val="en-US"/>
        </w:rPr>
        <w:t>&lt;</w:t>
      </w:r>
      <w:r w:rsidRPr="0074202A">
        <w:rPr>
          <w:rFonts w:ascii="Arial" w:hAnsi="Arial" w:cs="Arial"/>
          <w:lang w:val="en-US"/>
        </w:rPr>
        <w:t> </w:t>
      </w:r>
      <w:r w:rsidRPr="0074202A">
        <w:rPr>
          <w:lang w:val="en-US"/>
        </w:rPr>
        <w:t>0.05 indicates statistical significance.</w:t>
      </w:r>
    </w:p>
    <w:tbl>
      <w:tblPr>
        <w:tblStyle w:val="Table"/>
        <w:tblW w:w="0" w:type="auto"/>
        <w:jc w:val="center"/>
        <w:tblInd w:w="0" w:type="dxa"/>
        <w:tblLayout w:type="fixed"/>
        <w:tblLook w:val="0420" w:firstRow="1" w:lastRow="0" w:firstColumn="0" w:lastColumn="0" w:noHBand="0" w:noVBand="1"/>
      </w:tblPr>
      <w:tblGrid>
        <w:gridCol w:w="2160"/>
        <w:gridCol w:w="1152"/>
        <w:gridCol w:w="1872"/>
        <w:gridCol w:w="2160"/>
        <w:gridCol w:w="1152"/>
        <w:gridCol w:w="2160"/>
        <w:gridCol w:w="1152"/>
      </w:tblGrid>
      <w:tr w:rsidR="0074202A" w:rsidRPr="0074202A" w14:paraId="3711708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25D2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BC33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n</w:t>
            </w:r>
            <w:proofErr w:type="gramEnd"/>
          </w:p>
        </w:tc>
        <w:tc>
          <w:tcPr>
            <w:tcW w:w="1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CAAA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% (95% CI)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AF5A6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univariate</w:t>
            </w:r>
            <w:proofErr w:type="spellEnd"/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RR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(95% CI)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EB141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2DD2F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multivariate</w:t>
            </w:r>
            <w:proofErr w:type="spellEnd"/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RR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(95% CI)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C345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</w:p>
        </w:tc>
      </w:tr>
      <w:tr w:rsidR="0074202A" w:rsidRPr="0074202A" w14:paraId="278E2090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7EE3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Survey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9E29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74A7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0C89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C316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=0.06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F3EFD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0475A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</w:tr>
      <w:tr w:rsidR="0074202A" w:rsidRPr="0074202A" w14:paraId="44439F95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3F82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2A5D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1251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1D8A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45 (37-54)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0DED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116E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9468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2BCD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5117AEE3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DED4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5521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1223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7B930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49 (42-56)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4366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1.08 (0.85-1.38)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701F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0.51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3AC62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1.16 (1.03-1.31)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9204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0.02</w:t>
            </w:r>
          </w:p>
        </w:tc>
      </w:tr>
      <w:tr w:rsidR="0074202A" w:rsidRPr="0074202A" w14:paraId="7402C094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D20A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B10A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1124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B541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50 (43-56)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542B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1.09 (0.87-1.37)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DD40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0.45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AFCB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1.25 (1.10-1.41)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D9D92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</w:tr>
      <w:tr w:rsidR="0074202A" w:rsidRPr="0074202A" w14:paraId="5778CE22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2E61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2428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1114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DCDD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61 (52-69)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D8FF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1.34 (1.05-1.69)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7A8D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4A12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1.34 (1.18-1.52)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77B0F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</w:tr>
      <w:tr w:rsidR="0074202A" w:rsidRPr="0074202A" w14:paraId="61537F65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8C677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Age group</w:t>
            </w: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2B47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164D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737E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B81C4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2236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48B5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=0.21</w:t>
            </w:r>
          </w:p>
        </w:tc>
      </w:tr>
      <w:tr w:rsidR="0074202A" w:rsidRPr="0074202A" w14:paraId="203776A2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B354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Over 75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7109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371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3AAF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41 (32-50)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1F42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F9D9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E3AA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D998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5A4F017E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EED3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18–24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FDC1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832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BD25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38 (30-46)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07DC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0.93 (0.68-1.26)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76F3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0.62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2D5D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0.82 (0.66-1.01)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1935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0.06</w:t>
            </w:r>
          </w:p>
        </w:tc>
      </w:tr>
      <w:tr w:rsidR="0074202A" w:rsidRPr="0074202A" w14:paraId="7CD75A9E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92D2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25–34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5AD4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1146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51F2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58 (50-66)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A363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1.42 (1.10-1.84)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F152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A667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0.96 (0.77-1.19)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97DA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0.68</w:t>
            </w:r>
          </w:p>
        </w:tc>
      </w:tr>
      <w:tr w:rsidR="0074202A" w:rsidRPr="0074202A" w14:paraId="31359F54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C5A8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35–44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8F17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1049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50E2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63 (56-70)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D659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1.54 (1.21-1.96)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ED66E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4F08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0.91 (0.74-1.12)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B8E0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0.39</w:t>
            </w:r>
          </w:p>
        </w:tc>
      </w:tr>
      <w:tr w:rsidR="0074202A" w:rsidRPr="0074202A" w14:paraId="54BBDF6E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E371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45–54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4B54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827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ABCD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74 (68-80)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BFE8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1.82 (1.44-2.29)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FFE998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1255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0.92 (0.75-1.13)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157A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0.45</w:t>
            </w:r>
          </w:p>
        </w:tc>
      </w:tr>
      <w:tr w:rsidR="0074202A" w:rsidRPr="0074202A" w14:paraId="39BB2BAD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7694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55–64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EE5B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399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E9EC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75 (68-81)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E0C4A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1.83 (1.45-2.31)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DA3E1D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DA01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0.88 (0.71-1.10)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3B67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0.27</w:t>
            </w:r>
          </w:p>
        </w:tc>
      </w:tr>
      <w:tr w:rsidR="0074202A" w:rsidRPr="0074202A" w14:paraId="2DCA7B3A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753C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65–74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years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5E18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88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9783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39 (20-57)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4D79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0.95 (0.56-1.61)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F123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0.85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9E24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0.79 (0.57-1.10)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B918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0.16</w:t>
            </w:r>
          </w:p>
        </w:tc>
      </w:tr>
      <w:tr w:rsidR="0074202A" w:rsidRPr="0074202A" w14:paraId="5584E834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626BA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lastRenderedPageBreak/>
              <w:t>Sex</w:t>
            </w:r>
            <w:proofErr w:type="spellEnd"/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8926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625C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5313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EF67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=0.75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1C5A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8D87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=0.74</w:t>
            </w:r>
          </w:p>
        </w:tc>
      </w:tr>
      <w:tr w:rsidR="0074202A" w:rsidRPr="0074202A" w14:paraId="7A8C6670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CFBB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Female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179B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2941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834D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51 (46-55)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F9BC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9122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AB76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B356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63D7AD4F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2D57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Male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41CF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1771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7BE0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52 (45-58)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27A1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1.03 (0.88-1.20)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1E8D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F6EE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1.01 (0.94-1.10)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D8C9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0.74</w:t>
            </w:r>
          </w:p>
        </w:tc>
      </w:tr>
      <w:tr w:rsidR="0074202A" w:rsidRPr="0074202A" w14:paraId="1F010888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0A6D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Socio-professional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category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(5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levels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)</w:t>
            </w: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D323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D277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3A9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40FA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8D22F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4133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=0.02</w:t>
            </w:r>
          </w:p>
        </w:tc>
      </w:tr>
      <w:tr w:rsidR="0074202A" w:rsidRPr="0074202A" w14:paraId="58285C45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1190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Employed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B0B2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1322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77B3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49 (41-57)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E885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0E3D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0B8F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3E4A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7300CF85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8AF5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Other inactive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persons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B622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0C82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37 (30-44)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A9E0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0.75 (0.58-0.97)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CB4E1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3E2C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0.80 (0.68-0.93)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F80E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0.003</w:t>
            </w:r>
          </w:p>
        </w:tc>
      </w:tr>
      <w:tr w:rsidR="0074202A" w:rsidRPr="0074202A" w14:paraId="2AFF1B54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6049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CSP+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B2EF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2350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6456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72 (68-77)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05252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1.47 (1.23-1.75)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2FF3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68CE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0.99 (0.89-1.09)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8F15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0.76</w:t>
            </w:r>
          </w:p>
        </w:tc>
      </w:tr>
      <w:tr w:rsidR="0074202A" w:rsidRPr="0074202A" w14:paraId="48F6F1CA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82A0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Students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01C9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232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5977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43 (33-54)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1469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0.88 (0.65-1.19)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DE0D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6F3E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0.89 (0.71-1.12)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83C1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0.33</w:t>
            </w:r>
          </w:p>
        </w:tc>
      </w:tr>
      <w:tr w:rsidR="0074202A" w:rsidRPr="0074202A" w14:paraId="4EC6C062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69BC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Retired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2E4B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407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D9FB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68 (61-75)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4274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1.38 (1.13-1.68)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306A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2782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1.03 (0.89-1.21)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7467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0.66</w:t>
            </w:r>
          </w:p>
        </w:tc>
      </w:tr>
      <w:tr w:rsidR="0074202A" w:rsidRPr="0074202A" w14:paraId="0A2AEFD6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F4D3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Residential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area</w:t>
            </w: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0FF4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D522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49CF2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5CB68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8FFF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F8C01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</w:tr>
      <w:tr w:rsidR="0074202A" w:rsidRPr="0074202A" w14:paraId="7F4866F8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FA6C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Other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coastal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D14E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1020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8A7A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50 (45-55)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3BC0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1520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93B4C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AE38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2390CDC1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334A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Cayenne Island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6B3C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3341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B57A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60 (57-63)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E2F16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1.21 (1.07-1.36)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0FFD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0.002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2977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1.05 (0.96-1.15)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9BD5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0.25</w:t>
            </w:r>
          </w:p>
        </w:tc>
      </w:tr>
      <w:tr w:rsidR="0074202A" w:rsidRPr="0074202A" w14:paraId="25EDF5DD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322C6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Maroni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D086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259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97899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37 (27-47)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56427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0.75 (0.56-0.99)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01C42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905FE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0.80 (0.69-0.92)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797F8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0.002</w:t>
            </w:r>
          </w:p>
        </w:tc>
      </w:tr>
      <w:tr w:rsidR="0074202A" w:rsidRPr="0074202A" w14:paraId="4738458E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DE10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Oyapock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D7BF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92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8963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73 (58-88)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737EE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1.46 (1.16-1.84)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9AD01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EEFD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1.06 (0.87-1.28)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38A9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0.58</w:t>
            </w:r>
          </w:p>
        </w:tc>
      </w:tr>
      <w:tr w:rsidR="0074202A" w:rsidRPr="0074202A" w14:paraId="60A2B111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120BE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lastRenderedPageBreak/>
              <w:t xml:space="preserve">Place of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birth</w:t>
            </w:r>
            <w:proofErr w:type="spellEnd"/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1EFC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8FF4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56FF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4A98D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94BC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C1A8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=0.36</w:t>
            </w:r>
          </w:p>
        </w:tc>
      </w:tr>
      <w:tr w:rsidR="0074202A" w:rsidRPr="0074202A" w14:paraId="44C810BE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FB51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France,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excluding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French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Guiana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3EE8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2323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1A3F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69 (64-74)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BA05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39F4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2F11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7D37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77EC7488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721E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French Guiana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BEBA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1670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BB4D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37 (31-43)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C47F48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0.53 (0.45-0.63)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3C05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621D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0.94 (0.85-1.04)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C3DD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0.22</w:t>
            </w:r>
          </w:p>
        </w:tc>
      </w:tr>
      <w:tr w:rsidR="0074202A" w:rsidRPr="0074202A" w14:paraId="455B8E47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F7E0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Outside</w:t>
            </w:r>
            <w:proofErr w:type="spell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France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3308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692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A992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57 (47-67)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1E6F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0.82 (0.68-1.00)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5CF3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0.05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A7F9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1.02 (0.92-1.14)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E8AB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0.69</w:t>
            </w:r>
          </w:p>
        </w:tc>
      </w:tr>
      <w:tr w:rsidR="0074202A" w:rsidRPr="0074202A" w14:paraId="3181EAD5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E1BC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Highest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diploma</w:t>
            </w:r>
            <w:proofErr w:type="spellEnd"/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D516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A72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E540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9F6E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26AB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4C40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=0.06</w:t>
            </w:r>
          </w:p>
        </w:tc>
      </w:tr>
      <w:tr w:rsidR="0074202A" w:rsidRPr="0074202A" w14:paraId="575BFC5A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ACB7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Bac + 2 and more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D59A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2890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4E39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66 (62-70)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CBB6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E2F3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D53D4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D65E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7B624E67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CFEE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Bac and short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studies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CE26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1535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7541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42 (36-47)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14CFE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0.63 (0.54-0.74)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3A24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5A79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0.90 (0.82-0.98)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AC98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0.02</w:t>
            </w:r>
          </w:p>
        </w:tc>
      </w:tr>
      <w:tr w:rsidR="0074202A" w:rsidRPr="0074202A" w14:paraId="5B9BBBFD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6CA1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 </w:t>
            </w:r>
            <w:proofErr w:type="spell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diploma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4AEC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287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0CB0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48 (38-59)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985C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0.73 (0.58-0.92)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D68D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C32F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0.97 (0.82-1.15)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BD0F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0.74</w:t>
            </w:r>
          </w:p>
        </w:tc>
      </w:tr>
      <w:tr w:rsidR="0074202A" w:rsidRPr="0074202A" w14:paraId="41A74F6B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7BE38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Public-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facing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work</w:t>
            </w:r>
            <w:proofErr w:type="spellEnd"/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90DA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CEEE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5B3EA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3E11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=0.003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E007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4FDBE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=0.02</w:t>
            </w:r>
          </w:p>
        </w:tc>
      </w:tr>
      <w:tr w:rsidR="0074202A" w:rsidRPr="0074202A" w14:paraId="3C452BA5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E9D3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1ABD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1567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AD3D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45 (39-51)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DAC6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CE33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4592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967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3DF03E96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83FA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Yes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F5E1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3106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9391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57 (52-61)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05C6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1.26 (1.08-1.48)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4EF72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0.003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02CC11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1.14 (1.02-1.26)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B9857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0.02</w:t>
            </w:r>
          </w:p>
        </w:tc>
      </w:tr>
      <w:tr w:rsidR="0074202A" w:rsidRPr="0074202A" w14:paraId="7AA80DAB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DD96F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Worry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about the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pandemic</w:t>
            </w:r>
            <w:proofErr w:type="spellEnd"/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B421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3C3E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024E7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4888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C8B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EB8E6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</w:tr>
      <w:tr w:rsidR="0074202A" w:rsidRPr="0074202A" w14:paraId="5D92E3BF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1493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0292A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1681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0078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34 (28-39)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E76A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9C02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C69F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9D02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34592506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7FB1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Yes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87FF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3031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2F69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62 (57-67)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9AA2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1.84 (1.55-2.20)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0C08E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7E686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1.32 (1.19-1.47)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35B7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</w:tr>
      <w:tr w:rsidR="0074202A" w:rsidRPr="0074202A" w14:paraId="10C56042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EE1897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lastRenderedPageBreak/>
              <w:t>Perceived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vaccine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effectiveness</w:t>
            </w:r>
            <w:proofErr w:type="spellEnd"/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248A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9E27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0F6A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3F45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23906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27F9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</w:tr>
      <w:tr w:rsidR="0074202A" w:rsidRPr="0074202A" w14:paraId="571F11CC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A716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C994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1436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179E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16 (13-19)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DB05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1C56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EE02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FD9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711A6DA7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AA2B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Yes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0232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2349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90D07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94 (91-97)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9CAC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5.83 (4.74-7.17)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52FFF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F4592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3.72 (2.96-4.68)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CB64E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</w:tr>
      <w:tr w:rsidR="0074202A" w:rsidRPr="0074202A" w14:paraId="3ED5BFE9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D9D0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Don't know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DDB9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927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E766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50 (43-57)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1A7B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3.11 (2.43-3.99)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AC2F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7124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2.98 (2.35-3.78)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58B81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</w:tr>
      <w:tr w:rsidR="0074202A" w:rsidRPr="0074202A" w14:paraId="22E41D2A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3024CA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Perceived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safety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of COVID-19 vaccines</w:t>
            </w: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0166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7352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F99B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925A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62A2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C9DF1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=0.01</w:t>
            </w:r>
          </w:p>
        </w:tc>
      </w:tr>
      <w:tr w:rsidR="0074202A" w:rsidRPr="0074202A" w14:paraId="09E015AF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F9C5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D856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1589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3AB6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24 (19-29)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3EA0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61DA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7C8D5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6741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64476AFF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C9C0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Yes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BE23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2232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207B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88 (84-93)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E9FA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3.70 (2.99-4.58)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F3E3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232BF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1.19 (1.01-1.41)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1ABC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0.04</w:t>
            </w:r>
          </w:p>
        </w:tc>
      </w:tr>
      <w:tr w:rsidR="0074202A" w:rsidRPr="0074202A" w14:paraId="35D48632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0AEF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Don't know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472D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891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6CF1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44 (35-52)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4750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1.83 (1.37-2.44)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AAA8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C786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0.97 (0.80-1.17)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3B0D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0.72</w:t>
            </w:r>
          </w:p>
        </w:tc>
      </w:tr>
      <w:tr w:rsidR="0074202A" w:rsidRPr="0074202A" w14:paraId="0BE8F0AE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2CEE5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Perceived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risk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of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side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effects</w:t>
            </w:r>
            <w:proofErr w:type="spellEnd"/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FCEE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14B3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F218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6C3E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A99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41D6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=0.52</w:t>
            </w:r>
          </w:p>
        </w:tc>
      </w:tr>
      <w:tr w:rsidR="0074202A" w:rsidRPr="0074202A" w14:paraId="5517150E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60B3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92C2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2132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0831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70 (62-78)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27B9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C7FC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F2EB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0F80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6D396C86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F99F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Yes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3924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1409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02C2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34 (29-39)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B8786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0.48 (0.40-0.58)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AFCF7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76F0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1.05 (0.94-1.17)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BAE4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0.41</w:t>
            </w:r>
          </w:p>
        </w:tc>
      </w:tr>
      <w:tr w:rsidR="0074202A" w:rsidRPr="0074202A" w14:paraId="0E389F87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53A4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Don't know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8A6E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1171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7DD3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43 (37-50)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E2CA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0.62 (0.51-0.75)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4840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A97B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0.97 (0.84-1.11)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B8C7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0.64</w:t>
            </w:r>
          </w:p>
        </w:tc>
      </w:tr>
      <w:tr w:rsidR="0074202A" w:rsidRPr="0074202A" w14:paraId="1DE550EC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CBFE8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lastRenderedPageBreak/>
              <w:t>Trust in the French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government</w:t>
            </w:r>
            <w:proofErr w:type="spellEnd"/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AF42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58A4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7C23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225FF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911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1DC1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=0.07</w:t>
            </w:r>
          </w:p>
        </w:tc>
      </w:tr>
      <w:tr w:rsidR="0074202A" w:rsidRPr="0074202A" w14:paraId="249A2D44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E3D3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FF5E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1600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A316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28 (23-32)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548F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E05E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5294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DC27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47D5FC72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C761F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Yes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63FE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2364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DA44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60 (53-66)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5310F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2.16 (1.78-2.61)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7E0E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B7FD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1.02 (0.86-1.20)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536D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0.85</w:t>
            </w:r>
          </w:p>
        </w:tc>
      </w:tr>
      <w:tr w:rsidR="0074202A" w:rsidRPr="0074202A" w14:paraId="1C51A118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2848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Don't know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3AE4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748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09A8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75 (68-81)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404C1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2.71 (2.27-3.23)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73B4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AD4F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1.14 (0.95-1.39)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9A37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0.17</w:t>
            </w:r>
          </w:p>
        </w:tc>
      </w:tr>
      <w:tr w:rsidR="0074202A" w:rsidRPr="0074202A" w14:paraId="2C904AC7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DCF6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Trust in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health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authorities</w:t>
            </w:r>
            <w:proofErr w:type="spellEnd"/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AEA1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C40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5517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3DA5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B07DA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91966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=0.002</w:t>
            </w:r>
          </w:p>
        </w:tc>
      </w:tr>
      <w:tr w:rsidR="0074202A" w:rsidRPr="0074202A" w14:paraId="3A8BF276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17D4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FBD2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1457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72E2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28 (23-32)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314A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BBC8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B947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BF0A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4422A4FD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170E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Yes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55E8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2575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8509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63 (57-69)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95C4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2.28 (1.88-2.77)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5969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FCCE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1.25 (1.09-1.44)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42816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0.001</w:t>
            </w:r>
          </w:p>
        </w:tc>
      </w:tr>
      <w:tr w:rsidR="0074202A" w:rsidRPr="0074202A" w14:paraId="6871B22F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0655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Don't know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B7B0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680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B10D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65 (57-73)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1B57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2.36 (1.92-2.89)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A5F68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AF87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1.14 (0.95-1.38)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AC55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0.16</w:t>
            </w:r>
          </w:p>
        </w:tc>
      </w:tr>
      <w:tr w:rsidR="0074202A" w:rsidRPr="0074202A" w14:paraId="54B6DC2D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DA08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Perception of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government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and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pharmaceutical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industry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collusion</w:t>
            </w: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3FA4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5B8F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655B1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23F57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4D6D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358E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=0.70</w:t>
            </w:r>
          </w:p>
        </w:tc>
      </w:tr>
      <w:tr w:rsidR="0074202A" w:rsidRPr="0074202A" w14:paraId="309BA2E4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99C0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30DF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1779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C4FC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29 (25-34)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DF10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4113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5B1B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EA20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02C008E6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4DA5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Yes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85F4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1924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CA27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86 (82-91)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2012E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2.93 (2.51-3.42)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419E8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284B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1.06 (0.93-1.20)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B2DF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0.40</w:t>
            </w:r>
          </w:p>
        </w:tc>
      </w:tr>
      <w:tr w:rsidR="0074202A" w:rsidRPr="0074202A" w14:paraId="1A573508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205B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Don't know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1429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1009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4DC9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50 (41-58)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08EF6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1.69 (1.34-2.12)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94CF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B1C5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1.04 (0.90-1.20)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A0ED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0.57</w:t>
            </w:r>
          </w:p>
        </w:tc>
      </w:tr>
      <w:tr w:rsidR="0074202A" w:rsidRPr="0074202A" w14:paraId="09DBE710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A23DD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lastRenderedPageBreak/>
              <w:t>Perceived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origin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of the virus</w:t>
            </w: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E925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161F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7D6F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F595D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41A2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B398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=0.29</w:t>
            </w:r>
          </w:p>
        </w:tc>
      </w:tr>
      <w:tr w:rsidR="0074202A" w:rsidRPr="0074202A" w14:paraId="00F92E4D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C088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1352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1937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0220B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36 (32-41)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EFC9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D893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60B0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C62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76BC02F6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1E8C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Yes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D26D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1433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6E83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81 (75-86)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8042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2.22 (1.93-2.56)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3915A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BECF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1.03 (0.94-1.13)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F375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0.52</w:t>
            </w:r>
          </w:p>
        </w:tc>
      </w:tr>
      <w:tr w:rsidR="0074202A" w:rsidRPr="0074202A" w14:paraId="67BCC526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A943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Don't know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433A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1342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F7B2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50 (43-58)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4FC1B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1.38 (1.13-1.69)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88FB2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0.002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D6B1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0.96 (0.87-1.07)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3345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0.51</w:t>
            </w:r>
          </w:p>
        </w:tc>
      </w:tr>
      <w:tr w:rsidR="0074202A" w:rsidRPr="0074202A" w14:paraId="3C5B8D9C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43C4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Perceived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contribution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of science</w:t>
            </w: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8C10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2694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DE86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9311F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E689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EA20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=0.40</w:t>
            </w:r>
          </w:p>
        </w:tc>
      </w:tr>
      <w:tr w:rsidR="0074202A" w:rsidRPr="0074202A" w14:paraId="5F711A4F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47F0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AE65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233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3A8E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21 (12-29)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3146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1E07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D58E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57D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150EDDA4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B2EA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Yes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A84D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1987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78F8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73 (65-80)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97937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3.50 (2.28-5.38)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C310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1078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1.18 (0.84-1.65)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970F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0.34</w:t>
            </w:r>
          </w:p>
        </w:tc>
      </w:tr>
      <w:tr w:rsidR="0074202A" w:rsidRPr="0074202A" w14:paraId="74ABDC9C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99B5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Don't know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A473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2492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B736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42 (38-47)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82A5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2.05 (1.33-3.15)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DFEBC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2611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1.13 (0.80-1.57)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4884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0.49</w:t>
            </w:r>
          </w:p>
        </w:tc>
      </w:tr>
      <w:tr w:rsidR="0074202A" w:rsidRPr="0074202A" w14:paraId="011147CF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B32F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Perceived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level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of information on </w:t>
            </w: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>COVID-19 vaccination</w:t>
            </w: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E6BD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D0A7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6CE1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D5359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3550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0B3D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=0.17</w:t>
            </w:r>
          </w:p>
        </w:tc>
      </w:tr>
      <w:tr w:rsidR="0074202A" w:rsidRPr="0074202A" w14:paraId="7E1435AE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C82DB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4B6F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3537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B2768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59 (55-63)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3BFE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5A72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98F4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98A8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79F808DE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C4FEA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Yes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2C004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1175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D2489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38 (32-45)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F4F65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0.65 (0.54-0.79)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5B54D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91C1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0.93 (0.84-1.03)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8A03D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0.17</w:t>
            </w:r>
          </w:p>
        </w:tc>
      </w:tr>
      <w:tr w:rsidR="0074202A" w:rsidRPr="0074202A" w14:paraId="14107F71" w14:textId="77777777">
        <w:trPr>
          <w:jc w:val="center"/>
        </w:trPr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91C2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lastRenderedPageBreak/>
              <w:t xml:space="preserve">Information </w:t>
            </w:r>
            <w:proofErr w:type="spell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from</w:t>
            </w:r>
            <w:proofErr w:type="spell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br/>
              <w:t xml:space="preserve"> social media</w:t>
            </w: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975B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87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786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98EA3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20764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24AB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82717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proofErr w:type="gramStart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p</w:t>
            </w:r>
            <w:proofErr w:type="gramEnd"/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=0.09</w:t>
            </w:r>
          </w:p>
        </w:tc>
      </w:tr>
      <w:tr w:rsidR="0074202A" w:rsidRPr="0074202A" w14:paraId="6744A8A1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5BC9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No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18D1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1513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F15E2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34 (28-40)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7471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FC600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BDD1F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Ref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EB00C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  <w:tr w:rsidR="0074202A" w:rsidRPr="0074202A" w14:paraId="57F7C1B0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6147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Yes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BC2E5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2979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07E5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67 (63-71)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CB850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2.00 (1.67-2.40)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79892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&lt;0.001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50C21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0.95 (0.85-1.06)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F27D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0.39</w:t>
            </w:r>
          </w:p>
        </w:tc>
      </w:tr>
      <w:tr w:rsidR="0074202A" w:rsidRPr="0074202A" w14:paraId="29391F7D" w14:textId="777777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E565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 xml:space="preserve">  Don't know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2A2BE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220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A1EC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36 (25-48)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B8446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1.08 (0.75-1.54)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4E2BF3" w14:textId="77777777" w:rsidR="0074202A" w:rsidRPr="0074202A" w:rsidRDefault="0074202A" w:rsidP="0074202A">
            <w:pPr>
              <w:spacing w:after="160" w:line="278" w:lineRule="auto"/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kern w:val="2"/>
                <w:sz w:val="24"/>
                <w:szCs w:val="24"/>
                <w:lang w:val="fr-FR" w:eastAsia="en-US"/>
                <w14:ligatures w14:val="standardContextual"/>
              </w:rPr>
              <w:t>0.69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8DDCD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0.74 (0.56-0.97)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1C7C2" w14:textId="77777777" w:rsidR="0074202A" w:rsidRPr="0074202A" w:rsidRDefault="0074202A" w:rsidP="0074202A">
            <w:pPr>
              <w:spacing w:after="160" w:line="278" w:lineRule="auto"/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  <w:r w:rsidRPr="0074202A">
              <w:rPr>
                <w:b/>
                <w:kern w:val="2"/>
                <w:sz w:val="24"/>
                <w:szCs w:val="24"/>
                <w:lang w:val="fr-FR" w:eastAsia="en-US"/>
                <w14:ligatures w14:val="standardContextual"/>
              </w:rPr>
              <w:t>0.03</w:t>
            </w:r>
          </w:p>
        </w:tc>
      </w:tr>
      <w:tr w:rsidR="0074202A" w:rsidRPr="0074202A" w14:paraId="508F3F3D" w14:textId="77777777">
        <w:trPr>
          <w:jc w:val="center"/>
        </w:trPr>
        <w:tc>
          <w:tcPr>
            <w:tcW w:w="11808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9D93A" w14:textId="77777777" w:rsidR="0074202A" w:rsidRPr="0074202A" w:rsidRDefault="0074202A" w:rsidP="0074202A">
            <w:pPr>
              <w:spacing w:after="160" w:line="278" w:lineRule="auto"/>
              <w:rPr>
                <w:i/>
                <w:kern w:val="2"/>
                <w:sz w:val="24"/>
                <w:szCs w:val="24"/>
                <w:lang w:val="fr-FR" w:eastAsia="en-US"/>
                <w14:ligatures w14:val="standardContextual"/>
              </w:rPr>
            </w:pPr>
          </w:p>
        </w:tc>
      </w:tr>
    </w:tbl>
    <w:p w14:paraId="2279F7B4" w14:textId="77777777" w:rsidR="0074202A" w:rsidRPr="0074202A" w:rsidRDefault="0074202A" w:rsidP="0074202A">
      <w:pPr>
        <w:rPr>
          <w:lang w:val="en-US"/>
        </w:rPr>
      </w:pPr>
    </w:p>
    <w:p w14:paraId="3E82F1E6" w14:textId="77777777" w:rsidR="00767E38" w:rsidRDefault="00767E38"/>
    <w:sectPr w:rsidR="00767E38" w:rsidSect="0074202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2A"/>
    <w:rsid w:val="0074202A"/>
    <w:rsid w:val="00767E38"/>
    <w:rsid w:val="00776BCF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49F42"/>
  <w15:chartTrackingRefBased/>
  <w15:docId w15:val="{55B8427F-30F4-408D-8768-CE74487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0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0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0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0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0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0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0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0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0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0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0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4202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202A"/>
    <w:rPr>
      <w:color w:val="96607D" w:themeColor="followedHyperlink"/>
      <w:u w:val="single"/>
    </w:rPr>
  </w:style>
  <w:style w:type="paragraph" w:customStyle="1" w:styleId="msonormal0">
    <w:name w:val="msonormal"/>
    <w:basedOn w:val="Normal"/>
    <w:uiPriority w:val="99"/>
    <w:rsid w:val="0074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4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20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202A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74202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fr-FR" w:eastAsia="fr-FR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4202A"/>
    <w:rPr>
      <w:rFonts w:ascii="Times New Roman" w:eastAsia="Times New Roman" w:hAnsi="Times New Roman" w:cs="Times New Roman"/>
      <w:kern w:val="0"/>
      <w:sz w:val="22"/>
      <w:szCs w:val="22"/>
      <w:lang w:val="fr-FR" w:eastAsia="fr-FR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74202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fr-FR" w:eastAsia="fr-FR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4202A"/>
    <w:rPr>
      <w:rFonts w:ascii="Times New Roman" w:eastAsia="Times New Roman" w:hAnsi="Times New Roman" w:cs="Times New Roman"/>
      <w:kern w:val="0"/>
      <w:sz w:val="22"/>
      <w:szCs w:val="22"/>
      <w:lang w:val="fr-FR" w:eastAsia="fr-FR"/>
      <w14:ligatures w14:val="none"/>
    </w:rPr>
  </w:style>
  <w:style w:type="character" w:customStyle="1" w:styleId="CaptionChar">
    <w:name w:val="Caption Char"/>
    <w:basedOn w:val="DefaultParagraphFont"/>
    <w:link w:val="Caption"/>
    <w:semiHidden/>
    <w:locked/>
    <w:rsid w:val="0074202A"/>
    <w:rPr>
      <w:i/>
      <w:iCs/>
      <w:color w:val="0E2841" w:themeColor="text2"/>
      <w:sz w:val="18"/>
      <w:szCs w:val="18"/>
    </w:rPr>
  </w:style>
  <w:style w:type="paragraph" w:styleId="Caption">
    <w:name w:val="caption"/>
    <w:basedOn w:val="Normal"/>
    <w:next w:val="Normal"/>
    <w:link w:val="CaptionChar"/>
    <w:semiHidden/>
    <w:unhideWhenUsed/>
    <w:qFormat/>
    <w:rsid w:val="0074202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20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202A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0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02A"/>
    <w:rPr>
      <w:rFonts w:ascii="Times New Roman" w:eastAsia="Times New Roman" w:hAnsi="Times New Roman" w:cs="Times New Roman"/>
      <w:b/>
      <w:bCs/>
      <w:kern w:val="0"/>
      <w:sz w:val="20"/>
      <w:szCs w:val="20"/>
      <w:lang w:val="fr-FR" w:eastAsia="fr-FR"/>
      <w14:ligatures w14:val="none"/>
    </w:rPr>
  </w:style>
  <w:style w:type="paragraph" w:styleId="Revision">
    <w:name w:val="Revision"/>
    <w:uiPriority w:val="99"/>
    <w:semiHidden/>
    <w:rsid w:val="0074202A"/>
    <w:pPr>
      <w:spacing w:after="0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74202A"/>
    <w:pPr>
      <w:tabs>
        <w:tab w:val="left" w:pos="380"/>
      </w:tabs>
      <w:spacing w:after="0" w:line="480" w:lineRule="auto"/>
      <w:ind w:left="384" w:hanging="384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p1">
    <w:name w:val="p1"/>
    <w:basedOn w:val="Normal"/>
    <w:uiPriority w:val="99"/>
    <w:rsid w:val="0074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p2">
    <w:name w:val="p2"/>
    <w:basedOn w:val="Normal"/>
    <w:uiPriority w:val="99"/>
    <w:rsid w:val="0074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p3">
    <w:name w:val="p3"/>
    <w:basedOn w:val="Normal"/>
    <w:uiPriority w:val="99"/>
    <w:rsid w:val="0074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p4">
    <w:name w:val="p4"/>
    <w:basedOn w:val="Normal"/>
    <w:uiPriority w:val="99"/>
    <w:rsid w:val="0074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p5">
    <w:name w:val="p5"/>
    <w:basedOn w:val="Normal"/>
    <w:uiPriority w:val="99"/>
    <w:rsid w:val="0074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last">
    <w:name w:val="last"/>
    <w:basedOn w:val="Normal"/>
    <w:uiPriority w:val="99"/>
    <w:rsid w:val="0074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4202A"/>
    <w:rPr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74202A"/>
    <w:rPr>
      <w:vertAlign w:val="superscript"/>
    </w:rPr>
  </w:style>
  <w:style w:type="character" w:customStyle="1" w:styleId="apple-tab-span">
    <w:name w:val="apple-tab-span"/>
    <w:basedOn w:val="DefaultParagraphFont"/>
    <w:rsid w:val="0074202A"/>
  </w:style>
  <w:style w:type="character" w:customStyle="1" w:styleId="s1">
    <w:name w:val="s1"/>
    <w:basedOn w:val="DefaultParagraphFont"/>
    <w:rsid w:val="0074202A"/>
  </w:style>
  <w:style w:type="character" w:customStyle="1" w:styleId="apple-converted-space">
    <w:name w:val="apple-converted-space"/>
    <w:basedOn w:val="DefaultParagraphFont"/>
    <w:rsid w:val="0074202A"/>
  </w:style>
  <w:style w:type="character" w:customStyle="1" w:styleId="s2">
    <w:name w:val="s2"/>
    <w:basedOn w:val="DefaultParagraphFont"/>
    <w:rsid w:val="0074202A"/>
  </w:style>
  <w:style w:type="character" w:customStyle="1" w:styleId="ref-lnk">
    <w:name w:val="ref-lnk"/>
    <w:basedOn w:val="DefaultParagraphFont"/>
    <w:rsid w:val="0074202A"/>
  </w:style>
  <w:style w:type="character" w:customStyle="1" w:styleId="off-screen">
    <w:name w:val="off-screen"/>
    <w:basedOn w:val="DefaultParagraphFont"/>
    <w:rsid w:val="0074202A"/>
  </w:style>
  <w:style w:type="table" w:customStyle="1" w:styleId="Table">
    <w:name w:val="Table"/>
    <w:semiHidden/>
    <w:qFormat/>
    <w:rsid w:val="0074202A"/>
    <w:pPr>
      <w:spacing w:after="200" w:line="240" w:lineRule="auto"/>
    </w:pPr>
    <w:rPr>
      <w:kern w:val="0"/>
      <w:sz w:val="20"/>
      <w:szCs w:val="20"/>
      <w:lang w:val="en-US" w:eastAsia="fr-FR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2" w:space="0" w:color="auto"/>
        </w:tcBorders>
        <w:vAlign w:val="bottom"/>
      </w:tcPr>
    </w:tblStylePr>
  </w:style>
  <w:style w:type="character" w:styleId="Strong">
    <w:name w:val="Strong"/>
    <w:basedOn w:val="DefaultParagraphFont"/>
    <w:uiPriority w:val="22"/>
    <w:qFormat/>
    <w:rsid w:val="0074202A"/>
    <w:rPr>
      <w:b/>
      <w:bCs/>
    </w:rPr>
  </w:style>
  <w:style w:type="character" w:styleId="Emphasis">
    <w:name w:val="Emphasis"/>
    <w:basedOn w:val="DefaultParagraphFont"/>
    <w:uiPriority w:val="20"/>
    <w:qFormat/>
    <w:rsid w:val="007420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1198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2026-04-30T17:47:00Z</dcterms:created>
  <dcterms:modified xsi:type="dcterms:W3CDTF">2026-04-30T17:48:00Z</dcterms:modified>
</cp:coreProperties>
</file>