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A106" w14:textId="77777777" w:rsidR="009A09B9" w:rsidRPr="008C7C11" w:rsidRDefault="009A09B9" w:rsidP="009A09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7C1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Hamamönü</w:t>
      </w:r>
      <w:proofErr w:type="spellEnd"/>
      <w:r w:rsidRPr="008C7C11">
        <w:rPr>
          <w:rFonts w:ascii="Times New Roman" w:hAnsi="Times New Roman" w:cs="Times New Roman"/>
          <w:sz w:val="24"/>
          <w:szCs w:val="24"/>
        </w:rPr>
        <w:t xml:space="preserve"> Visual Content Analysis </w:t>
      </w:r>
      <w:proofErr w:type="spellStart"/>
      <w:r w:rsidRPr="008C7C11">
        <w:rPr>
          <w:rFonts w:ascii="Times New Roman" w:hAnsi="Times New Roman" w:cs="Times New Roman"/>
          <w:sz w:val="24"/>
          <w:szCs w:val="24"/>
        </w:rPr>
        <w:t>Findings</w:t>
      </w:r>
      <w:proofErr w:type="spellEnd"/>
    </w:p>
    <w:tbl>
      <w:tblPr>
        <w:tblW w:w="906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3749"/>
        <w:gridCol w:w="4271"/>
      </w:tblGrid>
      <w:tr w:rsidR="009A09B9" w:rsidRPr="00943A31" w14:paraId="7C9E6829" w14:textId="77777777" w:rsidTr="009A09B9">
        <w:trPr>
          <w:trHeight w:val="371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89B4436" w14:textId="77777777" w:rsidR="009A09B9" w:rsidRPr="00AC5C5B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Analysis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Category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794AE13" w14:textId="77777777" w:rsidR="009A09B9" w:rsidRPr="00AC5C5B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Subcategories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Distribution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E6DC4D" w14:textId="77777777" w:rsidR="009A09B9" w:rsidRPr="00AC5C5B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Findings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and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Interpretations</w:t>
            </w:r>
            <w:proofErr w:type="spellEnd"/>
          </w:p>
        </w:tc>
      </w:tr>
      <w:tr w:rsidR="009A09B9" w:rsidRPr="00943A31" w14:paraId="4A27FC53" w14:textId="77777777" w:rsidTr="009A09B9">
        <w:trPr>
          <w:trHeight w:val="743"/>
          <w:tblCellSpacing w:w="15" w:type="dxa"/>
        </w:trPr>
        <w:tc>
          <w:tcPr>
            <w:tcW w:w="0" w:type="auto"/>
            <w:vAlign w:val="center"/>
            <w:hideMark/>
          </w:tcPr>
          <w:p w14:paraId="640EE634" w14:textId="77777777" w:rsidR="009A09B9" w:rsidRPr="00AC5C5B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Thematic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Codings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A235BA" w14:textId="77777777" w:rsidR="009A09B9" w:rsidRPr="002906EF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Traditional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Cultural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Heritage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(62%):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Ottoman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architecture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wooden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mansions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hand-woven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carpets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. -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Local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Gastronomy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(23%): Street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foods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(Ankara tava),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traditional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coffeehouses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F3FC6F" w14:textId="77777777" w:rsidR="009A09B9" w:rsidRPr="002906EF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Cultural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heritage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gastronomy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themes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highlight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destination's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nostalgic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"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authentic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"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identity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These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align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with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Bourdieu’s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(1977)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notion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cultural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capital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creating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strong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emphasis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on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authenticity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9A09B9" w:rsidRPr="00943A31" w14:paraId="3949D2A2" w14:textId="77777777" w:rsidTr="009A09B9">
        <w:trPr>
          <w:trHeight w:val="371"/>
          <w:tblCellSpacing w:w="15" w:type="dxa"/>
        </w:trPr>
        <w:tc>
          <w:tcPr>
            <w:tcW w:w="0" w:type="auto"/>
            <w:vAlign w:val="center"/>
            <w:hideMark/>
          </w:tcPr>
          <w:p w14:paraId="7B07D95C" w14:textId="77777777" w:rsidR="009A09B9" w:rsidRPr="00AC5C5B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Color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Distribution</w:t>
            </w:r>
          </w:p>
        </w:tc>
        <w:tc>
          <w:tcPr>
            <w:tcW w:w="0" w:type="auto"/>
            <w:vAlign w:val="center"/>
            <w:hideMark/>
          </w:tcPr>
          <w:p w14:paraId="772A9D1F" w14:textId="77777777" w:rsidR="009A09B9" w:rsidRPr="002906EF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Warm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tones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: Brown (45%),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beige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(30%).</w:t>
            </w:r>
          </w:p>
        </w:tc>
        <w:tc>
          <w:tcPr>
            <w:tcW w:w="0" w:type="auto"/>
            <w:vAlign w:val="center"/>
            <w:hideMark/>
          </w:tcPr>
          <w:p w14:paraId="38DAB476" w14:textId="77777777" w:rsidR="009A09B9" w:rsidRPr="002906EF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warm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color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palette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supports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perception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of a “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warm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”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“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welcoming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”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atmosphere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Lo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et al., 2011).</w:t>
            </w:r>
          </w:p>
        </w:tc>
      </w:tr>
      <w:tr w:rsidR="009A09B9" w:rsidRPr="00943A31" w14:paraId="0A669D0F" w14:textId="77777777" w:rsidTr="009A09B9">
        <w:trPr>
          <w:trHeight w:val="563"/>
          <w:tblCellSpacing w:w="15" w:type="dxa"/>
        </w:trPr>
        <w:tc>
          <w:tcPr>
            <w:tcW w:w="0" w:type="auto"/>
            <w:vAlign w:val="center"/>
            <w:hideMark/>
          </w:tcPr>
          <w:p w14:paraId="60225A6E" w14:textId="77777777" w:rsidR="009A09B9" w:rsidRPr="00AC5C5B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F4160A" w14:textId="77777777" w:rsidR="009A09B9" w:rsidRPr="002906EF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- Close-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shots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(58%):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Focused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on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artisans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craftsmanship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EFE3C92" w14:textId="77777777" w:rsidR="009A09B9" w:rsidRPr="002906EF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Close-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up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compositions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emphasize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authenticity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manual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craftsmanship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reinforcing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cultural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value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the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destination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Pan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et al., 2007).</w:t>
            </w:r>
          </w:p>
        </w:tc>
      </w:tr>
      <w:tr w:rsidR="009A09B9" w:rsidRPr="00943A31" w14:paraId="6CE5F89C" w14:textId="77777777" w:rsidTr="009A09B9">
        <w:trPr>
          <w:trHeight w:val="371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DA41122" w14:textId="77777777" w:rsidR="009A09B9" w:rsidRPr="00AC5C5B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Visitor</w:t>
            </w:r>
            <w:proofErr w:type="spellEnd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5C5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Comments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A32002C" w14:textId="77777777" w:rsidR="009A09B9" w:rsidRPr="002906EF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Metaphors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such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as “time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travel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,” “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cultural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belonging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.”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B3D6204" w14:textId="77777777" w:rsidR="009A09B9" w:rsidRPr="002906EF" w:rsidRDefault="009A09B9" w:rsidP="00026650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Visual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themes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appear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to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foster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historical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emotional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connections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among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visitors</w:t>
            </w:r>
            <w:proofErr w:type="spellEnd"/>
            <w:r w:rsidRPr="002906E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14:paraId="1C607144" w14:textId="77777777" w:rsidR="00311D90" w:rsidRDefault="00311D90"/>
    <w:sectPr w:rsidR="0031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B9"/>
    <w:rsid w:val="00311D90"/>
    <w:rsid w:val="009A09B9"/>
    <w:rsid w:val="00BB661F"/>
    <w:rsid w:val="00D0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3D18"/>
  <w15:chartTrackingRefBased/>
  <w15:docId w15:val="{E4B79B79-F380-4214-985A-9A232AF0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9B9"/>
  </w:style>
  <w:style w:type="paragraph" w:styleId="Balk1">
    <w:name w:val="heading 1"/>
    <w:basedOn w:val="Normal"/>
    <w:next w:val="Normal"/>
    <w:link w:val="Balk1Char"/>
    <w:uiPriority w:val="9"/>
    <w:qFormat/>
    <w:rsid w:val="009A09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09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09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09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09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09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09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09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09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09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09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09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09B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09B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09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09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09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09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09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09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09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09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09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09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09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09B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09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09B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09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934</Characters>
  <Application>Microsoft Office Word</Application>
  <DocSecurity>0</DocSecurity>
  <Lines>17</Lines>
  <Paragraphs>7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</cp:revision>
  <dcterms:created xsi:type="dcterms:W3CDTF">2025-06-29T19:30:00Z</dcterms:created>
  <dcterms:modified xsi:type="dcterms:W3CDTF">2025-06-29T19:31:00Z</dcterms:modified>
</cp:coreProperties>
</file>