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3E3" w:rsidRDefault="00A313E3" w:rsidP="00C53009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A313E3" w:rsidRPr="00711234" w:rsidRDefault="00A313E3" w:rsidP="00C53009">
      <w:pPr>
        <w:jc w:val="center"/>
        <w:rPr>
          <w:rFonts w:ascii="Times New Roman" w:hAnsi="Times New Roman" w:cs="Times New Roman"/>
          <w:b/>
          <w:lang w:val="en-US"/>
        </w:rPr>
      </w:pPr>
      <w:r w:rsidRPr="00711234">
        <w:rPr>
          <w:rFonts w:ascii="Times New Roman" w:hAnsi="Times New Roman" w:cs="Times New Roman"/>
          <w:b/>
          <w:lang w:val="en-US"/>
        </w:rPr>
        <w:t xml:space="preserve">Supplementary Appendix </w:t>
      </w:r>
    </w:p>
    <w:p w:rsidR="00A313E3" w:rsidRPr="00711234" w:rsidRDefault="00A313E3" w:rsidP="00C53009">
      <w:pPr>
        <w:jc w:val="center"/>
        <w:rPr>
          <w:rFonts w:ascii="Times New Roman" w:hAnsi="Times New Roman" w:cs="Times New Roman"/>
          <w:lang w:val="en-US"/>
        </w:rPr>
      </w:pPr>
    </w:p>
    <w:p w:rsidR="00A313E3" w:rsidRPr="00711234" w:rsidRDefault="00A313E3" w:rsidP="00826FA5">
      <w:pPr>
        <w:jc w:val="both"/>
        <w:rPr>
          <w:rFonts w:ascii="Times New Roman" w:hAnsi="Times New Roman" w:cs="Times New Roman"/>
          <w:lang w:val="en-US"/>
        </w:rPr>
      </w:pPr>
      <w:r w:rsidRPr="00711234">
        <w:rPr>
          <w:rFonts w:ascii="Times New Roman" w:hAnsi="Times New Roman" w:cs="Times New Roman"/>
          <w:lang w:val="en-US"/>
        </w:rPr>
        <w:t xml:space="preserve">This appendix has been provided by the authors to give readers additional information about their work. </w:t>
      </w:r>
    </w:p>
    <w:p w:rsidR="00A313E3" w:rsidRPr="00711234" w:rsidRDefault="00A313E3" w:rsidP="00826FA5">
      <w:pPr>
        <w:jc w:val="both"/>
        <w:rPr>
          <w:rFonts w:ascii="Times New Roman" w:hAnsi="Times New Roman" w:cs="Times New Roman"/>
          <w:lang w:val="en-US"/>
        </w:rPr>
      </w:pPr>
    </w:p>
    <w:p w:rsidR="00711234" w:rsidRPr="00711234" w:rsidRDefault="00A313E3" w:rsidP="00711234">
      <w:pPr>
        <w:spacing w:line="480" w:lineRule="auto"/>
        <w:rPr>
          <w:rFonts w:ascii="Times New Roman" w:hAnsi="Times New Roman" w:cs="Times New Roman"/>
          <w:lang w:val="en-US"/>
        </w:rPr>
      </w:pPr>
      <w:r w:rsidRPr="00711234">
        <w:rPr>
          <w:rFonts w:ascii="Times New Roman" w:hAnsi="Times New Roman" w:cs="Times New Roman"/>
          <w:lang w:val="en-US"/>
        </w:rPr>
        <w:t xml:space="preserve">Supplement to: </w:t>
      </w:r>
    </w:p>
    <w:p w:rsidR="00711234" w:rsidRPr="00711234" w:rsidRDefault="00711234" w:rsidP="00711234">
      <w:pPr>
        <w:spacing w:line="480" w:lineRule="auto"/>
        <w:rPr>
          <w:rFonts w:ascii="Times New Roman" w:hAnsi="Times New Roman" w:cs="Times New Roman"/>
          <w:lang w:val="en-US"/>
        </w:rPr>
      </w:pPr>
    </w:p>
    <w:p w:rsidR="00711234" w:rsidRDefault="00711234" w:rsidP="00711234">
      <w:pPr>
        <w:spacing w:line="480" w:lineRule="auto"/>
        <w:jc w:val="center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 xml:space="preserve">Vaccine-induced immune thrombotic thrombocytopenia and </w:t>
      </w:r>
      <w:r>
        <w:rPr>
          <w:rFonts w:ascii="Times New Roman" w:hAnsi="Times New Roman" w:cs="Times New Roman"/>
          <w:b/>
          <w:lang w:val="en-US"/>
        </w:rPr>
        <w:t>spike</w:t>
      </w:r>
      <w:r>
        <w:rPr>
          <w:rFonts w:ascii="Times New Roman" w:hAnsi="Times New Roman" w:cs="Times New Roman"/>
          <w:b/>
          <w:lang w:val="en-GB"/>
        </w:rPr>
        <w:t xml:space="preserve"> protein</w:t>
      </w:r>
    </w:p>
    <w:p w:rsidR="00E97E69" w:rsidRPr="00DB23EF" w:rsidRDefault="00F77B28" w:rsidP="00E97E69">
      <w:pPr>
        <w:spacing w:line="480" w:lineRule="auto"/>
        <w:rPr>
          <w:rFonts w:ascii="Times New Roman" w:hAnsi="Times New Roman" w:cs="Times New Roman"/>
          <w:vertAlign w:val="superscript"/>
          <w:lang w:val="en-GB"/>
        </w:rPr>
      </w:pPr>
      <w:r>
        <w:rPr>
          <w:rFonts w:ascii="Times New Roman" w:hAnsi="Times New Roman" w:cs="Times New Roman"/>
          <w:lang w:val="en-GB"/>
        </w:rPr>
        <w:t>M. De Michele (M.D., P</w:t>
      </w:r>
      <w:r w:rsidR="00E97E69" w:rsidRPr="00635680">
        <w:rPr>
          <w:rFonts w:ascii="Times New Roman" w:hAnsi="Times New Roman" w:cs="Times New Roman"/>
          <w:lang w:val="en-GB"/>
        </w:rPr>
        <w:t>hD)</w:t>
      </w:r>
      <w:r w:rsidR="00E97E69" w:rsidRPr="00635680">
        <w:rPr>
          <w:rFonts w:ascii="Times New Roman" w:hAnsi="Times New Roman" w:cs="Times New Roman"/>
          <w:vertAlign w:val="superscript"/>
          <w:lang w:val="en-GB"/>
        </w:rPr>
        <w:t>*</w:t>
      </w:r>
      <w:r w:rsidR="00E97E69" w:rsidRPr="00635680">
        <w:rPr>
          <w:rFonts w:ascii="Times New Roman" w:hAnsi="Times New Roman" w:cs="Times New Roman"/>
          <w:lang w:val="en-GB"/>
        </w:rPr>
        <w:t xml:space="preserve">, P. </w:t>
      </w:r>
      <w:proofErr w:type="spellStart"/>
      <w:r w:rsidR="00E97E69" w:rsidRPr="00635680">
        <w:rPr>
          <w:rFonts w:ascii="Times New Roman" w:hAnsi="Times New Roman" w:cs="Times New Roman"/>
          <w:lang w:val="en-GB"/>
        </w:rPr>
        <w:t>Piscopo</w:t>
      </w:r>
      <w:proofErr w:type="spellEnd"/>
      <w:r w:rsidR="00E97E69" w:rsidRPr="00635680">
        <w:rPr>
          <w:rFonts w:ascii="Times New Roman" w:hAnsi="Times New Roman" w:cs="Times New Roman"/>
          <w:lang w:val="en-GB"/>
        </w:rPr>
        <w:t xml:space="preserve"> (BS), A. </w:t>
      </w:r>
      <w:proofErr w:type="spellStart"/>
      <w:r w:rsidR="00E97E69" w:rsidRPr="00635680">
        <w:rPr>
          <w:rFonts w:ascii="Times New Roman" w:hAnsi="Times New Roman" w:cs="Times New Roman"/>
          <w:lang w:val="en-GB"/>
        </w:rPr>
        <w:t>Crestini</w:t>
      </w:r>
      <w:proofErr w:type="spellEnd"/>
      <w:r w:rsidR="00E97E69">
        <w:rPr>
          <w:rFonts w:ascii="Times New Roman" w:hAnsi="Times New Roman" w:cs="Times New Roman"/>
          <w:lang w:val="en-GB"/>
        </w:rPr>
        <w:t xml:space="preserve"> (BS)</w:t>
      </w:r>
      <w:r w:rsidR="00E97E69" w:rsidRPr="00635680">
        <w:rPr>
          <w:rFonts w:ascii="Times New Roman" w:hAnsi="Times New Roman" w:cs="Times New Roman"/>
          <w:lang w:val="en-GB"/>
        </w:rPr>
        <w:t xml:space="preserve">, R. </w:t>
      </w:r>
      <w:proofErr w:type="spellStart"/>
      <w:r w:rsidR="00E97E69" w:rsidRPr="00635680">
        <w:rPr>
          <w:rFonts w:ascii="Times New Roman" w:hAnsi="Times New Roman" w:cs="Times New Roman"/>
          <w:lang w:val="en-GB"/>
        </w:rPr>
        <w:t>Rivabene</w:t>
      </w:r>
      <w:proofErr w:type="spellEnd"/>
      <w:r w:rsidR="00E97E69">
        <w:rPr>
          <w:rFonts w:ascii="Times New Roman" w:hAnsi="Times New Roman" w:cs="Times New Roman"/>
          <w:lang w:val="en-GB"/>
        </w:rPr>
        <w:t xml:space="preserve"> (BS)</w:t>
      </w:r>
      <w:r w:rsidR="00E97E69" w:rsidRPr="00635680">
        <w:rPr>
          <w:rFonts w:ascii="Times New Roman" w:hAnsi="Times New Roman" w:cs="Times New Roman"/>
          <w:lang w:val="en-GB"/>
        </w:rPr>
        <w:t xml:space="preserve">, G. </w:t>
      </w:r>
      <w:proofErr w:type="spellStart"/>
      <w:r w:rsidR="00E97E69" w:rsidRPr="00635680">
        <w:rPr>
          <w:rFonts w:ascii="Times New Roman" w:hAnsi="Times New Roman" w:cs="Times New Roman"/>
          <w:lang w:val="en-GB"/>
        </w:rPr>
        <w:t>d’Amati</w:t>
      </w:r>
      <w:proofErr w:type="spellEnd"/>
      <w:r w:rsidR="00E97E69" w:rsidRPr="00635680">
        <w:rPr>
          <w:rFonts w:ascii="Times New Roman" w:hAnsi="Times New Roman" w:cs="Times New Roman"/>
          <w:lang w:val="en-GB"/>
        </w:rPr>
        <w:t xml:space="preserve"> (M.D.), M. </w:t>
      </w:r>
      <w:proofErr w:type="spellStart"/>
      <w:r w:rsidR="00E97E69" w:rsidRPr="00635680">
        <w:rPr>
          <w:rFonts w:ascii="Times New Roman" w:hAnsi="Times New Roman" w:cs="Times New Roman"/>
          <w:lang w:val="en-GB"/>
        </w:rPr>
        <w:t>Leopizzi</w:t>
      </w:r>
      <w:proofErr w:type="spellEnd"/>
      <w:r>
        <w:rPr>
          <w:rFonts w:ascii="Times New Roman" w:hAnsi="Times New Roman" w:cs="Times New Roman"/>
          <w:lang w:val="en-GB"/>
        </w:rPr>
        <w:t xml:space="preserve"> (P</w:t>
      </w:r>
      <w:r w:rsidR="00E97E69">
        <w:rPr>
          <w:rFonts w:ascii="Times New Roman" w:hAnsi="Times New Roman" w:cs="Times New Roman"/>
          <w:lang w:val="en-GB"/>
        </w:rPr>
        <w:t>hD)</w:t>
      </w:r>
      <w:r w:rsidR="00E97E69" w:rsidRPr="00635680">
        <w:rPr>
          <w:rFonts w:ascii="Times New Roman" w:hAnsi="Times New Roman" w:cs="Times New Roman"/>
          <w:lang w:val="en-GB"/>
        </w:rPr>
        <w:t xml:space="preserve">, L. </w:t>
      </w:r>
      <w:proofErr w:type="spellStart"/>
      <w:r w:rsidR="00E97E69" w:rsidRPr="00635680">
        <w:rPr>
          <w:rFonts w:ascii="Times New Roman" w:hAnsi="Times New Roman" w:cs="Times New Roman"/>
          <w:lang w:val="en-GB"/>
        </w:rPr>
        <w:t>Stefanini</w:t>
      </w:r>
      <w:proofErr w:type="spellEnd"/>
      <w:r>
        <w:rPr>
          <w:rFonts w:ascii="Times New Roman" w:hAnsi="Times New Roman" w:cs="Times New Roman"/>
          <w:lang w:val="en-GB"/>
        </w:rPr>
        <w:t xml:space="preserve"> (P</w:t>
      </w:r>
      <w:r w:rsidR="00E97E69">
        <w:rPr>
          <w:rFonts w:ascii="Times New Roman" w:hAnsi="Times New Roman" w:cs="Times New Roman"/>
          <w:lang w:val="en-GB"/>
        </w:rPr>
        <w:t>hD)</w:t>
      </w:r>
      <w:r w:rsidR="00E97E69" w:rsidRPr="00635680">
        <w:rPr>
          <w:rFonts w:ascii="Times New Roman" w:hAnsi="Times New Roman" w:cs="Times New Roman"/>
          <w:lang w:val="en-GB"/>
        </w:rPr>
        <w:t xml:space="preserve">, </w:t>
      </w:r>
      <w:r>
        <w:rPr>
          <w:rFonts w:ascii="Times New Roman" w:hAnsi="Times New Roman" w:cs="Times New Roman"/>
          <w:lang w:val="en-GB"/>
        </w:rPr>
        <w:t xml:space="preserve">D. </w:t>
      </w:r>
      <w:proofErr w:type="spellStart"/>
      <w:r>
        <w:rPr>
          <w:rFonts w:ascii="Times New Roman" w:hAnsi="Times New Roman" w:cs="Times New Roman"/>
          <w:lang w:val="en-GB"/>
        </w:rPr>
        <w:t>Flego</w:t>
      </w:r>
      <w:proofErr w:type="spellEnd"/>
      <w:r>
        <w:rPr>
          <w:rFonts w:ascii="Times New Roman" w:hAnsi="Times New Roman" w:cs="Times New Roman"/>
          <w:lang w:val="en-GB"/>
        </w:rPr>
        <w:t xml:space="preserve"> (P</w:t>
      </w:r>
      <w:r w:rsidR="00E97E69">
        <w:rPr>
          <w:rFonts w:ascii="Times New Roman" w:hAnsi="Times New Roman" w:cs="Times New Roman"/>
          <w:lang w:val="en-GB"/>
        </w:rPr>
        <w:t>hD)</w:t>
      </w:r>
      <w:r w:rsidR="00E97E69" w:rsidRPr="00DB23EF">
        <w:rPr>
          <w:rFonts w:ascii="Times New Roman" w:hAnsi="Times New Roman" w:cs="Times New Roman"/>
          <w:vertAlign w:val="superscript"/>
          <w:lang w:val="en-GB"/>
        </w:rPr>
        <w:t xml:space="preserve"> </w:t>
      </w:r>
      <w:r w:rsidR="00E97E69" w:rsidRPr="00DB23EF">
        <w:rPr>
          <w:rFonts w:ascii="Times New Roman" w:hAnsi="Times New Roman" w:cs="Times New Roman"/>
          <w:vertAlign w:val="subscript"/>
          <w:lang w:val="en-GB"/>
        </w:rPr>
        <w:t xml:space="preserve">, </w:t>
      </w:r>
      <w:r w:rsidR="00E97E69" w:rsidRPr="00635680">
        <w:rPr>
          <w:rFonts w:ascii="Times New Roman" w:hAnsi="Times New Roman" w:cs="Times New Roman"/>
          <w:lang w:val="en-GB"/>
        </w:rPr>
        <w:t xml:space="preserve">F. </w:t>
      </w:r>
      <w:proofErr w:type="spellStart"/>
      <w:r w:rsidR="00E97E69" w:rsidRPr="00635680">
        <w:rPr>
          <w:rFonts w:ascii="Times New Roman" w:hAnsi="Times New Roman" w:cs="Times New Roman"/>
          <w:lang w:val="en-GB"/>
        </w:rPr>
        <w:t>Pulcinelli</w:t>
      </w:r>
      <w:proofErr w:type="spellEnd"/>
      <w:r w:rsidR="00E97E69">
        <w:rPr>
          <w:rFonts w:ascii="Times New Roman" w:hAnsi="Times New Roman" w:cs="Times New Roman"/>
          <w:lang w:val="en-GB"/>
        </w:rPr>
        <w:t xml:space="preserve"> (</w:t>
      </w:r>
      <w:r>
        <w:rPr>
          <w:rFonts w:ascii="Times New Roman" w:hAnsi="Times New Roman" w:cs="Times New Roman"/>
          <w:lang w:val="en-GB"/>
        </w:rPr>
        <w:t>M.D., P</w:t>
      </w:r>
      <w:r w:rsidR="00E97E69">
        <w:rPr>
          <w:rFonts w:ascii="Times New Roman" w:hAnsi="Times New Roman" w:cs="Times New Roman"/>
          <w:lang w:val="en-GB"/>
        </w:rPr>
        <w:t>hD)</w:t>
      </w:r>
      <w:r w:rsidR="00E97E69" w:rsidRPr="00635680">
        <w:rPr>
          <w:rFonts w:ascii="Times New Roman" w:hAnsi="Times New Roman" w:cs="Times New Roman"/>
          <w:lang w:val="en-GB"/>
        </w:rPr>
        <w:t xml:space="preserve">, A. </w:t>
      </w:r>
      <w:proofErr w:type="spellStart"/>
      <w:r w:rsidR="00E97E69" w:rsidRPr="00635680">
        <w:rPr>
          <w:rFonts w:ascii="Times New Roman" w:hAnsi="Times New Roman" w:cs="Times New Roman"/>
          <w:lang w:val="en-GB"/>
        </w:rPr>
        <w:t>Chistolini</w:t>
      </w:r>
      <w:proofErr w:type="spellEnd"/>
      <w:r w:rsidR="00E97E69" w:rsidRPr="00635680">
        <w:rPr>
          <w:rFonts w:ascii="Times New Roman" w:hAnsi="Times New Roman" w:cs="Times New Roman"/>
          <w:lang w:val="en-GB"/>
        </w:rPr>
        <w:t xml:space="preserve"> (M</w:t>
      </w:r>
      <w:r w:rsidR="00E97E69">
        <w:rPr>
          <w:rFonts w:ascii="Times New Roman" w:hAnsi="Times New Roman" w:cs="Times New Roman"/>
          <w:lang w:val="en-GB"/>
        </w:rPr>
        <w:t>.</w:t>
      </w:r>
      <w:r w:rsidR="00E97E69" w:rsidRPr="00635680">
        <w:rPr>
          <w:rFonts w:ascii="Times New Roman" w:hAnsi="Times New Roman" w:cs="Times New Roman"/>
          <w:lang w:val="en-GB"/>
        </w:rPr>
        <w:t>D</w:t>
      </w:r>
      <w:r>
        <w:rPr>
          <w:rFonts w:ascii="Times New Roman" w:hAnsi="Times New Roman" w:cs="Times New Roman"/>
          <w:lang w:val="en-GB"/>
        </w:rPr>
        <w:t>., P</w:t>
      </w:r>
      <w:r w:rsidR="00E97E69">
        <w:rPr>
          <w:rFonts w:ascii="Times New Roman" w:hAnsi="Times New Roman" w:cs="Times New Roman"/>
          <w:lang w:val="en-GB"/>
        </w:rPr>
        <w:t>hD</w:t>
      </w:r>
      <w:r w:rsidR="00E97E69" w:rsidRPr="00635680">
        <w:rPr>
          <w:rFonts w:ascii="Times New Roman" w:hAnsi="Times New Roman" w:cs="Times New Roman"/>
          <w:lang w:val="en-GB"/>
        </w:rPr>
        <w:t xml:space="preserve">), M. </w:t>
      </w:r>
      <w:proofErr w:type="spellStart"/>
      <w:r w:rsidR="00E97E69" w:rsidRPr="00635680">
        <w:rPr>
          <w:rFonts w:ascii="Times New Roman" w:hAnsi="Times New Roman" w:cs="Times New Roman"/>
          <w:lang w:val="en-GB"/>
        </w:rPr>
        <w:t>Iacobucci</w:t>
      </w:r>
      <w:proofErr w:type="spellEnd"/>
      <w:r w:rsidR="00E97E69" w:rsidRPr="00635680">
        <w:rPr>
          <w:rFonts w:ascii="Times New Roman" w:hAnsi="Times New Roman" w:cs="Times New Roman"/>
          <w:lang w:val="en-GB"/>
        </w:rPr>
        <w:t xml:space="preserve"> (M</w:t>
      </w:r>
      <w:r w:rsidR="00E97E69">
        <w:rPr>
          <w:rFonts w:ascii="Times New Roman" w:hAnsi="Times New Roman" w:cs="Times New Roman"/>
          <w:lang w:val="en-GB"/>
        </w:rPr>
        <w:t>.</w:t>
      </w:r>
      <w:r w:rsidR="00E97E69" w:rsidRPr="00635680">
        <w:rPr>
          <w:rFonts w:ascii="Times New Roman" w:hAnsi="Times New Roman" w:cs="Times New Roman"/>
          <w:lang w:val="en-GB"/>
        </w:rPr>
        <w:t>D</w:t>
      </w:r>
      <w:r w:rsidR="00E97E69">
        <w:rPr>
          <w:rFonts w:ascii="Times New Roman" w:hAnsi="Times New Roman" w:cs="Times New Roman"/>
          <w:lang w:val="en-GB"/>
        </w:rPr>
        <w:t>.</w:t>
      </w:r>
      <w:r w:rsidR="00E97E69" w:rsidRPr="00635680">
        <w:rPr>
          <w:rFonts w:ascii="Times New Roman" w:hAnsi="Times New Roman" w:cs="Times New Roman"/>
          <w:lang w:val="en-GB"/>
        </w:rPr>
        <w:t xml:space="preserve">), O.G. </w:t>
      </w:r>
      <w:proofErr w:type="spellStart"/>
      <w:r w:rsidR="00E97E69" w:rsidRPr="00635680">
        <w:rPr>
          <w:rFonts w:ascii="Times New Roman" w:hAnsi="Times New Roman" w:cs="Times New Roman"/>
          <w:lang w:val="en-GB"/>
        </w:rPr>
        <w:t>Schiavo</w:t>
      </w:r>
      <w:proofErr w:type="spellEnd"/>
      <w:r w:rsidR="00E97E69" w:rsidRPr="00635680">
        <w:rPr>
          <w:rFonts w:ascii="Times New Roman" w:hAnsi="Times New Roman" w:cs="Times New Roman"/>
          <w:lang w:val="en-GB"/>
        </w:rPr>
        <w:t xml:space="preserve"> (M.D.), I. </w:t>
      </w:r>
      <w:proofErr w:type="spellStart"/>
      <w:r w:rsidR="00E97E69" w:rsidRPr="00635680">
        <w:rPr>
          <w:rFonts w:ascii="Times New Roman" w:hAnsi="Times New Roman" w:cs="Times New Roman"/>
          <w:lang w:val="en-GB"/>
        </w:rPr>
        <w:t>Berto</w:t>
      </w:r>
      <w:proofErr w:type="spellEnd"/>
      <w:r w:rsidR="00E97E69" w:rsidRPr="00635680">
        <w:rPr>
          <w:rFonts w:ascii="Times New Roman" w:hAnsi="Times New Roman" w:cs="Times New Roman"/>
          <w:lang w:val="en-GB"/>
        </w:rPr>
        <w:t xml:space="preserve"> (M.D.), E. </w:t>
      </w:r>
      <w:proofErr w:type="spellStart"/>
      <w:r w:rsidR="00E97E69" w:rsidRPr="00635680">
        <w:rPr>
          <w:rFonts w:ascii="Times New Roman" w:hAnsi="Times New Roman" w:cs="Times New Roman"/>
          <w:lang w:val="en-GB"/>
        </w:rPr>
        <w:t>Nicolini</w:t>
      </w:r>
      <w:proofErr w:type="spellEnd"/>
      <w:r w:rsidR="00E97E69" w:rsidRPr="00635680">
        <w:rPr>
          <w:rFonts w:ascii="Times New Roman" w:hAnsi="Times New Roman" w:cs="Times New Roman"/>
          <w:lang w:val="en-GB"/>
        </w:rPr>
        <w:t xml:space="preserve"> (M.D.), L. </w:t>
      </w:r>
      <w:proofErr w:type="spellStart"/>
      <w:r w:rsidR="00E97E69" w:rsidRPr="00635680">
        <w:rPr>
          <w:rFonts w:ascii="Times New Roman" w:hAnsi="Times New Roman" w:cs="Times New Roman"/>
          <w:lang w:val="en-GB"/>
        </w:rPr>
        <w:t>Petraglia</w:t>
      </w:r>
      <w:proofErr w:type="spellEnd"/>
      <w:r w:rsidR="00E97E69" w:rsidRPr="00635680">
        <w:rPr>
          <w:rFonts w:ascii="Times New Roman" w:hAnsi="Times New Roman" w:cs="Times New Roman"/>
          <w:lang w:val="en-GB"/>
        </w:rPr>
        <w:t xml:space="preserve"> (M.D.), </w:t>
      </w:r>
      <w:r>
        <w:rPr>
          <w:rFonts w:ascii="Times New Roman" w:hAnsi="Times New Roman" w:cs="Times New Roman"/>
          <w:lang w:val="en-GB"/>
        </w:rPr>
        <w:t xml:space="preserve">M.T. Di </w:t>
      </w:r>
      <w:proofErr w:type="spellStart"/>
      <w:r>
        <w:rPr>
          <w:rFonts w:ascii="Times New Roman" w:hAnsi="Times New Roman" w:cs="Times New Roman"/>
          <w:lang w:val="en-GB"/>
        </w:rPr>
        <w:t>Mascio</w:t>
      </w:r>
      <w:proofErr w:type="spellEnd"/>
      <w:r>
        <w:rPr>
          <w:rFonts w:ascii="Times New Roman" w:hAnsi="Times New Roman" w:cs="Times New Roman"/>
          <w:lang w:val="en-GB"/>
        </w:rPr>
        <w:t xml:space="preserve"> (M.D., PhD), </w:t>
      </w:r>
      <w:r w:rsidR="00E97E69" w:rsidRPr="00635680">
        <w:rPr>
          <w:rFonts w:ascii="Times New Roman" w:hAnsi="Times New Roman" w:cs="Times New Roman"/>
          <w:lang w:val="en-GB"/>
        </w:rPr>
        <w:t xml:space="preserve">D. Toni (M.D., </w:t>
      </w:r>
      <w:proofErr w:type="spellStart"/>
      <w:r w:rsidR="00E97E69" w:rsidRPr="00635680">
        <w:rPr>
          <w:rFonts w:ascii="Times New Roman" w:hAnsi="Times New Roman" w:cs="Times New Roman"/>
          <w:lang w:val="en-GB"/>
        </w:rPr>
        <w:t>phD</w:t>
      </w:r>
      <w:proofErr w:type="spellEnd"/>
      <w:r w:rsidR="00E97E69" w:rsidRPr="00635680">
        <w:rPr>
          <w:rFonts w:ascii="Times New Roman" w:hAnsi="Times New Roman" w:cs="Times New Roman"/>
          <w:lang w:val="en-GB"/>
        </w:rPr>
        <w:t>)</w:t>
      </w:r>
    </w:p>
    <w:p w:rsidR="00A130BD" w:rsidRDefault="00A130BD" w:rsidP="008973BB">
      <w:pPr>
        <w:spacing w:line="480" w:lineRule="auto"/>
        <w:rPr>
          <w:rFonts w:ascii="Times New Roman" w:hAnsi="Times New Roman" w:cs="Times New Roman"/>
          <w:lang w:val="en-GB"/>
        </w:rPr>
      </w:pPr>
    </w:p>
    <w:p w:rsidR="008973BB" w:rsidRPr="00711234" w:rsidRDefault="008973BB" w:rsidP="00C53009">
      <w:pPr>
        <w:spacing w:line="360" w:lineRule="auto"/>
        <w:jc w:val="center"/>
        <w:rPr>
          <w:rFonts w:ascii="Times New Roman" w:hAnsi="Times New Roman" w:cs="Times New Roman"/>
          <w:b/>
          <w:lang w:val="en-GB"/>
        </w:rPr>
      </w:pPr>
    </w:p>
    <w:p w:rsidR="008973BB" w:rsidRPr="00711234" w:rsidRDefault="008973BB" w:rsidP="00C53009">
      <w:pPr>
        <w:spacing w:line="360" w:lineRule="auto"/>
        <w:jc w:val="center"/>
        <w:rPr>
          <w:rFonts w:ascii="Times New Roman" w:hAnsi="Times New Roman" w:cs="Times New Roman"/>
          <w:b/>
          <w:lang w:val="en-GB"/>
        </w:rPr>
      </w:pPr>
    </w:p>
    <w:p w:rsidR="00C53009" w:rsidRPr="00711234" w:rsidRDefault="00C53009" w:rsidP="00C53009">
      <w:pPr>
        <w:spacing w:line="360" w:lineRule="auto"/>
        <w:jc w:val="center"/>
        <w:rPr>
          <w:rFonts w:ascii="Times New Roman" w:hAnsi="Times New Roman" w:cs="Times New Roman"/>
          <w:lang w:val="en-GB"/>
        </w:rPr>
      </w:pPr>
    </w:p>
    <w:p w:rsidR="00C53009" w:rsidRPr="006D08AF" w:rsidRDefault="00C53009" w:rsidP="00C53009">
      <w:pPr>
        <w:spacing w:line="360" w:lineRule="auto"/>
        <w:rPr>
          <w:rFonts w:ascii="Times New Roman" w:hAnsi="Times New Roman" w:cs="Times New Roman"/>
          <w:lang w:val="en-US"/>
        </w:rPr>
      </w:pPr>
      <w:r w:rsidRPr="006D08AF">
        <w:rPr>
          <w:rFonts w:ascii="Times New Roman" w:hAnsi="Times New Roman" w:cs="Times New Roman"/>
          <w:shd w:val="clear" w:color="auto" w:fill="FFFFFF"/>
          <w:lang w:val="en-US"/>
        </w:rPr>
        <w:t>* Corresponding author</w:t>
      </w:r>
      <w:r>
        <w:rPr>
          <w:rFonts w:ascii="Times New Roman" w:hAnsi="Times New Roman" w:cs="Times New Roman"/>
          <w:shd w:val="clear" w:color="auto" w:fill="FFFFFF"/>
          <w:lang w:val="en-US"/>
        </w:rPr>
        <w:t>.</w:t>
      </w:r>
      <w:r w:rsidRPr="006D08AF">
        <w:rPr>
          <w:rFonts w:ascii="Times New Roman" w:hAnsi="Times New Roman" w:cs="Times New Roman"/>
          <w:shd w:val="clear" w:color="auto" w:fill="FFFFFF"/>
          <w:lang w:val="en-US"/>
        </w:rPr>
        <w:t xml:space="preserve"> Email</w:t>
      </w:r>
      <w:r>
        <w:rPr>
          <w:rFonts w:ascii="Times New Roman" w:hAnsi="Times New Roman" w:cs="Times New Roman"/>
          <w:shd w:val="clear" w:color="auto" w:fill="FFFFFF"/>
          <w:lang w:val="en-US"/>
        </w:rPr>
        <w:t>:</w:t>
      </w:r>
      <w:r w:rsidRPr="006D08AF">
        <w:rPr>
          <w:rFonts w:ascii="Times New Roman" w:hAnsi="Times New Roman" w:cs="Times New Roman"/>
          <w:shd w:val="clear" w:color="auto" w:fill="FFFFFF"/>
          <w:lang w:val="en-US"/>
        </w:rPr>
        <w:t xml:space="preserve"> M.DeMichele</w:t>
      </w:r>
      <w:r>
        <w:rPr>
          <w:rFonts w:ascii="Times New Roman" w:hAnsi="Times New Roman" w:cs="Times New Roman"/>
          <w:shd w:val="clear" w:color="auto" w:fill="FFFFFF"/>
          <w:lang w:val="en-US"/>
        </w:rPr>
        <w:t>@p</w:t>
      </w:r>
      <w:r w:rsidRPr="006D08AF">
        <w:rPr>
          <w:rFonts w:ascii="Times New Roman" w:hAnsi="Times New Roman" w:cs="Times New Roman"/>
          <w:shd w:val="clear" w:color="auto" w:fill="FFFFFF"/>
          <w:lang w:val="en-US"/>
        </w:rPr>
        <w:t>oliclinicoumberto1.it</w:t>
      </w:r>
    </w:p>
    <w:p w:rsidR="00C53009" w:rsidRDefault="00C53009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292BF7" w:rsidRDefault="00292BF7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292BF7" w:rsidRDefault="00292BF7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292BF7" w:rsidRDefault="00292BF7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292BF7" w:rsidRDefault="00292BF7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292BF7" w:rsidRDefault="00292BF7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711234" w:rsidRDefault="00711234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711234" w:rsidRDefault="00711234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711234" w:rsidRDefault="00711234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711234" w:rsidRDefault="00711234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711234" w:rsidRDefault="00711234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711234" w:rsidRDefault="00711234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711234" w:rsidRDefault="00711234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711234" w:rsidRDefault="00711234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711234" w:rsidRDefault="00711234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711234" w:rsidRDefault="00711234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711234" w:rsidRDefault="00711234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711234" w:rsidRDefault="00711234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711234" w:rsidRDefault="00711234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711234" w:rsidRDefault="00711234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711234" w:rsidRDefault="00711234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711234" w:rsidRDefault="00711234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711234" w:rsidRDefault="00711234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C53009" w:rsidRPr="006D08AF" w:rsidRDefault="00C53009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  <w:r>
        <w:rPr>
          <w:rFonts w:ascii="Times New Roman" w:hAnsi="Times New Roman" w:cs="Times New Roman"/>
          <w:b/>
          <w:shd w:val="clear" w:color="auto" w:fill="FFFFFF"/>
          <w:lang w:val="en-US"/>
        </w:rPr>
        <w:lastRenderedPageBreak/>
        <w:t>The PDF file includes:</w:t>
      </w:r>
    </w:p>
    <w:p w:rsidR="00C53009" w:rsidRPr="005D596F" w:rsidRDefault="00C53009" w:rsidP="00C53009">
      <w:pPr>
        <w:rPr>
          <w:rFonts w:ascii="Times New Roman" w:hAnsi="Times New Roman" w:cs="Times New Roman"/>
          <w:b/>
          <w:shd w:val="clear" w:color="auto" w:fill="FFFFFF"/>
          <w:lang w:val="en-US"/>
        </w:rPr>
      </w:pPr>
    </w:p>
    <w:p w:rsidR="00ED1F69" w:rsidRPr="00ED1F69" w:rsidRDefault="00ED1F69" w:rsidP="00ED1F69">
      <w:pPr>
        <w:pStyle w:val="ListParagraph"/>
        <w:ind w:right="-7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ED1F69" w:rsidRPr="00ED1F69" w:rsidRDefault="00ED1F69" w:rsidP="00ED1F69">
      <w:pPr>
        <w:pStyle w:val="ListParagraph"/>
        <w:numPr>
          <w:ilvl w:val="0"/>
          <w:numId w:val="1"/>
        </w:numPr>
        <w:spacing w:line="480" w:lineRule="auto"/>
        <w:ind w:right="-7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ED1F69">
        <w:rPr>
          <w:rFonts w:ascii="Times New Roman" w:hAnsi="Times New Roman" w:cs="Times New Roman"/>
          <w:bCs/>
          <w:sz w:val="24"/>
          <w:szCs w:val="24"/>
          <w:lang w:val="en-US"/>
        </w:rPr>
        <w:t>Expanded materials and methods…………………………</w:t>
      </w:r>
      <w:r w:rsidRPr="00ED1F69">
        <w:rPr>
          <w:rFonts w:ascii="Times New Roman" w:hAnsi="Times New Roman" w:cs="Times New Roman"/>
          <w:sz w:val="24"/>
          <w:szCs w:val="24"/>
          <w:lang w:val="en-US"/>
        </w:rPr>
        <w:t>……</w:t>
      </w:r>
      <w:r>
        <w:rPr>
          <w:rFonts w:ascii="Times New Roman" w:hAnsi="Times New Roman" w:cs="Times New Roman"/>
          <w:sz w:val="24"/>
          <w:szCs w:val="24"/>
          <w:lang w:val="en-US"/>
        </w:rPr>
        <w:t>.pages 3</w:t>
      </w:r>
      <w:r w:rsidRPr="00ED1F69">
        <w:rPr>
          <w:rFonts w:ascii="Times New Roman" w:hAnsi="Times New Roman" w:cs="Times New Roman"/>
          <w:sz w:val="24"/>
          <w:szCs w:val="24"/>
          <w:lang w:val="en-US"/>
        </w:rPr>
        <w:t>-6</w:t>
      </w:r>
    </w:p>
    <w:p w:rsidR="00C53009" w:rsidRPr="00ED1F69" w:rsidRDefault="00C53009" w:rsidP="00ED1F6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D1F69">
        <w:rPr>
          <w:rFonts w:ascii="Times New Roman" w:hAnsi="Times New Roman" w:cs="Times New Roman"/>
          <w:sz w:val="24"/>
          <w:szCs w:val="24"/>
          <w:lang w:val="en-US"/>
        </w:rPr>
        <w:t>Supple</w:t>
      </w:r>
      <w:r w:rsidR="00ED1F69" w:rsidRPr="00ED1F69">
        <w:rPr>
          <w:rFonts w:ascii="Times New Roman" w:hAnsi="Times New Roman" w:cs="Times New Roman"/>
          <w:sz w:val="24"/>
          <w:szCs w:val="24"/>
          <w:lang w:val="en-US"/>
        </w:rPr>
        <w:t>mentary Figure 1</w:t>
      </w:r>
      <w:r w:rsidR="00826FA5">
        <w:rPr>
          <w:rFonts w:ascii="Times New Roman" w:hAnsi="Times New Roman" w:cs="Times New Roman"/>
          <w:sz w:val="24"/>
          <w:szCs w:val="24"/>
          <w:lang w:val="en-US"/>
        </w:rPr>
        <w:t xml:space="preserve"> (Figure S1)……</w:t>
      </w:r>
      <w:r w:rsidR="00ED1F69" w:rsidRPr="00ED1F69">
        <w:rPr>
          <w:rFonts w:ascii="Times New Roman" w:hAnsi="Times New Roman" w:cs="Times New Roman"/>
          <w:sz w:val="24"/>
          <w:szCs w:val="24"/>
          <w:lang w:val="en-US"/>
        </w:rPr>
        <w:t>………………………</w:t>
      </w:r>
      <w:r w:rsidR="00A130BD" w:rsidRPr="00ED1F69">
        <w:rPr>
          <w:rFonts w:ascii="Times New Roman" w:hAnsi="Times New Roman" w:cs="Times New Roman"/>
          <w:sz w:val="24"/>
          <w:szCs w:val="24"/>
          <w:lang w:val="en-US"/>
        </w:rPr>
        <w:t xml:space="preserve">page </w:t>
      </w:r>
      <w:r w:rsidR="00ED1F69" w:rsidRPr="00ED1F69">
        <w:rPr>
          <w:rFonts w:ascii="Times New Roman" w:hAnsi="Times New Roman" w:cs="Times New Roman"/>
          <w:sz w:val="24"/>
          <w:szCs w:val="24"/>
          <w:lang w:val="en-US"/>
        </w:rPr>
        <w:t>7</w:t>
      </w:r>
    </w:p>
    <w:p w:rsidR="00711234" w:rsidRPr="00ED1F69" w:rsidRDefault="00711234" w:rsidP="00ED1F6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D1F69">
        <w:rPr>
          <w:rFonts w:ascii="Times New Roman" w:hAnsi="Times New Roman" w:cs="Times New Roman"/>
          <w:sz w:val="24"/>
          <w:szCs w:val="24"/>
          <w:lang w:val="en-US"/>
        </w:rPr>
        <w:t>Supplementary Figure 2</w:t>
      </w:r>
      <w:r w:rsidR="00826FA5">
        <w:rPr>
          <w:rFonts w:ascii="Times New Roman" w:hAnsi="Times New Roman" w:cs="Times New Roman"/>
          <w:sz w:val="24"/>
          <w:szCs w:val="24"/>
          <w:lang w:val="en-US"/>
        </w:rPr>
        <w:t xml:space="preserve"> (Figure S2)…</w:t>
      </w:r>
      <w:r w:rsidR="00ED1F69" w:rsidRPr="00ED1F69">
        <w:rPr>
          <w:rFonts w:ascii="Times New Roman" w:hAnsi="Times New Roman" w:cs="Times New Roman"/>
          <w:sz w:val="24"/>
          <w:szCs w:val="24"/>
          <w:lang w:val="en-US"/>
        </w:rPr>
        <w:t>…………………………</w:t>
      </w:r>
      <w:r w:rsidRPr="00ED1F69">
        <w:rPr>
          <w:rFonts w:ascii="Times New Roman" w:hAnsi="Times New Roman" w:cs="Times New Roman"/>
          <w:sz w:val="24"/>
          <w:szCs w:val="24"/>
          <w:lang w:val="en-US"/>
        </w:rPr>
        <w:t xml:space="preserve">page </w:t>
      </w:r>
      <w:r w:rsidR="00ED1F69" w:rsidRPr="00ED1F69">
        <w:rPr>
          <w:rFonts w:ascii="Times New Roman" w:hAnsi="Times New Roman" w:cs="Times New Roman"/>
          <w:sz w:val="24"/>
          <w:szCs w:val="24"/>
          <w:lang w:val="en-US"/>
        </w:rPr>
        <w:t>8</w:t>
      </w:r>
    </w:p>
    <w:p w:rsidR="00C53009" w:rsidRPr="00ED1F69" w:rsidRDefault="008973BB" w:rsidP="00ED1F6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D1F69">
        <w:rPr>
          <w:rFonts w:ascii="Times New Roman" w:hAnsi="Times New Roman" w:cs="Times New Roman"/>
          <w:sz w:val="24"/>
          <w:szCs w:val="24"/>
          <w:lang w:val="en-US"/>
        </w:rPr>
        <w:t>Supplementary Table 1</w:t>
      </w:r>
      <w:r w:rsidR="00CF0FCB">
        <w:rPr>
          <w:rFonts w:ascii="Times New Roman" w:hAnsi="Times New Roman" w:cs="Times New Roman"/>
          <w:sz w:val="24"/>
          <w:szCs w:val="24"/>
          <w:lang w:val="en-US"/>
        </w:rPr>
        <w:t xml:space="preserve"> (Table S1)</w:t>
      </w:r>
      <w:r w:rsidR="00826FA5">
        <w:rPr>
          <w:rFonts w:ascii="Times New Roman" w:hAnsi="Times New Roman" w:cs="Times New Roman"/>
          <w:sz w:val="24"/>
          <w:szCs w:val="24"/>
          <w:lang w:val="en-US"/>
        </w:rPr>
        <w:t>..</w:t>
      </w:r>
      <w:r w:rsidR="00ED1F69" w:rsidRPr="00ED1F69">
        <w:rPr>
          <w:rFonts w:ascii="Times New Roman" w:hAnsi="Times New Roman" w:cs="Times New Roman"/>
          <w:sz w:val="24"/>
          <w:szCs w:val="24"/>
          <w:lang w:val="en-US"/>
        </w:rPr>
        <w:t>…………………………….</w:t>
      </w:r>
      <w:r w:rsidR="00A130BD" w:rsidRPr="00ED1F69">
        <w:rPr>
          <w:rFonts w:ascii="Times New Roman" w:hAnsi="Times New Roman" w:cs="Times New Roman"/>
          <w:sz w:val="24"/>
          <w:szCs w:val="24"/>
          <w:lang w:val="en-US"/>
        </w:rPr>
        <w:t xml:space="preserve">page </w:t>
      </w:r>
      <w:r w:rsidR="00ED1F69" w:rsidRPr="00ED1F69">
        <w:rPr>
          <w:rFonts w:ascii="Times New Roman" w:hAnsi="Times New Roman" w:cs="Times New Roman"/>
          <w:sz w:val="24"/>
          <w:szCs w:val="24"/>
          <w:lang w:val="en-US"/>
        </w:rPr>
        <w:t>9</w:t>
      </w:r>
    </w:p>
    <w:p w:rsidR="00711234" w:rsidRPr="00ED1F69" w:rsidRDefault="00826FA5" w:rsidP="00ED1F6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Reference.</w:t>
      </w:r>
      <w:r w:rsidR="00ED1F69" w:rsidRPr="00ED1F69">
        <w:rPr>
          <w:rFonts w:ascii="Times New Roman" w:hAnsi="Times New Roman" w:cs="Times New Roman"/>
          <w:sz w:val="24"/>
          <w:szCs w:val="24"/>
          <w:lang w:val="en-US"/>
        </w:rPr>
        <w:t>……………………………………………………….</w:t>
      </w:r>
      <w:r w:rsidR="00711234" w:rsidRPr="00ED1F69">
        <w:rPr>
          <w:rFonts w:ascii="Times New Roman" w:hAnsi="Times New Roman" w:cs="Times New Roman"/>
          <w:sz w:val="24"/>
          <w:szCs w:val="24"/>
          <w:lang w:val="en-US"/>
        </w:rPr>
        <w:t xml:space="preserve">page </w:t>
      </w:r>
      <w:r w:rsidR="00ED1F69" w:rsidRPr="00ED1F69">
        <w:rPr>
          <w:rFonts w:ascii="Times New Roman" w:hAnsi="Times New Roman" w:cs="Times New Roman"/>
          <w:sz w:val="24"/>
          <w:szCs w:val="24"/>
          <w:lang w:val="en-US"/>
        </w:rPr>
        <w:t>10</w:t>
      </w:r>
    </w:p>
    <w:p w:rsidR="00C53009" w:rsidRDefault="00C53009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3009" w:rsidRDefault="00C53009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3009" w:rsidRDefault="00C53009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3009" w:rsidRDefault="00C53009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3009" w:rsidRDefault="00C53009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3009" w:rsidRDefault="00C53009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3009" w:rsidRDefault="00C53009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3009" w:rsidRDefault="00C53009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3009" w:rsidRDefault="00C53009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3009" w:rsidRDefault="00C53009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3009" w:rsidRDefault="00C53009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3009" w:rsidRDefault="00C53009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3009" w:rsidRDefault="00C53009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3009" w:rsidRDefault="00C53009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64524" w:rsidRDefault="0076452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11234" w:rsidRDefault="0071123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B92D8A" w:rsidRDefault="00B92D8A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519A6" w:rsidRDefault="007519A6" w:rsidP="004D28FB">
      <w:pPr>
        <w:ind w:right="-7"/>
        <w:jc w:val="both"/>
        <w:rPr>
          <w:rFonts w:ascii="Times New Roman" w:hAnsi="Times New Roman" w:cs="Times New Roman"/>
          <w:b/>
          <w:bCs/>
        </w:rPr>
      </w:pPr>
    </w:p>
    <w:p w:rsidR="00B92D8A" w:rsidRDefault="00826FA5" w:rsidP="004D28FB">
      <w:pPr>
        <w:ind w:right="-7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</w:rPr>
        <w:lastRenderedPageBreak/>
        <w:t>EXPANDED MATERIALS AND METHODS</w:t>
      </w:r>
    </w:p>
    <w:p w:rsidR="005C2968" w:rsidRDefault="005C2968" w:rsidP="004D28FB">
      <w:pPr>
        <w:ind w:right="-7"/>
        <w:jc w:val="both"/>
        <w:rPr>
          <w:rFonts w:ascii="Times New Roman" w:hAnsi="Times New Roman" w:cs="Times New Roman"/>
          <w:b/>
          <w:bCs/>
          <w:lang w:val="en-US"/>
        </w:rPr>
      </w:pPr>
    </w:p>
    <w:p w:rsidR="005C2968" w:rsidRPr="005C2968" w:rsidRDefault="005C2968" w:rsidP="004D28FB">
      <w:pPr>
        <w:ind w:right="-7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VITT patients’ adjunctive clinical </w:t>
      </w:r>
      <w:r w:rsidRPr="005C2968">
        <w:rPr>
          <w:rFonts w:ascii="Times New Roman" w:hAnsi="Times New Roman" w:cs="Times New Roman"/>
          <w:b/>
          <w:bCs/>
          <w:lang w:val="en-US"/>
        </w:rPr>
        <w:t>information</w:t>
      </w:r>
    </w:p>
    <w:p w:rsidR="005C2968" w:rsidRDefault="005C2968" w:rsidP="004D28FB">
      <w:pPr>
        <w:ind w:right="-7"/>
        <w:jc w:val="both"/>
        <w:rPr>
          <w:rFonts w:ascii="Times New Roman" w:hAnsi="Times New Roman" w:cs="Times New Roman"/>
          <w:b/>
          <w:bCs/>
          <w:lang w:val="en-US"/>
        </w:rPr>
      </w:pPr>
    </w:p>
    <w:p w:rsidR="005B1933" w:rsidRPr="004A464B" w:rsidRDefault="005B1933" w:rsidP="004334A9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000000"/>
          <w:lang w:val="en-US"/>
        </w:rPr>
      </w:pPr>
      <w:r w:rsidRPr="004A464B">
        <w:rPr>
          <w:rFonts w:ascii="Times New Roman" w:hAnsi="Times New Roman" w:cs="Times New Roman"/>
          <w:lang w:val="en-US"/>
        </w:rPr>
        <w:t xml:space="preserve">All patients had negative COVID-19 </w:t>
      </w:r>
      <w:r w:rsidRPr="004A464B">
        <w:rPr>
          <w:rFonts w:ascii="Times New Roman" w:hAnsi="Times New Roman" w:cs="Times New Roman"/>
          <w:color w:val="000000"/>
          <w:lang w:val="en-US"/>
        </w:rPr>
        <w:t>real-time reverse transcriptase-polymerase chain reaction (</w:t>
      </w:r>
      <w:proofErr w:type="spellStart"/>
      <w:r w:rsidRPr="004A464B">
        <w:rPr>
          <w:rFonts w:ascii="Times New Roman" w:hAnsi="Times New Roman" w:cs="Times New Roman"/>
          <w:color w:val="000000"/>
          <w:lang w:val="en-US"/>
        </w:rPr>
        <w:t>rRT</w:t>
      </w:r>
      <w:proofErr w:type="spellEnd"/>
      <w:r w:rsidRPr="004A464B">
        <w:rPr>
          <w:rFonts w:ascii="Times New Roman" w:hAnsi="Times New Roman" w:cs="Times New Roman"/>
          <w:color w:val="000000"/>
          <w:lang w:val="en-US"/>
        </w:rPr>
        <w:t>-PCR)</w:t>
      </w:r>
      <w:r w:rsidRPr="004A464B">
        <w:rPr>
          <w:rFonts w:ascii="Times New Roman" w:hAnsi="Times New Roman" w:cs="Times New Roman"/>
          <w:lang w:val="en-US"/>
        </w:rPr>
        <w:t xml:space="preserve"> test on nasopharyngeal swab</w:t>
      </w:r>
      <w:r>
        <w:rPr>
          <w:rFonts w:ascii="Times New Roman" w:hAnsi="Times New Roman" w:cs="Times New Roman"/>
          <w:lang w:val="en-US"/>
        </w:rPr>
        <w:t>,</w:t>
      </w:r>
      <w:r w:rsidRPr="004A464B">
        <w:rPr>
          <w:rFonts w:ascii="Times New Roman" w:hAnsi="Times New Roman" w:cs="Times New Roman"/>
          <w:lang w:val="en-US"/>
        </w:rPr>
        <w:t xml:space="preserve"> whereas s</w:t>
      </w:r>
      <w:r w:rsidRPr="004A464B">
        <w:rPr>
          <w:rFonts w:ascii="Times New Roman" w:hAnsi="Times New Roman" w:cs="Times New Roman"/>
          <w:color w:val="000000"/>
          <w:lang w:val="en-US"/>
        </w:rPr>
        <w:t>erum antibodies to SP of Sars-CoV-2 (</w:t>
      </w:r>
      <w:proofErr w:type="spellStart"/>
      <w:r w:rsidRPr="004A464B">
        <w:rPr>
          <w:rFonts w:ascii="Times New Roman" w:hAnsi="Times New Roman" w:cs="Times New Roman"/>
          <w:color w:val="000000"/>
          <w:lang w:val="en-US"/>
        </w:rPr>
        <w:t>IgG</w:t>
      </w:r>
      <w:proofErr w:type="spellEnd"/>
      <w:r w:rsidRPr="004A464B">
        <w:rPr>
          <w:rFonts w:ascii="Times New Roman" w:hAnsi="Times New Roman" w:cs="Times New Roman"/>
          <w:color w:val="000000"/>
          <w:lang w:val="en-US"/>
        </w:rPr>
        <w:t xml:space="preserve">) measured with the Liaison-CLIA – </w:t>
      </w:r>
      <w:proofErr w:type="spellStart"/>
      <w:r w:rsidRPr="004A464B">
        <w:rPr>
          <w:rFonts w:ascii="Times New Roman" w:hAnsi="Times New Roman" w:cs="Times New Roman"/>
          <w:color w:val="000000"/>
          <w:lang w:val="en-US"/>
        </w:rPr>
        <w:t>DiaSorin</w:t>
      </w:r>
      <w:proofErr w:type="spellEnd"/>
      <w:r w:rsidRPr="004A464B">
        <w:rPr>
          <w:rFonts w:ascii="Times New Roman" w:hAnsi="Times New Roman" w:cs="Times New Roman"/>
          <w:color w:val="000000"/>
          <w:lang w:val="en-US"/>
        </w:rPr>
        <w:t xml:space="preserve"> system on blood samples were positive in patient 1, negative in patient 2 and not available in patient 3.</w:t>
      </w:r>
    </w:p>
    <w:p w:rsidR="00B92D8A" w:rsidRPr="004334A9" w:rsidRDefault="005B1933" w:rsidP="004334A9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4A464B">
        <w:rPr>
          <w:rFonts w:ascii="Times New Roman" w:hAnsi="Times New Roman" w:cs="Times New Roman"/>
          <w:color w:val="000000"/>
          <w:lang w:val="en-US"/>
        </w:rPr>
        <w:t>Neither of the patients was ever exposed to heparin.</w:t>
      </w:r>
    </w:p>
    <w:p w:rsidR="00C555B3" w:rsidRPr="004A464B" w:rsidRDefault="00C555B3" w:rsidP="004334A9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4A464B">
        <w:rPr>
          <w:rFonts w:ascii="Times New Roman" w:hAnsi="Times New Roman" w:cs="Times New Roman"/>
          <w:b/>
          <w:bCs/>
          <w:lang w:val="en-US"/>
        </w:rPr>
        <w:t>Protein content</w:t>
      </w:r>
    </w:p>
    <w:p w:rsidR="00C555B3" w:rsidRPr="004A464B" w:rsidRDefault="00C555B3" w:rsidP="004334A9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4A464B">
        <w:rPr>
          <w:rFonts w:ascii="Times New Roman" w:hAnsi="Times New Roman" w:cs="Times New Roman"/>
          <w:lang w:val="en-US"/>
        </w:rPr>
        <w:t xml:space="preserve">The protein concentration was measured using the commercially available </w:t>
      </w:r>
      <w:proofErr w:type="spellStart"/>
      <w:r w:rsidRPr="004A464B">
        <w:rPr>
          <w:rFonts w:ascii="Times New Roman" w:hAnsi="Times New Roman" w:cs="Times New Roman"/>
          <w:lang w:val="en-US"/>
        </w:rPr>
        <w:t>Coomassie</w:t>
      </w:r>
      <w:proofErr w:type="spellEnd"/>
      <w:r w:rsidRPr="004A464B">
        <w:rPr>
          <w:rFonts w:ascii="Times New Roman" w:hAnsi="Times New Roman" w:cs="Times New Roman"/>
          <w:lang w:val="en-US"/>
        </w:rPr>
        <w:t xml:space="preserve"> brilliant blue dye-binding assay (Bio-Rad</w:t>
      </w:r>
      <w:r w:rsidRPr="004A464B">
        <w:rPr>
          <w:rFonts w:ascii="Times New Roman" w:hAnsi="Times New Roman" w:cs="Times New Roman"/>
          <w:color w:val="222222"/>
          <w:lang w:val="en-US"/>
        </w:rPr>
        <w:t xml:space="preserve"> Laboratories, Hercules, CA, USA</w:t>
      </w:r>
      <w:r w:rsidRPr="004A464B">
        <w:rPr>
          <w:rFonts w:ascii="Times New Roman" w:hAnsi="Times New Roman" w:cs="Times New Roman"/>
          <w:lang w:val="en-US"/>
        </w:rPr>
        <w:t xml:space="preserve">), according to the manufacturer’s instructions. </w:t>
      </w:r>
    </w:p>
    <w:p w:rsidR="00C555B3" w:rsidRPr="004A464B" w:rsidRDefault="00C555B3" w:rsidP="004334A9">
      <w:pPr>
        <w:spacing w:line="48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4A464B">
        <w:rPr>
          <w:rFonts w:ascii="Times New Roman" w:hAnsi="Times New Roman" w:cs="Times New Roman"/>
          <w:b/>
          <w:bCs/>
          <w:lang w:val="en-US"/>
        </w:rPr>
        <w:t xml:space="preserve">Evaluation of serum ACE2 and SP contents by Enzyme-linked </w:t>
      </w:r>
      <w:proofErr w:type="spellStart"/>
      <w:r w:rsidRPr="004A464B">
        <w:rPr>
          <w:rFonts w:ascii="Times New Roman" w:hAnsi="Times New Roman" w:cs="Times New Roman"/>
          <w:b/>
          <w:bCs/>
          <w:lang w:val="en-US"/>
        </w:rPr>
        <w:t>immunosorbent</w:t>
      </w:r>
      <w:proofErr w:type="spellEnd"/>
      <w:r w:rsidRPr="004A464B">
        <w:rPr>
          <w:rFonts w:ascii="Times New Roman" w:hAnsi="Times New Roman" w:cs="Times New Roman"/>
          <w:b/>
          <w:bCs/>
          <w:lang w:val="en-US"/>
        </w:rPr>
        <w:t xml:space="preserve"> assays (ELISA)</w:t>
      </w:r>
    </w:p>
    <w:p w:rsidR="00C555B3" w:rsidRPr="004A464B" w:rsidRDefault="00C555B3" w:rsidP="004D28FB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4A464B">
        <w:rPr>
          <w:rFonts w:ascii="Times New Roman" w:hAnsi="Times New Roman" w:cs="Times New Roman"/>
          <w:lang w:val="en-US"/>
        </w:rPr>
        <w:t>Total serum ACE2 content was determined by ACE2 ELISA Kit (</w:t>
      </w:r>
      <w:proofErr w:type="spellStart"/>
      <w:r w:rsidRPr="004A464B">
        <w:rPr>
          <w:rFonts w:ascii="Times New Roman" w:hAnsi="Times New Roman" w:cs="Times New Roman"/>
          <w:lang w:val="en-US"/>
        </w:rPr>
        <w:t>BioVision</w:t>
      </w:r>
      <w:proofErr w:type="spellEnd"/>
      <w:r w:rsidRPr="004A464B">
        <w:rPr>
          <w:rFonts w:ascii="Times New Roman" w:hAnsi="Times New Roman" w:cs="Times New Roman"/>
          <w:lang w:val="en-US"/>
        </w:rPr>
        <w:t xml:space="preserve">, Milpitas, CA, USA, </w:t>
      </w:r>
      <w:proofErr w:type="gramStart"/>
      <w:r w:rsidRPr="004A464B">
        <w:rPr>
          <w:rFonts w:ascii="Times New Roman" w:hAnsi="Times New Roman" w:cs="Times New Roman"/>
          <w:lang w:val="en-US"/>
        </w:rPr>
        <w:t>cat</w:t>
      </w:r>
      <w:proofErr w:type="gramEnd"/>
      <w:r w:rsidRPr="004A464B">
        <w:rPr>
          <w:rFonts w:ascii="Times New Roman" w:hAnsi="Times New Roman" w:cs="Times New Roman"/>
          <w:lang w:val="en-US"/>
        </w:rPr>
        <w:t xml:space="preserve">. </w:t>
      </w:r>
      <w:proofErr w:type="gramStart"/>
      <w:r w:rsidRPr="004A464B">
        <w:rPr>
          <w:rFonts w:ascii="Times New Roman" w:hAnsi="Times New Roman" w:cs="Times New Roman"/>
          <w:lang w:val="en-US"/>
        </w:rPr>
        <w:t xml:space="preserve">#E4528-100), while SP content by Covid-19 SP ELISA Kit (My </w:t>
      </w:r>
      <w:proofErr w:type="spellStart"/>
      <w:r w:rsidRPr="004A464B">
        <w:rPr>
          <w:rFonts w:ascii="Times New Roman" w:hAnsi="Times New Roman" w:cs="Times New Roman"/>
          <w:lang w:val="en-US"/>
        </w:rPr>
        <w:t>BioSource</w:t>
      </w:r>
      <w:proofErr w:type="spellEnd"/>
      <w:r w:rsidRPr="004A464B">
        <w:rPr>
          <w:rFonts w:ascii="Times New Roman" w:hAnsi="Times New Roman" w:cs="Times New Roman"/>
          <w:lang w:val="en-US"/>
        </w:rPr>
        <w:t>, San Diego, CA, USA, cat.</w:t>
      </w:r>
      <w:proofErr w:type="gramEnd"/>
      <w:r w:rsidRPr="004A464B">
        <w:rPr>
          <w:rFonts w:ascii="Times New Roman" w:hAnsi="Times New Roman" w:cs="Times New Roman"/>
          <w:lang w:val="en-US"/>
        </w:rPr>
        <w:t xml:space="preserve"> </w:t>
      </w:r>
      <w:proofErr w:type="gramStart"/>
      <w:r w:rsidRPr="004A464B">
        <w:rPr>
          <w:rFonts w:ascii="Times New Roman" w:hAnsi="Times New Roman" w:cs="Times New Roman"/>
          <w:lang w:val="en-US"/>
        </w:rPr>
        <w:t># MBS7608267), according to the respective manufacturer’s protocols.</w:t>
      </w:r>
      <w:proofErr w:type="gramEnd"/>
      <w:r w:rsidRPr="004A464B">
        <w:rPr>
          <w:rFonts w:ascii="Times New Roman" w:hAnsi="Times New Roman" w:cs="Times New Roman"/>
          <w:lang w:val="en-US"/>
        </w:rPr>
        <w:t xml:space="preserve"> Samples were analyzed in triplicate blinded experiments. The optical density (OD) of the samples was determined at 450 nm and the results were expressed as ng (ACE2) or pg (</w:t>
      </w:r>
      <w:r>
        <w:rPr>
          <w:rFonts w:ascii="Times New Roman" w:hAnsi="Times New Roman" w:cs="Times New Roman"/>
          <w:lang w:val="en-US"/>
        </w:rPr>
        <w:t>SP</w:t>
      </w:r>
      <w:r w:rsidRPr="004A464B">
        <w:rPr>
          <w:rFonts w:ascii="Times New Roman" w:hAnsi="Times New Roman" w:cs="Times New Roman"/>
          <w:lang w:val="en-US"/>
        </w:rPr>
        <w:t xml:space="preserve">)/ml. </w:t>
      </w:r>
    </w:p>
    <w:p w:rsidR="00C555B3" w:rsidRPr="004A464B" w:rsidRDefault="00C555B3" w:rsidP="004D28FB">
      <w:pPr>
        <w:shd w:val="clear" w:color="auto" w:fill="FFFFFF"/>
        <w:spacing w:line="480" w:lineRule="auto"/>
        <w:jc w:val="both"/>
        <w:outlineLvl w:val="3"/>
        <w:rPr>
          <w:rFonts w:ascii="Times New Roman" w:hAnsi="Times New Roman" w:cs="Times New Roman"/>
          <w:b/>
          <w:bCs/>
          <w:color w:val="000000"/>
          <w:lang w:val="en-US"/>
        </w:rPr>
      </w:pPr>
      <w:r w:rsidRPr="004A464B">
        <w:rPr>
          <w:rFonts w:ascii="Times New Roman" w:hAnsi="Times New Roman" w:cs="Times New Roman"/>
          <w:b/>
          <w:bCs/>
          <w:color w:val="000000"/>
          <w:lang w:val="en-US"/>
        </w:rPr>
        <w:t>Western Blot</w:t>
      </w:r>
    </w:p>
    <w:p w:rsidR="00186224" w:rsidRDefault="00C555B3" w:rsidP="004D28FB">
      <w:pPr>
        <w:spacing w:line="480" w:lineRule="auto"/>
        <w:jc w:val="both"/>
        <w:rPr>
          <w:rFonts w:ascii="Times New Roman" w:hAnsi="Times New Roman" w:cs="Times New Roman"/>
          <w:color w:val="222222"/>
          <w:lang w:val="en-US"/>
        </w:rPr>
      </w:pPr>
      <w:r w:rsidRPr="004A464B">
        <w:rPr>
          <w:rFonts w:ascii="Times New Roman" w:hAnsi="Times New Roman" w:cs="Times New Roman"/>
          <w:color w:val="222222"/>
          <w:lang w:val="en-US"/>
        </w:rPr>
        <w:t xml:space="preserve">Platelets were </w:t>
      </w:r>
      <w:r w:rsidR="00186224">
        <w:rPr>
          <w:rFonts w:ascii="Times New Roman" w:hAnsi="Times New Roman" w:cs="Times New Roman"/>
          <w:color w:val="222222"/>
          <w:lang w:val="en-US"/>
        </w:rPr>
        <w:t>obtained by multiple centrifugations</w:t>
      </w:r>
      <w:r w:rsidR="001A11F9">
        <w:rPr>
          <w:rFonts w:ascii="Times New Roman" w:hAnsi="Times New Roman" w:cs="Times New Roman"/>
          <w:color w:val="222222"/>
          <w:lang w:val="en-US"/>
        </w:rPr>
        <w:t>,</w:t>
      </w:r>
      <w:r w:rsidR="00186224">
        <w:rPr>
          <w:rFonts w:ascii="Times New Roman" w:hAnsi="Times New Roman" w:cs="Times New Roman"/>
          <w:color w:val="222222"/>
          <w:lang w:val="en-US"/>
        </w:rPr>
        <w:t xml:space="preserve"> </w:t>
      </w:r>
      <w:r w:rsidRPr="004A464B">
        <w:rPr>
          <w:rFonts w:ascii="Times New Roman" w:hAnsi="Times New Roman" w:cs="Times New Roman"/>
          <w:color w:val="222222"/>
          <w:lang w:val="en-US"/>
        </w:rPr>
        <w:t xml:space="preserve">harvested in </w:t>
      </w:r>
      <w:proofErr w:type="spellStart"/>
      <w:r w:rsidRPr="004A464B">
        <w:rPr>
          <w:rFonts w:ascii="Times New Roman" w:hAnsi="Times New Roman" w:cs="Times New Roman"/>
          <w:color w:val="222222"/>
          <w:lang w:val="en-US"/>
        </w:rPr>
        <w:t>lysis</w:t>
      </w:r>
      <w:proofErr w:type="spellEnd"/>
      <w:r w:rsidRPr="004A464B">
        <w:rPr>
          <w:rFonts w:ascii="Times New Roman" w:hAnsi="Times New Roman" w:cs="Times New Roman"/>
          <w:color w:val="222222"/>
          <w:lang w:val="en-US"/>
        </w:rPr>
        <w:t xml:space="preserve"> buffer (</w:t>
      </w:r>
      <w:r w:rsidRPr="004A464B">
        <w:rPr>
          <w:rFonts w:ascii="Times New Roman" w:hAnsi="Times New Roman" w:cs="Times New Roman"/>
          <w:lang w:val="en-US"/>
        </w:rPr>
        <w:t xml:space="preserve">50 </w:t>
      </w:r>
      <w:proofErr w:type="spellStart"/>
      <w:r w:rsidRPr="004A464B">
        <w:rPr>
          <w:rFonts w:ascii="Times New Roman" w:hAnsi="Times New Roman" w:cs="Times New Roman"/>
          <w:lang w:val="en-US"/>
        </w:rPr>
        <w:t>mM</w:t>
      </w:r>
      <w:proofErr w:type="spellEnd"/>
      <w:r w:rsidRPr="004A464B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4A464B">
        <w:rPr>
          <w:rFonts w:ascii="Times New Roman" w:hAnsi="Times New Roman" w:cs="Times New Roman"/>
          <w:lang w:val="en-US"/>
        </w:rPr>
        <w:t>Tris</w:t>
      </w:r>
      <w:proofErr w:type="spellEnd"/>
      <w:r w:rsidRPr="004A464B">
        <w:rPr>
          <w:rFonts w:ascii="Times New Roman" w:hAnsi="Times New Roman" w:cs="Times New Roman"/>
          <w:lang w:val="en-US"/>
        </w:rPr>
        <w:t xml:space="preserve">, 150 </w:t>
      </w:r>
      <w:proofErr w:type="spellStart"/>
      <w:r w:rsidRPr="004A464B">
        <w:rPr>
          <w:rFonts w:ascii="Times New Roman" w:hAnsi="Times New Roman" w:cs="Times New Roman"/>
          <w:lang w:val="en-US"/>
        </w:rPr>
        <w:t>mM</w:t>
      </w:r>
      <w:proofErr w:type="spellEnd"/>
      <w:r w:rsidRPr="004A464B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4A464B">
        <w:rPr>
          <w:rFonts w:ascii="Times New Roman" w:hAnsi="Times New Roman" w:cs="Times New Roman"/>
          <w:lang w:val="en-US"/>
        </w:rPr>
        <w:t>NaCl</w:t>
      </w:r>
      <w:proofErr w:type="spellEnd"/>
      <w:r w:rsidRPr="004A464B">
        <w:rPr>
          <w:rFonts w:ascii="Times New Roman" w:hAnsi="Times New Roman" w:cs="Times New Roman"/>
          <w:lang w:val="en-US"/>
        </w:rPr>
        <w:t xml:space="preserve">, </w:t>
      </w:r>
      <w:r w:rsidRPr="004A464B">
        <w:rPr>
          <w:rFonts w:ascii="Times New Roman" w:hAnsi="Times New Roman" w:cs="Times New Roman"/>
          <w:color w:val="000000" w:themeColor="text1"/>
          <w:lang w:val="en-US"/>
        </w:rPr>
        <w:t>1% NP-40</w:t>
      </w:r>
      <w:r w:rsidRPr="004A464B">
        <w:rPr>
          <w:rFonts w:ascii="Times New Roman" w:hAnsi="Times New Roman" w:cs="Times New Roman"/>
          <w:lang w:val="en-US"/>
        </w:rPr>
        <w:t xml:space="preserve">, </w:t>
      </w:r>
      <w:r w:rsidRPr="004A464B">
        <w:rPr>
          <w:rFonts w:ascii="Times New Roman" w:hAnsi="Times New Roman" w:cs="Times New Roman"/>
          <w:color w:val="000000" w:themeColor="text1"/>
          <w:lang w:val="en-US"/>
        </w:rPr>
        <w:t xml:space="preserve">0.1% SDS, 5 </w:t>
      </w:r>
      <w:proofErr w:type="spellStart"/>
      <w:r w:rsidRPr="004A464B">
        <w:rPr>
          <w:rFonts w:ascii="Times New Roman" w:hAnsi="Times New Roman" w:cs="Times New Roman"/>
          <w:color w:val="000000" w:themeColor="text1"/>
          <w:lang w:val="en-US"/>
        </w:rPr>
        <w:t>mM</w:t>
      </w:r>
      <w:proofErr w:type="spellEnd"/>
      <w:r w:rsidRPr="004A464B">
        <w:rPr>
          <w:rFonts w:ascii="Times New Roman" w:hAnsi="Times New Roman" w:cs="Times New Roman"/>
          <w:color w:val="000000" w:themeColor="text1"/>
          <w:lang w:val="en-US"/>
        </w:rPr>
        <w:t xml:space="preserve"> EDTA </w:t>
      </w:r>
      <w:r w:rsidRPr="004A464B">
        <w:rPr>
          <w:rFonts w:ascii="Times New Roman" w:hAnsi="Times New Roman" w:cs="Times New Roman"/>
          <w:lang w:val="en-US"/>
        </w:rPr>
        <w:t xml:space="preserve">and </w:t>
      </w:r>
      <w:r w:rsidRPr="004A464B">
        <w:rPr>
          <w:rFonts w:ascii="Times New Roman" w:hAnsi="Times New Roman" w:cs="Times New Roman"/>
          <w:color w:val="000000" w:themeColor="text1"/>
          <w:lang w:val="en-US"/>
        </w:rPr>
        <w:t xml:space="preserve">0,5% </w:t>
      </w:r>
      <w:r w:rsidRPr="004A464B">
        <w:rPr>
          <w:rFonts w:ascii="Times New Roman" w:hAnsi="Times New Roman" w:cs="Times New Roman"/>
          <w:lang w:val="en-US"/>
        </w:rPr>
        <w:t>Na-</w:t>
      </w:r>
      <w:proofErr w:type="spellStart"/>
      <w:r w:rsidRPr="004A464B">
        <w:rPr>
          <w:rFonts w:ascii="Times New Roman" w:hAnsi="Times New Roman" w:cs="Times New Roman"/>
          <w:lang w:val="en-US"/>
        </w:rPr>
        <w:t>deoxycholate</w:t>
      </w:r>
      <w:proofErr w:type="spellEnd"/>
      <w:r w:rsidRPr="004A464B">
        <w:rPr>
          <w:rFonts w:ascii="Times New Roman" w:hAnsi="Times New Roman" w:cs="Times New Roman"/>
          <w:lang w:val="en-US"/>
        </w:rPr>
        <w:t>), containing a cocktail of protease inhibitors (Sigma-Aldrich</w:t>
      </w:r>
      <w:r w:rsidRPr="007141CD">
        <w:rPr>
          <w:rFonts w:ascii="Times New Roman" w:hAnsi="Times New Roman" w:cs="Times New Roman"/>
          <w:strike/>
          <w:color w:val="FF0000"/>
          <w:lang w:val="en-US"/>
        </w:rPr>
        <w:t xml:space="preserve"> </w:t>
      </w:r>
      <w:r w:rsidRPr="007141CD">
        <w:rPr>
          <w:rFonts w:ascii="Times New Roman" w:hAnsi="Times New Roman" w:cs="Times New Roman"/>
          <w:color w:val="000000" w:themeColor="text1"/>
          <w:lang w:val="en-US"/>
        </w:rPr>
        <w:t>St. Louis, MO, USA</w:t>
      </w:r>
      <w:r w:rsidRPr="004A464B">
        <w:rPr>
          <w:rFonts w:ascii="Times New Roman" w:hAnsi="Times New Roman" w:cs="Times New Roman"/>
          <w:lang w:val="en-US"/>
        </w:rPr>
        <w:t>)</w:t>
      </w:r>
      <w:r w:rsidRPr="004A464B">
        <w:rPr>
          <w:rFonts w:ascii="Times New Roman" w:hAnsi="Times New Roman" w:cs="Times New Roman"/>
          <w:color w:val="222222"/>
          <w:lang w:val="en-US"/>
        </w:rPr>
        <w:t xml:space="preserve">. </w:t>
      </w:r>
      <w:r w:rsidR="00186224">
        <w:rPr>
          <w:rFonts w:ascii="Times New Roman" w:hAnsi="Times New Roman" w:cs="Times New Roman"/>
          <w:lang w:val="en-US"/>
        </w:rPr>
        <w:t>P</w:t>
      </w:r>
      <w:r w:rsidR="00186224" w:rsidRPr="004A464B">
        <w:rPr>
          <w:rFonts w:ascii="Times New Roman" w:hAnsi="Times New Roman" w:cs="Times New Roman"/>
          <w:lang w:val="en-US"/>
        </w:rPr>
        <w:t xml:space="preserve">rotein concentration was measured using the commercially available </w:t>
      </w:r>
      <w:proofErr w:type="spellStart"/>
      <w:r w:rsidR="00186224" w:rsidRPr="004A464B">
        <w:rPr>
          <w:rFonts w:ascii="Times New Roman" w:hAnsi="Times New Roman" w:cs="Times New Roman"/>
          <w:lang w:val="en-US"/>
        </w:rPr>
        <w:t>Coomassie</w:t>
      </w:r>
      <w:proofErr w:type="spellEnd"/>
      <w:r w:rsidR="00186224" w:rsidRPr="004A464B">
        <w:rPr>
          <w:rFonts w:ascii="Times New Roman" w:hAnsi="Times New Roman" w:cs="Times New Roman"/>
          <w:lang w:val="en-US"/>
        </w:rPr>
        <w:t xml:space="preserve"> brilliant blue dye-binding assay (Bio-Rad</w:t>
      </w:r>
      <w:r w:rsidR="00186224" w:rsidRPr="004A464B">
        <w:rPr>
          <w:rFonts w:ascii="Times New Roman" w:hAnsi="Times New Roman" w:cs="Times New Roman"/>
          <w:color w:val="222222"/>
          <w:lang w:val="en-US"/>
        </w:rPr>
        <w:t xml:space="preserve"> Laboratories, Hercules, CA, USA</w:t>
      </w:r>
      <w:r w:rsidR="00186224" w:rsidRPr="004A464B">
        <w:rPr>
          <w:rFonts w:ascii="Times New Roman" w:hAnsi="Times New Roman" w:cs="Times New Roman"/>
          <w:lang w:val="en-US"/>
        </w:rPr>
        <w:t>), according to the manufacturer’s instructions.</w:t>
      </w:r>
    </w:p>
    <w:p w:rsidR="00C555B3" w:rsidRPr="004A464B" w:rsidRDefault="00C555B3" w:rsidP="004D28FB">
      <w:pPr>
        <w:spacing w:line="480" w:lineRule="auto"/>
        <w:jc w:val="both"/>
        <w:rPr>
          <w:rFonts w:ascii="Times New Roman" w:hAnsi="Times New Roman" w:cs="Times New Roman"/>
          <w:color w:val="222222"/>
          <w:lang w:val="en-US"/>
        </w:rPr>
      </w:pPr>
      <w:r>
        <w:rPr>
          <w:rFonts w:ascii="Times New Roman" w:hAnsi="Times New Roman" w:cs="Times New Roman"/>
          <w:color w:val="222222"/>
          <w:lang w:val="en-US"/>
        </w:rPr>
        <w:t>P</w:t>
      </w:r>
      <w:r w:rsidRPr="004A464B">
        <w:rPr>
          <w:rFonts w:ascii="Times New Roman" w:hAnsi="Times New Roman" w:cs="Times New Roman"/>
          <w:color w:val="222222"/>
          <w:lang w:val="en-US"/>
        </w:rPr>
        <w:t>rotein</w:t>
      </w:r>
      <w:r w:rsidRPr="00826FA5">
        <w:rPr>
          <w:rFonts w:ascii="Times New Roman" w:hAnsi="Times New Roman" w:cs="Times New Roman"/>
          <w:lang w:val="en-US"/>
        </w:rPr>
        <w:t>s</w:t>
      </w:r>
      <w:r w:rsidRPr="004A464B">
        <w:rPr>
          <w:rFonts w:ascii="Times New Roman" w:hAnsi="Times New Roman" w:cs="Times New Roman"/>
          <w:color w:val="222222"/>
          <w:lang w:val="en-US"/>
        </w:rPr>
        <w:t xml:space="preserve"> </w:t>
      </w:r>
      <w:r>
        <w:rPr>
          <w:rFonts w:ascii="Times New Roman" w:hAnsi="Times New Roman" w:cs="Times New Roman"/>
          <w:color w:val="222222"/>
          <w:lang w:val="en-US"/>
        </w:rPr>
        <w:t xml:space="preserve">(20 </w:t>
      </w:r>
      <w:r w:rsidRPr="004779E6">
        <w:rPr>
          <w:rFonts w:ascii="Symbol" w:hAnsi="Symbol" w:cs="Times New Roman"/>
          <w:color w:val="222222"/>
          <w:lang w:val="en-US"/>
        </w:rPr>
        <w:t></w:t>
      </w:r>
      <w:r>
        <w:rPr>
          <w:rFonts w:ascii="Times New Roman" w:hAnsi="Times New Roman" w:cs="Times New Roman"/>
          <w:color w:val="222222"/>
          <w:lang w:val="en-US"/>
        </w:rPr>
        <w:t xml:space="preserve">g) </w:t>
      </w:r>
      <w:r w:rsidRPr="004A464B">
        <w:rPr>
          <w:rFonts w:ascii="Times New Roman" w:hAnsi="Times New Roman" w:cs="Times New Roman"/>
          <w:color w:val="222222"/>
          <w:lang w:val="en-US"/>
        </w:rPr>
        <w:t xml:space="preserve">were resolved on 4-20% precast </w:t>
      </w:r>
      <w:proofErr w:type="spellStart"/>
      <w:r w:rsidRPr="004A464B">
        <w:rPr>
          <w:rFonts w:ascii="Times New Roman" w:hAnsi="Times New Roman" w:cs="Times New Roman"/>
          <w:color w:val="222222"/>
          <w:lang w:val="en-US"/>
        </w:rPr>
        <w:t>Tris-Glycine</w:t>
      </w:r>
      <w:proofErr w:type="spellEnd"/>
      <w:r w:rsidRPr="004A464B">
        <w:rPr>
          <w:rFonts w:ascii="Times New Roman" w:hAnsi="Times New Roman" w:cs="Times New Roman"/>
          <w:color w:val="222222"/>
          <w:lang w:val="en-US"/>
        </w:rPr>
        <w:t xml:space="preserve"> Gel (</w:t>
      </w:r>
      <w:proofErr w:type="spellStart"/>
      <w:r w:rsidRPr="004A464B">
        <w:rPr>
          <w:rFonts w:ascii="Times New Roman" w:hAnsi="Times New Roman" w:cs="Times New Roman"/>
          <w:color w:val="222222"/>
          <w:lang w:val="en-US"/>
        </w:rPr>
        <w:t>Invitrogen</w:t>
      </w:r>
      <w:proofErr w:type="spellEnd"/>
      <w:r w:rsidRPr="004779E6">
        <w:rPr>
          <w:rFonts w:ascii="Times New Roman" w:hAnsi="Times New Roman" w:cs="Times New Roman"/>
          <w:color w:val="000000" w:themeColor="text1"/>
          <w:lang w:val="en-US"/>
        </w:rPr>
        <w:t>, Waltham, MA, USA</w:t>
      </w:r>
      <w:r w:rsidRPr="004A464B">
        <w:rPr>
          <w:rFonts w:ascii="Times New Roman" w:hAnsi="Times New Roman" w:cs="Times New Roman"/>
          <w:color w:val="222222"/>
          <w:lang w:val="en-US"/>
        </w:rPr>
        <w:t xml:space="preserve">) and electrically transferred onto </w:t>
      </w:r>
      <w:proofErr w:type="spellStart"/>
      <w:r w:rsidRPr="004A464B">
        <w:rPr>
          <w:rFonts w:ascii="Times New Roman" w:hAnsi="Times New Roman" w:cs="Times New Roman"/>
          <w:color w:val="222222"/>
          <w:lang w:val="en-US"/>
        </w:rPr>
        <w:t>polyvinylidene</w:t>
      </w:r>
      <w:proofErr w:type="spellEnd"/>
      <w:r w:rsidRPr="004A464B">
        <w:rPr>
          <w:rFonts w:ascii="Times New Roman" w:hAnsi="Times New Roman" w:cs="Times New Roman"/>
          <w:color w:val="222222"/>
          <w:lang w:val="en-US"/>
        </w:rPr>
        <w:t xml:space="preserve"> </w:t>
      </w:r>
      <w:proofErr w:type="spellStart"/>
      <w:r w:rsidRPr="004A464B">
        <w:rPr>
          <w:rFonts w:ascii="Times New Roman" w:hAnsi="Times New Roman" w:cs="Times New Roman"/>
          <w:color w:val="222222"/>
          <w:lang w:val="en-US"/>
        </w:rPr>
        <w:t>d</w:t>
      </w:r>
      <w:r>
        <w:rPr>
          <w:rFonts w:ascii="Times New Roman" w:hAnsi="Times New Roman" w:cs="Times New Roman"/>
          <w:color w:val="222222"/>
          <w:lang w:val="en-US"/>
        </w:rPr>
        <w:t>ifluoride</w:t>
      </w:r>
      <w:proofErr w:type="spellEnd"/>
      <w:r>
        <w:rPr>
          <w:rFonts w:ascii="Times New Roman" w:hAnsi="Times New Roman" w:cs="Times New Roman"/>
          <w:color w:val="222222"/>
          <w:lang w:val="en-US"/>
        </w:rPr>
        <w:t xml:space="preserve"> membranes </w:t>
      </w:r>
      <w:r w:rsidRPr="004A464B">
        <w:rPr>
          <w:rFonts w:ascii="Times New Roman" w:hAnsi="Times New Roman" w:cs="Times New Roman"/>
          <w:color w:val="222222"/>
          <w:lang w:val="en-US"/>
        </w:rPr>
        <w:t xml:space="preserve">for 1 h at room </w:t>
      </w:r>
      <w:r w:rsidRPr="004A464B">
        <w:rPr>
          <w:rFonts w:ascii="Times New Roman" w:hAnsi="Times New Roman" w:cs="Times New Roman"/>
          <w:color w:val="222222"/>
          <w:lang w:val="en-US"/>
        </w:rPr>
        <w:lastRenderedPageBreak/>
        <w:t xml:space="preserve">temperature, then incubated overnight at 4 °C with </w:t>
      </w:r>
      <w:r>
        <w:rPr>
          <w:rFonts w:ascii="Times New Roman" w:hAnsi="Times New Roman" w:cs="Times New Roman"/>
          <w:color w:val="222222"/>
          <w:lang w:val="en-US"/>
        </w:rPr>
        <w:t>m</w:t>
      </w:r>
      <w:r w:rsidRPr="004A464B">
        <w:rPr>
          <w:rFonts w:ascii="Times New Roman" w:hAnsi="Times New Roman" w:cs="Times New Roman"/>
          <w:color w:val="222222"/>
          <w:lang w:val="en-US"/>
        </w:rPr>
        <w:t xml:space="preserve">ouse monoclonal anti-ACE2 (Cell Signaling Technology, cat. #74512, dil. 1:1000), rabbit polyclonal anti-SARS-CoV-2 SP (Cell Signaling Technology, cat. #56996, dil. 1:1000), and mouse monoclonal anti-γ-actin (Sigma-Aldrich, cat. #5441, dil. 1:5000) </w:t>
      </w:r>
      <w:r>
        <w:rPr>
          <w:rFonts w:ascii="Times New Roman" w:hAnsi="Times New Roman" w:cs="Times New Roman"/>
          <w:color w:val="222222"/>
          <w:lang w:val="en-US"/>
        </w:rPr>
        <w:t>M</w:t>
      </w:r>
      <w:r w:rsidRPr="004A464B">
        <w:rPr>
          <w:rFonts w:ascii="Times New Roman" w:hAnsi="Times New Roman" w:cs="Times New Roman"/>
          <w:color w:val="222222"/>
          <w:lang w:val="en-US"/>
        </w:rPr>
        <w:t xml:space="preserve">embranes were </w:t>
      </w:r>
      <w:r>
        <w:rPr>
          <w:rFonts w:ascii="Times New Roman" w:hAnsi="Times New Roman" w:cs="Times New Roman"/>
          <w:color w:val="222222"/>
          <w:lang w:val="en-US"/>
        </w:rPr>
        <w:t xml:space="preserve">washed, </w:t>
      </w:r>
      <w:r w:rsidRPr="004A464B">
        <w:rPr>
          <w:rFonts w:ascii="Times New Roman" w:hAnsi="Times New Roman" w:cs="Times New Roman"/>
          <w:color w:val="222222"/>
          <w:lang w:val="en-US"/>
        </w:rPr>
        <w:t xml:space="preserve">incubated </w:t>
      </w:r>
      <w:r>
        <w:rPr>
          <w:rFonts w:ascii="Times New Roman" w:hAnsi="Times New Roman" w:cs="Times New Roman"/>
          <w:color w:val="222222"/>
          <w:lang w:val="en-US"/>
        </w:rPr>
        <w:t>by</w:t>
      </w:r>
      <w:r w:rsidRPr="004A464B">
        <w:rPr>
          <w:rFonts w:ascii="Times New Roman" w:hAnsi="Times New Roman" w:cs="Times New Roman"/>
          <w:color w:val="222222"/>
          <w:lang w:val="en-US"/>
        </w:rPr>
        <w:t xml:space="preserve"> Horse Radish Peroxidase conjugated species-specific secondary antibodies (Cell Signaling technology, cat. #7076 and cat. #7074, </w:t>
      </w:r>
      <w:r w:rsidRPr="004A464B">
        <w:rPr>
          <w:rFonts w:ascii="Times New Roman" w:hAnsi="Times New Roman" w:cs="Times New Roman"/>
          <w:color w:val="000000" w:themeColor="text1"/>
          <w:lang w:val="en-US"/>
        </w:rPr>
        <w:t>dil. 1:2000</w:t>
      </w:r>
      <w:r w:rsidRPr="004A464B">
        <w:rPr>
          <w:rFonts w:ascii="Times New Roman" w:hAnsi="Times New Roman" w:cs="Times New Roman"/>
          <w:color w:val="222222"/>
          <w:lang w:val="en-US"/>
        </w:rPr>
        <w:t xml:space="preserve">) followed by enhanced </w:t>
      </w:r>
      <w:proofErr w:type="spellStart"/>
      <w:r w:rsidRPr="004A464B">
        <w:rPr>
          <w:rFonts w:ascii="Times New Roman" w:hAnsi="Times New Roman" w:cs="Times New Roman"/>
          <w:color w:val="222222"/>
          <w:lang w:val="en-US"/>
        </w:rPr>
        <w:t>chemiluminescence</w:t>
      </w:r>
      <w:proofErr w:type="spellEnd"/>
      <w:r w:rsidRPr="004A464B">
        <w:rPr>
          <w:rFonts w:ascii="Times New Roman" w:hAnsi="Times New Roman" w:cs="Times New Roman"/>
          <w:color w:val="222222"/>
          <w:lang w:val="en-US"/>
        </w:rPr>
        <w:t xml:space="preserve"> reaction (</w:t>
      </w:r>
      <w:proofErr w:type="spellStart"/>
      <w:r w:rsidRPr="004A464B">
        <w:rPr>
          <w:rFonts w:ascii="Times New Roman" w:hAnsi="Times New Roman" w:cs="Times New Roman"/>
          <w:color w:val="222222"/>
          <w:lang w:val="en-US"/>
        </w:rPr>
        <w:t>EuroClone</w:t>
      </w:r>
      <w:proofErr w:type="spellEnd"/>
      <w:r w:rsidRPr="004A464B">
        <w:rPr>
          <w:rFonts w:ascii="Times New Roman" w:hAnsi="Times New Roman" w:cs="Times New Roman"/>
          <w:color w:val="222222"/>
          <w:lang w:val="en-US"/>
        </w:rPr>
        <w:t xml:space="preserve">, Milan, Italy, cat. # EMP002005). Reactive bands were detected by the </w:t>
      </w:r>
      <w:proofErr w:type="spellStart"/>
      <w:r w:rsidRPr="004A464B">
        <w:rPr>
          <w:rFonts w:ascii="Times New Roman" w:hAnsi="Times New Roman" w:cs="Times New Roman"/>
          <w:color w:val="222222"/>
          <w:lang w:val="en-US"/>
        </w:rPr>
        <w:t>ChemiDoc</w:t>
      </w:r>
      <w:proofErr w:type="spellEnd"/>
      <w:r w:rsidRPr="004A464B">
        <w:rPr>
          <w:rFonts w:ascii="Times New Roman" w:hAnsi="Times New Roman" w:cs="Times New Roman"/>
          <w:color w:val="222222"/>
          <w:lang w:val="en-US"/>
        </w:rPr>
        <w:t xml:space="preserve"> MP system (Bio-Rad Laboratories), and signal quantification was performed using the IMAGE LAB 5.0 software (Bio-Rad Laboratories). Proteins were normalized as a function of </w:t>
      </w:r>
      <w:r w:rsidRPr="004A464B">
        <w:rPr>
          <w:rFonts w:ascii="Times New Roman" w:hAnsi="Times New Roman" w:cs="Times New Roman"/>
          <w:color w:val="222222"/>
        </w:rPr>
        <w:t>γ</w:t>
      </w:r>
      <w:r w:rsidRPr="004A464B">
        <w:rPr>
          <w:rFonts w:ascii="Times New Roman" w:hAnsi="Times New Roman" w:cs="Times New Roman"/>
          <w:color w:val="222222"/>
          <w:lang w:val="en-US"/>
        </w:rPr>
        <w:t xml:space="preserve">-actin. </w:t>
      </w:r>
    </w:p>
    <w:p w:rsidR="00C555B3" w:rsidRPr="004A464B" w:rsidRDefault="00C555B3" w:rsidP="004D28FB">
      <w:pPr>
        <w:spacing w:line="480" w:lineRule="auto"/>
        <w:jc w:val="both"/>
        <w:rPr>
          <w:rFonts w:ascii="Times New Roman" w:hAnsi="Times New Roman" w:cs="Times New Roman"/>
          <w:b/>
          <w:color w:val="222222"/>
          <w:lang w:val="en-US"/>
        </w:rPr>
      </w:pPr>
      <w:r w:rsidRPr="004A464B">
        <w:rPr>
          <w:rFonts w:ascii="Times New Roman" w:hAnsi="Times New Roman" w:cs="Times New Roman"/>
          <w:b/>
          <w:color w:val="222222"/>
          <w:lang w:val="en-US"/>
        </w:rPr>
        <w:t>Functional platelet assay</w:t>
      </w:r>
    </w:p>
    <w:p w:rsidR="00C555B3" w:rsidRPr="004A464B" w:rsidRDefault="009D516A" w:rsidP="004D28FB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W</w:t>
      </w:r>
      <w:r w:rsidRPr="00CD033A">
        <w:rPr>
          <w:rFonts w:ascii="Times New Roman" w:hAnsi="Times New Roman" w:cs="Times New Roman"/>
          <w:lang w:val="en-US"/>
        </w:rPr>
        <w:t xml:space="preserve">ashed platelet suspension </w:t>
      </w:r>
      <w:r>
        <w:rPr>
          <w:rFonts w:ascii="Times New Roman" w:hAnsi="Times New Roman" w:cs="Times New Roman"/>
          <w:lang w:val="en-US"/>
        </w:rPr>
        <w:t>(</w:t>
      </w:r>
      <w:r w:rsidRPr="00CD033A">
        <w:rPr>
          <w:rFonts w:ascii="Times New Roman" w:hAnsi="Times New Roman" w:cs="Times New Roman"/>
          <w:lang w:val="en-US"/>
        </w:rPr>
        <w:t xml:space="preserve">73 </w:t>
      </w:r>
      <w:r w:rsidRPr="00D64D18">
        <w:rPr>
          <w:rFonts w:ascii="Times New Roman" w:hAnsi="Times New Roman" w:cs="Times New Roman"/>
        </w:rPr>
        <w:t>μ</w:t>
      </w:r>
      <w:r w:rsidRPr="00CD033A">
        <w:rPr>
          <w:rFonts w:ascii="Times New Roman" w:hAnsi="Times New Roman" w:cs="Times New Roman"/>
          <w:lang w:val="en-US"/>
        </w:rPr>
        <w:t>L</w:t>
      </w:r>
      <w:r>
        <w:rPr>
          <w:rFonts w:ascii="Times New Roman" w:hAnsi="Times New Roman" w:cs="Times New Roman"/>
          <w:lang w:val="en-US"/>
        </w:rPr>
        <w:t>)</w:t>
      </w:r>
      <w:r w:rsidRPr="00CD033A">
        <w:rPr>
          <w:rFonts w:ascii="Times New Roman" w:hAnsi="Times New Roman" w:cs="Times New Roman"/>
          <w:lang w:val="en-US"/>
        </w:rPr>
        <w:t xml:space="preserve"> was dispensed in </w:t>
      </w:r>
      <w:proofErr w:type="spellStart"/>
      <w:r w:rsidRPr="00CD033A">
        <w:rPr>
          <w:rFonts w:ascii="Times New Roman" w:hAnsi="Times New Roman" w:cs="Times New Roman"/>
          <w:lang w:val="en-US"/>
        </w:rPr>
        <w:t>microplates</w:t>
      </w:r>
      <w:proofErr w:type="spellEnd"/>
      <w:r w:rsidRPr="00CD033A">
        <w:rPr>
          <w:rFonts w:ascii="Times New Roman" w:hAnsi="Times New Roman" w:cs="Times New Roman"/>
          <w:lang w:val="en-US"/>
        </w:rPr>
        <w:t xml:space="preserve"> and activated with heat-inactivated (56°C for 30 min) patient serum (27 </w:t>
      </w:r>
      <w:r>
        <w:rPr>
          <w:rFonts w:ascii="Times New Roman" w:hAnsi="Times New Roman" w:cs="Times New Roman"/>
        </w:rPr>
        <w:t>μ</w:t>
      </w:r>
      <w:r w:rsidRPr="00CD033A">
        <w:rPr>
          <w:rFonts w:ascii="Times New Roman" w:hAnsi="Times New Roman" w:cs="Times New Roman"/>
          <w:lang w:val="en-US"/>
        </w:rPr>
        <w:t xml:space="preserve">L) in </w:t>
      </w:r>
      <w:r w:rsidR="00826FA5">
        <w:rPr>
          <w:rFonts w:ascii="Times New Roman" w:hAnsi="Times New Roman" w:cs="Times New Roman"/>
          <w:lang w:val="en-US"/>
        </w:rPr>
        <w:t>the presence or absence of high</w:t>
      </w:r>
      <w:r w:rsidRPr="00CD033A">
        <w:rPr>
          <w:rFonts w:ascii="Times New Roman" w:hAnsi="Times New Roman" w:cs="Times New Roman"/>
          <w:lang w:val="en-US"/>
        </w:rPr>
        <w:t xml:space="preserve"> heparin dose (100 U/mL)</w:t>
      </w:r>
      <w:r>
        <w:rPr>
          <w:rFonts w:ascii="Times New Roman" w:hAnsi="Times New Roman" w:cs="Times New Roman"/>
          <w:lang w:val="en-US"/>
        </w:rPr>
        <w:t xml:space="preserve">. The suspension was </w:t>
      </w:r>
      <w:r w:rsidRPr="00CD033A">
        <w:rPr>
          <w:rFonts w:ascii="Times New Roman" w:hAnsi="Times New Roman" w:cs="Times New Roman"/>
          <w:lang w:val="en-US"/>
        </w:rPr>
        <w:t xml:space="preserve">left for 20 min at room temperature to allow activation. </w:t>
      </w:r>
      <w:proofErr w:type="spellStart"/>
      <w:r w:rsidRPr="00CD033A">
        <w:rPr>
          <w:rFonts w:ascii="Times New Roman" w:hAnsi="Times New Roman" w:cs="Times New Roman"/>
          <w:lang w:val="en-US"/>
        </w:rPr>
        <w:t>Hirudin</w:t>
      </w:r>
      <w:proofErr w:type="spellEnd"/>
      <w:r w:rsidRPr="00CD033A">
        <w:rPr>
          <w:rFonts w:ascii="Times New Roman" w:hAnsi="Times New Roman" w:cs="Times New Roman"/>
          <w:lang w:val="en-US"/>
        </w:rPr>
        <w:t xml:space="preserve"> (5 U/ml) was added to the patient sera</w:t>
      </w:r>
      <w:r>
        <w:rPr>
          <w:rFonts w:ascii="Times New Roman" w:hAnsi="Times New Roman" w:cs="Times New Roman"/>
          <w:lang w:val="en-US"/>
        </w:rPr>
        <w:t xml:space="preserve"> in order t</w:t>
      </w:r>
      <w:r w:rsidRPr="00CD033A">
        <w:rPr>
          <w:rFonts w:ascii="Times New Roman" w:hAnsi="Times New Roman" w:cs="Times New Roman"/>
          <w:lang w:val="en-US"/>
        </w:rPr>
        <w:t xml:space="preserve">o avoid any possible thrombin effect. </w:t>
      </w:r>
      <w:proofErr w:type="spellStart"/>
      <w:r w:rsidRPr="00CD033A">
        <w:rPr>
          <w:rFonts w:ascii="Times New Roman" w:hAnsi="Times New Roman" w:cs="Times New Roman"/>
          <w:lang w:val="en-US"/>
        </w:rPr>
        <w:t>ATPlite</w:t>
      </w:r>
      <w:proofErr w:type="spellEnd"/>
      <w:r w:rsidRPr="00CD033A">
        <w:rPr>
          <w:rFonts w:ascii="Times New Roman" w:hAnsi="Times New Roman" w:cs="Times New Roman"/>
          <w:lang w:val="en-US"/>
        </w:rPr>
        <w:t xml:space="preserve"> (PerkinElmer, Waltham, MA), and ATP monitoring system based on </w:t>
      </w:r>
      <w:proofErr w:type="spellStart"/>
      <w:r w:rsidRPr="00CD033A">
        <w:rPr>
          <w:rFonts w:ascii="Times New Roman" w:hAnsi="Times New Roman" w:cs="Times New Roman"/>
          <w:lang w:val="en-US"/>
        </w:rPr>
        <w:t>luciferin</w:t>
      </w:r>
      <w:proofErr w:type="spellEnd"/>
      <w:r w:rsidRPr="00CD033A">
        <w:rPr>
          <w:rFonts w:ascii="Times New Roman" w:hAnsi="Times New Roman" w:cs="Times New Roman"/>
          <w:lang w:val="en-US"/>
        </w:rPr>
        <w:t>/</w:t>
      </w:r>
      <w:proofErr w:type="spellStart"/>
      <w:r w:rsidRPr="00CD033A">
        <w:rPr>
          <w:rFonts w:ascii="Times New Roman" w:hAnsi="Times New Roman" w:cs="Times New Roman"/>
          <w:lang w:val="en-US"/>
        </w:rPr>
        <w:t>luciferase</w:t>
      </w:r>
      <w:proofErr w:type="spellEnd"/>
      <w:r w:rsidRPr="00CD033A">
        <w:rPr>
          <w:rFonts w:ascii="Times New Roman" w:hAnsi="Times New Roman" w:cs="Times New Roman"/>
          <w:lang w:val="en-US"/>
        </w:rPr>
        <w:t xml:space="preserve"> method, (25 </w:t>
      </w:r>
      <w:r w:rsidRPr="00D64D18">
        <w:rPr>
          <w:rFonts w:ascii="Times New Roman" w:hAnsi="Times New Roman" w:cs="Times New Roman"/>
        </w:rPr>
        <w:t>μ</w:t>
      </w:r>
      <w:r w:rsidRPr="00CD033A">
        <w:rPr>
          <w:rFonts w:ascii="Times New Roman" w:hAnsi="Times New Roman" w:cs="Times New Roman"/>
          <w:lang w:val="en-US"/>
        </w:rPr>
        <w:t xml:space="preserve">L) was then added to the </w:t>
      </w:r>
      <w:proofErr w:type="spellStart"/>
      <w:r w:rsidRPr="00CD033A">
        <w:rPr>
          <w:rFonts w:ascii="Times New Roman" w:hAnsi="Times New Roman" w:cs="Times New Roman"/>
          <w:lang w:val="en-US"/>
        </w:rPr>
        <w:t>microplates</w:t>
      </w:r>
      <w:proofErr w:type="spellEnd"/>
      <w:r w:rsidRPr="00CD033A">
        <w:rPr>
          <w:rFonts w:ascii="Times New Roman" w:hAnsi="Times New Roman" w:cs="Times New Roman"/>
          <w:lang w:val="en-US"/>
        </w:rPr>
        <w:t xml:space="preserve">. Emitted light was measured with a plate </w:t>
      </w:r>
      <w:proofErr w:type="spellStart"/>
      <w:r w:rsidRPr="00CD033A">
        <w:rPr>
          <w:rFonts w:ascii="Times New Roman" w:hAnsi="Times New Roman" w:cs="Times New Roman"/>
          <w:lang w:val="en-US"/>
        </w:rPr>
        <w:t>luminometer</w:t>
      </w:r>
      <w:proofErr w:type="spellEnd"/>
      <w:r w:rsidRPr="00CD033A">
        <w:rPr>
          <w:rFonts w:ascii="Times New Roman" w:hAnsi="Times New Roman" w:cs="Times New Roman"/>
          <w:lang w:val="en-US"/>
        </w:rPr>
        <w:t xml:space="preserve"> (Victor 3, PerkinElmer). All dosages were performed in duplicate. Effective ATP release was calculated according to company instructions. Platelet suitability was evaluated with U-46619 plus epinephrine (2 + 20 </w:t>
      </w:r>
      <w:r w:rsidRPr="00D64D18">
        <w:rPr>
          <w:rFonts w:ascii="Times New Roman" w:hAnsi="Times New Roman" w:cs="Times New Roman"/>
        </w:rPr>
        <w:t>μ</w:t>
      </w:r>
      <w:r w:rsidRPr="00CD033A">
        <w:rPr>
          <w:rFonts w:ascii="Times New Roman" w:hAnsi="Times New Roman" w:cs="Times New Roman"/>
          <w:lang w:val="en-US"/>
        </w:rPr>
        <w:t>M)-induced</w:t>
      </w:r>
      <w:r>
        <w:rPr>
          <w:rFonts w:ascii="Times New Roman" w:hAnsi="Times New Roman" w:cs="Times New Roman"/>
          <w:lang w:val="en-US"/>
        </w:rPr>
        <w:t xml:space="preserve"> </w:t>
      </w:r>
      <w:r w:rsidRPr="00CD033A">
        <w:rPr>
          <w:rFonts w:ascii="Times New Roman" w:hAnsi="Times New Roman" w:cs="Times New Roman"/>
          <w:lang w:val="en-US"/>
        </w:rPr>
        <w:t xml:space="preserve">ATP release. Data are reported as a percentage of ATP release induced by serum/total </w:t>
      </w:r>
      <w:proofErr w:type="spellStart"/>
      <w:r w:rsidRPr="00CD033A">
        <w:rPr>
          <w:rFonts w:ascii="Times New Roman" w:hAnsi="Times New Roman" w:cs="Times New Roman"/>
          <w:lang w:val="en-US"/>
        </w:rPr>
        <w:t>intraplatelet</w:t>
      </w:r>
      <w:proofErr w:type="spellEnd"/>
      <w:r w:rsidRPr="00CD033A">
        <w:rPr>
          <w:rFonts w:ascii="Times New Roman" w:hAnsi="Times New Roman" w:cs="Times New Roman"/>
          <w:lang w:val="en-US"/>
        </w:rPr>
        <w:t xml:space="preserve"> ATP amount.</w:t>
      </w:r>
    </w:p>
    <w:p w:rsidR="00C555B3" w:rsidRPr="004A464B" w:rsidRDefault="00C555B3" w:rsidP="004D28FB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4A464B">
        <w:rPr>
          <w:rFonts w:ascii="Times New Roman" w:hAnsi="Times New Roman" w:cs="Times New Roman"/>
          <w:b/>
          <w:lang w:val="en-US"/>
        </w:rPr>
        <w:t xml:space="preserve">Functional platelet assay with incubation of the </w:t>
      </w:r>
      <w:proofErr w:type="spellStart"/>
      <w:r w:rsidRPr="004A464B">
        <w:rPr>
          <w:rFonts w:ascii="Times New Roman" w:hAnsi="Times New Roman" w:cs="Times New Roman"/>
          <w:b/>
          <w:lang w:val="en-US"/>
        </w:rPr>
        <w:t>FcγIIa</w:t>
      </w:r>
      <w:proofErr w:type="spellEnd"/>
      <w:r w:rsidRPr="004A464B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4A464B">
        <w:rPr>
          <w:rFonts w:ascii="Times New Roman" w:hAnsi="Times New Roman" w:cs="Times New Roman"/>
          <w:b/>
          <w:lang w:val="en-US"/>
        </w:rPr>
        <w:t>recepetor</w:t>
      </w:r>
      <w:proofErr w:type="spellEnd"/>
      <w:r w:rsidRPr="004A464B">
        <w:rPr>
          <w:rFonts w:ascii="Times New Roman" w:hAnsi="Times New Roman" w:cs="Times New Roman"/>
          <w:b/>
          <w:lang w:val="en-US"/>
        </w:rPr>
        <w:t xml:space="preserve">-blocking antibody and the anti-Sars-cov-2 </w:t>
      </w:r>
      <w:r>
        <w:rPr>
          <w:rFonts w:ascii="Times New Roman" w:hAnsi="Times New Roman" w:cs="Times New Roman"/>
          <w:b/>
          <w:lang w:val="en-US"/>
        </w:rPr>
        <w:t>SP</w:t>
      </w:r>
      <w:r w:rsidRPr="004A464B">
        <w:rPr>
          <w:rFonts w:ascii="Times New Roman" w:hAnsi="Times New Roman" w:cs="Times New Roman"/>
          <w:b/>
          <w:lang w:val="en-US"/>
        </w:rPr>
        <w:t xml:space="preserve"> antibody </w:t>
      </w:r>
    </w:p>
    <w:p w:rsidR="00C555B3" w:rsidRPr="004A464B" w:rsidRDefault="00C555B3" w:rsidP="004D28FB">
      <w:pPr>
        <w:spacing w:line="480" w:lineRule="auto"/>
        <w:jc w:val="both"/>
        <w:rPr>
          <w:rFonts w:ascii="Times New Roman" w:eastAsia="Times New Roman" w:hAnsi="Times New Roman" w:cs="Times New Roman"/>
          <w:lang w:val="en-US" w:eastAsia="en-GB"/>
        </w:rPr>
      </w:pPr>
      <w:r w:rsidRPr="004A464B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Serum obtained from VITT patients or healthy donors was pretreated with an antibody directed against the </w:t>
      </w:r>
      <w:r w:rsidRPr="004A464B">
        <w:rPr>
          <w:rFonts w:ascii="Times New Roman" w:hAnsi="Times New Roman" w:cs="Times New Roman"/>
          <w:lang w:val="en-US"/>
        </w:rPr>
        <w:t xml:space="preserve">Sars-cov-2 </w:t>
      </w:r>
      <w:r>
        <w:rPr>
          <w:rFonts w:ascii="Times New Roman" w:hAnsi="Times New Roman" w:cs="Times New Roman"/>
          <w:lang w:val="en-US"/>
        </w:rPr>
        <w:t xml:space="preserve">SP </w:t>
      </w:r>
      <w:r w:rsidRPr="004A464B">
        <w:rPr>
          <w:rFonts w:ascii="Times New Roman" w:hAnsi="Times New Roman" w:cs="Times New Roman"/>
          <w:lang w:val="en-US"/>
        </w:rPr>
        <w:t xml:space="preserve">S1 subunit </w:t>
      </w:r>
      <w:r w:rsidRPr="004A464B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(Invitrogen, clone P06DHuRb) or with the </w:t>
      </w:r>
      <w:proofErr w:type="spellStart"/>
      <w:r w:rsidRPr="004A464B">
        <w:rPr>
          <w:rFonts w:ascii="Times New Roman" w:hAnsi="Times New Roman" w:cs="Times New Roman"/>
          <w:lang w:val="en-US"/>
        </w:rPr>
        <w:t>FcγIIa</w:t>
      </w:r>
      <w:proofErr w:type="spellEnd"/>
      <w:r w:rsidRPr="004A464B">
        <w:rPr>
          <w:rFonts w:ascii="Times New Roman" w:hAnsi="Times New Roman" w:cs="Times New Roman"/>
          <w:lang w:val="en-US"/>
        </w:rPr>
        <w:t xml:space="preserve"> receptor-blocking antibody</w:t>
      </w:r>
      <w:r w:rsidRPr="004A464B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(</w:t>
      </w:r>
      <w:proofErr w:type="spellStart"/>
      <w:r w:rsidRPr="004A464B">
        <w:rPr>
          <w:rFonts w:ascii="Times New Roman" w:eastAsia="Times New Roman" w:hAnsi="Times New Roman" w:cs="Times New Roman"/>
          <w:color w:val="000000"/>
          <w:lang w:val="en-US" w:eastAsia="en-GB"/>
        </w:rPr>
        <w:t>Boster</w:t>
      </w:r>
      <w:proofErr w:type="spellEnd"/>
      <w:r w:rsidRPr="004A464B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Biological Technology, clone IV.3) for 15 minutes at 37°C.</w:t>
      </w:r>
    </w:p>
    <w:p w:rsidR="00C555B3" w:rsidRPr="004A464B" w:rsidRDefault="00C555B3" w:rsidP="004D28FB">
      <w:pPr>
        <w:spacing w:line="480" w:lineRule="auto"/>
        <w:jc w:val="both"/>
        <w:rPr>
          <w:rFonts w:ascii="Times New Roman" w:eastAsia="Times New Roman" w:hAnsi="Times New Roman" w:cs="Times New Roman"/>
          <w:lang w:val="en-US" w:eastAsia="en-GB"/>
        </w:rPr>
      </w:pPr>
      <w:r w:rsidRPr="004A464B">
        <w:rPr>
          <w:rFonts w:ascii="Times New Roman" w:eastAsia="Times New Roman" w:hAnsi="Times New Roman" w:cs="Times New Roman"/>
          <w:color w:val="000000"/>
          <w:lang w:val="en-US" w:eastAsia="en-GB"/>
        </w:rPr>
        <w:lastRenderedPageBreak/>
        <w:t xml:space="preserve">Washed platelets </w:t>
      </w:r>
      <w:r w:rsidRPr="004A464B">
        <w:rPr>
          <w:rFonts w:ascii="Times New Roman" w:eastAsia="Times New Roman" w:hAnsi="Times New Roman" w:cs="Times New Roman"/>
          <w:lang w:val="en-US" w:eastAsia="en-GB"/>
        </w:rPr>
        <w:t>were obtained from 3 healthy donors by serial centrifugation, combined to a final concentration of 5x10</w:t>
      </w:r>
      <w:r w:rsidRPr="004A464B">
        <w:rPr>
          <w:rFonts w:ascii="Times New Roman" w:eastAsia="Times New Roman" w:hAnsi="Times New Roman" w:cs="Times New Roman"/>
          <w:vertAlign w:val="superscript"/>
          <w:lang w:val="en-US" w:eastAsia="en-GB"/>
        </w:rPr>
        <w:t>8</w:t>
      </w:r>
      <w:r w:rsidRPr="004A464B">
        <w:rPr>
          <w:rFonts w:ascii="Times New Roman" w:eastAsia="Times New Roman" w:hAnsi="Times New Roman" w:cs="Times New Roman"/>
          <w:lang w:val="en-US" w:eastAsia="en-GB"/>
        </w:rPr>
        <w:t xml:space="preserve"> cells/ml </w:t>
      </w:r>
      <w:r w:rsidRPr="004A464B">
        <w:rPr>
          <w:rFonts w:ascii="Times New Roman" w:eastAsia="Times New Roman" w:hAnsi="Times New Roman" w:cs="Times New Roman"/>
          <w:color w:val="000000"/>
          <w:lang w:val="en-US" w:eastAsia="en-GB"/>
        </w:rPr>
        <w:t>and incubated for 10 minutes with untreated serum or with anti-spike protein or anti-</w:t>
      </w:r>
      <w:proofErr w:type="spellStart"/>
      <w:r w:rsidRPr="004A464B">
        <w:rPr>
          <w:rFonts w:ascii="Times New Roman" w:hAnsi="Times New Roman" w:cs="Times New Roman"/>
          <w:lang w:val="en-US"/>
        </w:rPr>
        <w:t>FcγRIIa</w:t>
      </w:r>
      <w:proofErr w:type="spellEnd"/>
      <w:r w:rsidRPr="004A464B">
        <w:rPr>
          <w:rFonts w:ascii="Times New Roman" w:hAnsi="Times New Roman" w:cs="Times New Roman"/>
          <w:lang w:val="en-US"/>
        </w:rPr>
        <w:t>-</w:t>
      </w:r>
      <w:r w:rsidRPr="004A464B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treated serum. Following incubation, the activation of the platelet-specific αIIbβ3 integrin was assessed by measuring the binding of PAC1-FITC (BD Bioscience, San Jose, California) on a BD </w:t>
      </w:r>
      <w:proofErr w:type="spellStart"/>
      <w:r w:rsidRPr="004A464B">
        <w:rPr>
          <w:rFonts w:ascii="Times New Roman" w:eastAsia="Times New Roman" w:hAnsi="Times New Roman" w:cs="Times New Roman"/>
          <w:color w:val="000000"/>
          <w:lang w:val="en-US" w:eastAsia="en-GB"/>
        </w:rPr>
        <w:t>Accuri</w:t>
      </w:r>
      <w:proofErr w:type="spellEnd"/>
      <w:r w:rsidRPr="004A464B">
        <w:rPr>
          <w:rFonts w:ascii="Times New Roman" w:eastAsia="Times New Roman" w:hAnsi="Times New Roman" w:cs="Times New Roman"/>
          <w:color w:val="000000"/>
          <w:lang w:val="en-US" w:eastAsia="en-GB"/>
        </w:rPr>
        <w:t xml:space="preserve"> C6 flow </w:t>
      </w:r>
      <w:proofErr w:type="spellStart"/>
      <w:r w:rsidRPr="004A464B">
        <w:rPr>
          <w:rFonts w:ascii="Times New Roman" w:eastAsia="Times New Roman" w:hAnsi="Times New Roman" w:cs="Times New Roman"/>
          <w:color w:val="000000"/>
          <w:lang w:val="en-US" w:eastAsia="en-GB"/>
        </w:rPr>
        <w:t>cytometer</w:t>
      </w:r>
      <w:proofErr w:type="spellEnd"/>
      <w:r w:rsidRPr="004A464B">
        <w:rPr>
          <w:rFonts w:ascii="Times New Roman" w:eastAsia="Times New Roman" w:hAnsi="Times New Roman" w:cs="Times New Roman"/>
          <w:color w:val="000000"/>
          <w:lang w:val="en-US" w:eastAsia="en-GB"/>
        </w:rPr>
        <w:t>.</w:t>
      </w:r>
    </w:p>
    <w:p w:rsidR="00C555B3" w:rsidRPr="004A464B" w:rsidRDefault="00C555B3" w:rsidP="004D28FB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4A464B">
        <w:rPr>
          <w:rFonts w:ascii="Times New Roman" w:hAnsi="Times New Roman" w:cs="Times New Roman"/>
          <w:b/>
          <w:lang w:val="en-US"/>
        </w:rPr>
        <w:t xml:space="preserve">Neutrophil extracellular traps (NETs) </w:t>
      </w:r>
    </w:p>
    <w:p w:rsidR="00C555B3" w:rsidRPr="004A464B" w:rsidRDefault="00C555B3" w:rsidP="00826FA5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4A464B">
        <w:rPr>
          <w:rFonts w:ascii="Times New Roman" w:hAnsi="Times New Roman" w:cs="Times New Roman"/>
          <w:color w:val="000000"/>
          <w:shd w:val="clear" w:color="auto" w:fill="FFFFFF"/>
          <w:lang w:val="en-US"/>
        </w:rPr>
        <w:t xml:space="preserve">NETs were quantified in sera by measuring DNA-myeloperoxidase (DNA-MPO) complexes, using the cell death detection ELISA kit (Roche, Cat. No: 11774425001) according to </w:t>
      </w:r>
      <w:proofErr w:type="spellStart"/>
      <w:r w:rsidRPr="004A464B">
        <w:rPr>
          <w:rFonts w:ascii="Times New Roman" w:hAnsi="Times New Roman" w:cs="Times New Roman"/>
          <w:color w:val="000000"/>
          <w:shd w:val="clear" w:color="auto" w:fill="FFFFFF"/>
          <w:lang w:val="en-US"/>
        </w:rPr>
        <w:t>Kessenbrock</w:t>
      </w:r>
      <w:proofErr w:type="spellEnd"/>
      <w:r w:rsidRPr="004A464B">
        <w:rPr>
          <w:rFonts w:ascii="Times New Roman" w:hAnsi="Times New Roman" w:cs="Times New Roman"/>
          <w:color w:val="000000"/>
          <w:shd w:val="clear" w:color="auto" w:fill="FFFFFF"/>
          <w:lang w:val="en-US"/>
        </w:rPr>
        <w:t xml:space="preserve"> et al.</w:t>
      </w:r>
      <w:r w:rsidR="00094624">
        <w:rPr>
          <w:rFonts w:ascii="Times New Roman" w:hAnsi="Times New Roman" w:cs="Times New Roman"/>
          <w:color w:val="000000"/>
          <w:shd w:val="clear" w:color="auto" w:fill="FFFFFF"/>
          <w:lang w:val="en-US"/>
        </w:rPr>
        <w:fldChar w:fldCharType="begin"/>
      </w:r>
      <w:r w:rsidR="0012045F">
        <w:rPr>
          <w:rFonts w:ascii="Times New Roman" w:hAnsi="Times New Roman" w:cs="Times New Roman"/>
          <w:color w:val="000000"/>
          <w:shd w:val="clear" w:color="auto" w:fill="FFFFFF"/>
          <w:lang w:val="en-US"/>
        </w:rPr>
        <w:instrText xml:space="preserve"> ADDIN EN.CITE &lt;EndNote&gt;&lt;Cite&gt;&lt;Author&gt;Kessenbrock&lt;/Author&gt;&lt;Year&gt;2009&lt;/Year&gt;&lt;RecNum&gt;10645&lt;/RecNum&gt;&lt;DisplayText&gt;&lt;style face="superscript"&gt;1&lt;/style&gt;&lt;/DisplayText&gt;&lt;record&gt;&lt;rec-number&gt;10645&lt;/rec-number&gt;&lt;foreign-keys&gt;&lt;key app="EN" db-id="af99vwrp922wdperrrmpsvsbd5trda00xe5t" timestamp="1630579524"&gt;10645&lt;/key&gt;&lt;/foreign-keys&gt;&lt;ref-type name="Journal Article"&gt;17&lt;/ref-type&gt;&lt;contributors&gt;&lt;authors&gt;&lt;author&gt;Kessenbrock, K.&lt;/author&gt;&lt;author&gt;Krumbholz, M.&lt;/author&gt;&lt;author&gt;Schönermarck, U.&lt;/author&gt;&lt;author&gt;Back, W.&lt;/author&gt;&lt;author&gt;Gross, W. L.&lt;/author&gt;&lt;author&gt;Werb, Z.&lt;/author&gt;&lt;author&gt;Gröne, H. J.&lt;/author&gt;&lt;author&gt;Brinkmann, V.&lt;/author&gt;&lt;author&gt;Jenne, D. E.&lt;/author&gt;&lt;/authors&gt;&lt;/contributors&gt;&lt;auth-address&gt;Department of Neuroimmunology,Max-Planck-Institute of Neurobiology, Martinsried, Germany. kai.kessenbrock@ucsf.edu&lt;/auth-address&gt;&lt;titles&gt;&lt;title&gt;Netting neutrophils in autoimmune small-vessel vasculitis&lt;/title&gt;&lt;secondary-title&gt;Nat Med&lt;/secondary-title&gt;&lt;alt-title&gt;Nature medicine&lt;/alt-title&gt;&lt;/titles&gt;&lt;periodical&gt;&lt;full-title&gt;Nat Med&lt;/full-title&gt;&lt;abbr-1&gt;Nature medicine&lt;/abbr-1&gt;&lt;/periodical&gt;&lt;alt-periodical&gt;&lt;full-title&gt;Nat Med&lt;/full-title&gt;&lt;abbr-1&gt;Nature medicine&lt;/abbr-1&gt;&lt;/alt-periodical&gt;&lt;pages&gt;623-5&lt;/pages&gt;&lt;volume&gt;15&lt;/volume&gt;&lt;number&gt;6&lt;/number&gt;&lt;edition&gt;2009/05/19&lt;/edition&gt;&lt;keywords&gt;&lt;keyword&gt;Autoantigens/immunology&lt;/keyword&gt;&lt;keyword&gt;Autoimmune Diseases/*immunology&lt;/keyword&gt;&lt;keyword&gt;Microcirculation/*immunology&lt;/keyword&gt;&lt;keyword&gt;Myeloblastin/metabolism&lt;/keyword&gt;&lt;keyword&gt;Neutrophils/*immunology&lt;/keyword&gt;&lt;keyword&gt;Vasculitis/*immunology&lt;/keyword&gt;&lt;/keywords&gt;&lt;dates&gt;&lt;year&gt;2009&lt;/year&gt;&lt;pub-dates&gt;&lt;date&gt;Jun&lt;/date&gt;&lt;/pub-dates&gt;&lt;/dates&gt;&lt;isbn&gt;1078-8956 (Print)&amp;#xD;1078-8956&lt;/isbn&gt;&lt;accession-num&gt;19448636&lt;/accession-num&gt;&lt;urls&gt;&lt;/urls&gt;&lt;custom2&gt;PMC2760083&lt;/custom2&gt;&lt;custom6&gt;NIHMS142880&lt;/custom6&gt;&lt;electronic-resource-num&gt;10.1038/nm.1959&lt;/electronic-resource-num&gt;&lt;remote-database-provider&gt;NLM&lt;/remote-database-provider&gt;&lt;language&gt;eng&lt;/language&gt;&lt;/record&gt;&lt;/Cite&gt;&lt;/EndNote&gt;</w:instrText>
      </w:r>
      <w:r w:rsidR="00094624">
        <w:rPr>
          <w:rFonts w:ascii="Times New Roman" w:hAnsi="Times New Roman" w:cs="Times New Roman"/>
          <w:color w:val="000000"/>
          <w:shd w:val="clear" w:color="auto" w:fill="FFFFFF"/>
          <w:lang w:val="en-US"/>
        </w:rPr>
        <w:fldChar w:fldCharType="separate"/>
      </w:r>
      <w:r w:rsidR="0012045F" w:rsidRPr="0012045F">
        <w:rPr>
          <w:rFonts w:ascii="Times New Roman" w:hAnsi="Times New Roman" w:cs="Times New Roman"/>
          <w:noProof/>
          <w:color w:val="000000"/>
          <w:shd w:val="clear" w:color="auto" w:fill="FFFFFF"/>
          <w:vertAlign w:val="superscript"/>
          <w:lang w:val="en-US"/>
        </w:rPr>
        <w:t>1</w:t>
      </w:r>
      <w:r w:rsidR="00094624">
        <w:rPr>
          <w:rFonts w:ascii="Times New Roman" w:hAnsi="Times New Roman" w:cs="Times New Roman"/>
          <w:color w:val="000000"/>
          <w:shd w:val="clear" w:color="auto" w:fill="FFFFFF"/>
          <w:lang w:val="en-US"/>
        </w:rPr>
        <w:fldChar w:fldCharType="end"/>
      </w:r>
      <w:r w:rsidRPr="004A464B">
        <w:rPr>
          <w:rFonts w:ascii="Times New Roman" w:hAnsi="Times New Roman" w:cs="Times New Roman"/>
          <w:color w:val="000000"/>
          <w:shd w:val="clear" w:color="auto" w:fill="FFFFFF"/>
          <w:lang w:val="en-US"/>
        </w:rPr>
        <w:t xml:space="preserve"> Briefly 5μg/ml of anti-MPO monoclonal antibody (ABD </w:t>
      </w:r>
      <w:proofErr w:type="spellStart"/>
      <w:r w:rsidRPr="004A464B">
        <w:rPr>
          <w:rFonts w:ascii="Times New Roman" w:hAnsi="Times New Roman" w:cs="Times New Roman"/>
          <w:color w:val="000000"/>
          <w:shd w:val="clear" w:color="auto" w:fill="FFFFFF"/>
          <w:lang w:val="en-US"/>
        </w:rPr>
        <w:t>Serotec</w:t>
      </w:r>
      <w:proofErr w:type="spellEnd"/>
      <w:r w:rsidRPr="004A464B">
        <w:rPr>
          <w:rFonts w:ascii="Times New Roman" w:hAnsi="Times New Roman" w:cs="Times New Roman"/>
          <w:color w:val="000000"/>
          <w:shd w:val="clear" w:color="auto" w:fill="FFFFFF"/>
          <w:lang w:val="en-US"/>
        </w:rPr>
        <w:t xml:space="preserve">, Cat-No. 0400-0002) was coated to 96-well </w:t>
      </w:r>
      <w:proofErr w:type="spellStart"/>
      <w:r w:rsidRPr="004A464B">
        <w:rPr>
          <w:rFonts w:ascii="Times New Roman" w:hAnsi="Times New Roman" w:cs="Times New Roman"/>
          <w:color w:val="000000"/>
          <w:shd w:val="clear" w:color="auto" w:fill="FFFFFF"/>
          <w:lang w:val="en-US"/>
        </w:rPr>
        <w:t>microtiter</w:t>
      </w:r>
      <w:proofErr w:type="spellEnd"/>
      <w:r w:rsidRPr="004A464B">
        <w:rPr>
          <w:rFonts w:ascii="Times New Roman" w:hAnsi="Times New Roman" w:cs="Times New Roman"/>
          <w:color w:val="000000"/>
          <w:shd w:val="clear" w:color="auto" w:fill="FFFFFF"/>
          <w:lang w:val="en-US"/>
        </w:rPr>
        <w:t xml:space="preserve"> plates (75 </w:t>
      </w:r>
      <w:proofErr w:type="spellStart"/>
      <w:r w:rsidRPr="004A464B">
        <w:rPr>
          <w:rFonts w:ascii="Times New Roman" w:hAnsi="Times New Roman" w:cs="Times New Roman"/>
          <w:color w:val="000000"/>
          <w:shd w:val="clear" w:color="auto" w:fill="FFFFFF"/>
          <w:lang w:val="en-US"/>
        </w:rPr>
        <w:t>μL</w:t>
      </w:r>
      <w:proofErr w:type="spellEnd"/>
      <w:r w:rsidRPr="004A464B">
        <w:rPr>
          <w:rFonts w:ascii="Times New Roman" w:hAnsi="Times New Roman" w:cs="Times New Roman"/>
          <w:color w:val="000000"/>
          <w:shd w:val="clear" w:color="auto" w:fill="FFFFFF"/>
          <w:lang w:val="en-US"/>
        </w:rPr>
        <w:t xml:space="preserve"> per well) overnight at 4°C. After blocking in 1% BSA (125μL per well), 40μL of patient sera was added per well in combination with the peroxidase-labeled anti-DNA monoclonal antibody (component No.2 of the commercial cell death detection ELISA kit; Roche, Cat. No: 11774425001) according to the manufacturer ́s instructions. After two hours of incubation at RT on a shaking device (320 rpm), the samples were washed three times with 200μL PBS per well and the peroxidase substrate (ABTS) of the kit (Roche, Cat. No: 11774425001) was added. The absorbance at 405nm wavelength was measured using </w:t>
      </w:r>
      <w:proofErr w:type="spellStart"/>
      <w:r w:rsidRPr="004A464B">
        <w:rPr>
          <w:rFonts w:ascii="Times New Roman" w:hAnsi="Times New Roman" w:cs="Times New Roman"/>
          <w:color w:val="000000"/>
          <w:shd w:val="clear" w:color="auto" w:fill="FFFFFF"/>
          <w:lang w:val="en-US"/>
        </w:rPr>
        <w:t>Fluostar</w:t>
      </w:r>
      <w:proofErr w:type="spellEnd"/>
      <w:r w:rsidRPr="004A464B">
        <w:rPr>
          <w:rFonts w:ascii="Times New Roman" w:hAnsi="Times New Roman" w:cs="Times New Roman"/>
          <w:color w:val="000000"/>
          <w:shd w:val="clear" w:color="auto" w:fill="FFFFFF"/>
          <w:lang w:val="en-US"/>
        </w:rPr>
        <w:t xml:space="preserve"> Optima (BMG </w:t>
      </w:r>
      <w:proofErr w:type="spellStart"/>
      <w:r w:rsidRPr="004A464B">
        <w:rPr>
          <w:rFonts w:ascii="Times New Roman" w:hAnsi="Times New Roman" w:cs="Times New Roman"/>
          <w:color w:val="000000"/>
          <w:shd w:val="clear" w:color="auto" w:fill="FFFFFF"/>
          <w:lang w:val="en-US"/>
        </w:rPr>
        <w:t>Labtech</w:t>
      </w:r>
      <w:proofErr w:type="spellEnd"/>
      <w:r w:rsidRPr="004A464B">
        <w:rPr>
          <w:rFonts w:ascii="Times New Roman" w:hAnsi="Times New Roman" w:cs="Times New Roman"/>
          <w:color w:val="000000"/>
          <w:shd w:val="clear" w:color="auto" w:fill="FFFFFF"/>
          <w:lang w:val="en-US"/>
        </w:rPr>
        <w:t>) after 40 minutes incubation at 37°C in the dark.</w:t>
      </w:r>
    </w:p>
    <w:p w:rsidR="00C555B3" w:rsidRPr="004A464B" w:rsidRDefault="00C555B3" w:rsidP="00826FA5">
      <w:pPr>
        <w:spacing w:line="480" w:lineRule="auto"/>
        <w:jc w:val="both"/>
        <w:rPr>
          <w:rFonts w:ascii="Times New Roman" w:hAnsi="Times New Roman" w:cs="Times New Roman"/>
          <w:b/>
          <w:color w:val="222222"/>
          <w:lang w:val="en-US"/>
        </w:rPr>
      </w:pPr>
      <w:r w:rsidRPr="004A464B">
        <w:rPr>
          <w:rFonts w:ascii="Times New Roman" w:hAnsi="Times New Roman" w:cs="Times New Roman"/>
          <w:b/>
          <w:color w:val="222222"/>
          <w:lang w:val="en-US"/>
        </w:rPr>
        <w:t>Immunohistochemistry</w:t>
      </w:r>
    </w:p>
    <w:p w:rsidR="00C555B3" w:rsidRPr="00663B6A" w:rsidRDefault="00C555B3" w:rsidP="007519A6">
      <w:pPr>
        <w:spacing w:line="480" w:lineRule="auto"/>
        <w:rPr>
          <w:rFonts w:ascii="Times New Roman" w:hAnsi="Times New Roman" w:cs="Times New Roman"/>
          <w:lang w:val="en-US"/>
        </w:rPr>
      </w:pPr>
      <w:r w:rsidRPr="00663B6A">
        <w:rPr>
          <w:rFonts w:ascii="Times New Roman" w:hAnsi="Times New Roman" w:cs="Times New Roman"/>
          <w:lang w:val="en-US"/>
        </w:rPr>
        <w:t xml:space="preserve">Blood clot samples retrieved during the first mechanical </w:t>
      </w:r>
      <w:proofErr w:type="spellStart"/>
      <w:r w:rsidRPr="00663B6A">
        <w:rPr>
          <w:rFonts w:ascii="Times New Roman" w:hAnsi="Times New Roman" w:cs="Times New Roman"/>
          <w:lang w:val="en-US"/>
        </w:rPr>
        <w:t>thrombectomy</w:t>
      </w:r>
      <w:proofErr w:type="spellEnd"/>
      <w:r w:rsidRPr="00663B6A">
        <w:rPr>
          <w:rFonts w:ascii="Times New Roman" w:hAnsi="Times New Roman" w:cs="Times New Roman"/>
          <w:lang w:val="en-US"/>
        </w:rPr>
        <w:t xml:space="preserve"> from patient 1 and from a pre-pandemic age- and sex-matched ischemic stroke patient were analyzed. </w:t>
      </w:r>
      <w:r w:rsidRPr="00663B6A">
        <w:rPr>
          <w:rFonts w:ascii="Times New Roman" w:hAnsi="Times New Roman" w:cs="Times New Roman"/>
          <w:lang w:val="en-US"/>
        </w:rPr>
        <w:tab/>
      </w:r>
      <w:r w:rsidRPr="00663B6A">
        <w:rPr>
          <w:rFonts w:ascii="Times New Roman" w:hAnsi="Times New Roman" w:cs="Times New Roman"/>
          <w:lang w:val="en-US"/>
        </w:rPr>
        <w:br/>
        <w:t>Samples were fixed in 10% neutral buffered formalin, paraffin embedd</w:t>
      </w:r>
      <w:r w:rsidR="007519A6">
        <w:rPr>
          <w:rFonts w:ascii="Times New Roman" w:hAnsi="Times New Roman" w:cs="Times New Roman"/>
          <w:lang w:val="en-US"/>
        </w:rPr>
        <w:t xml:space="preserve">ed and cut into serial sections </w:t>
      </w:r>
      <w:r w:rsidR="00826FA5">
        <w:rPr>
          <w:rFonts w:ascii="Times New Roman" w:hAnsi="Times New Roman" w:cs="Times New Roman"/>
          <w:lang w:val="en-US"/>
        </w:rPr>
        <w:t>(3 μm</w:t>
      </w:r>
      <w:r w:rsidR="007519A6">
        <w:rPr>
          <w:rFonts w:ascii="Times New Roman" w:hAnsi="Times New Roman" w:cs="Times New Roman"/>
          <w:lang w:val="en-US"/>
        </w:rPr>
        <w:t xml:space="preserve"> </w:t>
      </w:r>
      <w:r w:rsidRPr="00663B6A">
        <w:rPr>
          <w:rFonts w:ascii="Times New Roman" w:hAnsi="Times New Roman" w:cs="Times New Roman"/>
          <w:lang w:val="en-US"/>
        </w:rPr>
        <w:t>thick).</w:t>
      </w:r>
      <w:r w:rsidRPr="00663B6A">
        <w:rPr>
          <w:rFonts w:ascii="Times New Roman" w:hAnsi="Times New Roman" w:cs="Times New Roman"/>
          <w:lang w:val="en-US"/>
        </w:rPr>
        <w:br/>
        <w:t xml:space="preserve">Clot samples were stained with routine </w:t>
      </w:r>
      <w:proofErr w:type="spellStart"/>
      <w:r w:rsidRPr="00663B6A">
        <w:rPr>
          <w:rFonts w:ascii="Times New Roman" w:hAnsi="Times New Roman" w:cs="Times New Roman"/>
          <w:lang w:val="en-US"/>
        </w:rPr>
        <w:t>hematoxy</w:t>
      </w:r>
      <w:bookmarkStart w:id="0" w:name="_GoBack"/>
      <w:bookmarkEnd w:id="0"/>
      <w:r w:rsidRPr="00663B6A">
        <w:rPr>
          <w:rFonts w:ascii="Times New Roman" w:hAnsi="Times New Roman" w:cs="Times New Roman"/>
          <w:lang w:val="en-US"/>
        </w:rPr>
        <w:t>lin</w:t>
      </w:r>
      <w:proofErr w:type="spellEnd"/>
      <w:r w:rsidRPr="00663B6A">
        <w:rPr>
          <w:rFonts w:ascii="Times New Roman" w:hAnsi="Times New Roman" w:cs="Times New Roman"/>
          <w:lang w:val="en-US"/>
        </w:rPr>
        <w:t xml:space="preserve"> and eosin for diagnosis (H&amp;E) to identify three components of clots (red blood cells, white blood cells and platelets/fibrin) and classify the clots into sub-groups such as Red-Blood Cell-Rich, Fibrin-Rich and Mixed (ref). </w:t>
      </w:r>
    </w:p>
    <w:p w:rsidR="00C555B3" w:rsidRPr="00663B6A" w:rsidRDefault="00C555B3" w:rsidP="004D28FB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663B6A">
        <w:rPr>
          <w:rFonts w:ascii="Times New Roman" w:hAnsi="Times New Roman" w:cs="Times New Roman"/>
          <w:lang w:val="en-US"/>
        </w:rPr>
        <w:lastRenderedPageBreak/>
        <w:t>Immunohistochemistry was performed using 2 different antibodies: ACE2 (Mouse monoclonal anti-ACE2 (Cell Signaling Technology, Boston, MA, USA</w:t>
      </w:r>
      <w:r w:rsidR="00826FA5">
        <w:rPr>
          <w:rFonts w:ascii="Times New Roman" w:hAnsi="Times New Roman" w:cs="Times New Roman"/>
          <w:lang w:val="en-US"/>
        </w:rPr>
        <w:t xml:space="preserve">, cat. #74512, dil. 1:200) and </w:t>
      </w:r>
      <w:r w:rsidRPr="00663B6A">
        <w:rPr>
          <w:rFonts w:ascii="Times New Roman" w:hAnsi="Times New Roman" w:cs="Times New Roman"/>
          <w:lang w:val="en-US"/>
        </w:rPr>
        <w:t xml:space="preserve">Sars-cov-2 SP (rabbit polyclonal anti-SARS-CoV-2 SP - Cell Signaling Technology, Boston, MA, USA, cat. #56996, dil. 1:100). </w:t>
      </w:r>
    </w:p>
    <w:p w:rsidR="00C555B3" w:rsidRPr="00663B6A" w:rsidRDefault="00C555B3" w:rsidP="004D28FB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663B6A">
        <w:rPr>
          <w:rFonts w:ascii="Times New Roman" w:hAnsi="Times New Roman" w:cs="Times New Roman"/>
          <w:lang w:val="en-US"/>
        </w:rPr>
        <w:t xml:space="preserve">Sections were </w:t>
      </w:r>
      <w:proofErr w:type="spellStart"/>
      <w:r w:rsidRPr="00663B6A">
        <w:rPr>
          <w:rFonts w:ascii="Times New Roman" w:hAnsi="Times New Roman" w:cs="Times New Roman"/>
          <w:lang w:val="en-US"/>
        </w:rPr>
        <w:t>deparaffinized</w:t>
      </w:r>
      <w:proofErr w:type="spellEnd"/>
      <w:r w:rsidRPr="00663B6A">
        <w:rPr>
          <w:rFonts w:ascii="Times New Roman" w:hAnsi="Times New Roman" w:cs="Times New Roman"/>
          <w:lang w:val="en-US"/>
        </w:rPr>
        <w:t xml:space="preserve">, pretreated in citrate buffer (pH 6 3*5’ MW) and were incubated overnight at 4°C with primary antibodies. </w:t>
      </w:r>
      <w:proofErr w:type="spellStart"/>
      <w:r w:rsidRPr="00663B6A">
        <w:rPr>
          <w:rFonts w:ascii="Times New Roman" w:hAnsi="Times New Roman" w:cs="Times New Roman"/>
          <w:lang w:val="en-US"/>
        </w:rPr>
        <w:t>Immunohistochemical</w:t>
      </w:r>
      <w:proofErr w:type="spellEnd"/>
      <w:r w:rsidRPr="00663B6A">
        <w:rPr>
          <w:rFonts w:ascii="Times New Roman" w:hAnsi="Times New Roman" w:cs="Times New Roman"/>
          <w:lang w:val="en-US"/>
        </w:rPr>
        <w:t xml:space="preserve"> staining was performed with the biotin- </w:t>
      </w:r>
      <w:proofErr w:type="spellStart"/>
      <w:r w:rsidRPr="00663B6A">
        <w:rPr>
          <w:rFonts w:ascii="Times New Roman" w:hAnsi="Times New Roman" w:cs="Times New Roman"/>
          <w:lang w:val="en-US"/>
        </w:rPr>
        <w:t>strepavidin</w:t>
      </w:r>
      <w:proofErr w:type="spellEnd"/>
      <w:r w:rsidRPr="00663B6A">
        <w:rPr>
          <w:rFonts w:ascii="Times New Roman" w:hAnsi="Times New Roman" w:cs="Times New Roman"/>
          <w:lang w:val="en-US"/>
        </w:rPr>
        <w:t xml:space="preserve"> complex technique (Universal DAKO Labeled Streptavidin Biotin 2 System Horseradish </w:t>
      </w:r>
      <w:proofErr w:type="spellStart"/>
      <w:r w:rsidRPr="00663B6A">
        <w:rPr>
          <w:rFonts w:ascii="Times New Roman" w:hAnsi="Times New Roman" w:cs="Times New Roman"/>
          <w:lang w:val="en-US"/>
        </w:rPr>
        <w:t>Peroxidase</w:t>
      </w:r>
      <w:proofErr w:type="spellEnd"/>
      <w:r w:rsidRPr="00663B6A">
        <w:rPr>
          <w:rFonts w:ascii="Times New Roman" w:hAnsi="Times New Roman" w:cs="Times New Roman"/>
          <w:lang w:val="en-US"/>
        </w:rPr>
        <w:t xml:space="preserve">) and with </w:t>
      </w:r>
      <w:proofErr w:type="spellStart"/>
      <w:r w:rsidRPr="00663B6A">
        <w:rPr>
          <w:rFonts w:ascii="Times New Roman" w:hAnsi="Times New Roman" w:cs="Times New Roman"/>
          <w:lang w:val="en-US"/>
        </w:rPr>
        <w:t>diaminobenzidine</w:t>
      </w:r>
      <w:proofErr w:type="spellEnd"/>
      <w:r w:rsidRPr="00663B6A">
        <w:rPr>
          <w:rFonts w:ascii="Times New Roman" w:hAnsi="Times New Roman" w:cs="Times New Roman"/>
          <w:lang w:val="en-US"/>
        </w:rPr>
        <w:t xml:space="preserve"> as </w:t>
      </w:r>
      <w:proofErr w:type="spellStart"/>
      <w:r w:rsidRPr="00663B6A">
        <w:rPr>
          <w:rFonts w:ascii="Times New Roman" w:hAnsi="Times New Roman" w:cs="Times New Roman"/>
          <w:lang w:val="en-US"/>
        </w:rPr>
        <w:t>chromogen</w:t>
      </w:r>
      <w:proofErr w:type="spellEnd"/>
      <w:r w:rsidRPr="00663B6A">
        <w:rPr>
          <w:rFonts w:ascii="Times New Roman" w:hAnsi="Times New Roman" w:cs="Times New Roman"/>
          <w:lang w:val="en-US"/>
        </w:rPr>
        <w:t xml:space="preserve"> substrate (</w:t>
      </w:r>
      <w:proofErr w:type="spellStart"/>
      <w:r w:rsidRPr="00663B6A">
        <w:rPr>
          <w:rFonts w:ascii="Times New Roman" w:hAnsi="Times New Roman" w:cs="Times New Roman"/>
          <w:lang w:val="en-US"/>
        </w:rPr>
        <w:t>Dako</w:t>
      </w:r>
      <w:proofErr w:type="spellEnd"/>
      <w:r w:rsidRPr="00663B6A">
        <w:rPr>
          <w:rFonts w:ascii="Times New Roman" w:hAnsi="Times New Roman" w:cs="Times New Roman"/>
          <w:lang w:val="en-US"/>
        </w:rPr>
        <w:t>).</w:t>
      </w:r>
    </w:p>
    <w:p w:rsidR="00C555B3" w:rsidRPr="00663B6A" w:rsidRDefault="00C555B3" w:rsidP="00826FA5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663B6A">
        <w:rPr>
          <w:rFonts w:ascii="Times New Roman" w:hAnsi="Times New Roman" w:cs="Times New Roman"/>
          <w:lang w:val="en-US"/>
        </w:rPr>
        <w:t xml:space="preserve">The positive control consisted of a COVID-19 lung </w:t>
      </w:r>
      <w:r w:rsidR="00826FA5" w:rsidRPr="00663B6A">
        <w:rPr>
          <w:rFonts w:ascii="Times New Roman" w:hAnsi="Times New Roman" w:cs="Times New Roman"/>
          <w:lang w:val="en-US"/>
        </w:rPr>
        <w:t>section;</w:t>
      </w:r>
      <w:r w:rsidRPr="00663B6A">
        <w:rPr>
          <w:rFonts w:ascii="Times New Roman" w:hAnsi="Times New Roman" w:cs="Times New Roman"/>
          <w:lang w:val="en-US"/>
        </w:rPr>
        <w:t xml:space="preserve"> the negative controls were obtained omitting the primary antibodies. </w:t>
      </w:r>
    </w:p>
    <w:p w:rsidR="00C555B3" w:rsidRPr="00663B6A" w:rsidRDefault="00C555B3" w:rsidP="00826FA5">
      <w:pPr>
        <w:pStyle w:val="NormalWeb"/>
        <w:spacing w:before="0" w:beforeAutospacing="0" w:after="0" w:afterAutospacing="0" w:line="480" w:lineRule="auto"/>
        <w:jc w:val="both"/>
        <w:rPr>
          <w:rFonts w:eastAsiaTheme="minorHAnsi"/>
          <w:lang w:val="en-US" w:eastAsia="en-US"/>
        </w:rPr>
      </w:pPr>
      <w:r w:rsidRPr="00663B6A">
        <w:rPr>
          <w:rFonts w:eastAsiaTheme="minorHAnsi"/>
          <w:lang w:val="en-US" w:eastAsia="en-US"/>
        </w:rPr>
        <w:t xml:space="preserve">A double immunofluorescence was performed to </w:t>
      </w:r>
      <w:proofErr w:type="spellStart"/>
      <w:r w:rsidRPr="00663B6A">
        <w:rPr>
          <w:rFonts w:eastAsiaTheme="minorHAnsi"/>
          <w:lang w:val="en-US" w:eastAsia="en-US"/>
        </w:rPr>
        <w:t>colocalize</w:t>
      </w:r>
      <w:proofErr w:type="spellEnd"/>
      <w:r w:rsidRPr="00663B6A">
        <w:rPr>
          <w:rFonts w:eastAsiaTheme="minorHAnsi"/>
          <w:lang w:val="en-US" w:eastAsia="en-US"/>
        </w:rPr>
        <w:t xml:space="preserve"> platelets with Sars-cov-2 SP, using the primary antibodies, anti-CD61 (Monoclonal Mouse Anti-Human CD61, Platelet Glycoprotein </w:t>
      </w:r>
      <w:proofErr w:type="spellStart"/>
      <w:r w:rsidRPr="00663B6A">
        <w:rPr>
          <w:rFonts w:eastAsiaTheme="minorHAnsi"/>
          <w:lang w:val="en-US" w:eastAsia="en-US"/>
        </w:rPr>
        <w:t>IIIa</w:t>
      </w:r>
      <w:proofErr w:type="spellEnd"/>
      <w:r w:rsidRPr="00663B6A">
        <w:rPr>
          <w:rFonts w:eastAsiaTheme="minorHAnsi"/>
          <w:lang w:val="en-US" w:eastAsia="en-US"/>
        </w:rPr>
        <w:t xml:space="preserve">/APC, Clone Y2/51, dil. 1:100)  and anti-Sars-cov-2 SP, visualized, respectively, with Goat anti-Mouse </w:t>
      </w:r>
      <w:proofErr w:type="spellStart"/>
      <w:r w:rsidRPr="00663B6A">
        <w:rPr>
          <w:rFonts w:eastAsiaTheme="minorHAnsi"/>
          <w:lang w:val="en-US" w:eastAsia="en-US"/>
        </w:rPr>
        <w:t>Alexa</w:t>
      </w:r>
      <w:proofErr w:type="spellEnd"/>
      <w:r w:rsidRPr="00663B6A">
        <w:rPr>
          <w:rFonts w:eastAsiaTheme="minorHAnsi"/>
          <w:lang w:val="en-US" w:eastAsia="en-US"/>
        </w:rPr>
        <w:t xml:space="preserve"> Fluor 594 (</w:t>
      </w:r>
      <w:proofErr w:type="spellStart"/>
      <w:r w:rsidRPr="00663B6A">
        <w:rPr>
          <w:rFonts w:eastAsiaTheme="minorHAnsi"/>
          <w:lang w:val="en-US" w:eastAsia="en-US"/>
        </w:rPr>
        <w:t>dil</w:t>
      </w:r>
      <w:proofErr w:type="spellEnd"/>
      <w:r w:rsidRPr="00663B6A">
        <w:rPr>
          <w:rFonts w:eastAsiaTheme="minorHAnsi"/>
          <w:lang w:val="en-US" w:eastAsia="en-US"/>
        </w:rPr>
        <w:t xml:space="preserve"> 1:300)  and donkey anti-rabbit </w:t>
      </w:r>
      <w:proofErr w:type="spellStart"/>
      <w:r w:rsidRPr="00663B6A">
        <w:rPr>
          <w:rFonts w:eastAsiaTheme="minorHAnsi"/>
          <w:lang w:val="en-US" w:eastAsia="en-US"/>
        </w:rPr>
        <w:t>Alexa</w:t>
      </w:r>
      <w:proofErr w:type="spellEnd"/>
      <w:r w:rsidRPr="00663B6A">
        <w:rPr>
          <w:rFonts w:eastAsiaTheme="minorHAnsi"/>
          <w:lang w:val="en-US" w:eastAsia="en-US"/>
        </w:rPr>
        <w:t xml:space="preserve"> Fluor 488 (dil. 1:300) (Thermo Fisher). The nuclei were stained with DAPI. </w:t>
      </w:r>
    </w:p>
    <w:p w:rsidR="00C555B3" w:rsidRPr="00663B6A" w:rsidRDefault="00C555B3" w:rsidP="00826FA5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663B6A">
        <w:rPr>
          <w:rFonts w:ascii="Times New Roman" w:hAnsi="Times New Roman" w:cs="Times New Roman"/>
          <w:lang w:val="en-US"/>
        </w:rPr>
        <w:t xml:space="preserve">Morphologic and </w:t>
      </w:r>
      <w:proofErr w:type="spellStart"/>
      <w:r w:rsidRPr="00663B6A">
        <w:rPr>
          <w:rFonts w:ascii="Times New Roman" w:hAnsi="Times New Roman" w:cs="Times New Roman"/>
          <w:lang w:val="en-US"/>
        </w:rPr>
        <w:t>immunohistochemical</w:t>
      </w:r>
      <w:proofErr w:type="spellEnd"/>
      <w:r w:rsidRPr="00663B6A">
        <w:rPr>
          <w:rFonts w:ascii="Times New Roman" w:hAnsi="Times New Roman" w:cs="Times New Roman"/>
          <w:lang w:val="en-US"/>
        </w:rPr>
        <w:t xml:space="preserve"> findings were assessed by 2 of the authors (GD &amp; ML).</w:t>
      </w:r>
    </w:p>
    <w:p w:rsidR="00C555B3" w:rsidRPr="004A464B" w:rsidRDefault="00C555B3" w:rsidP="00826FA5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4A464B">
        <w:rPr>
          <w:rFonts w:ascii="Times New Roman" w:hAnsi="Times New Roman" w:cs="Times New Roman"/>
          <w:b/>
          <w:lang w:val="en-US"/>
        </w:rPr>
        <w:t>Statistics</w:t>
      </w:r>
    </w:p>
    <w:p w:rsidR="009D516A" w:rsidRPr="004A464B" w:rsidRDefault="009D516A" w:rsidP="004D28FB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131413"/>
          <w:lang w:val="en-GB"/>
        </w:rPr>
      </w:pPr>
      <w:r w:rsidRPr="00E45C69">
        <w:rPr>
          <w:rFonts w:ascii="Times New Roman" w:hAnsi="Times New Roman" w:cs="Times New Roman"/>
          <w:color w:val="131413"/>
          <w:lang w:val="en-GB"/>
        </w:rPr>
        <w:t xml:space="preserve">Continuous variable are expressed as mean ± standard deviation (SD) of the mean or median. An unpaired Student’s t test or </w:t>
      </w:r>
      <w:r>
        <w:rPr>
          <w:rFonts w:ascii="Times New Roman" w:hAnsi="Times New Roman" w:cs="Times New Roman"/>
          <w:lang w:val="en-US"/>
        </w:rPr>
        <w:t>t</w:t>
      </w:r>
      <w:r w:rsidRPr="00AD7D0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>wo</w:t>
      </w:r>
      <w:r>
        <w:rPr>
          <w:rFonts w:ascii="Times New Roman" w:hAnsi="Times New Roman" w:cs="Times New Roman"/>
          <w:color w:val="212121"/>
          <w:shd w:val="clear" w:color="auto" w:fill="FFFFFF"/>
          <w:lang w:val="en-US"/>
        </w:rPr>
        <w:t xml:space="preserve">-way </w:t>
      </w:r>
      <w:proofErr w:type="spellStart"/>
      <w:r>
        <w:rPr>
          <w:rFonts w:ascii="Times New Roman" w:hAnsi="Times New Roman" w:cs="Times New Roman"/>
          <w:color w:val="212121"/>
          <w:shd w:val="clear" w:color="auto" w:fill="FFFFFF"/>
          <w:lang w:val="en-US"/>
        </w:rPr>
        <w:t>A</w:t>
      </w:r>
      <w:r w:rsidRPr="00AD7D0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>nova</w:t>
      </w:r>
      <w:proofErr w:type="spellEnd"/>
      <w:r w:rsidRPr="00AD7D0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 xml:space="preserve"> with </w:t>
      </w:r>
      <w:proofErr w:type="spellStart"/>
      <w:r w:rsidRPr="00AD7D0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>Tukey's</w:t>
      </w:r>
      <w:proofErr w:type="spellEnd"/>
      <w:r w:rsidRPr="00AD7D09">
        <w:rPr>
          <w:rFonts w:ascii="Times New Roman" w:hAnsi="Times New Roman" w:cs="Times New Roman"/>
          <w:color w:val="212121"/>
          <w:shd w:val="clear" w:color="auto" w:fill="FFFFFF"/>
          <w:lang w:val="en-US"/>
        </w:rPr>
        <w:t xml:space="preserve"> multiple comparisons tes</w:t>
      </w:r>
      <w:r w:rsidRPr="00AD7D09">
        <w:rPr>
          <w:rFonts w:ascii="Times New Roman" w:hAnsi="Times New Roman" w:cs="Times New Roman"/>
          <w:lang w:val="en-US"/>
        </w:rPr>
        <w:t>t</w:t>
      </w:r>
      <w:r w:rsidRPr="00E45C69">
        <w:rPr>
          <w:rFonts w:ascii="Times New Roman" w:hAnsi="Times New Roman" w:cs="Times New Roman"/>
          <w:color w:val="131413"/>
          <w:lang w:val="en-GB"/>
        </w:rPr>
        <w:t xml:space="preserve"> were used, as appropriate.</w:t>
      </w:r>
      <w:r>
        <w:rPr>
          <w:rFonts w:ascii="Times New Roman" w:hAnsi="Times New Roman" w:cs="Times New Roman"/>
          <w:color w:val="131413"/>
          <w:lang w:val="en-GB"/>
        </w:rPr>
        <w:t xml:space="preserve"> </w:t>
      </w:r>
      <w:r w:rsidRPr="00E45C69">
        <w:rPr>
          <w:rFonts w:ascii="Times New Roman" w:hAnsi="Times New Roman" w:cs="Times New Roman"/>
          <w:color w:val="131413"/>
          <w:lang w:val="en-GB"/>
        </w:rPr>
        <w:t xml:space="preserve">A p value of less than 0.05 was considered statistically significant. Statistical analyses were performed using SPSS (version 21.0) and </w:t>
      </w:r>
      <w:proofErr w:type="spellStart"/>
      <w:r w:rsidRPr="00E45C69">
        <w:rPr>
          <w:rFonts w:ascii="Times New Roman" w:hAnsi="Times New Roman" w:cs="Times New Roman"/>
          <w:color w:val="131413"/>
          <w:lang w:val="en-GB"/>
        </w:rPr>
        <w:t>GraphPad</w:t>
      </w:r>
      <w:proofErr w:type="spellEnd"/>
      <w:r w:rsidRPr="00E45C69">
        <w:rPr>
          <w:rFonts w:ascii="Times New Roman" w:hAnsi="Times New Roman" w:cs="Times New Roman"/>
          <w:color w:val="131413"/>
          <w:lang w:val="en-GB"/>
        </w:rPr>
        <w:t xml:space="preserve"> Prism (7.0).</w:t>
      </w:r>
    </w:p>
    <w:p w:rsidR="00B92D8A" w:rsidRPr="00C555B3" w:rsidRDefault="00B92D8A" w:rsidP="004D28FB">
      <w:pPr>
        <w:ind w:right="-7"/>
        <w:jc w:val="both"/>
        <w:rPr>
          <w:rFonts w:ascii="Times New Roman" w:hAnsi="Times New Roman" w:cs="Times New Roman"/>
          <w:b/>
          <w:bCs/>
          <w:sz w:val="16"/>
          <w:szCs w:val="16"/>
          <w:lang w:val="en-GB"/>
        </w:rPr>
      </w:pPr>
    </w:p>
    <w:p w:rsidR="00B92D8A" w:rsidRDefault="00B92D8A" w:rsidP="004D28FB">
      <w:pPr>
        <w:ind w:right="-7"/>
        <w:jc w:val="both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B92D8A" w:rsidRDefault="00B92D8A" w:rsidP="004D28FB">
      <w:pPr>
        <w:ind w:right="-7"/>
        <w:jc w:val="both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B92D8A" w:rsidRDefault="00B92D8A" w:rsidP="004D28FB">
      <w:pPr>
        <w:ind w:right="-7"/>
        <w:jc w:val="both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55B3" w:rsidRPr="00DF77F5" w:rsidRDefault="00C555B3" w:rsidP="004D28FB">
      <w:pPr>
        <w:spacing w:line="480" w:lineRule="auto"/>
        <w:ind w:right="-7"/>
        <w:jc w:val="both"/>
        <w:rPr>
          <w:rFonts w:ascii="Times New Roman" w:hAnsi="Times New Roman" w:cs="Times New Roman"/>
          <w:b/>
          <w:bCs/>
          <w:lang w:val="en-US"/>
        </w:rPr>
      </w:pPr>
    </w:p>
    <w:p w:rsidR="00C555B3" w:rsidRDefault="00C555B3" w:rsidP="004D28FB">
      <w:pPr>
        <w:ind w:right="-7"/>
        <w:jc w:val="both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55B3" w:rsidRDefault="00C555B3" w:rsidP="004D28FB">
      <w:pPr>
        <w:ind w:right="-7"/>
        <w:jc w:val="both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55B3" w:rsidRDefault="00C555B3" w:rsidP="004D28FB">
      <w:pPr>
        <w:ind w:right="-7"/>
        <w:jc w:val="both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55B3" w:rsidRDefault="00C555B3" w:rsidP="004D28FB">
      <w:pPr>
        <w:ind w:right="-7"/>
        <w:jc w:val="both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55B3" w:rsidRDefault="00C555B3" w:rsidP="004D28FB">
      <w:pPr>
        <w:ind w:right="-7"/>
        <w:jc w:val="both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55B3" w:rsidRDefault="00C555B3" w:rsidP="004D28FB">
      <w:pPr>
        <w:ind w:right="-7"/>
        <w:jc w:val="both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55B3" w:rsidRDefault="00C555B3" w:rsidP="004D28FB">
      <w:pPr>
        <w:ind w:right="-7"/>
        <w:jc w:val="both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55B3" w:rsidRDefault="00C555B3" w:rsidP="004D28FB">
      <w:pPr>
        <w:ind w:right="-7"/>
        <w:jc w:val="both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55B3" w:rsidRDefault="00C555B3" w:rsidP="004D28FB">
      <w:pPr>
        <w:ind w:right="-7"/>
        <w:jc w:val="both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55B3" w:rsidRDefault="00C555B3" w:rsidP="004D28FB">
      <w:pPr>
        <w:ind w:right="-7"/>
        <w:jc w:val="both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55B3" w:rsidRDefault="00C555B3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B92D8A" w:rsidRDefault="00B92D8A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10EAB" w:rsidRDefault="00810EAB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10EAB" w:rsidRDefault="00810EAB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DF77F5" w:rsidRDefault="00DF77F5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DF77F5" w:rsidRDefault="00DF77F5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DF77F5" w:rsidRDefault="00DF77F5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DF77F5" w:rsidRDefault="00DF77F5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10EAB" w:rsidRDefault="00810EAB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10EAB" w:rsidRDefault="00810EAB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10EAB" w:rsidRDefault="00094624" w:rsidP="00DF77F5">
      <w:pPr>
        <w:ind w:right="-7"/>
        <w:jc w:val="center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  <w:r>
        <w:rPr>
          <w:rFonts w:ascii="Times New Roman" w:hAnsi="Times New Roman" w:cs="Times New Roman"/>
          <w:b/>
          <w:bCs/>
          <w:noProof/>
          <w:sz w:val="16"/>
          <w:szCs w:val="16"/>
          <w:lang w:eastAsia="it-IT"/>
        </w:rPr>
      </w:r>
      <w:r w:rsidRPr="00094624">
        <w:rPr>
          <w:rFonts w:ascii="Times New Roman" w:hAnsi="Times New Roman" w:cs="Times New Roman"/>
          <w:b/>
          <w:bCs/>
          <w:noProof/>
          <w:sz w:val="16"/>
          <w:szCs w:val="16"/>
          <w:lang w:eastAsia="it-IT"/>
        </w:rPr>
        <w:pict>
          <v:group id="Group 13" o:spid="_x0000_s1026" style="width:377.8pt;height:248.9pt;mso-position-horizontal-relative:char;mso-position-vertical-relative:line" coordorigin="3556000,1750195" coordsize="5541264,375513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Grafico 6" o:spid="_x0000_s1027" type="#_x0000_t75" style="position:absolute;left:3556000;top:2048899;width:5541264;height:3456432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">
              <v:imagedata r:id="rId7" o:title=""/>
              <o:lock v:ext="edit" aspectratio="f"/>
            </v:shape>
            <v:line id="Connettore 1 7" o:spid="_x0000_s1028" style="position:absolute;visibility:visible;mso-wrap-style:square" from="4337221,3113903" to="4337221,400359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m7ICGMQAAADaAAAADwAAAGRycy9kb3ducmV2LnhtbESPQWsCMRSE74X+h/AKvdWsQq27GkWE&#10;gtRD6dqCx8fmuVncvGQ3qW7/fSMIHoeZ+YZZrAbbijP1oXGsYDzKQBBXTjdcK/jev7/MQISIrLF1&#10;TAr+KMBq+fiwwEK7C3/RuYy1SBAOBSowMfpCylAZshhGzhMn7+h6izHJvpa6x0uC21ZOsmwqLTac&#10;Fgx62hiqTuWvVdB9VOXutR7/+K3fmM8O8+6Q50o9Pw3rOYhIQ7yHb+2tVvAG1yvpBsjl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bsgIYxAAAANoAAAAPAAAAAAAAAAAA&#10;AAAAAKECAABkcnMvZG93bnJldi54bWxQSwUGAAAAAAQABAD5AAAAkgMAAAAA&#10;" strokecolor="black [3213]" strokeweight=".5pt">
              <v:stroke joinstyle="miter"/>
            </v:line>
            <v:line id="Connettore 1 8" o:spid="_x0000_s1029" style="position:absolute;visibility:visible;mso-wrap-style:square" from="4646141,3113903" to="4646141,366995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i2WasAAAADaAAAADwAAAGRycy9kb3ducmV2LnhtbERPz2vCMBS+D/wfwhN2m6kDx1qNIoIg&#10;7jBWFTw+mmdTbF7SJtP635vDYMeP7/diNdhW3KgPjWMF00kGgrhyuuFawfGwffsEESKyxtYxKXhQ&#10;gNVy9LLAQrs7/9CtjLVIIRwKVGBi9IWUoTJkMUycJ07cxfUWY4J9LXWP9xRuW/meZR/SYsOpwaCn&#10;jaHqWv5aBd2+Kr9m9fTkd35jvjvMu3OeK/U6HtZzEJGG+C/+c++0grQ1XUk3QC6fAA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OotlmrAAAAA2gAAAA8AAAAAAAAAAAAAAAAA&#10;oQIAAGRycy9kb3ducmV2LnhtbFBLBQYAAAAABAAEAPkAAACOAwAAAAA=&#10;" strokecolor="black [3213]" strokeweight=".5pt">
              <v:stroke joinstyle="miter"/>
            </v:line>
            <v:line id="Connettore 1 9" o:spid="_x0000_s1030" style="position:absolute;visibility:visible;mso-wrap-style:square" from="4337221,3113903" to="4646141,311390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WEz8cMAAADaAAAADwAAAGRycy9kb3ducmV2LnhtbESPQWsCMRSE7wX/Q3hCbzWrUOmuRimC&#10;IPVQXC30+Ng8N0s3L9lNquu/bwShx2FmvmGW68G24kJ9aBwrmE4yEMSV0w3XCk7H7csbiBCRNbaO&#10;ScGNAqxXo6clFtpd+UCXMtYiQTgUqMDE6AspQ2XIYpg4T5y8s+stxiT7WuoerwluWznLsrm02HBa&#10;MOhpY6j6KX+tgu6jKvev9fTL7/zGfHaYd995rtTzeHhfgIg0xP/wo73TCnK4X0k3QK7+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IVhM/HDAAAA2gAAAA8AAAAAAAAAAAAA&#10;AAAAoQIAAGRycy9kb3ducmV2LnhtbFBLBQYAAAAABAAEAPkAAACRAwAAAAA=&#10;" strokecolor="black [3213]" strokeweight=".5pt">
              <v:stroke joinstyle="miter"/>
            </v:line>
            <v:line id="Connettore 1 10" o:spid="_x0000_s1031" style="position:absolute;visibility:visible;mso-wrap-style:square" from="5474043,3113903" to="5474043,379352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A8bRcUAAADbAAAADwAAAGRycy9kb3ducmV2LnhtbESPQUvDQBCF70L/wzIFb3ZTQTGx21IK&#10;haIHMVXwOGSn2dDs7Ca7tvHfOwfB2wzvzXvfrDaT79WFxtQFNrBcFKCIm2A7bg18HPd3T6BSRrbY&#10;ByYDP5Rgs57drLCy4crvdKlzqySEU4UGXM6x0jo1jjymRYjEop3C6DHLOrbajniVcN/r+6J41B47&#10;lgaHkXaOmnP97Q0ML039+tAuP+Mh7tzbgOXwVZbG3M6n7TOoTFP+N/9dH6zgC738IgPo9S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EA8bRcUAAADbAAAADwAAAAAAAAAA&#10;AAAAAAChAgAAZHJzL2Rvd25yZXYueG1sUEsFBgAAAAAEAAQA+QAAAJMDAAAAAA==&#10;" strokecolor="black [3213]" strokeweight=".5pt">
              <v:stroke joinstyle="miter"/>
              <o:lock v:ext="edit" shapetype="f"/>
            </v:line>
            <v:line id="Connettore 1 11" o:spid="_x0000_s1032" style="position:absolute;visibility:visible;mso-wrap-style:square" from="5486400,3113903" to="5770605,311390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0O+3sIAAADbAAAADwAAAGRycy9kb3ducmV2LnhtbERP32vCMBB+H/g/hBN8m2kFZe2MMgRB&#10;toexquDj0dyasuaSNpl2//0iDPZ2H9/PW29H24krDaF1rCCfZyCIa6dbbhScjvvHJxAhImvsHJOC&#10;Hwqw3Uwe1lhqd+MPulaxESmEQ4kKTIy+lDLUhiyGufPEift0g8WY4NBIPeAthdtOLrJsJS22nBoM&#10;etoZqr+qb6ugf62rt2WTn/3B78x7j0V/KQqlZtPx5RlEpDH+i//cB53m53D/JR0gN7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f0O+3sIAAADbAAAADwAAAAAAAAAAAAAA&#10;AAChAgAAZHJzL2Rvd25yZXYueG1sUEsFBgAAAAAEAAQA+QAAAJADAAAAAA==&#10;" strokecolor="black [3213]" strokeweight=".5pt">
              <v:stroke joinstyle="miter"/>
            </v:line>
            <v:line id="Connettore 1 12" o:spid="_x0000_s1033" style="position:absolute;visibility:visible;mso-wrap-style:square" from="7685903,2137548" to="7685903,3880022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l9EX8IAAADbAAAADwAAAGRycy9kb3ducmV2LnhtbERP32vCMBB+H+x/CDfwZazpHIjrGmWI&#10;gqDoVsOej+bWljWX0kTt/nsjCL7dx/fz8vlgW3Gi3jeOFbwmKQji0pmGKwX6sHqZgvAB2WDrmBT8&#10;k4f57PEhx8y4M3/TqQiViCHsM1RQh9BlUvqyJos+cR1x5H5dbzFE2FfS9HiO4baV4zSdSIsNx4Ya&#10;O1rUVP4VR6tgo99/nt/2U63todjhl26W++1CqdHT8PkBItAQ7uKbe23i/DFcf4kHyNkF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jl9EX8IAAADbAAAADwAAAAAAAAAAAAAA&#10;AAChAgAAZHJzL2Rvd25yZXYueG1sUEsFBgAAAAAEAAQA+QAAAJADAAAAAA==&#10;" strokecolor="black [3200]" strokeweight=".5pt">
              <v:stroke joinstyle="miter"/>
            </v:line>
            <v:line id="Connettore 1 13" o:spid="_x0000_s1034" style="position:absolute;visibility:visible;mso-wrap-style:square" from="8007178,2137548" to="8007178,2310714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N2FMsIAAADbAAAADwAAAGRycy9kb3ducmV2LnhtbERP32vCMBB+H+x/CDfY20x1OGw1iggD&#10;mQ9jdQMfj+Zsis0lbTLt/vtFEHy7j+/nLVaDbcWZ+tA4VjAeZSCIK6cbrhV8799fZiBCRNbYOiYF&#10;fxRgtXx8WGCh3YW/6FzGWqQQDgUqMDH6QspQGbIYRs4TJ+7oeosxwb6WusdLCretnGTZm7TYcGow&#10;6GljqDqVv1ZB91GVu2k9/vFbvzGfHebdIc+Ven4a1nMQkYZ4F9/cW53mv8L1l3SAXP4D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4N2FMsIAAADbAAAADwAAAAAAAAAAAAAA&#10;AAChAgAAZHJzL2Rvd25yZXYueG1sUEsFBgAAAAAEAAQA+QAAAJADAAAAAA==&#10;" strokecolor="black [3213]" strokeweight=".5pt">
              <v:stroke joinstyle="miter"/>
            </v:line>
            <v:line id="Connettore 1 15" o:spid="_x0000_s1035" style="position:absolute;visibility:visible;mso-wrap-style:square" from="7685903,2137548" to="8007178,213754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Hi43cIAAADbAAAADwAAAGRycy9kb3ducmV2LnhtbERP32vCMBB+H/g/hBN8m6kDx9oZRQRB&#10;3INYFfZ4NLemrLmkTabdf28Gwt7u4/t5i9VgW3GlPjSOFcymGQjiyumGawXn0/b5DUSIyBpbx6Tg&#10;lwKslqOnBRba3fhI1zLWIoVwKFCBidEXUobKkMUwdZ44cV+utxgT7Gupe7ylcNvKlyx7lRYbTg0G&#10;PW0MVd/lj1XQ7avyY17PLn7nN+bQYd595rlSk/GwfgcRaYj/4od7p9P8Ofz9kg6Qyzs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AHi43cIAAADbAAAADwAAAAAAAAAAAAAA&#10;AAChAgAAZHJzL2Rvd25yZXYueG1sUEsFBgAAAAAEAAQA+QAAAJADAAAAAA==&#10;" strokecolor="black [3213]" strokeweight=".5pt">
              <v:stroke joinstyle="miter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6" o:spid="_x0000_s1036" type="#_x0000_t202" style="position:absolute;left:4324533;top:2744479;width:343200;height:439809;visibility:visible;mso-wrap-style:non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5cc0wQAA&#10;ANsAAAAPAAAAZHJzL2Rvd25yZXYueG1sRE/NasJAEL4XfIdlhN6ajdKKRlcRbcFba/QBhuw0myY7&#10;G7LbJPXpu4WCt/n4fmezG20jeup85VjBLElBEBdOV1wquF7enpYgfEDW2DgmBT/kYbedPGww027g&#10;M/V5KEUMYZ+hAhNCm0npC0MWfeJa4sh9us5iiLArpe5wiOG2kfM0XUiLFccGgy0dDBV1/m0VLFP7&#10;Xter+Ye3z7fZizkc3Wv7pdTjdNyvQQQaw1387z7pOH8Bf7/EA+T2F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4eXHNMEAAADbAAAADwAAAAAAAAAAAAAAAACXAgAAZHJzL2Rvd25y&#10;ZXYueG1sUEsFBgAAAAAEAAQA9QAAAIUDAAAAAA==&#10;" filled="f" stroked="f">
              <v:textbox style="mso-fit-shape-to-text:t">
                <w:txbxContent>
                  <w:p w:rsidR="00826FA5" w:rsidRDefault="00826FA5" w:rsidP="004D28F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Theme="minorHAnsi" w:hAnsi="Calibri" w:cstheme="minorBidi"/>
                        <w:color w:val="000000" w:themeColor="text1"/>
                        <w:kern w:val="24"/>
                        <w:sz w:val="36"/>
                        <w:szCs w:val="36"/>
                      </w:rPr>
                      <w:t>*</w:t>
                    </w:r>
                  </w:p>
                </w:txbxContent>
              </v:textbox>
            </v:shape>
            <v:shape id="Casella di testo 17" o:spid="_x0000_s1037" type="#_x0000_t202" style="position:absolute;left:5420933;top:2708969;width:474484;height:439784;visibility:visible;mso-wrap-style:non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qWKvwQAA&#10;ANsAAAAPAAAAZHJzL2Rvd25yZXYueG1sRE9LbsIwEN1X4g7WILEDBwSFphiE+Ejs2kIPMIqncUg8&#10;jmIDgdNjJKTu5ul9Z75sbSUu1PjCsYLhIAFBnDldcK7g97jrz0D4gKyxckwKbuRhuei8zTHV7so/&#10;dDmEXMQQ9ikqMCHUqZQ+M2TRD1xNHLk/11gMETa51A1eY7it5ChJ3qXFgmODwZrWhrLycLYKZon9&#10;KsuP0be34/twYtYbt61PSvW67eoTRKA2/Itf7r2O86fw/CUeIBc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jqlir8EAAADbAAAADwAAAAAAAAAAAAAAAACXAgAAZHJzL2Rvd25y&#10;ZXYueG1sUEsFBgAAAAAEAAQA9QAAAIUDAAAAAA==&#10;" filled="f" stroked="f">
              <v:textbox style="mso-fit-shape-to-text:t">
                <w:txbxContent>
                  <w:p w:rsidR="00826FA5" w:rsidRDefault="00826FA5" w:rsidP="004D28F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Theme="minorHAnsi" w:hAnsi="Calibri" w:cstheme="minorBidi"/>
                        <w:color w:val="000000" w:themeColor="text1"/>
                        <w:kern w:val="24"/>
                        <w:sz w:val="36"/>
                        <w:szCs w:val="36"/>
                      </w:rPr>
                      <w:t>**</w:t>
                    </w:r>
                  </w:p>
                </w:txbxContent>
              </v:textbox>
            </v:shape>
            <v:shape id="Casella di testo 18" o:spid="_x0000_s1038" type="#_x0000_t202" style="position:absolute;left:7685547;top:1750195;width:343212;height:439784;visibility:visible;mso-wrap-style:non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/NvbdxAAA&#10;ANsAAAAPAAAAZHJzL2Rvd25yZXYueG1sRI/NbsJADITvlXiHlZF6KxtQW0FgQYi2Um8tPw9gZU02&#10;JOuNslsIPH19QOJma8Yznxer3jfqTF2sAhsYjzJQxEWwFZcGDvuvlymomJAtNoHJwJUirJaDpwXm&#10;Nlx4S+ddKpWEcMzRgEupzbWOhSOPcRRaYtGOofOYZO1KbTu8SLhv9CTL3rXHiqXBYUsbR0W9+/MG&#10;ppn/qevZ5Df619v4zW0+wmd7MuZ52K/noBL16WG+X39bwRdY+UUG0Mt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/zb23cQAAADbAAAADwAAAAAAAAAAAAAAAACXAgAAZHJzL2Rv&#10;d25yZXYueG1sUEsFBgAAAAAEAAQA9QAAAIgDAAAAAA==&#10;" filled="f" stroked="f">
              <v:textbox style="mso-fit-shape-to-text:t">
                <w:txbxContent>
                  <w:p w:rsidR="00826FA5" w:rsidRDefault="00826FA5" w:rsidP="004D28F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Theme="minorHAnsi" w:hAnsi="Calibri" w:cstheme="minorBidi"/>
                        <w:color w:val="000000" w:themeColor="text1"/>
                        <w:kern w:val="24"/>
                        <w:sz w:val="36"/>
                        <w:szCs w:val="36"/>
                      </w:rPr>
                      <w:t>*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810EAB" w:rsidRDefault="00810EAB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10EAB" w:rsidRDefault="00810EAB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10EAB" w:rsidRDefault="00810EAB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10EAB" w:rsidRDefault="00810EAB" w:rsidP="00810EAB">
      <w:pPr>
        <w:ind w:right="-7"/>
        <w:jc w:val="center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10EAB" w:rsidRDefault="00810EAB" w:rsidP="00826FA5">
      <w:pPr>
        <w:ind w:right="-7"/>
        <w:jc w:val="both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186224" w:rsidRDefault="00810EAB" w:rsidP="0018622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hd w:val="clear" w:color="auto" w:fill="FFFFFF"/>
          <w:lang w:val="en-US"/>
        </w:rPr>
      </w:pPr>
      <w:r w:rsidRPr="00810EAB">
        <w:rPr>
          <w:rFonts w:ascii="Times New Roman" w:hAnsi="Times New Roman" w:cs="Times New Roman"/>
          <w:b/>
          <w:bCs/>
          <w:lang w:val="en-US"/>
        </w:rPr>
        <w:t>Figure S1.</w:t>
      </w:r>
      <w:r w:rsidR="00F314F1" w:rsidRPr="00F314F1">
        <w:rPr>
          <w:rFonts w:ascii="Times New Roman" w:hAnsi="Times New Roman" w:cs="Times New Roman"/>
          <w:lang w:val="en-US"/>
        </w:rPr>
        <w:t xml:space="preserve"> </w:t>
      </w:r>
      <w:r w:rsidR="00400009" w:rsidRPr="00400009">
        <w:rPr>
          <w:rFonts w:ascii="Times New Roman" w:hAnsi="Times New Roman" w:cs="Times New Roman"/>
          <w:b/>
          <w:lang w:val="en-US"/>
        </w:rPr>
        <w:t xml:space="preserve">Coagulation </w:t>
      </w:r>
      <w:r w:rsidR="00400009">
        <w:rPr>
          <w:rFonts w:ascii="Times New Roman" w:hAnsi="Times New Roman" w:cs="Times New Roman"/>
          <w:b/>
          <w:lang w:val="en-US"/>
        </w:rPr>
        <w:t xml:space="preserve">is activated in VITT patients </w:t>
      </w:r>
      <w:r w:rsidR="00400009" w:rsidRPr="00400009">
        <w:rPr>
          <w:rFonts w:ascii="Times New Roman" w:hAnsi="Times New Roman" w:cs="Times New Roman"/>
          <w:b/>
          <w:lang w:val="en-US"/>
        </w:rPr>
        <w:t>compared to vaccinated healthy controls.</w:t>
      </w:r>
      <w:r w:rsidR="00400009">
        <w:rPr>
          <w:rFonts w:ascii="Times New Roman" w:hAnsi="Times New Roman" w:cs="Times New Roman"/>
          <w:lang w:val="en-US"/>
        </w:rPr>
        <w:t xml:space="preserve"> </w:t>
      </w:r>
      <w:r w:rsidR="00F314F1">
        <w:rPr>
          <w:rFonts w:ascii="Times New Roman" w:hAnsi="Times New Roman" w:cs="Times New Roman"/>
          <w:lang w:val="en-US"/>
        </w:rPr>
        <w:t xml:space="preserve">Factor VIII and XIII were </w:t>
      </w:r>
      <w:r w:rsidR="0070135A">
        <w:rPr>
          <w:rFonts w:ascii="Times New Roman" w:hAnsi="Times New Roman" w:cs="Times New Roman"/>
          <w:lang w:val="en-US"/>
        </w:rPr>
        <w:t xml:space="preserve">respectively </w:t>
      </w:r>
      <w:r w:rsidR="00F314F1">
        <w:rPr>
          <w:rFonts w:ascii="Times New Roman" w:hAnsi="Times New Roman" w:cs="Times New Roman"/>
          <w:lang w:val="en-US"/>
        </w:rPr>
        <w:t>significantl</w:t>
      </w:r>
      <w:r w:rsidR="00F314F1" w:rsidRPr="004A464B">
        <w:rPr>
          <w:rFonts w:ascii="Times New Roman" w:hAnsi="Times New Roman" w:cs="Times New Roman"/>
          <w:lang w:val="en-US"/>
        </w:rPr>
        <w:t xml:space="preserve">y </w:t>
      </w:r>
      <w:r w:rsidR="00F314F1">
        <w:rPr>
          <w:rFonts w:ascii="Times New Roman" w:hAnsi="Times New Roman" w:cs="Times New Roman"/>
          <w:lang w:val="en-US"/>
        </w:rPr>
        <w:t xml:space="preserve">increased and </w:t>
      </w:r>
      <w:r w:rsidR="00F314F1" w:rsidRPr="004A464B">
        <w:rPr>
          <w:rFonts w:ascii="Times New Roman" w:hAnsi="Times New Roman" w:cs="Times New Roman"/>
          <w:lang w:val="en-US"/>
        </w:rPr>
        <w:t xml:space="preserve">decreased in VITT patients compared to vaccinated </w:t>
      </w:r>
      <w:r w:rsidR="00F314F1">
        <w:rPr>
          <w:rFonts w:ascii="Times New Roman" w:hAnsi="Times New Roman" w:cs="Times New Roman"/>
          <w:lang w:val="en-US"/>
        </w:rPr>
        <w:t xml:space="preserve">healthy </w:t>
      </w:r>
      <w:r w:rsidR="00F314F1" w:rsidRPr="004A464B">
        <w:rPr>
          <w:rFonts w:ascii="Times New Roman" w:hAnsi="Times New Roman" w:cs="Times New Roman"/>
          <w:lang w:val="en-US"/>
        </w:rPr>
        <w:t>controls</w:t>
      </w:r>
      <w:r w:rsidR="00F314F1">
        <w:rPr>
          <w:rFonts w:ascii="Times New Roman" w:hAnsi="Times New Roman" w:cs="Times New Roman"/>
          <w:lang w:val="en-US"/>
        </w:rPr>
        <w:t xml:space="preserve"> (V-HC).</w:t>
      </w:r>
      <w:r w:rsidR="00F314F1" w:rsidRPr="00F314F1">
        <w:rPr>
          <w:rFonts w:ascii="Times New Roman" w:hAnsi="Times New Roman" w:cs="Times New Roman"/>
          <w:lang w:val="en-GB"/>
        </w:rPr>
        <w:t xml:space="preserve"> </w:t>
      </w:r>
      <w:r w:rsidR="00F314F1" w:rsidRPr="004A464B">
        <w:rPr>
          <w:rFonts w:ascii="Times New Roman" w:hAnsi="Times New Roman" w:cs="Times New Roman"/>
          <w:lang w:val="en-GB"/>
        </w:rPr>
        <w:t xml:space="preserve">All VITT patients showed evidence of endothelial activation with </w:t>
      </w:r>
      <w:r w:rsidR="00F314F1" w:rsidRPr="004A464B">
        <w:rPr>
          <w:rFonts w:ascii="Times New Roman" w:hAnsi="Times New Roman" w:cs="Times New Roman"/>
          <w:lang w:val="en-US"/>
        </w:rPr>
        <w:t xml:space="preserve">significantly elevated </w:t>
      </w:r>
      <w:proofErr w:type="spellStart"/>
      <w:r w:rsidR="004334A9">
        <w:rPr>
          <w:rFonts w:ascii="Times New Roman" w:hAnsi="Times New Roman" w:cs="Times New Roman"/>
          <w:lang w:val="en-US"/>
        </w:rPr>
        <w:t>VWF</w:t>
      </w:r>
      <w:proofErr w:type="gramStart"/>
      <w:r w:rsidR="004334A9">
        <w:rPr>
          <w:rFonts w:ascii="Times New Roman" w:hAnsi="Times New Roman" w:cs="Times New Roman"/>
          <w:lang w:val="en-US"/>
        </w:rPr>
        <w:t>:RCo</w:t>
      </w:r>
      <w:proofErr w:type="spellEnd"/>
      <w:proofErr w:type="gramEnd"/>
      <w:r w:rsidR="0070135A" w:rsidRPr="004A464B">
        <w:rPr>
          <w:rFonts w:ascii="Times New Roman" w:hAnsi="Times New Roman" w:cs="Times New Roman"/>
          <w:lang w:val="en-US"/>
        </w:rPr>
        <w:t xml:space="preserve"> </w:t>
      </w:r>
      <w:r w:rsidR="004334A9">
        <w:rPr>
          <w:rFonts w:ascii="Times New Roman" w:hAnsi="Times New Roman" w:cs="Times New Roman"/>
          <w:lang w:val="en-US"/>
        </w:rPr>
        <w:t xml:space="preserve">compared to </w:t>
      </w:r>
      <w:r w:rsidR="00F314F1">
        <w:rPr>
          <w:rFonts w:ascii="Times New Roman" w:hAnsi="Times New Roman" w:cs="Times New Roman"/>
          <w:lang w:val="en-US"/>
        </w:rPr>
        <w:t>V-HC.</w:t>
      </w:r>
      <w:r w:rsidR="00634264" w:rsidRPr="00634264">
        <w:rPr>
          <w:rFonts w:ascii="Times New Roman" w:hAnsi="Times New Roman" w:cs="Times New Roman"/>
          <w:lang w:val="en-US"/>
        </w:rPr>
        <w:t xml:space="preserve"> </w:t>
      </w:r>
      <w:r w:rsidR="00634264" w:rsidRPr="00674D9D">
        <w:rPr>
          <w:rFonts w:ascii="Times New Roman" w:hAnsi="Times New Roman" w:cs="Times New Roman"/>
          <w:lang w:val="en-US"/>
        </w:rPr>
        <w:t xml:space="preserve">Statistical analyses were performed </w:t>
      </w:r>
      <w:r w:rsidR="00634264" w:rsidRPr="00DF77F5">
        <w:rPr>
          <w:rFonts w:ascii="Times New Roman" w:hAnsi="Times New Roman" w:cs="Times New Roman"/>
          <w:lang w:val="en-US"/>
        </w:rPr>
        <w:t xml:space="preserve">using </w:t>
      </w:r>
      <w:r w:rsidR="00634264" w:rsidRPr="00DF77F5">
        <w:rPr>
          <w:rFonts w:ascii="Times New Roman" w:hAnsi="Times New Roman" w:cs="Times New Roman"/>
          <w:color w:val="131413"/>
          <w:lang w:val="en-GB"/>
        </w:rPr>
        <w:t>u</w:t>
      </w:r>
      <w:r w:rsidR="00634264" w:rsidRPr="00E45C69">
        <w:rPr>
          <w:rFonts w:ascii="Times New Roman" w:hAnsi="Times New Roman" w:cs="Times New Roman"/>
          <w:color w:val="131413"/>
          <w:lang w:val="en-GB"/>
        </w:rPr>
        <w:t>npaired Student’s t</w:t>
      </w:r>
      <w:r w:rsidR="00634264">
        <w:rPr>
          <w:rFonts w:ascii="Times New Roman" w:hAnsi="Times New Roman" w:cs="Times New Roman"/>
          <w:color w:val="131413"/>
          <w:lang w:val="en-GB"/>
        </w:rPr>
        <w:t>est</w:t>
      </w:r>
      <w:r w:rsidR="00186224">
        <w:rPr>
          <w:rFonts w:ascii="Times New Roman" w:hAnsi="Times New Roman" w:cs="Times New Roman"/>
          <w:lang w:val="en-US"/>
        </w:rPr>
        <w:t xml:space="preserve">. </w:t>
      </w:r>
      <w:r w:rsidR="00186224" w:rsidRPr="00674D9D">
        <w:rPr>
          <w:rFonts w:ascii="Times New Roman" w:hAnsi="Times New Roman" w:cs="Times New Roman"/>
          <w:lang w:val="en-US"/>
        </w:rPr>
        <w:t>.*</w:t>
      </w:r>
      <w:r w:rsidR="00186224" w:rsidRPr="00674D9D">
        <w:rPr>
          <w:rFonts w:ascii="Times New Roman" w:hAnsi="Times New Roman" w:cs="Times New Roman"/>
          <w:i/>
          <w:iCs/>
          <w:lang w:val="en-US"/>
        </w:rPr>
        <w:t xml:space="preserve">P </w:t>
      </w:r>
      <w:r w:rsidR="00186224">
        <w:rPr>
          <w:rFonts w:ascii="Times New Roman" w:hAnsi="Times New Roman" w:cs="Times New Roman"/>
          <w:lang w:val="en-US"/>
        </w:rPr>
        <w:t>&lt; 0.05</w:t>
      </w:r>
      <w:proofErr w:type="gramStart"/>
      <w:r w:rsidR="00186224" w:rsidRPr="00674D9D">
        <w:rPr>
          <w:rFonts w:ascii="Times New Roman" w:hAnsi="Times New Roman" w:cs="Times New Roman"/>
          <w:lang w:val="en-US"/>
        </w:rPr>
        <w:t xml:space="preserve">; </w:t>
      </w:r>
      <w:r w:rsidR="00186224">
        <w:rPr>
          <w:rFonts w:ascii="Times New Roman" w:hAnsi="Times New Roman" w:cs="Times New Roman"/>
          <w:lang w:val="en-US"/>
        </w:rPr>
        <w:t xml:space="preserve"> </w:t>
      </w:r>
      <w:r w:rsidR="00186224" w:rsidRPr="00674D9D">
        <w:rPr>
          <w:rFonts w:ascii="Times New Roman" w:hAnsi="Times New Roman" w:cs="Times New Roman"/>
          <w:lang w:val="en-US"/>
        </w:rPr>
        <w:t>*</w:t>
      </w:r>
      <w:proofErr w:type="gramEnd"/>
      <w:r w:rsidR="00186224" w:rsidRPr="00674D9D">
        <w:rPr>
          <w:rFonts w:ascii="Times New Roman" w:hAnsi="Times New Roman" w:cs="Times New Roman"/>
          <w:lang w:val="en-US"/>
        </w:rPr>
        <w:t>*</w:t>
      </w:r>
      <w:r w:rsidR="00186224" w:rsidRPr="00674D9D">
        <w:rPr>
          <w:rFonts w:ascii="Times New Roman" w:hAnsi="Times New Roman" w:cs="Times New Roman"/>
          <w:i/>
          <w:iCs/>
          <w:lang w:val="en-US"/>
        </w:rPr>
        <w:t xml:space="preserve">P </w:t>
      </w:r>
      <w:r w:rsidR="00186224">
        <w:rPr>
          <w:rFonts w:ascii="Times New Roman" w:hAnsi="Times New Roman" w:cs="Times New Roman"/>
          <w:lang w:val="en-US"/>
        </w:rPr>
        <w:t>&lt; 0.01</w:t>
      </w:r>
      <w:r w:rsidR="00186224" w:rsidRPr="00674D9D">
        <w:rPr>
          <w:rFonts w:ascii="Times New Roman" w:hAnsi="Times New Roman" w:cs="Times New Roman"/>
          <w:lang w:val="en-US"/>
        </w:rPr>
        <w:t>.</w:t>
      </w:r>
    </w:p>
    <w:p w:rsidR="00F314F1" w:rsidRDefault="00F314F1" w:rsidP="00826FA5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000000"/>
          <w:shd w:val="clear" w:color="auto" w:fill="FFFFFF"/>
          <w:lang w:val="en-US"/>
        </w:rPr>
      </w:pPr>
    </w:p>
    <w:p w:rsidR="00810EAB" w:rsidRPr="00810EAB" w:rsidRDefault="00810EAB" w:rsidP="00810EAB">
      <w:pPr>
        <w:ind w:right="-7"/>
        <w:rPr>
          <w:rFonts w:ascii="Times New Roman" w:hAnsi="Times New Roman" w:cs="Times New Roman"/>
          <w:b/>
          <w:bCs/>
          <w:lang w:val="en-US"/>
        </w:rPr>
      </w:pPr>
    </w:p>
    <w:p w:rsidR="00810EAB" w:rsidRDefault="00810EAB" w:rsidP="00810EAB">
      <w:pPr>
        <w:ind w:right="-7"/>
        <w:jc w:val="center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10EAB" w:rsidRDefault="00810EAB" w:rsidP="00810EAB">
      <w:pPr>
        <w:ind w:right="-7"/>
        <w:jc w:val="center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10EAB" w:rsidRDefault="00810EAB" w:rsidP="00810EAB">
      <w:pPr>
        <w:ind w:right="-7"/>
        <w:jc w:val="center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10EAB" w:rsidRDefault="00810EAB" w:rsidP="00810EAB">
      <w:pPr>
        <w:ind w:right="-7"/>
        <w:jc w:val="center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10EAB" w:rsidRDefault="00810EAB" w:rsidP="00810EAB">
      <w:pPr>
        <w:ind w:right="-7"/>
        <w:jc w:val="center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10EAB" w:rsidRDefault="00810EAB" w:rsidP="00810EAB">
      <w:pPr>
        <w:ind w:right="-7"/>
        <w:jc w:val="center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10EAB" w:rsidRDefault="00810EAB" w:rsidP="00810EAB">
      <w:pPr>
        <w:ind w:right="-7"/>
        <w:jc w:val="center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10EAB" w:rsidRDefault="00810EAB" w:rsidP="00810EAB">
      <w:pPr>
        <w:ind w:right="-7"/>
        <w:jc w:val="center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B92D8A" w:rsidRDefault="008973BB" w:rsidP="008973BB">
      <w:pPr>
        <w:ind w:right="-7"/>
        <w:jc w:val="center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  <w:r w:rsidRPr="008973BB">
        <w:rPr>
          <w:rFonts w:ascii="Times New Roman" w:hAnsi="Times New Roman" w:cs="Times New Roman"/>
          <w:b/>
          <w:bCs/>
          <w:noProof/>
          <w:sz w:val="16"/>
          <w:szCs w:val="16"/>
          <w:lang w:eastAsia="it-IT"/>
        </w:rPr>
        <w:lastRenderedPageBreak/>
        <w:drawing>
          <wp:inline distT="0" distB="0" distL="0" distR="0">
            <wp:extent cx="5353050" cy="4038600"/>
            <wp:effectExtent l="19050" t="0" r="0" b="0"/>
            <wp:docPr id="2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4162" cy="4039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2D8A" w:rsidRDefault="00B92D8A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B92D8A" w:rsidRDefault="00B92D8A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B92D8A" w:rsidRDefault="00B92D8A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B92D8A" w:rsidRDefault="00B92D8A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973BB" w:rsidRPr="00A130BD" w:rsidRDefault="00AF0FF7" w:rsidP="00DF77F5">
      <w:pPr>
        <w:spacing w:line="480" w:lineRule="auto"/>
        <w:ind w:right="-7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Figure S</w:t>
      </w:r>
      <w:r w:rsidR="00810EAB">
        <w:rPr>
          <w:rFonts w:ascii="Times New Roman" w:hAnsi="Times New Roman" w:cs="Times New Roman"/>
          <w:b/>
          <w:bCs/>
          <w:lang w:val="en-US"/>
        </w:rPr>
        <w:t>2</w:t>
      </w:r>
      <w:r w:rsidR="008973BB" w:rsidRPr="008973BB">
        <w:rPr>
          <w:rFonts w:ascii="Times New Roman" w:hAnsi="Times New Roman" w:cs="Times New Roman"/>
          <w:b/>
          <w:bCs/>
          <w:lang w:val="en-US"/>
        </w:rPr>
        <w:t>.</w:t>
      </w:r>
      <w:r w:rsidR="008973BB" w:rsidRPr="008973BB">
        <w:rPr>
          <w:rFonts w:ascii="Times New Roman" w:hAnsi="Times New Roman" w:cs="Times New Roman"/>
          <w:bCs/>
          <w:lang w:val="en-US"/>
        </w:rPr>
        <w:t xml:space="preserve"> </w:t>
      </w:r>
      <w:r w:rsidR="008973BB" w:rsidRPr="00A130BD">
        <w:rPr>
          <w:rFonts w:ascii="Times New Roman" w:hAnsi="Times New Roman" w:cs="Times New Roman"/>
          <w:bCs/>
          <w:lang w:val="en-US"/>
        </w:rPr>
        <w:t xml:space="preserve">Macroscopic aspect of the «white» thrombus retrieved during the first </w:t>
      </w:r>
      <w:r w:rsidR="00C245BD">
        <w:rPr>
          <w:rFonts w:ascii="Times New Roman" w:hAnsi="Times New Roman" w:cs="Times New Roman"/>
          <w:bCs/>
          <w:lang w:val="en-US"/>
        </w:rPr>
        <w:t xml:space="preserve">endovascular </w:t>
      </w:r>
      <w:proofErr w:type="spellStart"/>
      <w:r w:rsidR="008973BB" w:rsidRPr="00A130BD">
        <w:rPr>
          <w:rFonts w:ascii="Times New Roman" w:hAnsi="Times New Roman" w:cs="Times New Roman"/>
          <w:bCs/>
          <w:lang w:val="en-US"/>
        </w:rPr>
        <w:t>thrombectomy</w:t>
      </w:r>
      <w:proofErr w:type="spellEnd"/>
      <w:r w:rsidR="008973BB" w:rsidRPr="00A130BD">
        <w:rPr>
          <w:rFonts w:ascii="Times New Roman" w:hAnsi="Times New Roman" w:cs="Times New Roman"/>
          <w:bCs/>
          <w:lang w:val="en-US"/>
        </w:rPr>
        <w:t xml:space="preserve"> from middle cerebral artery in Patient 1. </w:t>
      </w:r>
    </w:p>
    <w:p w:rsidR="00B92D8A" w:rsidRPr="008973BB" w:rsidRDefault="00B92D8A" w:rsidP="00D6347B">
      <w:pPr>
        <w:ind w:right="-7"/>
        <w:rPr>
          <w:rFonts w:ascii="Times New Roman" w:hAnsi="Times New Roman" w:cs="Times New Roman"/>
          <w:bCs/>
          <w:lang w:val="en-US"/>
        </w:rPr>
      </w:pPr>
    </w:p>
    <w:p w:rsidR="00764524" w:rsidRDefault="0076452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64524" w:rsidRDefault="0076452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64524" w:rsidRDefault="00764524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64524" w:rsidRDefault="00764524" w:rsidP="00E64267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973BB" w:rsidRDefault="008973BB" w:rsidP="00E64267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973BB" w:rsidRDefault="008973BB" w:rsidP="00E64267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973BB" w:rsidRDefault="008973BB" w:rsidP="00E64267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973BB" w:rsidRDefault="008973BB" w:rsidP="00E64267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973BB" w:rsidRDefault="008973BB" w:rsidP="00E64267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973BB" w:rsidRDefault="008973BB" w:rsidP="00E64267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973BB" w:rsidRDefault="008973BB" w:rsidP="00E64267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973BB" w:rsidRDefault="008973BB" w:rsidP="00E64267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973BB" w:rsidRDefault="008973BB" w:rsidP="00E64267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8973BB" w:rsidRDefault="008973BB" w:rsidP="00E64267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C53009" w:rsidRDefault="00094624" w:rsidP="00E64267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  <w:r w:rsidRPr="00094624">
        <w:rPr>
          <w:noProof/>
          <w:lang w:eastAsia="it-IT"/>
        </w:rPr>
        <w:pict>
          <v:shape id="CasellaDiTesto 23" o:spid="_x0000_s1039" type="#_x0000_t202" style="position:absolute;margin-left:0;margin-top:0;width:23.45pt;height:62.4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" filled="f" stroked="f">
            <v:path arrowok="t"/>
            <v:textbox style="mso-fit-shape-to-text:t">
              <w:txbxContent>
                <w:p w:rsidR="00826FA5" w:rsidRDefault="00826FA5" w:rsidP="00E64267">
                  <w:pPr>
                    <w:pStyle w:val="NormalWeb"/>
                    <w:spacing w:before="0" w:beforeAutospacing="0" w:after="0" w:afterAutospacing="0"/>
                  </w:pPr>
                </w:p>
                <w:p w:rsidR="00826FA5" w:rsidRDefault="00826FA5" w:rsidP="00E64267">
                  <w:pPr>
                    <w:pStyle w:val="NormalWeb"/>
                    <w:spacing w:before="0" w:beforeAutospacing="0" w:after="0" w:afterAutospacing="0"/>
                  </w:pPr>
                </w:p>
                <w:p w:rsidR="00826FA5" w:rsidRDefault="00826FA5" w:rsidP="00E64267">
                  <w:pPr>
                    <w:pStyle w:val="NormalWeb"/>
                    <w:spacing w:before="0" w:beforeAutospacing="0" w:after="0" w:afterAutospacing="0"/>
                  </w:pPr>
                </w:p>
                <w:p w:rsidR="00826FA5" w:rsidRDefault="00826FA5" w:rsidP="00E64267">
                  <w:pPr>
                    <w:pStyle w:val="NormalWeb"/>
                    <w:spacing w:before="0" w:beforeAutospacing="0" w:after="0" w:afterAutospacing="0"/>
                  </w:pPr>
                </w:p>
              </w:txbxContent>
            </v:textbox>
          </v:shape>
        </w:pict>
      </w:r>
      <w:r w:rsidRPr="00094624">
        <w:rPr>
          <w:noProof/>
          <w:lang w:eastAsia="it-IT"/>
        </w:rPr>
        <w:pict>
          <v:shape id="CasellaDiTesto 24" o:spid="_x0000_s1040" type="#_x0000_t202" style="position:absolute;margin-left:158.95pt;margin-top:.85pt;width:23.45pt;height:2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" filled="f" stroked="f">
            <v:path arrowok="t"/>
            <v:textbox style="mso-fit-shape-to-text:t">
              <w:txbxContent>
                <w:p w:rsidR="00826FA5" w:rsidRDefault="00826FA5" w:rsidP="00E64267">
                  <w:pPr>
                    <w:pStyle w:val="NormalWeb"/>
                    <w:spacing w:before="0" w:beforeAutospacing="0" w:after="0" w:afterAutospacing="0"/>
                  </w:pPr>
                </w:p>
              </w:txbxContent>
            </v:textbox>
          </v:shape>
        </w:pict>
      </w:r>
    </w:p>
    <w:p w:rsidR="00C53009" w:rsidRDefault="00C53009" w:rsidP="00E64267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764524" w:rsidRDefault="00764524" w:rsidP="00E64267">
      <w:pPr>
        <w:spacing w:line="360" w:lineRule="auto"/>
        <w:rPr>
          <w:rFonts w:ascii="Times New Roman" w:hAnsi="Times New Roman" w:cs="Times New Roman"/>
          <w:b/>
          <w:u w:val="single"/>
          <w:lang w:val="en-US"/>
        </w:rPr>
      </w:pPr>
    </w:p>
    <w:p w:rsidR="008973BB" w:rsidRDefault="008973BB" w:rsidP="00E64267">
      <w:pPr>
        <w:spacing w:line="360" w:lineRule="auto"/>
        <w:rPr>
          <w:rFonts w:ascii="Times New Roman" w:hAnsi="Times New Roman" w:cs="Times New Roman"/>
          <w:b/>
          <w:u w:val="single"/>
          <w:lang w:val="en-US"/>
        </w:rPr>
      </w:pPr>
    </w:p>
    <w:p w:rsidR="008973BB" w:rsidRDefault="008973BB" w:rsidP="00E64267">
      <w:pPr>
        <w:spacing w:line="360" w:lineRule="auto"/>
        <w:rPr>
          <w:rFonts w:ascii="Times New Roman" w:hAnsi="Times New Roman" w:cs="Times New Roman"/>
          <w:b/>
          <w:u w:val="single"/>
          <w:lang w:val="en-US"/>
        </w:rPr>
      </w:pPr>
    </w:p>
    <w:p w:rsidR="008973BB" w:rsidRDefault="008973BB" w:rsidP="00E64267">
      <w:pPr>
        <w:spacing w:line="360" w:lineRule="auto"/>
        <w:rPr>
          <w:rFonts w:ascii="Times New Roman" w:hAnsi="Times New Roman" w:cs="Times New Roman"/>
          <w:b/>
          <w:u w:val="single"/>
          <w:lang w:val="en-US"/>
        </w:rPr>
      </w:pPr>
    </w:p>
    <w:p w:rsidR="008973BB" w:rsidRDefault="008973BB" w:rsidP="00E64267">
      <w:pPr>
        <w:spacing w:line="360" w:lineRule="auto"/>
        <w:rPr>
          <w:rFonts w:ascii="Times New Roman" w:hAnsi="Times New Roman" w:cs="Times New Roman"/>
          <w:b/>
          <w:u w:val="single"/>
          <w:lang w:val="en-US"/>
        </w:rPr>
      </w:pPr>
    </w:p>
    <w:p w:rsidR="00AF0FF7" w:rsidRDefault="00AF0FF7" w:rsidP="00E64267">
      <w:pPr>
        <w:spacing w:line="360" w:lineRule="auto"/>
        <w:rPr>
          <w:rFonts w:ascii="Times New Roman" w:hAnsi="Times New Roman" w:cs="Times New Roman"/>
          <w:b/>
          <w:u w:val="single"/>
          <w:lang w:val="en-US"/>
        </w:rPr>
      </w:pPr>
    </w:p>
    <w:p w:rsidR="00AF0FF7" w:rsidRDefault="00AF0FF7" w:rsidP="00E64267">
      <w:pPr>
        <w:spacing w:line="360" w:lineRule="auto"/>
        <w:rPr>
          <w:rFonts w:ascii="Times New Roman" w:hAnsi="Times New Roman" w:cs="Times New Roman"/>
          <w:b/>
          <w:u w:val="single"/>
          <w:lang w:val="en-US"/>
        </w:rPr>
      </w:pPr>
    </w:p>
    <w:p w:rsidR="008973BB" w:rsidRDefault="008973BB" w:rsidP="00E64267">
      <w:pPr>
        <w:spacing w:line="360" w:lineRule="auto"/>
        <w:rPr>
          <w:rFonts w:ascii="Times New Roman" w:hAnsi="Times New Roman" w:cs="Times New Roman"/>
          <w:b/>
          <w:u w:val="single"/>
          <w:lang w:val="en-US"/>
        </w:rPr>
      </w:pPr>
    </w:p>
    <w:tbl>
      <w:tblPr>
        <w:tblStyle w:val="TableGrid"/>
        <w:tblW w:w="0" w:type="auto"/>
        <w:tblInd w:w="534" w:type="dxa"/>
        <w:tblLook w:val="04A0"/>
      </w:tblPr>
      <w:tblGrid>
        <w:gridCol w:w="3110"/>
        <w:gridCol w:w="876"/>
        <w:gridCol w:w="876"/>
        <w:gridCol w:w="996"/>
        <w:gridCol w:w="1015"/>
        <w:gridCol w:w="876"/>
        <w:gridCol w:w="876"/>
      </w:tblGrid>
      <w:tr w:rsidR="008973BB" w:rsidRPr="000764FD" w:rsidTr="00826FA5">
        <w:tc>
          <w:tcPr>
            <w:tcW w:w="0" w:type="auto"/>
            <w:shd w:val="clear" w:color="auto" w:fill="E7E6E6" w:themeFill="background2"/>
            <w:vAlign w:val="center"/>
          </w:tcPr>
          <w:p w:rsidR="008973BB" w:rsidRPr="00E5479E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E5479E">
              <w:rPr>
                <w:rFonts w:ascii="Times New Roman" w:hAnsi="Times New Roman" w:cs="Times New Roman"/>
                <w:b/>
                <w:lang w:val="en-US"/>
              </w:rPr>
              <w:t>Time from vaccination</w:t>
            </w:r>
          </w:p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E5479E">
              <w:rPr>
                <w:rFonts w:ascii="Times New Roman" w:hAnsi="Times New Roman" w:cs="Times New Roman"/>
                <w:b/>
                <w:lang w:val="en-US"/>
              </w:rPr>
              <w:t>(days)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:rsidR="008973BB" w:rsidRPr="000764FD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9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:rsidR="008973BB" w:rsidRPr="000764FD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11</w:t>
            </w:r>
          </w:p>
        </w:tc>
        <w:tc>
          <w:tcPr>
            <w:tcW w:w="996" w:type="dxa"/>
            <w:shd w:val="clear" w:color="auto" w:fill="E7E6E6" w:themeFill="background2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21</w:t>
            </w:r>
          </w:p>
        </w:tc>
        <w:tc>
          <w:tcPr>
            <w:tcW w:w="1015" w:type="dxa"/>
            <w:shd w:val="clear" w:color="auto" w:fill="E7E6E6" w:themeFill="background2"/>
            <w:vAlign w:val="center"/>
          </w:tcPr>
          <w:p w:rsidR="008973BB" w:rsidRPr="000764FD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24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:rsidR="008973BB" w:rsidRPr="000764FD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35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:rsidR="008973BB" w:rsidRPr="000764FD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45</w:t>
            </w:r>
          </w:p>
        </w:tc>
      </w:tr>
      <w:tr w:rsidR="008973BB" w:rsidTr="00826FA5">
        <w:tc>
          <w:tcPr>
            <w:tcW w:w="0" w:type="auto"/>
            <w:shd w:val="clear" w:color="auto" w:fill="E7E6E6" w:themeFill="background2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Time from admission/stroke</w:t>
            </w:r>
          </w:p>
          <w:p w:rsidR="008973BB" w:rsidRPr="00E5479E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(days)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0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</w:t>
            </w:r>
          </w:p>
        </w:tc>
        <w:tc>
          <w:tcPr>
            <w:tcW w:w="996" w:type="dxa"/>
            <w:shd w:val="clear" w:color="auto" w:fill="E7E6E6" w:themeFill="background2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12</w:t>
            </w:r>
          </w:p>
        </w:tc>
        <w:tc>
          <w:tcPr>
            <w:tcW w:w="1015" w:type="dxa"/>
            <w:shd w:val="clear" w:color="auto" w:fill="E7E6E6" w:themeFill="background2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15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26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36</w:t>
            </w:r>
          </w:p>
        </w:tc>
      </w:tr>
      <w:tr w:rsidR="008973BB" w:rsidTr="00826FA5">
        <w:tc>
          <w:tcPr>
            <w:tcW w:w="0" w:type="auto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74272D">
              <w:rPr>
                <w:rFonts w:ascii="Times New Roman" w:hAnsi="Times New Roman" w:cs="Times New Roman"/>
                <w:b/>
                <w:lang w:val="en-US"/>
              </w:rPr>
              <w:t>PLT count</w:t>
            </w:r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74272D">
              <w:rPr>
                <w:rFonts w:ascii="Times New Roman" w:hAnsi="Times New Roman" w:cs="Times New Roman"/>
                <w:b/>
                <w:lang w:val="en-US"/>
              </w:rPr>
              <w:t>(per mm</w:t>
            </w:r>
            <w:r w:rsidRPr="0074272D">
              <w:rPr>
                <w:rFonts w:ascii="Times New Roman" w:hAnsi="Times New Roman" w:cs="Times New Roman"/>
                <w:b/>
                <w:vertAlign w:val="superscript"/>
                <w:lang w:val="en-US"/>
              </w:rPr>
              <w:t>3</w:t>
            </w:r>
            <w:r w:rsidRPr="0074272D">
              <w:rPr>
                <w:rFonts w:ascii="Times New Roman" w:hAnsi="Times New Roman" w:cs="Times New Roman"/>
                <w:b/>
                <w:lang w:val="en-US"/>
              </w:rPr>
              <w:t>)</w:t>
            </w:r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74272D">
              <w:rPr>
                <w:rFonts w:ascii="Times New Roman" w:hAnsi="Times New Roman" w:cs="Times New Roman"/>
                <w:b/>
                <w:lang w:val="en-US"/>
              </w:rPr>
              <w:t>(reference value</w:t>
            </w:r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74272D">
              <w:rPr>
                <w:rFonts w:ascii="Times New Roman" w:hAnsi="Times New Roman" w:cs="Times New Roman"/>
                <w:b/>
                <w:lang w:val="en-US"/>
              </w:rPr>
              <w:t>150,000-450,000)</w:t>
            </w:r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4272D">
              <w:rPr>
                <w:rFonts w:ascii="Times New Roman" w:hAnsi="Times New Roman" w:cs="Times New Roman"/>
                <w:lang w:val="en-US"/>
              </w:rPr>
              <w:t>44,000</w:t>
            </w:r>
          </w:p>
        </w:tc>
        <w:tc>
          <w:tcPr>
            <w:tcW w:w="0" w:type="auto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4272D">
              <w:rPr>
                <w:rFonts w:ascii="Times New Roman" w:hAnsi="Times New Roman" w:cs="Times New Roman"/>
                <w:lang w:val="en-US"/>
              </w:rPr>
              <w:t>23,000</w:t>
            </w:r>
          </w:p>
        </w:tc>
        <w:tc>
          <w:tcPr>
            <w:tcW w:w="996" w:type="dxa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344,000</w:t>
            </w:r>
          </w:p>
        </w:tc>
        <w:tc>
          <w:tcPr>
            <w:tcW w:w="1015" w:type="dxa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94,000</w:t>
            </w:r>
          </w:p>
        </w:tc>
        <w:tc>
          <w:tcPr>
            <w:tcW w:w="0" w:type="auto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47,000</w:t>
            </w:r>
          </w:p>
        </w:tc>
        <w:tc>
          <w:tcPr>
            <w:tcW w:w="0" w:type="auto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72,000</w:t>
            </w:r>
          </w:p>
        </w:tc>
      </w:tr>
      <w:tr w:rsidR="008973BB" w:rsidTr="00826FA5">
        <w:tc>
          <w:tcPr>
            <w:tcW w:w="0" w:type="auto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D-dimer*</w:t>
            </w:r>
          </w:p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µg/L</w:t>
            </w:r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(0-550)</w:t>
            </w:r>
          </w:p>
        </w:tc>
        <w:tc>
          <w:tcPr>
            <w:tcW w:w="0" w:type="auto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NA</w:t>
            </w:r>
          </w:p>
        </w:tc>
        <w:tc>
          <w:tcPr>
            <w:tcW w:w="0" w:type="auto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&gt;4318</w:t>
            </w:r>
          </w:p>
        </w:tc>
        <w:tc>
          <w:tcPr>
            <w:tcW w:w="996" w:type="dxa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13617</w:t>
            </w:r>
          </w:p>
        </w:tc>
        <w:tc>
          <w:tcPr>
            <w:tcW w:w="1015" w:type="dxa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1939</w:t>
            </w:r>
          </w:p>
        </w:tc>
        <w:tc>
          <w:tcPr>
            <w:tcW w:w="0" w:type="auto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2825</w:t>
            </w:r>
          </w:p>
        </w:tc>
        <w:tc>
          <w:tcPr>
            <w:tcW w:w="0" w:type="auto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993</w:t>
            </w:r>
          </w:p>
        </w:tc>
      </w:tr>
      <w:tr w:rsidR="008973BB" w:rsidTr="00826FA5">
        <w:trPr>
          <w:trHeight w:val="643"/>
        </w:trPr>
        <w:tc>
          <w:tcPr>
            <w:tcW w:w="0" w:type="auto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INR</w:t>
            </w:r>
          </w:p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(0.80-1.20)</w:t>
            </w:r>
          </w:p>
        </w:tc>
        <w:tc>
          <w:tcPr>
            <w:tcW w:w="0" w:type="auto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1.16</w:t>
            </w:r>
          </w:p>
        </w:tc>
        <w:tc>
          <w:tcPr>
            <w:tcW w:w="0" w:type="auto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1.17</w:t>
            </w:r>
          </w:p>
        </w:tc>
        <w:tc>
          <w:tcPr>
            <w:tcW w:w="996" w:type="dxa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1.21</w:t>
            </w:r>
          </w:p>
        </w:tc>
        <w:tc>
          <w:tcPr>
            <w:tcW w:w="1015" w:type="dxa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1.54</w:t>
            </w:r>
          </w:p>
        </w:tc>
        <w:tc>
          <w:tcPr>
            <w:tcW w:w="0" w:type="auto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1.94</w:t>
            </w:r>
          </w:p>
        </w:tc>
        <w:tc>
          <w:tcPr>
            <w:tcW w:w="0" w:type="auto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1.10</w:t>
            </w:r>
          </w:p>
        </w:tc>
      </w:tr>
      <w:tr w:rsidR="008973BB" w:rsidTr="00826FA5">
        <w:trPr>
          <w:trHeight w:val="695"/>
        </w:trPr>
        <w:tc>
          <w:tcPr>
            <w:tcW w:w="0" w:type="auto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FBG mg/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dL</w:t>
            </w:r>
            <w:proofErr w:type="spellEnd"/>
          </w:p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(200-400)</w:t>
            </w:r>
          </w:p>
        </w:tc>
        <w:tc>
          <w:tcPr>
            <w:tcW w:w="0" w:type="auto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405</w:t>
            </w:r>
          </w:p>
        </w:tc>
        <w:tc>
          <w:tcPr>
            <w:tcW w:w="0" w:type="auto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996" w:type="dxa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NA</w:t>
            </w:r>
          </w:p>
        </w:tc>
        <w:tc>
          <w:tcPr>
            <w:tcW w:w="1015" w:type="dxa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&gt;555</w:t>
            </w:r>
          </w:p>
        </w:tc>
        <w:tc>
          <w:tcPr>
            <w:tcW w:w="0" w:type="auto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312</w:t>
            </w:r>
          </w:p>
        </w:tc>
        <w:tc>
          <w:tcPr>
            <w:tcW w:w="0" w:type="auto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280</w:t>
            </w:r>
          </w:p>
        </w:tc>
      </w:tr>
      <w:tr w:rsidR="008973BB" w:rsidRPr="0074272D" w:rsidTr="00826FA5">
        <w:tc>
          <w:tcPr>
            <w:tcW w:w="0" w:type="auto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74272D">
              <w:rPr>
                <w:rFonts w:ascii="Times New Roman" w:hAnsi="Times New Roman" w:cs="Times New Roman"/>
                <w:b/>
                <w:lang w:val="en-US"/>
              </w:rPr>
              <w:t>SP</w:t>
            </w:r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74272D">
              <w:rPr>
                <w:rFonts w:ascii="Times New Roman" w:hAnsi="Times New Roman" w:cs="Times New Roman"/>
                <w:b/>
                <w:lang w:val="en-US"/>
              </w:rPr>
              <w:t>(pg/ml)</w:t>
            </w:r>
          </w:p>
        </w:tc>
        <w:tc>
          <w:tcPr>
            <w:tcW w:w="0" w:type="auto"/>
            <w:vAlign w:val="center"/>
          </w:tcPr>
          <w:p w:rsidR="00CC47E7" w:rsidRDefault="00CC47E7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8973BB" w:rsidRPr="0074272D" w:rsidRDefault="00186224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</w:t>
            </w:r>
            <w:r w:rsidR="008973BB" w:rsidRPr="0074272D">
              <w:rPr>
                <w:rFonts w:ascii="Times New Roman" w:hAnsi="Times New Roman" w:cs="Times New Roman"/>
                <w:color w:val="000000"/>
              </w:rPr>
              <w:t>868</w:t>
            </w:r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8973BB" w:rsidRPr="0074272D" w:rsidRDefault="00186224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</w:t>
            </w:r>
            <w:r w:rsidR="008973BB" w:rsidRPr="0074272D">
              <w:rPr>
                <w:rFonts w:ascii="Times New Roman" w:hAnsi="Times New Roman" w:cs="Times New Roman"/>
                <w:color w:val="000000"/>
              </w:rPr>
              <w:t>7177</w:t>
            </w:r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6" w:type="dxa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NA</w:t>
            </w:r>
          </w:p>
        </w:tc>
        <w:tc>
          <w:tcPr>
            <w:tcW w:w="1015" w:type="dxa"/>
            <w:vAlign w:val="center"/>
          </w:tcPr>
          <w:p w:rsidR="00CC47E7" w:rsidRDefault="00CC47E7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8973BB" w:rsidRPr="0074272D" w:rsidRDefault="00186224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</w:t>
            </w:r>
            <w:r w:rsidR="008973BB" w:rsidRPr="0074272D">
              <w:rPr>
                <w:rFonts w:ascii="Times New Roman" w:hAnsi="Times New Roman" w:cs="Times New Roman"/>
                <w:color w:val="000000"/>
              </w:rPr>
              <w:t>853</w:t>
            </w:r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CC47E7" w:rsidRDefault="00CC47E7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8973BB" w:rsidRPr="0074272D" w:rsidRDefault="00186224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</w:t>
            </w:r>
            <w:r w:rsidR="008973BB" w:rsidRPr="0074272D">
              <w:rPr>
                <w:rFonts w:ascii="Times New Roman" w:hAnsi="Times New Roman" w:cs="Times New Roman"/>
                <w:color w:val="000000"/>
              </w:rPr>
              <w:t>798</w:t>
            </w:r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NA</w:t>
            </w:r>
          </w:p>
        </w:tc>
      </w:tr>
      <w:tr w:rsidR="008973BB" w:rsidRPr="0074272D" w:rsidTr="00826FA5">
        <w:tc>
          <w:tcPr>
            <w:tcW w:w="0" w:type="auto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s</w:t>
            </w:r>
            <w:r w:rsidRPr="0074272D">
              <w:rPr>
                <w:rFonts w:ascii="Times New Roman" w:hAnsi="Times New Roman" w:cs="Times New Roman"/>
                <w:b/>
                <w:lang w:val="en-US"/>
              </w:rPr>
              <w:t>ACE2</w:t>
            </w:r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74272D">
              <w:rPr>
                <w:rFonts w:ascii="Times New Roman" w:hAnsi="Times New Roman" w:cs="Times New Roman"/>
                <w:b/>
                <w:lang w:val="en-US"/>
              </w:rPr>
              <w:t>(ng/ml)</w:t>
            </w:r>
          </w:p>
        </w:tc>
        <w:tc>
          <w:tcPr>
            <w:tcW w:w="0" w:type="auto"/>
            <w:vAlign w:val="center"/>
          </w:tcPr>
          <w:p w:rsidR="00CC47E7" w:rsidRDefault="00CC47E7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8973BB" w:rsidRPr="0074272D" w:rsidRDefault="00186224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</w:t>
            </w:r>
            <w:r w:rsidR="008973BB" w:rsidRPr="0074272D">
              <w:rPr>
                <w:rFonts w:ascii="Times New Roman" w:hAnsi="Times New Roman" w:cs="Times New Roman"/>
                <w:color w:val="000000"/>
              </w:rPr>
              <w:t>843</w:t>
            </w:r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8973BB" w:rsidRPr="0074272D" w:rsidRDefault="00186224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</w:t>
            </w:r>
            <w:r w:rsidR="008973BB" w:rsidRPr="0074272D">
              <w:rPr>
                <w:rFonts w:ascii="Times New Roman" w:hAnsi="Times New Roman" w:cs="Times New Roman"/>
                <w:color w:val="000000"/>
              </w:rPr>
              <w:t>565</w:t>
            </w:r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6" w:type="dxa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NA</w:t>
            </w:r>
          </w:p>
        </w:tc>
        <w:tc>
          <w:tcPr>
            <w:tcW w:w="1015" w:type="dxa"/>
            <w:vAlign w:val="center"/>
          </w:tcPr>
          <w:p w:rsidR="00CC47E7" w:rsidRDefault="00CC47E7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8973BB" w:rsidRPr="0074272D" w:rsidRDefault="00186224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3.</w:t>
            </w:r>
            <w:r w:rsidR="008973BB" w:rsidRPr="0074272D">
              <w:rPr>
                <w:rFonts w:ascii="Times New Roman" w:hAnsi="Times New Roman" w:cs="Times New Roman"/>
                <w:color w:val="000000"/>
              </w:rPr>
              <w:t>575</w:t>
            </w:r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CC47E7" w:rsidRDefault="00CC47E7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8973BB" w:rsidRPr="0074272D" w:rsidRDefault="00186224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</w:t>
            </w:r>
            <w:r w:rsidR="008973BB" w:rsidRPr="0074272D">
              <w:rPr>
                <w:rFonts w:ascii="Times New Roman" w:hAnsi="Times New Roman" w:cs="Times New Roman"/>
                <w:color w:val="000000"/>
              </w:rPr>
              <w:t>85</w:t>
            </w:r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NA</w:t>
            </w:r>
          </w:p>
        </w:tc>
      </w:tr>
      <w:tr w:rsidR="008973BB" w:rsidRPr="0074272D" w:rsidTr="0012045F">
        <w:trPr>
          <w:trHeight w:val="729"/>
        </w:trPr>
        <w:tc>
          <w:tcPr>
            <w:tcW w:w="0" w:type="auto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74272D">
              <w:rPr>
                <w:rFonts w:ascii="Times New Roman" w:hAnsi="Times New Roman" w:cs="Times New Roman"/>
                <w:b/>
                <w:lang w:val="en-US"/>
              </w:rPr>
              <w:t>Anti-PF4</w:t>
            </w:r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(OD</w:t>
            </w:r>
            <w:r w:rsidRPr="003255BD">
              <w:rPr>
                <w:rFonts w:ascii="Times New Roman" w:hAnsi="Times New Roman" w:cs="Times New Roman"/>
                <w:b/>
                <w:vertAlign w:val="subscript"/>
                <w:lang w:val="en-US"/>
              </w:rPr>
              <w:t>450</w:t>
            </w:r>
            <w:r>
              <w:rPr>
                <w:rFonts w:ascii="Times New Roman" w:hAnsi="Times New Roman" w:cs="Times New Roman"/>
                <w:b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NA</w:t>
            </w:r>
          </w:p>
        </w:tc>
        <w:tc>
          <w:tcPr>
            <w:tcW w:w="0" w:type="auto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74272D">
              <w:rPr>
                <w:rFonts w:ascii="Times New Roman" w:hAnsi="Times New Roman" w:cs="Times New Roman"/>
                <w:lang w:val="en-US"/>
              </w:rPr>
              <w:t>Neg</w:t>
            </w:r>
            <w:proofErr w:type="spellEnd"/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(0.5)</w:t>
            </w:r>
          </w:p>
        </w:tc>
        <w:tc>
          <w:tcPr>
            <w:tcW w:w="996" w:type="dxa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NA</w:t>
            </w:r>
          </w:p>
        </w:tc>
        <w:tc>
          <w:tcPr>
            <w:tcW w:w="1015" w:type="dxa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Pos</w:t>
            </w:r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(1.68)</w:t>
            </w:r>
          </w:p>
        </w:tc>
        <w:tc>
          <w:tcPr>
            <w:tcW w:w="0" w:type="auto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NA</w:t>
            </w:r>
          </w:p>
        </w:tc>
        <w:tc>
          <w:tcPr>
            <w:tcW w:w="0" w:type="auto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lang w:val="en-US"/>
              </w:rPr>
              <w:t>Neg</w:t>
            </w:r>
            <w:proofErr w:type="spellEnd"/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(0.35)</w:t>
            </w:r>
          </w:p>
        </w:tc>
      </w:tr>
      <w:tr w:rsidR="008973BB" w:rsidRPr="002C65C9" w:rsidTr="0012045F">
        <w:trPr>
          <w:trHeight w:val="698"/>
        </w:trPr>
        <w:tc>
          <w:tcPr>
            <w:tcW w:w="0" w:type="auto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74272D">
              <w:rPr>
                <w:rFonts w:ascii="Times New Roman" w:hAnsi="Times New Roman" w:cs="Times New Roman"/>
                <w:b/>
                <w:lang w:val="en-US"/>
              </w:rPr>
              <w:t>Platelet activation</w:t>
            </w:r>
          </w:p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(ATP release)</w:t>
            </w:r>
          </w:p>
        </w:tc>
        <w:tc>
          <w:tcPr>
            <w:tcW w:w="0" w:type="auto"/>
            <w:vAlign w:val="center"/>
          </w:tcPr>
          <w:p w:rsidR="008973BB" w:rsidRPr="0074272D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NA</w:t>
            </w:r>
          </w:p>
        </w:tc>
        <w:tc>
          <w:tcPr>
            <w:tcW w:w="0" w:type="auto"/>
            <w:vAlign w:val="center"/>
          </w:tcPr>
          <w:p w:rsidR="008973BB" w:rsidRPr="002C65C9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C65C9">
              <w:rPr>
                <w:rFonts w:ascii="Times New Roman" w:hAnsi="Times New Roman" w:cs="Times New Roman"/>
                <w:lang w:val="en-US"/>
              </w:rPr>
              <w:t>-</w:t>
            </w:r>
          </w:p>
          <w:p w:rsidR="008973BB" w:rsidRPr="002C65C9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C65C9">
              <w:rPr>
                <w:rFonts w:ascii="Times New Roman" w:hAnsi="Times New Roman" w:cs="Times New Roman"/>
                <w:lang w:val="en-US"/>
              </w:rPr>
              <w:t>(6%)</w:t>
            </w:r>
          </w:p>
        </w:tc>
        <w:tc>
          <w:tcPr>
            <w:tcW w:w="996" w:type="dxa"/>
            <w:vAlign w:val="center"/>
          </w:tcPr>
          <w:p w:rsidR="008973BB" w:rsidRPr="002C65C9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NA</w:t>
            </w:r>
          </w:p>
        </w:tc>
        <w:tc>
          <w:tcPr>
            <w:tcW w:w="1015" w:type="dxa"/>
            <w:vAlign w:val="center"/>
          </w:tcPr>
          <w:p w:rsidR="008973BB" w:rsidRPr="002C65C9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C65C9">
              <w:rPr>
                <w:rFonts w:ascii="Times New Roman" w:hAnsi="Times New Roman" w:cs="Times New Roman"/>
                <w:lang w:val="en-US"/>
              </w:rPr>
              <w:t>++</w:t>
            </w:r>
          </w:p>
          <w:p w:rsidR="008973BB" w:rsidRPr="002C65C9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C65C9">
              <w:rPr>
                <w:rFonts w:ascii="Times New Roman" w:hAnsi="Times New Roman" w:cs="Times New Roman"/>
                <w:lang w:val="en-US"/>
              </w:rPr>
              <w:t>(22%)</w:t>
            </w:r>
          </w:p>
        </w:tc>
        <w:tc>
          <w:tcPr>
            <w:tcW w:w="0" w:type="auto"/>
            <w:vAlign w:val="center"/>
          </w:tcPr>
          <w:p w:rsidR="008973BB" w:rsidRPr="002C65C9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NA</w:t>
            </w:r>
          </w:p>
        </w:tc>
        <w:tc>
          <w:tcPr>
            <w:tcW w:w="0" w:type="auto"/>
            <w:vAlign w:val="center"/>
          </w:tcPr>
          <w:p w:rsidR="008973BB" w:rsidRPr="002C65C9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C65C9">
              <w:rPr>
                <w:rFonts w:ascii="Times New Roman" w:hAnsi="Times New Roman" w:cs="Times New Roman"/>
                <w:lang w:val="en-US"/>
              </w:rPr>
              <w:t>++</w:t>
            </w:r>
          </w:p>
          <w:p w:rsidR="008973BB" w:rsidRPr="002C65C9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2C65C9">
              <w:rPr>
                <w:rFonts w:ascii="Times New Roman" w:hAnsi="Times New Roman" w:cs="Times New Roman"/>
                <w:lang w:val="en-US"/>
              </w:rPr>
              <w:t>(20%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</w:tc>
      </w:tr>
      <w:tr w:rsidR="008973BB" w:rsidRPr="00761BEC" w:rsidTr="00C245BD">
        <w:trPr>
          <w:trHeight w:val="694"/>
        </w:trPr>
        <w:tc>
          <w:tcPr>
            <w:tcW w:w="0" w:type="auto"/>
            <w:vAlign w:val="center"/>
          </w:tcPr>
          <w:p w:rsidR="008973BB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761BEC">
              <w:rPr>
                <w:rFonts w:ascii="Times New Roman" w:hAnsi="Times New Roman" w:cs="Times New Roman"/>
                <w:b/>
                <w:lang w:val="en-US"/>
              </w:rPr>
              <w:t>NETs</w:t>
            </w:r>
          </w:p>
          <w:p w:rsidR="008973BB" w:rsidRPr="00761BEC" w:rsidRDefault="008973BB" w:rsidP="00826FA5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(OD</w:t>
            </w:r>
            <w:r w:rsidRPr="003255BD">
              <w:rPr>
                <w:rFonts w:ascii="Times New Roman" w:hAnsi="Times New Roman" w:cs="Times New Roman"/>
                <w:b/>
                <w:vertAlign w:val="subscript"/>
                <w:lang w:val="en-US"/>
              </w:rPr>
              <w:t>450</w:t>
            </w:r>
            <w:r>
              <w:rPr>
                <w:rFonts w:ascii="Times New Roman" w:hAnsi="Times New Roman" w:cs="Times New Roman"/>
                <w:b/>
                <w:vertAlign w:val="subscript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en-US"/>
              </w:rPr>
              <w:t>)</w:t>
            </w:r>
          </w:p>
        </w:tc>
        <w:tc>
          <w:tcPr>
            <w:tcW w:w="0" w:type="auto"/>
            <w:vAlign w:val="center"/>
          </w:tcPr>
          <w:p w:rsidR="008973BB" w:rsidRPr="00761BEC" w:rsidRDefault="00186224" w:rsidP="00826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8973BB" w:rsidRPr="00761BEC">
              <w:rPr>
                <w:rFonts w:ascii="Times New Roman" w:hAnsi="Times New Roman" w:cs="Times New Roman"/>
              </w:rPr>
              <w:t>231</w:t>
            </w:r>
          </w:p>
        </w:tc>
        <w:tc>
          <w:tcPr>
            <w:tcW w:w="0" w:type="auto"/>
            <w:vAlign w:val="center"/>
          </w:tcPr>
          <w:p w:rsidR="008973BB" w:rsidRPr="00761BEC" w:rsidRDefault="008973BB" w:rsidP="00826FA5">
            <w:pPr>
              <w:jc w:val="center"/>
              <w:rPr>
                <w:rFonts w:ascii="Times New Roman" w:hAnsi="Times New Roman" w:cs="Times New Roman"/>
              </w:rPr>
            </w:pPr>
            <w:r w:rsidRPr="00761BEC">
              <w:rPr>
                <w:rFonts w:ascii="Times New Roman" w:hAnsi="Times New Roman" w:cs="Times New Roman"/>
              </w:rPr>
              <w:t>0,0</w:t>
            </w:r>
          </w:p>
        </w:tc>
        <w:tc>
          <w:tcPr>
            <w:tcW w:w="996" w:type="dxa"/>
            <w:vAlign w:val="center"/>
          </w:tcPr>
          <w:p w:rsidR="008973BB" w:rsidRPr="00761BEC" w:rsidRDefault="008973BB" w:rsidP="00826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015" w:type="dxa"/>
            <w:vAlign w:val="center"/>
          </w:tcPr>
          <w:p w:rsidR="008973BB" w:rsidRPr="00761BEC" w:rsidRDefault="00186224" w:rsidP="00826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8973BB" w:rsidRPr="00761BEC">
              <w:rPr>
                <w:rFonts w:ascii="Times New Roman" w:hAnsi="Times New Roman" w:cs="Times New Roman"/>
              </w:rPr>
              <w:t>91</w:t>
            </w:r>
          </w:p>
        </w:tc>
        <w:tc>
          <w:tcPr>
            <w:tcW w:w="0" w:type="auto"/>
            <w:vAlign w:val="center"/>
          </w:tcPr>
          <w:p w:rsidR="008973BB" w:rsidRPr="00761BEC" w:rsidRDefault="00186224" w:rsidP="00826FA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8973BB" w:rsidRPr="00761BEC"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0" w:type="auto"/>
            <w:vAlign w:val="center"/>
          </w:tcPr>
          <w:p w:rsidR="008973BB" w:rsidRPr="00761BEC" w:rsidRDefault="008973BB" w:rsidP="00826FA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761BEC">
              <w:rPr>
                <w:rFonts w:ascii="Times New Roman" w:hAnsi="Times New Roman" w:cs="Times New Roman"/>
                <w:lang w:val="en-US"/>
              </w:rPr>
              <w:t>NA</w:t>
            </w:r>
          </w:p>
        </w:tc>
      </w:tr>
    </w:tbl>
    <w:p w:rsidR="008973BB" w:rsidRDefault="008973BB" w:rsidP="008973BB">
      <w:pPr>
        <w:rPr>
          <w:rFonts w:ascii="Times New Roman" w:hAnsi="Times New Roman" w:cs="Times New Roman"/>
          <w:b/>
          <w:lang w:val="en-US"/>
        </w:rPr>
      </w:pPr>
    </w:p>
    <w:p w:rsidR="00F74171" w:rsidRDefault="008973BB" w:rsidP="004D28FB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>Table S1</w:t>
      </w:r>
      <w:r w:rsidRPr="009B12C0">
        <w:rPr>
          <w:rFonts w:ascii="Times New Roman" w:hAnsi="Times New Roman" w:cs="Times New Roman"/>
          <w:b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</w:t>
      </w:r>
      <w:r w:rsidRPr="00B16ECA">
        <w:rPr>
          <w:rFonts w:ascii="Times New Roman" w:hAnsi="Times New Roman" w:cs="Times New Roman"/>
          <w:b/>
          <w:lang w:val="en-US"/>
        </w:rPr>
        <w:t xml:space="preserve">Patient </w:t>
      </w:r>
      <w:r w:rsidR="00DF77F5" w:rsidRPr="00B16ECA">
        <w:rPr>
          <w:rFonts w:ascii="Times New Roman" w:hAnsi="Times New Roman" w:cs="Times New Roman"/>
          <w:b/>
          <w:lang w:val="en-US"/>
        </w:rPr>
        <w:t>1</w:t>
      </w:r>
      <w:r w:rsidR="00DF77F5">
        <w:rPr>
          <w:rFonts w:ascii="Times New Roman" w:hAnsi="Times New Roman" w:cs="Times New Roman"/>
          <w:b/>
          <w:lang w:val="en-US"/>
        </w:rPr>
        <w:t xml:space="preserve"> </w:t>
      </w:r>
      <w:r w:rsidR="00DF77F5" w:rsidRPr="00B16ECA">
        <w:rPr>
          <w:rFonts w:ascii="Times New Roman" w:hAnsi="Times New Roman" w:cs="Times New Roman"/>
          <w:b/>
          <w:lang w:val="en-US"/>
        </w:rPr>
        <w:t>laboratory</w:t>
      </w:r>
      <w:r w:rsidRPr="00B16ECA">
        <w:rPr>
          <w:rFonts w:ascii="Times New Roman" w:hAnsi="Times New Roman" w:cs="Times New Roman"/>
          <w:b/>
          <w:lang w:val="en-US"/>
        </w:rPr>
        <w:t xml:space="preserve"> findings over time, during her hospital stay. </w:t>
      </w:r>
      <w:r>
        <w:rPr>
          <w:rFonts w:ascii="Times New Roman" w:hAnsi="Times New Roman" w:cs="Times New Roman"/>
          <w:lang w:val="en-US"/>
        </w:rPr>
        <w:t xml:space="preserve">Note that soluble Sars-cov-2 Spike protein (SP) was found up to 35 days after vaccination. Anti-PF4 antibodies were detected for the first time only at day 15 from admission. On day 45, despite negativity of anti-PF4 antibodies, serum patient continued to activate platelets from healthy donors and this activation was inhibited by both low and high dose of heparin (6% and 3% respectively). </w:t>
      </w:r>
      <w:r w:rsidR="0070135A">
        <w:rPr>
          <w:rFonts w:ascii="Times New Roman" w:hAnsi="Times New Roman" w:cs="Times New Roman"/>
          <w:lang w:val="en-US"/>
        </w:rPr>
        <w:t xml:space="preserve">Platelet </w:t>
      </w:r>
      <w:r>
        <w:rPr>
          <w:rFonts w:ascii="Times New Roman" w:hAnsi="Times New Roman" w:cs="Times New Roman"/>
          <w:lang w:val="en-US"/>
        </w:rPr>
        <w:t>count reached normal values</w:t>
      </w:r>
      <w:r w:rsidR="00F74171">
        <w:rPr>
          <w:rFonts w:ascii="Times New Roman" w:hAnsi="Times New Roman" w:cs="Times New Roman"/>
          <w:lang w:val="en-US"/>
        </w:rPr>
        <w:t xml:space="preserve"> on day 12 after admission, </w:t>
      </w:r>
      <w:r>
        <w:rPr>
          <w:rFonts w:ascii="Times New Roman" w:hAnsi="Times New Roman" w:cs="Times New Roman"/>
          <w:lang w:val="en-US"/>
        </w:rPr>
        <w:t>3 days after intravenous high dose immunoglobulin administration. Plasma exchange was performed on day 15</w:t>
      </w:r>
      <w:r w:rsidRPr="00117BA2">
        <w:rPr>
          <w:rFonts w:ascii="Times New Roman" w:hAnsi="Times New Roman" w:cs="Times New Roman"/>
          <w:vertAlign w:val="superscript"/>
          <w:lang w:val="en-US"/>
        </w:rPr>
        <w:t>th</w:t>
      </w:r>
      <w:r w:rsidR="0012045F">
        <w:rPr>
          <w:rFonts w:ascii="Times New Roman" w:hAnsi="Times New Roman" w:cs="Times New Roman"/>
          <w:lang w:val="en-US"/>
        </w:rPr>
        <w:t xml:space="preserve"> from admission. PLT: platelet; </w:t>
      </w:r>
      <w:r>
        <w:rPr>
          <w:rFonts w:ascii="Times New Roman" w:hAnsi="Times New Roman" w:cs="Times New Roman"/>
          <w:lang w:val="en-US"/>
        </w:rPr>
        <w:t>NETs: Neutrophil Extracellular Traps</w:t>
      </w:r>
      <w:r w:rsidR="00CC47E7">
        <w:rPr>
          <w:rFonts w:ascii="Times New Roman" w:hAnsi="Times New Roman" w:cs="Times New Roman"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</w:t>
      </w:r>
    </w:p>
    <w:p w:rsidR="00E64267" w:rsidRPr="008973BB" w:rsidRDefault="008973BB" w:rsidP="004D28FB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*D</w:t>
      </w:r>
      <w:r w:rsidR="0070135A">
        <w:rPr>
          <w:rFonts w:ascii="Times New Roman" w:hAnsi="Times New Roman" w:cs="Times New Roman"/>
          <w:lang w:val="en-US"/>
        </w:rPr>
        <w:t>-</w:t>
      </w:r>
      <w:r>
        <w:rPr>
          <w:rFonts w:ascii="Times New Roman" w:hAnsi="Times New Roman" w:cs="Times New Roman"/>
          <w:lang w:val="en-US"/>
        </w:rPr>
        <w:t xml:space="preserve">dimer was dosed by Emergency Department laboratory with a cut-off </w:t>
      </w:r>
      <w:r w:rsidR="00DF77F5">
        <w:rPr>
          <w:rFonts w:ascii="Times New Roman" w:hAnsi="Times New Roman" w:cs="Times New Roman"/>
          <w:lang w:val="en-US"/>
        </w:rPr>
        <w:t>of 4318</w:t>
      </w:r>
      <w:r w:rsidRPr="00451350">
        <w:rPr>
          <w:rFonts w:ascii="Times New Roman" w:hAnsi="Times New Roman" w:cs="Times New Roman"/>
          <w:b/>
          <w:lang w:val="en-US"/>
        </w:rPr>
        <w:t xml:space="preserve"> </w:t>
      </w:r>
      <w:r w:rsidRPr="00451350">
        <w:rPr>
          <w:rFonts w:ascii="Times New Roman" w:hAnsi="Times New Roman" w:cs="Times New Roman"/>
          <w:lang w:val="en-US"/>
        </w:rPr>
        <w:t>µg/L</w:t>
      </w:r>
      <w:r w:rsidR="00F74171">
        <w:rPr>
          <w:rFonts w:ascii="Times New Roman" w:hAnsi="Times New Roman" w:cs="Times New Roman"/>
          <w:lang w:val="en-US"/>
        </w:rPr>
        <w:t xml:space="preserve"> except o</w:t>
      </w:r>
      <w:r>
        <w:rPr>
          <w:rFonts w:ascii="Times New Roman" w:hAnsi="Times New Roman" w:cs="Times New Roman"/>
          <w:lang w:val="en-US"/>
        </w:rPr>
        <w:t>n day 12</w:t>
      </w:r>
      <w:r w:rsidRPr="00117BA2">
        <w:rPr>
          <w:rFonts w:ascii="Times New Roman" w:hAnsi="Times New Roman" w:cs="Times New Roman"/>
          <w:vertAlign w:val="superscript"/>
          <w:lang w:val="en-US"/>
        </w:rPr>
        <w:t>th</w:t>
      </w:r>
      <w:r>
        <w:rPr>
          <w:rFonts w:ascii="Times New Roman" w:hAnsi="Times New Roman" w:cs="Times New Roman"/>
          <w:lang w:val="en-US"/>
        </w:rPr>
        <w:t xml:space="preserve"> </w:t>
      </w:r>
      <w:r w:rsidR="00F74171">
        <w:rPr>
          <w:rFonts w:ascii="Times New Roman" w:hAnsi="Times New Roman" w:cs="Times New Roman"/>
          <w:lang w:val="en-US"/>
        </w:rPr>
        <w:t xml:space="preserve">when </w:t>
      </w:r>
      <w:r>
        <w:rPr>
          <w:rFonts w:ascii="Times New Roman" w:hAnsi="Times New Roman" w:cs="Times New Roman"/>
          <w:lang w:val="en-US"/>
        </w:rPr>
        <w:t>D</w:t>
      </w:r>
      <w:r w:rsidR="0070135A">
        <w:rPr>
          <w:rFonts w:ascii="Times New Roman" w:hAnsi="Times New Roman" w:cs="Times New Roman"/>
          <w:lang w:val="en-US"/>
        </w:rPr>
        <w:t>-</w:t>
      </w:r>
      <w:r>
        <w:rPr>
          <w:rFonts w:ascii="Times New Roman" w:hAnsi="Times New Roman" w:cs="Times New Roman"/>
          <w:lang w:val="en-US"/>
        </w:rPr>
        <w:t>dimer was dosed by Hematology Laboratory with no cut-off.</w:t>
      </w:r>
    </w:p>
    <w:p w:rsidR="00E64267" w:rsidRDefault="00E64267" w:rsidP="002239A1">
      <w:pPr>
        <w:spacing w:line="360" w:lineRule="auto"/>
        <w:rPr>
          <w:rFonts w:ascii="Times New Roman" w:hAnsi="Times New Roman" w:cs="Times New Roman"/>
          <w:b/>
          <w:u w:val="single"/>
          <w:lang w:val="en-US"/>
        </w:rPr>
      </w:pPr>
    </w:p>
    <w:p w:rsidR="00C53009" w:rsidRPr="00E676A9" w:rsidRDefault="00E64267" w:rsidP="00E676A9">
      <w:pPr>
        <w:spacing w:line="360" w:lineRule="auto"/>
        <w:rPr>
          <w:rFonts w:ascii="Times New Roman" w:hAnsi="Times New Roman" w:cs="Times New Roman"/>
          <w:b/>
          <w:u w:val="single"/>
          <w:lang w:val="en-US"/>
        </w:rPr>
      </w:pPr>
      <w:r>
        <w:rPr>
          <w:rFonts w:ascii="Times New Roman" w:hAnsi="Times New Roman" w:cs="Times New Roman"/>
          <w:b/>
          <w:u w:val="single"/>
          <w:lang w:val="en-US"/>
        </w:rPr>
        <w:t xml:space="preserve">                            </w:t>
      </w:r>
    </w:p>
    <w:p w:rsidR="00C53009" w:rsidRDefault="00C53009" w:rsidP="00D6347B">
      <w:pPr>
        <w:ind w:right="-7"/>
        <w:rPr>
          <w:rFonts w:ascii="Times New Roman" w:hAnsi="Times New Roman" w:cs="Times New Roman"/>
          <w:b/>
          <w:bCs/>
          <w:sz w:val="16"/>
          <w:szCs w:val="16"/>
          <w:lang w:val="en-US"/>
        </w:rPr>
      </w:pPr>
    </w:p>
    <w:p w:rsidR="0012045F" w:rsidRPr="0012045F" w:rsidRDefault="0012045F" w:rsidP="0012045F">
      <w:pPr>
        <w:spacing w:line="480" w:lineRule="auto"/>
        <w:ind w:right="-7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Reference</w:t>
      </w:r>
    </w:p>
    <w:p w:rsidR="0012045F" w:rsidRPr="0012045F" w:rsidRDefault="00094624" w:rsidP="0012045F">
      <w:pPr>
        <w:pStyle w:val="EndNoteBibliography"/>
        <w:spacing w:line="480" w:lineRule="auto"/>
        <w:jc w:val="both"/>
        <w:rPr>
          <w:rFonts w:ascii="Times New Roman" w:hAnsi="Times New Roman" w:cs="Times New Roman"/>
          <w:noProof/>
        </w:rPr>
      </w:pPr>
      <w:r w:rsidRPr="0012045F">
        <w:rPr>
          <w:rFonts w:ascii="Times New Roman" w:hAnsi="Times New Roman" w:cs="Times New Roman"/>
          <w:lang w:val="en-US"/>
        </w:rPr>
        <w:fldChar w:fldCharType="begin"/>
      </w:r>
      <w:r w:rsidR="0012045F" w:rsidRPr="0012045F">
        <w:rPr>
          <w:rFonts w:ascii="Times New Roman" w:hAnsi="Times New Roman" w:cs="Times New Roman"/>
          <w:lang w:val="en-US"/>
        </w:rPr>
        <w:instrText xml:space="preserve"> ADDIN EN.REFLIST </w:instrText>
      </w:r>
      <w:r w:rsidRPr="0012045F">
        <w:rPr>
          <w:rFonts w:ascii="Times New Roman" w:hAnsi="Times New Roman" w:cs="Times New Roman"/>
          <w:lang w:val="en-US"/>
        </w:rPr>
        <w:fldChar w:fldCharType="separate"/>
      </w:r>
      <w:r w:rsidR="0012045F" w:rsidRPr="00186224">
        <w:rPr>
          <w:rFonts w:ascii="Times New Roman" w:hAnsi="Times New Roman" w:cs="Times New Roman"/>
          <w:noProof/>
          <w:lang w:val="en-US"/>
        </w:rPr>
        <w:t>1.</w:t>
      </w:r>
      <w:r w:rsidR="0012045F" w:rsidRPr="00186224">
        <w:rPr>
          <w:rFonts w:ascii="Times New Roman" w:hAnsi="Times New Roman" w:cs="Times New Roman"/>
          <w:noProof/>
          <w:lang w:val="en-US"/>
        </w:rPr>
        <w:tab/>
        <w:t xml:space="preserve">Kessenbrock K, Krumbholz M, Schönermarck U, et al. </w:t>
      </w:r>
      <w:r w:rsidR="0012045F" w:rsidRPr="0012045F">
        <w:rPr>
          <w:rFonts w:ascii="Times New Roman" w:hAnsi="Times New Roman" w:cs="Times New Roman"/>
          <w:noProof/>
        </w:rPr>
        <w:t>Netting neutrophils in autoimmune small-vessel vasculitis. Nature medicine 2009;15:623-5.</w:t>
      </w:r>
    </w:p>
    <w:p w:rsidR="00513ADE" w:rsidRPr="00513ADE" w:rsidRDefault="00094624" w:rsidP="0012045F">
      <w:pPr>
        <w:spacing w:line="480" w:lineRule="auto"/>
        <w:jc w:val="both"/>
        <w:rPr>
          <w:lang w:val="en-US"/>
        </w:rPr>
      </w:pPr>
      <w:r w:rsidRPr="0012045F">
        <w:rPr>
          <w:rFonts w:ascii="Times New Roman" w:hAnsi="Times New Roman" w:cs="Times New Roman"/>
          <w:lang w:val="en-US"/>
        </w:rPr>
        <w:fldChar w:fldCharType="end"/>
      </w:r>
    </w:p>
    <w:sectPr w:rsidR="00513ADE" w:rsidRPr="00513ADE" w:rsidSect="00B92D8A">
      <w:footerReference w:type="default" r:id="rId9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6C345F6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6FA5" w:rsidRDefault="00826FA5" w:rsidP="009A2228">
      <w:r>
        <w:separator/>
      </w:r>
    </w:p>
  </w:endnote>
  <w:endnote w:type="continuationSeparator" w:id="0">
    <w:p w:rsidR="00826FA5" w:rsidRDefault="00826FA5" w:rsidP="009A22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038688"/>
      <w:docPartObj>
        <w:docPartGallery w:val="Page Numbers (Bottom of Page)"/>
        <w:docPartUnique/>
      </w:docPartObj>
    </w:sdtPr>
    <w:sdtContent>
      <w:p w:rsidR="00826FA5" w:rsidRDefault="00094624">
        <w:pPr>
          <w:pStyle w:val="Footer"/>
          <w:jc w:val="center"/>
        </w:pPr>
        <w:r>
          <w:fldChar w:fldCharType="begin"/>
        </w:r>
        <w:r w:rsidR="00826FA5">
          <w:instrText xml:space="preserve"> PAGE   \* MERGEFORMAT </w:instrText>
        </w:r>
        <w:r>
          <w:fldChar w:fldCharType="separate"/>
        </w:r>
        <w:r w:rsidR="005B75D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826FA5" w:rsidRDefault="00826FA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6FA5" w:rsidRDefault="00826FA5" w:rsidP="009A2228">
      <w:r>
        <w:separator/>
      </w:r>
    </w:p>
  </w:footnote>
  <w:footnote w:type="continuationSeparator" w:id="0">
    <w:p w:rsidR="00826FA5" w:rsidRDefault="00826FA5" w:rsidP="009A222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FF5019"/>
    <w:multiLevelType w:val="hybridMultilevel"/>
    <w:tmpl w:val="F6F48C66"/>
    <w:lvl w:ilvl="0" w:tplc="66D21D4A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b w:val="0"/>
        <w:color w:val="212121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94121B"/>
    <w:multiLevelType w:val="hybridMultilevel"/>
    <w:tmpl w:val="7A98BAF0"/>
    <w:lvl w:ilvl="0" w:tplc="57D02CD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3526DB"/>
    <w:multiLevelType w:val="hybridMultilevel"/>
    <w:tmpl w:val="4C8CED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B752ED"/>
    <w:multiLevelType w:val="hybridMultilevel"/>
    <w:tmpl w:val="6A747202"/>
    <w:lvl w:ilvl="0" w:tplc="B0CC1C0C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Danilo Toni">
    <w15:presenceInfo w15:providerId="None" w15:userId="Danilo Toni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w England J Medicin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f99vwrp922wdperrrmpsvsbd5trda00xe5t&quot;&gt;NEUROVASCULAr&lt;record-ids&gt;&lt;item&gt;10645&lt;/item&gt;&lt;/record-ids&gt;&lt;/item&gt;&lt;/Libraries&gt;"/>
  </w:docVars>
  <w:rsids>
    <w:rsidRoot w:val="009A2228"/>
    <w:rsid w:val="000209EC"/>
    <w:rsid w:val="00094624"/>
    <w:rsid w:val="000D154F"/>
    <w:rsid w:val="000E6043"/>
    <w:rsid w:val="0012045F"/>
    <w:rsid w:val="00186224"/>
    <w:rsid w:val="001A11F9"/>
    <w:rsid w:val="001C7F67"/>
    <w:rsid w:val="002239A1"/>
    <w:rsid w:val="00292BF7"/>
    <w:rsid w:val="002C78D2"/>
    <w:rsid w:val="00300A5B"/>
    <w:rsid w:val="00400009"/>
    <w:rsid w:val="00402401"/>
    <w:rsid w:val="004334A9"/>
    <w:rsid w:val="004D28FB"/>
    <w:rsid w:val="00513ADE"/>
    <w:rsid w:val="005353AE"/>
    <w:rsid w:val="005A7B82"/>
    <w:rsid w:val="005B1933"/>
    <w:rsid w:val="005B75D9"/>
    <w:rsid w:val="005C2968"/>
    <w:rsid w:val="005C35A9"/>
    <w:rsid w:val="005C4E50"/>
    <w:rsid w:val="005F143C"/>
    <w:rsid w:val="00634264"/>
    <w:rsid w:val="006E13D2"/>
    <w:rsid w:val="0070135A"/>
    <w:rsid w:val="00711234"/>
    <w:rsid w:val="007137DB"/>
    <w:rsid w:val="00727994"/>
    <w:rsid w:val="0075015E"/>
    <w:rsid w:val="007519A6"/>
    <w:rsid w:val="00762D08"/>
    <w:rsid w:val="00764524"/>
    <w:rsid w:val="00804894"/>
    <w:rsid w:val="00810EAB"/>
    <w:rsid w:val="00826322"/>
    <w:rsid w:val="00826FA5"/>
    <w:rsid w:val="008966BE"/>
    <w:rsid w:val="008973BB"/>
    <w:rsid w:val="008D7527"/>
    <w:rsid w:val="008E45FE"/>
    <w:rsid w:val="009271D3"/>
    <w:rsid w:val="00935D32"/>
    <w:rsid w:val="00985D77"/>
    <w:rsid w:val="009A2228"/>
    <w:rsid w:val="009B7E8C"/>
    <w:rsid w:val="009D516A"/>
    <w:rsid w:val="00A130BD"/>
    <w:rsid w:val="00A313E3"/>
    <w:rsid w:val="00A5432F"/>
    <w:rsid w:val="00A64004"/>
    <w:rsid w:val="00A66634"/>
    <w:rsid w:val="00AF0FF7"/>
    <w:rsid w:val="00B92D8A"/>
    <w:rsid w:val="00BB3CB5"/>
    <w:rsid w:val="00BD3AA7"/>
    <w:rsid w:val="00C122D0"/>
    <w:rsid w:val="00C13BD2"/>
    <w:rsid w:val="00C245BD"/>
    <w:rsid w:val="00C51882"/>
    <w:rsid w:val="00C53009"/>
    <w:rsid w:val="00C555B3"/>
    <w:rsid w:val="00CA099D"/>
    <w:rsid w:val="00CC47E7"/>
    <w:rsid w:val="00CD0911"/>
    <w:rsid w:val="00CF0FCB"/>
    <w:rsid w:val="00D37682"/>
    <w:rsid w:val="00D6347B"/>
    <w:rsid w:val="00DA452C"/>
    <w:rsid w:val="00DF5192"/>
    <w:rsid w:val="00DF77F5"/>
    <w:rsid w:val="00E411BA"/>
    <w:rsid w:val="00E43D66"/>
    <w:rsid w:val="00E64267"/>
    <w:rsid w:val="00E676A9"/>
    <w:rsid w:val="00E72475"/>
    <w:rsid w:val="00E97E69"/>
    <w:rsid w:val="00EA22A5"/>
    <w:rsid w:val="00ED1F69"/>
    <w:rsid w:val="00F01CF9"/>
    <w:rsid w:val="00F314F1"/>
    <w:rsid w:val="00F74171"/>
    <w:rsid w:val="00F75727"/>
    <w:rsid w:val="00F77B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ＭＳ 明朝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E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2228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2228"/>
  </w:style>
  <w:style w:type="paragraph" w:styleId="Footer">
    <w:name w:val="footer"/>
    <w:basedOn w:val="Normal"/>
    <w:link w:val="FooterChar"/>
    <w:uiPriority w:val="99"/>
    <w:unhideWhenUsed/>
    <w:rsid w:val="009A2228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2228"/>
  </w:style>
  <w:style w:type="table" w:styleId="TableGrid">
    <w:name w:val="Table Grid"/>
    <w:basedOn w:val="TableNormal"/>
    <w:uiPriority w:val="59"/>
    <w:rsid w:val="000D15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53009"/>
    <w:pPr>
      <w:spacing w:after="200" w:line="276" w:lineRule="auto"/>
      <w:ind w:left="720"/>
      <w:contextualSpacing/>
    </w:pPr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300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00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E64267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it-IT"/>
    </w:rPr>
  </w:style>
  <w:style w:type="character" w:styleId="CommentReference">
    <w:name w:val="annotation reference"/>
    <w:basedOn w:val="DefaultParagraphFont"/>
    <w:uiPriority w:val="99"/>
    <w:semiHidden/>
    <w:unhideWhenUsed/>
    <w:rsid w:val="007013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135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13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13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135A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rsid w:val="0012045F"/>
    <w:pPr>
      <w:jc w:val="center"/>
    </w:pPr>
    <w:rPr>
      <w:rFonts w:ascii="Calibri" w:hAnsi="Calibri"/>
    </w:rPr>
  </w:style>
  <w:style w:type="paragraph" w:customStyle="1" w:styleId="EndNoteBibliography">
    <w:name w:val="EndNote Bibliography"/>
    <w:basedOn w:val="Normal"/>
    <w:rsid w:val="0012045F"/>
    <w:pPr>
      <w:jc w:val="center"/>
    </w:pPr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ＭＳ 明朝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A222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9A2228"/>
  </w:style>
  <w:style w:type="paragraph" w:styleId="Pidipagina">
    <w:name w:val="footer"/>
    <w:basedOn w:val="Normale"/>
    <w:link w:val="PidipaginaCarattere"/>
    <w:uiPriority w:val="99"/>
    <w:unhideWhenUsed/>
    <w:rsid w:val="009A222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9A2228"/>
  </w:style>
  <w:style w:type="table" w:styleId="Grigliatabella">
    <w:name w:val="Table Grid"/>
    <w:basedOn w:val="Tabellanormale"/>
    <w:uiPriority w:val="59"/>
    <w:rsid w:val="000D15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C53009"/>
    <w:pPr>
      <w:spacing w:after="200" w:line="276" w:lineRule="auto"/>
      <w:ind w:left="720"/>
      <w:contextualSpacing/>
    </w:pPr>
    <w:rPr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5300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53009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E64267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it-IT"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70135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0135A"/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70135A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0135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0135A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e"/>
    <w:rsid w:val="0012045F"/>
    <w:pPr>
      <w:jc w:val="center"/>
    </w:pPr>
    <w:rPr>
      <w:rFonts w:ascii="Calibri" w:hAnsi="Calibri"/>
    </w:rPr>
  </w:style>
  <w:style w:type="paragraph" w:customStyle="1" w:styleId="EndNoteBibliography">
    <w:name w:val="EndNote Bibliography"/>
    <w:basedOn w:val="Normale"/>
    <w:rsid w:val="0012045F"/>
    <w:pPr>
      <w:jc w:val="center"/>
    </w:pPr>
    <w:rPr>
      <w:rFonts w:ascii="Calibri" w:hAnsi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14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8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microsoft.com/office/2011/relationships/people" Target="people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1943</Words>
  <Characters>11081</Characters>
  <Application>Microsoft Office Word</Application>
  <DocSecurity>0</DocSecurity>
  <Lines>92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Ettore Nicolini</dc:creator>
  <cp:lastModifiedBy>luigi.polidori@libero.it</cp:lastModifiedBy>
  <cp:revision>6</cp:revision>
  <dcterms:created xsi:type="dcterms:W3CDTF">2021-09-03T13:59:00Z</dcterms:created>
  <dcterms:modified xsi:type="dcterms:W3CDTF">2021-09-03T16:10:00Z</dcterms:modified>
</cp:coreProperties>
</file>