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2468E" w14:textId="77777777" w:rsidR="006F1904" w:rsidRPr="0090088B" w:rsidRDefault="006F1904" w:rsidP="006F190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90088B">
        <w:rPr>
          <w:rFonts w:ascii="Times New Roman" w:hAnsi="Times New Roman" w:cs="Times New Roman"/>
          <w:b/>
          <w:sz w:val="24"/>
          <w:szCs w:val="24"/>
          <w:lang w:val="en-US"/>
        </w:rPr>
        <w:t>Appendices</w:t>
      </w:r>
    </w:p>
    <w:p w14:paraId="5329974B" w14:textId="77777777" w:rsidR="006F1904" w:rsidRPr="0090088B" w:rsidRDefault="006F1904" w:rsidP="006F190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2E162C" w14:textId="52A3A8C3" w:rsidR="006F1904" w:rsidRPr="0090088B" w:rsidRDefault="006F1904" w:rsidP="006F190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08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1: </w:t>
      </w:r>
      <w:r w:rsidR="00D24581" w:rsidRPr="0090088B">
        <w:rPr>
          <w:rFonts w:ascii="Times New Roman" w:hAnsi="Times New Roman" w:cs="Times New Roman"/>
          <w:b/>
          <w:sz w:val="24"/>
          <w:szCs w:val="24"/>
          <w:lang w:val="en-US"/>
        </w:rPr>
        <w:t>Local professional healthcare networks</w:t>
      </w:r>
    </w:p>
    <w:p w14:paraId="711AF67E" w14:textId="480AD3E8" w:rsidR="00E92899" w:rsidRPr="00513F29" w:rsidRDefault="00E92899" w:rsidP="006F190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1904">
        <w:rPr>
          <w:rFonts w:ascii="Times New Roman" w:hAnsi="Times New Roman" w:cs="Times New Roman"/>
          <w:i/>
          <w:sz w:val="24"/>
          <w:szCs w:val="24"/>
        </w:rPr>
        <w:t xml:space="preserve">15 </w:t>
      </w:r>
      <w:r w:rsidR="00D24581" w:rsidRPr="00D24581">
        <w:rPr>
          <w:rFonts w:ascii="Times New Roman" w:hAnsi="Times New Roman" w:cs="Times New Roman"/>
          <w:i/>
          <w:sz w:val="24"/>
          <w:szCs w:val="24"/>
        </w:rPr>
        <w:t xml:space="preserve">Territorial Professional </w:t>
      </w:r>
      <w:proofErr w:type="spellStart"/>
      <w:r w:rsidR="00D24581" w:rsidRPr="00D24581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="00D24581" w:rsidRPr="00D24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4581" w:rsidRPr="00D24581">
        <w:rPr>
          <w:rFonts w:ascii="Times New Roman" w:hAnsi="Times New Roman" w:cs="Times New Roman"/>
          <w:i/>
          <w:sz w:val="24"/>
          <w:szCs w:val="24"/>
        </w:rPr>
        <w:t>Communities</w:t>
      </w:r>
      <w:proofErr w:type="spellEnd"/>
      <w:r w:rsidR="00D24581" w:rsidRPr="00D24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4581" w:rsidRPr="00D24581">
        <w:rPr>
          <w:rFonts w:ascii="Times New Roman" w:hAnsi="Times New Roman" w:cs="Times New Roman"/>
          <w:i/>
          <w:sz w:val="24"/>
          <w:szCs w:val="24"/>
        </w:rPr>
        <w:t>Communities</w:t>
      </w:r>
      <w:proofErr w:type="spellEnd"/>
      <w:r w:rsidR="00D24581" w:rsidRPr="00D24581">
        <w:rPr>
          <w:rFonts w:ascii="Times New Roman" w:hAnsi="Times New Roman" w:cs="Times New Roman"/>
          <w:i/>
          <w:sz w:val="24"/>
          <w:szCs w:val="24"/>
        </w:rPr>
        <w:t xml:space="preserve"> (Communautés Professionnelles Territoriales de </w:t>
      </w:r>
      <w:proofErr w:type="gramStart"/>
      <w:r w:rsidR="00D24581" w:rsidRPr="00D24581">
        <w:rPr>
          <w:rFonts w:ascii="Times New Roman" w:hAnsi="Times New Roman" w:cs="Times New Roman"/>
          <w:i/>
          <w:sz w:val="24"/>
          <w:szCs w:val="24"/>
        </w:rPr>
        <w:t>Santé;</w:t>
      </w:r>
      <w:proofErr w:type="gramEnd"/>
      <w:r w:rsidR="00D24581" w:rsidRPr="00D24581">
        <w:rPr>
          <w:rFonts w:ascii="Times New Roman" w:hAnsi="Times New Roman" w:cs="Times New Roman"/>
          <w:i/>
          <w:sz w:val="24"/>
          <w:szCs w:val="24"/>
        </w:rPr>
        <w:t xml:space="preserve"> CPTS</w:t>
      </w:r>
      <w:r w:rsidR="00D2458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513F29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213248934"/>
      <w:r w:rsidRPr="00513F29">
        <w:rPr>
          <w:rFonts w:ascii="Times New Roman" w:hAnsi="Times New Roman" w:cs="Times New Roman"/>
          <w:sz w:val="24"/>
          <w:szCs w:val="24"/>
        </w:rPr>
        <w:t xml:space="preserve">CPTS Canal Garonne, CPTS du Lauragais, CPTS du Val, CPTS la Providence, CPTS Nord Est Toulousain, CPTS Nord Toulousain, </w:t>
      </w:r>
      <w:r w:rsidRPr="00513F2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CPTS Toulouse Nougaro XIII-XV, CPTS Pastel, CPTS Portes du Lauragais, CPTS Sud Toulousain, CPTS Toulouse centre, CPTS Ouest Toulousain, CPTS Toulouse rive gauche, CPTS Volvestre Cœur de Garonne, CPTS du Comminges</w:t>
      </w:r>
      <w:bookmarkEnd w:id="1"/>
    </w:p>
    <w:p w14:paraId="00C5E859" w14:textId="77777777" w:rsidR="006D3DC6" w:rsidRPr="00513F29" w:rsidRDefault="006D3DC6" w:rsidP="00E928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F092FBA" w14:textId="77777777" w:rsidR="006F1904" w:rsidRDefault="006F1904" w:rsidP="00E92899">
      <w:pPr>
        <w:tabs>
          <w:tab w:val="num" w:pos="14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904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proofErr w:type="gramStart"/>
      <w:r w:rsidRPr="006F1904">
        <w:rPr>
          <w:rFonts w:ascii="Times New Roman" w:hAnsi="Times New Roman" w:cs="Times New Roman"/>
          <w:b/>
          <w:sz w:val="24"/>
          <w:szCs w:val="24"/>
        </w:rPr>
        <w:t>2:</w:t>
      </w:r>
      <w:proofErr w:type="gramEnd"/>
      <w:r w:rsidRPr="006F1904">
        <w:rPr>
          <w:rFonts w:ascii="Times New Roman" w:hAnsi="Times New Roman" w:cs="Times New Roman"/>
          <w:b/>
          <w:sz w:val="24"/>
          <w:szCs w:val="24"/>
        </w:rPr>
        <w:t xml:space="preserve"> Partner </w:t>
      </w:r>
      <w:proofErr w:type="spellStart"/>
      <w:r w:rsidRPr="006F1904">
        <w:rPr>
          <w:rFonts w:ascii="Times New Roman" w:hAnsi="Times New Roman" w:cs="Times New Roman"/>
          <w:b/>
          <w:sz w:val="24"/>
          <w:szCs w:val="24"/>
        </w:rPr>
        <w:t>clinics</w:t>
      </w:r>
      <w:proofErr w:type="spellEnd"/>
    </w:p>
    <w:p w14:paraId="6EEB031A" w14:textId="46CE49A8" w:rsidR="00E92899" w:rsidRPr="00513F29" w:rsidRDefault="00E92899" w:rsidP="00E92899">
      <w:pPr>
        <w:tabs>
          <w:tab w:val="num" w:pos="144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8 </w:t>
      </w:r>
      <w:proofErr w:type="spellStart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partner</w:t>
      </w:r>
      <w:proofErr w:type="spellEnd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</w:t>
      </w:r>
      <w:proofErr w:type="spellStart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clinics</w:t>
      </w:r>
      <w:proofErr w:type="spellEnd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</w:t>
      </w:r>
      <w:proofErr w:type="spellStart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providing</w:t>
      </w:r>
      <w:proofErr w:type="spellEnd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</w:t>
      </w:r>
      <w:proofErr w:type="spellStart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access</w:t>
      </w:r>
      <w:proofErr w:type="spellEnd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to </w:t>
      </w:r>
      <w:proofErr w:type="spellStart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current</w:t>
      </w:r>
      <w:proofErr w:type="spellEnd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acute care and </w:t>
      </w:r>
      <w:proofErr w:type="spellStart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rehabilitation</w:t>
      </w:r>
      <w:proofErr w:type="spellEnd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 </w:t>
      </w:r>
      <w:proofErr w:type="spellStart"/>
      <w:proofErr w:type="gramStart"/>
      <w:r w:rsidR="006F1904" w:rsidRPr="006F1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beds</w:t>
      </w:r>
      <w:proofErr w:type="spellEnd"/>
      <w:r w:rsidR="006F1904" w:rsidRPr="006F19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  <w:proofErr w:type="gramEnd"/>
      <w:r w:rsidRPr="006F1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19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Centre</w:t>
      </w:r>
      <w:r w:rsidRPr="00513F2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gériatrique des Minimes, Clinique </w:t>
      </w:r>
      <w:proofErr w:type="spellStart"/>
      <w:r w:rsidRPr="00513F2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Monié</w:t>
      </w:r>
      <w:proofErr w:type="spellEnd"/>
      <w:r w:rsidRPr="00513F2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Cliniques du groupe Ramsay (L’union, Croix du Sud et les Cèdes) , Polyclinique de la Lèze, Clinique des Pyrénées, Centre de ressource territorial porté par l’EHPAD Maisonneuve.</w:t>
      </w:r>
    </w:p>
    <w:p w14:paraId="233A0879" w14:textId="0463C41B" w:rsidR="00174E43" w:rsidRPr="00513F29" w:rsidRDefault="00174E43" w:rsidP="00E92899">
      <w:pPr>
        <w:tabs>
          <w:tab w:val="num" w:pos="144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3F12E10A" w14:textId="77777777" w:rsidR="00055E81" w:rsidRPr="00F96C75" w:rsidRDefault="00055E81" w:rsidP="00C67F14">
      <w:pPr>
        <w:tabs>
          <w:tab w:val="num" w:pos="144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0509349F" w14:textId="363177B1" w:rsidR="0064267C" w:rsidRPr="00513F29" w:rsidRDefault="002A4EAC" w:rsidP="00C67F14">
      <w:pPr>
        <w:tabs>
          <w:tab w:val="num" w:pos="144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13F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BF1B24" wp14:editId="22C99D77">
                <wp:simplePos x="0" y="0"/>
                <wp:positionH relativeFrom="column">
                  <wp:posOffset>-1124487</wp:posOffset>
                </wp:positionH>
                <wp:positionV relativeFrom="paragraph">
                  <wp:posOffset>-207450</wp:posOffset>
                </wp:positionV>
                <wp:extent cx="83181" cy="85671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0637">
                          <a:off x="0" y="0"/>
                          <a:ext cx="83181" cy="856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68EA8A3" id="Rectangle 20" o:spid="_x0000_s1026" style="position:absolute;margin-left:-88.55pt;margin-top:-16.35pt;width:6.55pt;height:6.75pt;rotation:1529869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" fillcolor="white [3212]" strokecolor="white [3212]" strokeweight="1pt"/>
            </w:pict>
          </mc:Fallback>
        </mc:AlternateContent>
      </w:r>
    </w:p>
    <w:sectPr w:rsidR="0064267C" w:rsidRPr="0051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2BB9E5" w16cex:dateUtc="2025-12-19T15:09:00Z"/>
  <w16cex:commentExtensible w16cex:durableId="6B42D39C" w16cex:dateUtc="2025-12-19T15:11:00Z"/>
  <w16cex:commentExtensible w16cex:durableId="3E48A03E" w16cex:dateUtc="2025-12-19T15:27:00Z"/>
  <w16cex:commentExtensible w16cex:durableId="28268C32" w16cex:dateUtc="2025-12-19T15:28:00Z"/>
  <w16cex:commentExtensible w16cex:durableId="50049500" w16cex:dateUtc="2025-12-19T15:32:00Z"/>
  <w16cex:commentExtensible w16cex:durableId="1421819A" w16cex:dateUtc="2025-12-19T15:34:00Z"/>
  <w16cex:commentExtensible w16cex:durableId="09DD8B23" w16cex:dateUtc="2025-12-19T15:38:00Z"/>
  <w16cex:commentExtensible w16cex:durableId="764A6962" w16cex:dateUtc="2025-12-19T15:40:00Z"/>
  <w16cex:commentExtensible w16cex:durableId="1222C9F6" w16cex:dateUtc="2025-12-19T15:41:00Z"/>
  <w16cex:commentExtensible w16cex:durableId="40A3B50D" w16cex:dateUtc="2025-12-19T15:48:00Z"/>
  <w16cex:commentExtensible w16cex:durableId="3BAC0B9A" w16cex:dateUtc="2025-12-19T15:42:00Z"/>
  <w16cex:commentExtensible w16cex:durableId="53BF5817" w16cex:dateUtc="2025-12-19T15:44:00Z"/>
  <w16cex:commentExtensible w16cex:durableId="7E16A91A" w16cex:dateUtc="2025-12-19T15:46:00Z"/>
  <w16cex:commentExtensible w16cex:durableId="1444FBE9" w16cex:dateUtc="2025-12-19T15:47:00Z"/>
  <w16cex:commentExtensible w16cex:durableId="505C7F91" w16cex:dateUtc="2025-12-19T15:49:00Z"/>
  <w16cex:commentExtensible w16cex:durableId="385901FF" w16cex:dateUtc="2025-12-19T15:51:00Z"/>
  <w16cex:commentExtensible w16cex:durableId="5E460093" w16cex:dateUtc="2025-12-19T15:50:00Z"/>
  <w16cex:commentExtensible w16cex:durableId="3516955D" w16cex:dateUtc="2025-12-19T15:52:00Z"/>
  <w16cex:commentExtensible w16cex:durableId="34B4A993" w16cex:dateUtc="2025-12-19T15:53:00Z"/>
  <w16cex:commentExtensible w16cex:durableId="560DBB0C" w16cex:dateUtc="2025-12-19T15:52:00Z"/>
  <w16cex:commentExtensible w16cex:durableId="0EC1AA58" w16cex:dateUtc="2025-12-19T15:53:00Z"/>
  <w16cex:commentExtensible w16cex:durableId="1F1E1E75" w16cex:dateUtc="2025-12-19T15:54:00Z"/>
  <w16cex:commentExtensible w16cex:durableId="533B0ECB" w16cex:dateUtc="2025-12-19T15:55:00Z"/>
  <w16cex:commentExtensible w16cex:durableId="76BBEF6B" w16cex:dateUtc="2025-12-19T15:56:00Z"/>
  <w16cex:commentExtensible w16cex:durableId="14397226" w16cex:dateUtc="2025-12-19T15:56:00Z"/>
  <w16cex:commentExtensible w16cex:durableId="4648F68A" w16cex:dateUtc="2025-12-19T15:58:00Z"/>
  <w16cex:commentExtensible w16cex:durableId="7EA9686B" w16cex:dateUtc="2025-12-19T15:58:00Z"/>
  <w16cex:commentExtensible w16cex:durableId="5FC43DC3" w16cex:dateUtc="2025-12-19T15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B67F" w14:textId="77777777" w:rsidR="0079786D" w:rsidRDefault="0079786D" w:rsidP="00C752FB">
      <w:r>
        <w:separator/>
      </w:r>
    </w:p>
  </w:endnote>
  <w:endnote w:type="continuationSeparator" w:id="0">
    <w:p w14:paraId="63F448E8" w14:textId="77777777" w:rsidR="0079786D" w:rsidRDefault="0079786D" w:rsidP="00C7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8D962" w14:textId="77777777" w:rsidR="0079786D" w:rsidRDefault="0079786D" w:rsidP="00C752FB">
      <w:r>
        <w:separator/>
      </w:r>
    </w:p>
  </w:footnote>
  <w:footnote w:type="continuationSeparator" w:id="0">
    <w:p w14:paraId="443AFE85" w14:textId="77777777" w:rsidR="0079786D" w:rsidRDefault="0079786D" w:rsidP="00C7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76A41"/>
    <w:multiLevelType w:val="multilevel"/>
    <w:tmpl w:val="1712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A5030"/>
    <w:multiLevelType w:val="multilevel"/>
    <w:tmpl w:val="F25A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627E0"/>
    <w:multiLevelType w:val="hybridMultilevel"/>
    <w:tmpl w:val="F23C81BA"/>
    <w:lvl w:ilvl="0" w:tplc="41E2D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4F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A8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8A5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66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C3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E8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C2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C9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0D7B44"/>
    <w:multiLevelType w:val="hybridMultilevel"/>
    <w:tmpl w:val="692C3464"/>
    <w:lvl w:ilvl="0" w:tplc="7BFCDC3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829C2"/>
    <w:multiLevelType w:val="multilevel"/>
    <w:tmpl w:val="770E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E42B63"/>
    <w:multiLevelType w:val="hybridMultilevel"/>
    <w:tmpl w:val="E25A49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DC"/>
    <w:rsid w:val="00005922"/>
    <w:rsid w:val="00014FA3"/>
    <w:rsid w:val="0002766A"/>
    <w:rsid w:val="00034B4D"/>
    <w:rsid w:val="00055E81"/>
    <w:rsid w:val="00062857"/>
    <w:rsid w:val="00064D91"/>
    <w:rsid w:val="00067B44"/>
    <w:rsid w:val="00071ED2"/>
    <w:rsid w:val="000A0DEE"/>
    <w:rsid w:val="000C50F9"/>
    <w:rsid w:val="000D0CBF"/>
    <w:rsid w:val="000D3064"/>
    <w:rsid w:val="00100D70"/>
    <w:rsid w:val="0010437A"/>
    <w:rsid w:val="00107C18"/>
    <w:rsid w:val="0011089B"/>
    <w:rsid w:val="00111E61"/>
    <w:rsid w:val="00114631"/>
    <w:rsid w:val="00116488"/>
    <w:rsid w:val="00122C74"/>
    <w:rsid w:val="001311BF"/>
    <w:rsid w:val="00132123"/>
    <w:rsid w:val="001410A7"/>
    <w:rsid w:val="00144D63"/>
    <w:rsid w:val="00145A92"/>
    <w:rsid w:val="0015047B"/>
    <w:rsid w:val="0017081E"/>
    <w:rsid w:val="00172AA9"/>
    <w:rsid w:val="001737CB"/>
    <w:rsid w:val="00174E43"/>
    <w:rsid w:val="00191308"/>
    <w:rsid w:val="001952E4"/>
    <w:rsid w:val="001A341B"/>
    <w:rsid w:val="001C60D5"/>
    <w:rsid w:val="001E0721"/>
    <w:rsid w:val="001F2AE9"/>
    <w:rsid w:val="001F50BB"/>
    <w:rsid w:val="002035BF"/>
    <w:rsid w:val="00210BA6"/>
    <w:rsid w:val="00234B2E"/>
    <w:rsid w:val="0023720D"/>
    <w:rsid w:val="00241425"/>
    <w:rsid w:val="00246C87"/>
    <w:rsid w:val="0025084D"/>
    <w:rsid w:val="0025088E"/>
    <w:rsid w:val="00251D29"/>
    <w:rsid w:val="00254524"/>
    <w:rsid w:val="002627CF"/>
    <w:rsid w:val="00265A07"/>
    <w:rsid w:val="00265CF0"/>
    <w:rsid w:val="0027239C"/>
    <w:rsid w:val="0028196E"/>
    <w:rsid w:val="0028774D"/>
    <w:rsid w:val="002958D4"/>
    <w:rsid w:val="00295957"/>
    <w:rsid w:val="002969FD"/>
    <w:rsid w:val="002A4EAC"/>
    <w:rsid w:val="002B1A2D"/>
    <w:rsid w:val="002C08B8"/>
    <w:rsid w:val="002C3292"/>
    <w:rsid w:val="002C336F"/>
    <w:rsid w:val="002E0F88"/>
    <w:rsid w:val="002E5AE5"/>
    <w:rsid w:val="002E7613"/>
    <w:rsid w:val="002F33FB"/>
    <w:rsid w:val="002F3716"/>
    <w:rsid w:val="002F5DF9"/>
    <w:rsid w:val="00314592"/>
    <w:rsid w:val="00317F25"/>
    <w:rsid w:val="003204C4"/>
    <w:rsid w:val="00321127"/>
    <w:rsid w:val="003227A7"/>
    <w:rsid w:val="00324DE1"/>
    <w:rsid w:val="00325523"/>
    <w:rsid w:val="00330BAA"/>
    <w:rsid w:val="00334AFC"/>
    <w:rsid w:val="00352CB9"/>
    <w:rsid w:val="00362A9D"/>
    <w:rsid w:val="00364F3A"/>
    <w:rsid w:val="00380470"/>
    <w:rsid w:val="00384DBA"/>
    <w:rsid w:val="00385615"/>
    <w:rsid w:val="0039332D"/>
    <w:rsid w:val="00396A4D"/>
    <w:rsid w:val="003A6DBD"/>
    <w:rsid w:val="003B07C7"/>
    <w:rsid w:val="003B1280"/>
    <w:rsid w:val="003B7C1B"/>
    <w:rsid w:val="003C13DD"/>
    <w:rsid w:val="003C3F36"/>
    <w:rsid w:val="003E16E5"/>
    <w:rsid w:val="003F50F1"/>
    <w:rsid w:val="004017AE"/>
    <w:rsid w:val="00402038"/>
    <w:rsid w:val="00406E5D"/>
    <w:rsid w:val="004114CB"/>
    <w:rsid w:val="0042127A"/>
    <w:rsid w:val="0042655A"/>
    <w:rsid w:val="00431483"/>
    <w:rsid w:val="00434A8A"/>
    <w:rsid w:val="00434DA2"/>
    <w:rsid w:val="004451CF"/>
    <w:rsid w:val="00457CB3"/>
    <w:rsid w:val="00457F9F"/>
    <w:rsid w:val="00477C02"/>
    <w:rsid w:val="00483F9C"/>
    <w:rsid w:val="0048566A"/>
    <w:rsid w:val="004A4F38"/>
    <w:rsid w:val="004B24C5"/>
    <w:rsid w:val="004B53A4"/>
    <w:rsid w:val="004C1294"/>
    <w:rsid w:val="004C1E25"/>
    <w:rsid w:val="004F4778"/>
    <w:rsid w:val="00505BBD"/>
    <w:rsid w:val="0050749A"/>
    <w:rsid w:val="00507E1A"/>
    <w:rsid w:val="00513F29"/>
    <w:rsid w:val="0051691C"/>
    <w:rsid w:val="005249B9"/>
    <w:rsid w:val="00553F18"/>
    <w:rsid w:val="00564114"/>
    <w:rsid w:val="005719D4"/>
    <w:rsid w:val="0058090C"/>
    <w:rsid w:val="00580E18"/>
    <w:rsid w:val="0058580C"/>
    <w:rsid w:val="005971AE"/>
    <w:rsid w:val="005A37F2"/>
    <w:rsid w:val="005A4A82"/>
    <w:rsid w:val="005A4CEE"/>
    <w:rsid w:val="005B1FCE"/>
    <w:rsid w:val="005B2F3C"/>
    <w:rsid w:val="005B4885"/>
    <w:rsid w:val="005C3B46"/>
    <w:rsid w:val="005C5D48"/>
    <w:rsid w:val="005C606A"/>
    <w:rsid w:val="005C69EF"/>
    <w:rsid w:val="005D226F"/>
    <w:rsid w:val="005E1807"/>
    <w:rsid w:val="005F5F47"/>
    <w:rsid w:val="00612F51"/>
    <w:rsid w:val="006205DB"/>
    <w:rsid w:val="00623060"/>
    <w:rsid w:val="006238C7"/>
    <w:rsid w:val="00624A53"/>
    <w:rsid w:val="00636758"/>
    <w:rsid w:val="00640DD7"/>
    <w:rsid w:val="0064267C"/>
    <w:rsid w:val="006429E2"/>
    <w:rsid w:val="00643814"/>
    <w:rsid w:val="006447EF"/>
    <w:rsid w:val="0064538A"/>
    <w:rsid w:val="00651399"/>
    <w:rsid w:val="006542C1"/>
    <w:rsid w:val="00654A89"/>
    <w:rsid w:val="00662C27"/>
    <w:rsid w:val="006708B1"/>
    <w:rsid w:val="0067440B"/>
    <w:rsid w:val="00683A97"/>
    <w:rsid w:val="006969A0"/>
    <w:rsid w:val="006B096E"/>
    <w:rsid w:val="006C6DBD"/>
    <w:rsid w:val="006D3DC6"/>
    <w:rsid w:val="006F136E"/>
    <w:rsid w:val="006F1904"/>
    <w:rsid w:val="00702E28"/>
    <w:rsid w:val="00705F06"/>
    <w:rsid w:val="007065DB"/>
    <w:rsid w:val="007148F6"/>
    <w:rsid w:val="00717060"/>
    <w:rsid w:val="00722EA8"/>
    <w:rsid w:val="00726F67"/>
    <w:rsid w:val="0072716E"/>
    <w:rsid w:val="007325C3"/>
    <w:rsid w:val="00750065"/>
    <w:rsid w:val="007512B1"/>
    <w:rsid w:val="00757DC9"/>
    <w:rsid w:val="0076083B"/>
    <w:rsid w:val="00764C3F"/>
    <w:rsid w:val="00766EFC"/>
    <w:rsid w:val="00770DD3"/>
    <w:rsid w:val="00777D80"/>
    <w:rsid w:val="007919EA"/>
    <w:rsid w:val="0079254E"/>
    <w:rsid w:val="0079786D"/>
    <w:rsid w:val="007A0573"/>
    <w:rsid w:val="007A43F8"/>
    <w:rsid w:val="007A68D2"/>
    <w:rsid w:val="007B6A4F"/>
    <w:rsid w:val="007C4E9C"/>
    <w:rsid w:val="007D1CD0"/>
    <w:rsid w:val="007D2BD8"/>
    <w:rsid w:val="007E12E8"/>
    <w:rsid w:val="007E2E7D"/>
    <w:rsid w:val="007E40D3"/>
    <w:rsid w:val="00802F90"/>
    <w:rsid w:val="00810821"/>
    <w:rsid w:val="00815647"/>
    <w:rsid w:val="00817B08"/>
    <w:rsid w:val="00823C46"/>
    <w:rsid w:val="00835B48"/>
    <w:rsid w:val="00853591"/>
    <w:rsid w:val="00856450"/>
    <w:rsid w:val="00856F2C"/>
    <w:rsid w:val="00857134"/>
    <w:rsid w:val="00860056"/>
    <w:rsid w:val="00871654"/>
    <w:rsid w:val="00896144"/>
    <w:rsid w:val="00897CD6"/>
    <w:rsid w:val="008A1EC5"/>
    <w:rsid w:val="008A2BB1"/>
    <w:rsid w:val="008A55B4"/>
    <w:rsid w:val="008B2885"/>
    <w:rsid w:val="008B3159"/>
    <w:rsid w:val="008B5CF3"/>
    <w:rsid w:val="008C23D4"/>
    <w:rsid w:val="008C51C3"/>
    <w:rsid w:val="008D1F2A"/>
    <w:rsid w:val="008D459C"/>
    <w:rsid w:val="008D600D"/>
    <w:rsid w:val="008E1825"/>
    <w:rsid w:val="008E75BC"/>
    <w:rsid w:val="008F6923"/>
    <w:rsid w:val="008F7728"/>
    <w:rsid w:val="0090088B"/>
    <w:rsid w:val="00910677"/>
    <w:rsid w:val="00914515"/>
    <w:rsid w:val="00920AE5"/>
    <w:rsid w:val="00921680"/>
    <w:rsid w:val="009217D8"/>
    <w:rsid w:val="0092274A"/>
    <w:rsid w:val="00926A96"/>
    <w:rsid w:val="0092775F"/>
    <w:rsid w:val="00933C9D"/>
    <w:rsid w:val="00937FA8"/>
    <w:rsid w:val="00942218"/>
    <w:rsid w:val="0095130F"/>
    <w:rsid w:val="00951C6A"/>
    <w:rsid w:val="0096120A"/>
    <w:rsid w:val="00961F00"/>
    <w:rsid w:val="009654AF"/>
    <w:rsid w:val="00966D94"/>
    <w:rsid w:val="009679BD"/>
    <w:rsid w:val="00971D0D"/>
    <w:rsid w:val="00974C19"/>
    <w:rsid w:val="0097603A"/>
    <w:rsid w:val="00976DED"/>
    <w:rsid w:val="00980A2C"/>
    <w:rsid w:val="00980E69"/>
    <w:rsid w:val="00981444"/>
    <w:rsid w:val="009875E6"/>
    <w:rsid w:val="00990374"/>
    <w:rsid w:val="00997E00"/>
    <w:rsid w:val="009A0A1A"/>
    <w:rsid w:val="009A54AA"/>
    <w:rsid w:val="009B5D95"/>
    <w:rsid w:val="009C1558"/>
    <w:rsid w:val="009C4AF2"/>
    <w:rsid w:val="009C71FB"/>
    <w:rsid w:val="009D157A"/>
    <w:rsid w:val="009D5163"/>
    <w:rsid w:val="009D6FA1"/>
    <w:rsid w:val="009E3CC0"/>
    <w:rsid w:val="009E7107"/>
    <w:rsid w:val="009F5809"/>
    <w:rsid w:val="009F6EAA"/>
    <w:rsid w:val="009F71C6"/>
    <w:rsid w:val="009F7E37"/>
    <w:rsid w:val="00A00A12"/>
    <w:rsid w:val="00A36F5B"/>
    <w:rsid w:val="00A57E60"/>
    <w:rsid w:val="00A70387"/>
    <w:rsid w:val="00A72F9F"/>
    <w:rsid w:val="00A82514"/>
    <w:rsid w:val="00AA3806"/>
    <w:rsid w:val="00AB11B8"/>
    <w:rsid w:val="00AB46B1"/>
    <w:rsid w:val="00AC7A02"/>
    <w:rsid w:val="00AD6D9A"/>
    <w:rsid w:val="00AE1F25"/>
    <w:rsid w:val="00AE4058"/>
    <w:rsid w:val="00AE48FA"/>
    <w:rsid w:val="00AE5A88"/>
    <w:rsid w:val="00B0413B"/>
    <w:rsid w:val="00B14EF1"/>
    <w:rsid w:val="00B236E2"/>
    <w:rsid w:val="00B2605A"/>
    <w:rsid w:val="00B47E41"/>
    <w:rsid w:val="00B55157"/>
    <w:rsid w:val="00B559FD"/>
    <w:rsid w:val="00B57890"/>
    <w:rsid w:val="00B64A7B"/>
    <w:rsid w:val="00B705CD"/>
    <w:rsid w:val="00B70A39"/>
    <w:rsid w:val="00B726A9"/>
    <w:rsid w:val="00B82EC0"/>
    <w:rsid w:val="00B8776C"/>
    <w:rsid w:val="00B97245"/>
    <w:rsid w:val="00BB6DA7"/>
    <w:rsid w:val="00BC7319"/>
    <w:rsid w:val="00BD4315"/>
    <w:rsid w:val="00BD448D"/>
    <w:rsid w:val="00BE216E"/>
    <w:rsid w:val="00C02494"/>
    <w:rsid w:val="00C076B7"/>
    <w:rsid w:val="00C247BD"/>
    <w:rsid w:val="00C43C01"/>
    <w:rsid w:val="00C5472E"/>
    <w:rsid w:val="00C547D4"/>
    <w:rsid w:val="00C606D9"/>
    <w:rsid w:val="00C66985"/>
    <w:rsid w:val="00C67F14"/>
    <w:rsid w:val="00C752FB"/>
    <w:rsid w:val="00C7701A"/>
    <w:rsid w:val="00C77FC1"/>
    <w:rsid w:val="00C8788D"/>
    <w:rsid w:val="00C87D63"/>
    <w:rsid w:val="00CA5638"/>
    <w:rsid w:val="00CD44D5"/>
    <w:rsid w:val="00CE6823"/>
    <w:rsid w:val="00CE7553"/>
    <w:rsid w:val="00CF4534"/>
    <w:rsid w:val="00D01375"/>
    <w:rsid w:val="00D02468"/>
    <w:rsid w:val="00D03028"/>
    <w:rsid w:val="00D1059E"/>
    <w:rsid w:val="00D135DC"/>
    <w:rsid w:val="00D2121F"/>
    <w:rsid w:val="00D225CE"/>
    <w:rsid w:val="00D24581"/>
    <w:rsid w:val="00D24E7C"/>
    <w:rsid w:val="00D319FF"/>
    <w:rsid w:val="00D42C74"/>
    <w:rsid w:val="00D436CF"/>
    <w:rsid w:val="00D44D58"/>
    <w:rsid w:val="00D50A7E"/>
    <w:rsid w:val="00D54BCF"/>
    <w:rsid w:val="00D56479"/>
    <w:rsid w:val="00D57A89"/>
    <w:rsid w:val="00D67FDD"/>
    <w:rsid w:val="00D7312B"/>
    <w:rsid w:val="00D85067"/>
    <w:rsid w:val="00D93FCF"/>
    <w:rsid w:val="00DA062C"/>
    <w:rsid w:val="00DA2343"/>
    <w:rsid w:val="00DB7C65"/>
    <w:rsid w:val="00DC47FC"/>
    <w:rsid w:val="00DC50B4"/>
    <w:rsid w:val="00DD16F5"/>
    <w:rsid w:val="00DD3795"/>
    <w:rsid w:val="00DE145D"/>
    <w:rsid w:val="00DE5329"/>
    <w:rsid w:val="00DF575B"/>
    <w:rsid w:val="00E01EAF"/>
    <w:rsid w:val="00E11FCA"/>
    <w:rsid w:val="00E17547"/>
    <w:rsid w:val="00E24A2C"/>
    <w:rsid w:val="00E35D16"/>
    <w:rsid w:val="00E433F7"/>
    <w:rsid w:val="00E514FE"/>
    <w:rsid w:val="00E530DE"/>
    <w:rsid w:val="00E553FE"/>
    <w:rsid w:val="00E82032"/>
    <w:rsid w:val="00E911A3"/>
    <w:rsid w:val="00E923EE"/>
    <w:rsid w:val="00E92899"/>
    <w:rsid w:val="00E93826"/>
    <w:rsid w:val="00EC6CAC"/>
    <w:rsid w:val="00EE4D3B"/>
    <w:rsid w:val="00EE5BB3"/>
    <w:rsid w:val="00F002F1"/>
    <w:rsid w:val="00F05A91"/>
    <w:rsid w:val="00F10258"/>
    <w:rsid w:val="00F1400E"/>
    <w:rsid w:val="00F3063F"/>
    <w:rsid w:val="00F33F47"/>
    <w:rsid w:val="00F47659"/>
    <w:rsid w:val="00F5258D"/>
    <w:rsid w:val="00F52CAD"/>
    <w:rsid w:val="00F663CE"/>
    <w:rsid w:val="00F712B8"/>
    <w:rsid w:val="00F74949"/>
    <w:rsid w:val="00F845B2"/>
    <w:rsid w:val="00F85528"/>
    <w:rsid w:val="00F87FA9"/>
    <w:rsid w:val="00F93325"/>
    <w:rsid w:val="00F96C75"/>
    <w:rsid w:val="00F96EAD"/>
    <w:rsid w:val="00FB6738"/>
    <w:rsid w:val="00FB7559"/>
    <w:rsid w:val="00FC4C97"/>
    <w:rsid w:val="00FD492E"/>
    <w:rsid w:val="00FD5BDA"/>
    <w:rsid w:val="00FE14E9"/>
    <w:rsid w:val="00FF530A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14DA"/>
  <w15:chartTrackingRefBased/>
  <w15:docId w15:val="{CE7AE780-A511-4CED-A751-C265EFB8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E18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538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67F1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33C9D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C878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78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788D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78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788D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8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88D"/>
    <w:rPr>
      <w:rFonts w:ascii="Segoe UI" w:hAnsi="Segoe UI" w:cs="Segoe UI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5971AE"/>
    <w:pPr>
      <w:tabs>
        <w:tab w:val="left" w:pos="384"/>
      </w:tabs>
      <w:spacing w:after="240"/>
      <w:ind w:left="384" w:hanging="384"/>
    </w:pPr>
  </w:style>
  <w:style w:type="character" w:styleId="Lienhypertexte">
    <w:name w:val="Hyperlink"/>
    <w:basedOn w:val="Policepardfaut"/>
    <w:unhideWhenUsed/>
    <w:rsid w:val="00980E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0E69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9F71C6"/>
    <w:rPr>
      <w:i/>
      <w:iCs/>
    </w:rPr>
  </w:style>
  <w:style w:type="character" w:customStyle="1" w:styleId="id-label">
    <w:name w:val="id-label"/>
    <w:basedOn w:val="Policepardfaut"/>
    <w:rsid w:val="00981444"/>
  </w:style>
  <w:style w:type="character" w:customStyle="1" w:styleId="ms-1">
    <w:name w:val="ms-1"/>
    <w:basedOn w:val="Policepardfaut"/>
    <w:rsid w:val="002F3716"/>
  </w:style>
  <w:style w:type="character" w:customStyle="1" w:styleId="max-w-15ch">
    <w:name w:val="max-w-[15ch]"/>
    <w:basedOn w:val="Policepardfaut"/>
    <w:rsid w:val="002F3716"/>
  </w:style>
  <w:style w:type="character" w:customStyle="1" w:styleId="-me-1">
    <w:name w:val="-me-1"/>
    <w:basedOn w:val="Policepardfaut"/>
    <w:rsid w:val="002F3716"/>
  </w:style>
  <w:style w:type="paragraph" w:styleId="Rvision">
    <w:name w:val="Revision"/>
    <w:hidden/>
    <w:uiPriority w:val="99"/>
    <w:semiHidden/>
    <w:rsid w:val="007C4E9C"/>
    <w:pPr>
      <w:spacing w:after="0" w:line="240" w:lineRule="auto"/>
    </w:pPr>
    <w:rPr>
      <w:rFonts w:ascii="Calibri" w:hAnsi="Calibri" w:cs="Calibri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958D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29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94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4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F7AB4-5DB8-4489-A28E-117942FA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PEYRUSQUE Eva</dc:creator>
  <cp:keywords/>
  <dc:description/>
  <cp:lastModifiedBy>PEYRUSQUE Eva</cp:lastModifiedBy>
  <cp:revision>3</cp:revision>
  <dcterms:created xsi:type="dcterms:W3CDTF">2026-02-13T15:44:00Z</dcterms:created>
  <dcterms:modified xsi:type="dcterms:W3CDTF">2026-02-13T15:44:00Z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id="EVc4ywEZ"/&gt;&lt;style id="http://www.zotero.org/styles/medicine-and-science-in-sports-and-exercise" hasBibliography="1" bibliographyStyleHasBeenSet="1"/&gt;&lt;prefs&gt;&lt;pref name="fieldType" value="Field"/&gt;&lt;</vt:lpwstr>
  </property>
  <property fmtid="{D5CDD505-2E9C-101B-9397-08002B2CF9AE}" pid="3" name="ZOTERO_PREF_2">
    <vt:lpwstr>pref name="automaticJournalAbbreviations" value="true"/&gt;&lt;/prefs&gt;&lt;/data&gt;</vt:lpwstr>
  </property>
</Properties>
</file>