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50BB" w:rsidRPr="005026BE" w:rsidRDefault="003450BB" w:rsidP="001E597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D67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Participants Informed consent form (PICF)</w:t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Participant identification number for this study: _______________________</w:t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</w:p>
    <w:p w:rsidR="003450BB" w:rsidRPr="003450BB" w:rsidRDefault="003450BB" w:rsidP="003450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b/>
          <w:sz w:val="24"/>
          <w:szCs w:val="24"/>
          <w:lang w:val="en-US" w:bidi="hi-IN"/>
        </w:rPr>
        <w:t xml:space="preserve">Title of project: </w:t>
      </w:r>
      <w:r w:rsidR="00C23B94" w:rsidRPr="00C23B94">
        <w:rPr>
          <w:sz w:val="24"/>
          <w:szCs w:val="24"/>
        </w:rPr>
        <w:t>Role of prophylactic tranexamic acid instillation in reducing the severity of bleeding during endobronchial biopsy: a double blinded randomized controlled trial</w:t>
      </w:r>
    </w:p>
    <w:p w:rsidR="00C23B94" w:rsidRDefault="00C23B94" w:rsidP="003450BB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b/>
          <w:sz w:val="24"/>
          <w:szCs w:val="24"/>
          <w:lang w:bidi="hi-IN"/>
        </w:rPr>
      </w:pPr>
    </w:p>
    <w:p w:rsidR="003450BB" w:rsidRDefault="003450BB" w:rsidP="003450BB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bidi="hi-IN"/>
        </w:rPr>
        <w:t>Principal Investigator</w:t>
      </w:r>
      <w:r w:rsidRPr="001D67A1">
        <w:rPr>
          <w:rFonts w:ascii="Times New Roman" w:eastAsia="Times New Roman" w:hAnsi="Times New Roman" w:cs="Times New Roman"/>
          <w:b/>
          <w:sz w:val="24"/>
          <w:szCs w:val="24"/>
          <w:lang w:val="en-US" w:bidi="hi-IN"/>
        </w:rPr>
        <w:t>:</w:t>
      </w:r>
      <w:r w:rsidRPr="001D67A1">
        <w:rPr>
          <w:rFonts w:ascii="Times New Roman" w:eastAsia="Times New Roman" w:hAnsi="Times New Roman" w:cs="Times New Roman"/>
          <w:b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Dr. Anant Mohan (Phone no: 9810048204)</w:t>
      </w:r>
    </w:p>
    <w:p w:rsidR="00103AFC" w:rsidRDefault="00103AFC" w:rsidP="003450BB">
      <w:pPr>
        <w:spacing w:after="0" w:line="240" w:lineRule="auto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</w:p>
    <w:p w:rsidR="00103AFC" w:rsidRDefault="00103AFC" w:rsidP="00103AFC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Tranexamic acid is an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age old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 drug used since times immemorial for controlling the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bleeding.It’s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 application as a prophylactic local hemostatic agent is being studied for 1</w:t>
      </w:r>
      <w:r w:rsidRPr="00103AF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bidi="hi-IN"/>
        </w:rPr>
        <w:t>st</w:t>
      </w:r>
      <w:r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 time in EBBx, however it has been evaluated prior in TBLB (a technique similar to EBBx)</w:t>
      </w:r>
    </w:p>
    <w:p w:rsidR="00103AFC" w:rsidRPr="001D67A1" w:rsidRDefault="00103AFC" w:rsidP="00103AFC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Various side effects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TxA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 could be: </w:t>
      </w:r>
    </w:p>
    <w:p w:rsidR="003450BB" w:rsidRPr="001D67A1" w:rsidRDefault="003450BB" w:rsidP="00103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The contents of the information sheet dated ………………... that was provided have been read carefully by me / explained in detail to me, in a language that I comprehend, and I have fully understood the contents. I confirm that I have had the opportunity to ask questions.</w:t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The nature and purpose of the study and its potential risks / benefits and expected duration of the study, and other relevant details of the study have been explained to me in detail. I understand that my participation is voluntary and that I am free to withdraw at any time, without giving any reason, without my medical care or legal right being affected.</w:t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I understand that the information collected about me from my participation in this research and sections of any of my medical notes may be looked at by responsible individuals from AIIMS. I give permission for these individuals to have access to my records.</w:t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I agree to take part in the above study.</w:t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</w:p>
    <w:p w:rsidR="003450BB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--------------------------------------------- </w:t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Date:</w:t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(Signatures / Left Thumb Impression) </w:t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  <w:t>Place:</w:t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Name of the Participant: ____________________________________</w:t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Son / Daughter / Spouse of: __________________________________</w:t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Complete postal address: _____________________________________</w:t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This is to certify that the above consent has been obtained in my presence.</w:t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  <w:t>Date:</w:t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------------------------------</w:t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  <w:t>Place:</w:t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Signatures of the Principal Investigator </w:t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1) Witness – 1 </w:t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  <w:t>2) Witness – 2</w:t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------------------------------ </w:t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  <w:t>--------------------------------</w:t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Signature </w:t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proofErr w:type="spellStart"/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>Signature</w:t>
      </w:r>
      <w:proofErr w:type="spellEnd"/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Name: </w:t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  <w:t>Name:</w:t>
      </w:r>
    </w:p>
    <w:p w:rsidR="003450BB" w:rsidRPr="001D67A1" w:rsidRDefault="003450BB" w:rsidP="003450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 xml:space="preserve">Address: </w:t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</w:r>
      <w:r w:rsidRPr="001D67A1">
        <w:rPr>
          <w:rFonts w:ascii="Times New Roman" w:eastAsia="Times New Roman" w:hAnsi="Times New Roman" w:cs="Times New Roman"/>
          <w:sz w:val="24"/>
          <w:szCs w:val="24"/>
          <w:lang w:val="en-US" w:bidi="hi-IN"/>
        </w:rPr>
        <w:tab/>
        <w:t>Address:</w:t>
      </w:r>
      <w:r w:rsidRPr="001D67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</w:t>
      </w:r>
    </w:p>
    <w:p w:rsidR="003450BB" w:rsidRPr="001D67A1" w:rsidRDefault="003450BB" w:rsidP="003450BB">
      <w:pPr>
        <w:spacing w:line="240" w:lineRule="auto"/>
        <w:jc w:val="both"/>
        <w:rPr>
          <w:rFonts w:ascii="Times New Roman" w:eastAsia="Times New Roman" w:hAnsi="Times New Roman" w:cs="Times New Roman"/>
          <w:bCs/>
          <w:spacing w:val="5"/>
          <w:kern w:val="28"/>
          <w:sz w:val="24"/>
          <w:szCs w:val="24"/>
          <w:cs/>
          <w:lang w:val="en-US" w:bidi="hi-IN"/>
        </w:rPr>
      </w:pPr>
      <w:r w:rsidRPr="001D67A1">
        <w:rPr>
          <w:rFonts w:ascii="Times New Roman" w:eastAsia="Times New Roman" w:hAnsi="Times New Roman" w:cs="Times New Roman"/>
          <w:sz w:val="24"/>
          <w:szCs w:val="24"/>
          <w:lang w:val="en-US"/>
        </w:rPr>
        <w:t>Phone no.:                                                       Phone no.:</w:t>
      </w:r>
      <w:r w:rsidRPr="001D67A1">
        <w:rPr>
          <w:rFonts w:ascii="Times New Roman" w:eastAsia="Times New Roman" w:hAnsi="Times New Roman" w:cs="Times New Roman"/>
          <w:bCs/>
          <w:spacing w:val="5"/>
          <w:kern w:val="28"/>
          <w:sz w:val="24"/>
          <w:szCs w:val="24"/>
          <w:cs/>
          <w:lang w:val="en-US" w:bidi="hi-IN"/>
        </w:rPr>
        <w:t xml:space="preserve"> </w:t>
      </w:r>
    </w:p>
    <w:p w:rsidR="001E5973" w:rsidRDefault="001E5973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E5973" w:rsidRDefault="001E5973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E5973" w:rsidRDefault="001E5973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Pr="00103AFC" w:rsidRDefault="00103AFC" w:rsidP="00103AFC">
      <w:pPr>
        <w:rPr>
          <w:rFonts w:ascii="Nirmala UI" w:hAnsi="Nirmala UI" w:cs="Nirmala UI"/>
          <w:color w:val="000000"/>
          <w:sz w:val="21"/>
          <w:szCs w:val="21"/>
        </w:rPr>
      </w:pP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lastRenderedPageBreak/>
        <w:t>Various side-effects to Tranexamic Acid could be:</w:t>
      </w:r>
    </w:p>
    <w:p w:rsidR="00103AFC" w:rsidRPr="00103AFC" w:rsidRDefault="00103AFC" w:rsidP="00103AFC">
      <w:pPr>
        <w:pStyle w:val="ListParagraph"/>
        <w:numPr>
          <w:ilvl w:val="0"/>
          <w:numId w:val="1"/>
        </w:numPr>
        <w:rPr>
          <w:rFonts w:ascii="Nirmala UI" w:hAnsi="Nirmala UI" w:cs="Nirmala UI"/>
          <w:color w:val="000000"/>
          <w:sz w:val="21"/>
          <w:szCs w:val="21"/>
          <w:lang w:val="en-US"/>
        </w:rPr>
      </w:pPr>
      <w:r w:rsidRPr="00103AFC">
        <w:rPr>
          <w:rFonts w:ascii="Nirmala UI" w:hAnsi="Nirmala UI" w:cs="Nirmala UI"/>
          <w:color w:val="000000"/>
          <w:sz w:val="21"/>
          <w:szCs w:val="21"/>
          <w:lang w:val="en-US"/>
        </w:rPr>
        <w:t>Inadvertent neuraxial injection of TXA or high doses, may cause focal or generalized seizures.</w:t>
      </w:r>
    </w:p>
    <w:p w:rsidR="00103AFC" w:rsidRPr="00103AFC" w:rsidRDefault="00103AFC" w:rsidP="00103AFC">
      <w:pPr>
        <w:pStyle w:val="ListParagraph"/>
        <w:numPr>
          <w:ilvl w:val="0"/>
          <w:numId w:val="1"/>
        </w:numPr>
        <w:rPr>
          <w:rFonts w:ascii="Nirmala UI" w:hAnsi="Nirmala UI" w:cs="Nirmala UI"/>
          <w:color w:val="000000"/>
          <w:sz w:val="21"/>
          <w:szCs w:val="21"/>
          <w:lang w:val="en-US"/>
        </w:rPr>
      </w:pPr>
      <w:r w:rsidRPr="00103AFC">
        <w:rPr>
          <w:rFonts w:ascii="Nirmala UI" w:hAnsi="Nirmala UI" w:cs="Nirmala UI"/>
          <w:color w:val="000000"/>
          <w:sz w:val="21"/>
          <w:szCs w:val="21"/>
          <w:lang w:val="en-US"/>
        </w:rPr>
        <w:t>Thromboembolic events</w:t>
      </w:r>
    </w:p>
    <w:p w:rsidR="00103AFC" w:rsidRPr="00103AFC" w:rsidRDefault="00103AFC" w:rsidP="00103AFC">
      <w:pPr>
        <w:pStyle w:val="ListParagraph"/>
        <w:numPr>
          <w:ilvl w:val="0"/>
          <w:numId w:val="1"/>
        </w:numPr>
        <w:rPr>
          <w:rFonts w:ascii="Nirmala UI" w:hAnsi="Nirmala UI" w:cs="Nirmala UI"/>
          <w:color w:val="000000"/>
          <w:sz w:val="21"/>
          <w:szCs w:val="21"/>
          <w:lang w:val="en-US"/>
        </w:rPr>
      </w:pPr>
      <w:r w:rsidRPr="00103AFC">
        <w:rPr>
          <w:rFonts w:ascii="Nirmala UI" w:hAnsi="Nirmala UI" w:cs="Nirmala UI"/>
          <w:color w:val="000000"/>
          <w:sz w:val="21"/>
          <w:szCs w:val="21"/>
        </w:rPr>
        <w:t>Severe reactions, including anaphylaxis</w:t>
      </w:r>
    </w:p>
    <w:p w:rsidR="00103AFC" w:rsidRPr="00103AFC" w:rsidRDefault="00103AFC" w:rsidP="00103AFC">
      <w:pPr>
        <w:pStyle w:val="ListParagraph"/>
        <w:numPr>
          <w:ilvl w:val="0"/>
          <w:numId w:val="1"/>
        </w:numPr>
        <w:rPr>
          <w:rFonts w:ascii="Nirmala UI" w:hAnsi="Nirmala UI" w:cs="Nirmala UI"/>
          <w:color w:val="000000"/>
          <w:sz w:val="21"/>
          <w:szCs w:val="21"/>
          <w:lang w:val="en-US"/>
        </w:rPr>
      </w:pPr>
      <w:r w:rsidRPr="00103AFC">
        <w:rPr>
          <w:rFonts w:ascii="Nirmala UI" w:hAnsi="Nirmala UI" w:cs="Nirmala UI"/>
          <w:color w:val="000000"/>
          <w:sz w:val="21"/>
          <w:szCs w:val="21"/>
          <w:lang w:val="en-US"/>
        </w:rPr>
        <w:t xml:space="preserve">In animals, high-dose </w:t>
      </w:r>
      <w:proofErr w:type="spellStart"/>
      <w:r w:rsidRPr="00103AFC">
        <w:rPr>
          <w:rFonts w:ascii="Nirmala UI" w:hAnsi="Nirmala UI" w:cs="Nirmala UI"/>
          <w:color w:val="000000"/>
          <w:sz w:val="21"/>
          <w:szCs w:val="21"/>
          <w:lang w:val="en-US"/>
        </w:rPr>
        <w:t>TxA</w:t>
      </w:r>
      <w:proofErr w:type="spellEnd"/>
      <w:r w:rsidRPr="00103AFC">
        <w:rPr>
          <w:rFonts w:ascii="Nirmala UI" w:hAnsi="Nirmala UI" w:cs="Nirmala UI"/>
          <w:color w:val="000000"/>
          <w:sz w:val="21"/>
          <w:szCs w:val="21"/>
          <w:lang w:val="en-US"/>
        </w:rPr>
        <w:t xml:space="preserve"> showed focal retinal degeneration, not seen in humans</w:t>
      </w:r>
    </w:p>
    <w:p w:rsidR="00103AFC" w:rsidRPr="00103AFC" w:rsidRDefault="00103AFC" w:rsidP="00103AFC">
      <w:pPr>
        <w:pStyle w:val="ListParagraph"/>
        <w:numPr>
          <w:ilvl w:val="0"/>
          <w:numId w:val="1"/>
        </w:numPr>
        <w:rPr>
          <w:rFonts w:ascii="Nirmala UI" w:hAnsi="Nirmala UI" w:cs="Nirmala UI"/>
          <w:color w:val="000000"/>
          <w:sz w:val="21"/>
          <w:szCs w:val="21"/>
          <w:lang w:val="en-US"/>
        </w:rPr>
      </w:pPr>
      <w:r w:rsidRPr="00103AFC">
        <w:rPr>
          <w:rFonts w:ascii="Nirmala UI" w:hAnsi="Nirmala UI" w:cs="Nirmala UI"/>
          <w:color w:val="000000"/>
          <w:sz w:val="21"/>
          <w:szCs w:val="21"/>
          <w:lang w:val="en-US"/>
        </w:rPr>
        <w:t>Causes dizziness, especially with rapid IV administration or when used with other CNS depressants</w:t>
      </w:r>
    </w:p>
    <w:p w:rsidR="00103AFC" w:rsidRPr="00820982" w:rsidRDefault="00103AFC" w:rsidP="00103AFC">
      <w:pPr>
        <w:pStyle w:val="ListParagraph"/>
        <w:numPr>
          <w:ilvl w:val="0"/>
          <w:numId w:val="1"/>
        </w:numPr>
        <w:rPr>
          <w:rFonts w:ascii="Nirmala UI" w:hAnsi="Nirmala UI" w:cs="Nirmala UI"/>
          <w:color w:val="000000"/>
          <w:sz w:val="21"/>
          <w:szCs w:val="21"/>
        </w:rPr>
      </w:pPr>
      <w:r w:rsidRPr="00103AFC">
        <w:rPr>
          <w:rFonts w:ascii="Nirmala UI" w:hAnsi="Nirmala UI" w:cs="Nirmala UI"/>
          <w:color w:val="000000"/>
          <w:sz w:val="21"/>
          <w:szCs w:val="21"/>
          <w:lang w:val="en-US"/>
        </w:rPr>
        <w:t xml:space="preserve">Contraindications to </w:t>
      </w:r>
      <w:proofErr w:type="spellStart"/>
      <w:r w:rsidRPr="00103AFC">
        <w:rPr>
          <w:rFonts w:ascii="Nirmala UI" w:hAnsi="Nirmala UI" w:cs="Nirmala UI"/>
          <w:color w:val="000000"/>
          <w:sz w:val="21"/>
          <w:szCs w:val="21"/>
          <w:lang w:val="en-US"/>
        </w:rPr>
        <w:t>TxA</w:t>
      </w:r>
      <w:proofErr w:type="spellEnd"/>
      <w:r w:rsidRPr="00103AFC">
        <w:rPr>
          <w:rFonts w:ascii="Nirmala UI" w:hAnsi="Nirmala UI" w:cs="Nirmala UI"/>
          <w:color w:val="000000"/>
          <w:sz w:val="21"/>
          <w:szCs w:val="21"/>
          <w:lang w:val="en-US"/>
        </w:rPr>
        <w:t xml:space="preserve"> include known allergy, known defective color vision, subarachnoid hemorrhage, history of venous or arterial thromboembolism, or active thromboembolic disease</w:t>
      </w:r>
    </w:p>
    <w:p w:rsidR="00103AFC" w:rsidRPr="00820982" w:rsidRDefault="00820982" w:rsidP="00820982">
      <w:pPr>
        <w:pStyle w:val="ListParagraph"/>
        <w:numPr>
          <w:ilvl w:val="0"/>
          <w:numId w:val="1"/>
        </w:numPr>
        <w:rPr>
          <w:rFonts w:ascii="Nirmala UI" w:hAnsi="Nirmala UI" w:cs="Nirmala UI"/>
          <w:color w:val="000000"/>
          <w:sz w:val="21"/>
          <w:szCs w:val="21"/>
        </w:rPr>
      </w:pPr>
      <w:r>
        <w:rPr>
          <w:rFonts w:ascii="Nirmala UI" w:hAnsi="Nirmala UI" w:cs="Nirmala UI"/>
          <w:color w:val="000000"/>
          <w:sz w:val="21"/>
          <w:szCs w:val="21"/>
          <w:lang w:val="en-US"/>
        </w:rPr>
        <w:t>But these are usually at high doses and with systemic administration\</w:t>
      </w:r>
    </w:p>
    <w:p w:rsidR="00820982" w:rsidRPr="00820982" w:rsidRDefault="00820982" w:rsidP="00820982">
      <w:pPr>
        <w:pStyle w:val="ListParagraph"/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03AFC" w:rsidRDefault="00103AFC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E5973" w:rsidRDefault="001E5973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E5973" w:rsidRDefault="001E5973" w:rsidP="001E5973">
      <w:pPr>
        <w:jc w:val="center"/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</w:pP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प्रतिभागियों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को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सूचित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सहमति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प्रपत्र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(PICF)</w:t>
      </w:r>
    </w:p>
    <w:p w:rsidR="001E5973" w:rsidRDefault="001E5973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</w:p>
    <w:p w:rsidR="001E5973" w:rsidRDefault="001E5973">
      <w:pP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</w:pP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इस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अध्ययन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लिए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प्रतिभागी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पहचान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संख्या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: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_______________________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</w:p>
    <w:p w:rsidR="001E5973" w:rsidRDefault="001E5973">
      <w:pPr>
        <w:rPr>
          <w:rStyle w:val="ts-alignment-element"/>
          <w:rFonts w:ascii="Nirmala UI" w:hAnsi="Nirmala UI" w:cs="Nirmala UI"/>
          <w:color w:val="000000"/>
          <w:sz w:val="21"/>
          <w:szCs w:val="21"/>
        </w:rPr>
      </w:pP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परियोजना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शीर्षक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: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एंडोब्रोन्कियल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बायोप्सी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दौरान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रक्तस्राव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गंभीरता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को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कम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करने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में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रोगनिरोधी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ट्रानेक्सैमिक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एसिड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टपकाना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>की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भूमिका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: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एक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डबल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अंधा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यादृच्छिक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नियंत्रित</w:t>
      </w:r>
      <w:proofErr w:type="spellEnd"/>
    </w:p>
    <w:p w:rsidR="001E5973" w:rsidRDefault="001E5973">
      <w:pP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</w:pP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परीक्षण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प्रधान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अन्वेषक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: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डॉ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अनंत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मोहन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(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फोन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नंबर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: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9810048204)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</w:p>
    <w:p w:rsidR="001E5973" w:rsidRDefault="001E5973">
      <w:pP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</w:pP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सूचना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पत्र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सामग्री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दिनांक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.....................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जो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प्रदान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किया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गया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था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</w:p>
    <w:p w:rsidR="001B1623" w:rsidRDefault="001E5973">
      <w:pPr>
        <w:rPr>
          <w:lang w:bidi="hi-IN"/>
        </w:rPr>
      </w:pP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वह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मेरे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द्वारा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ध्यान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पढ़ा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गया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>है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/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मुझे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विस्तार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समझाया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गया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है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,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एक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ऐसी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भाषा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में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जिसे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मैं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समझता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हूं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,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और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मैंने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सामग्री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को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पूरी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तरह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समझ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लिया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है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।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मैं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पुष्टि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करता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हूं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कि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मुझे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सवाल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पूछने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अवसर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मिला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है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।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अध्ययन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प्रकृति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और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उद्देश्य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और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इसके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संभावित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जोखिम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/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लाभ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और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अध्ययन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अपेक्षित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अवधि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,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और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अध्ययन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अन्य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प्रासंगिक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विवरणों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>को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मुझे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विस्तार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समझाया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गया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है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।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मैं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समझता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हूं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कि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मेरी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भागीदारी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स्वैच्छिक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है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और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मैं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किसी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भी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समय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वापस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लेने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लिए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स्वतंत्र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हूं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,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बिना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कोई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कारण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दिए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,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मेरी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चिकित्सा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देखभाल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या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कानूनी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अधिकार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प्रभावित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हुए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बिना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।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मैं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समझता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हूं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कि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इस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शोध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में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मेरी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भागीदारी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मेरे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बारे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में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एकत्र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>की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गई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जानकारी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और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मेरे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किसी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भी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मेडिकल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नोट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अनुभागों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>को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एम्स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जिम्मेदार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व्यक्तियों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द्वारा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देखा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जा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सकता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>है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।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मैं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इन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व्यक्तियों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को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अपने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रिकॉर्ड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तक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पहुंच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प्रदान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करने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अनुमति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देता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हूं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।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मैं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उपरोक्त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अध्ययन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में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भाग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लेने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लिए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सहमत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हूं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।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---------------------------------------------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खजूर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: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(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हस्ताक्षर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/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बाएं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अंगूठे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निशान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)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स्थान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: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प्रतिभागी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नाम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: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____________________________________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बेटा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/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बेटी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/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जीवनसाथी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: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__________________________________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डाक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पूरा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पता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: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_____________________________________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यह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प्रमाणित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किया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जाता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है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कि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उपरोक्त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सहमति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मेरी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उपस्थिति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में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प्राप्त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गई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है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।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खजूर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: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------------------------------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स्थान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: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प्रधान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अन्वेषक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के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हस्ताक्षर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1)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साक्षी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–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1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2)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साक्षी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–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2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------------------------------ --------------------------------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हस्ताक्षर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हस्ताक्षर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नाम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: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नाम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: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पता</w:t>
      </w:r>
      <w:proofErr w:type="spellEnd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: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पता</w:t>
      </w:r>
      <w:proofErr w:type="spellEnd"/>
      <w:r>
        <w:rPr>
          <w:rStyle w:val="ts-alignment-element-highlighted"/>
          <w:rFonts w:ascii="Nirmala UI" w:hAnsi="Nirmala UI" w:cs="Nirmala UI"/>
          <w:color w:val="000000"/>
          <w:sz w:val="21"/>
          <w:szCs w:val="21"/>
          <w:shd w:val="clear" w:color="auto" w:fill="D4D4D4"/>
        </w:rPr>
        <w:t>: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फोन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नं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.:</w:t>
      </w:r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फोन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proofErr w:type="spellStart"/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नं</w:t>
      </w:r>
      <w:proofErr w:type="spellEnd"/>
      <w:r>
        <w:rPr>
          <w:rFonts w:ascii="Nirmala UI" w:hAnsi="Nirmala UI" w:cs="Nirmala UI"/>
          <w:color w:val="000000"/>
          <w:sz w:val="21"/>
          <w:szCs w:val="21"/>
          <w:shd w:val="clear" w:color="auto" w:fill="EFF6FF"/>
        </w:rPr>
        <w:t xml:space="preserve"> </w:t>
      </w:r>
      <w:r>
        <w:rPr>
          <w:rStyle w:val="ts-alignment-element"/>
          <w:rFonts w:ascii="Nirmala UI" w:hAnsi="Nirmala UI" w:cs="Nirmala UI"/>
          <w:color w:val="000000"/>
          <w:sz w:val="21"/>
          <w:szCs w:val="21"/>
        </w:rPr>
        <w:t>.:</w:t>
      </w:r>
    </w:p>
    <w:sectPr w:rsidR="001B1623" w:rsidSect="00103A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0649"/>
    <w:multiLevelType w:val="hybridMultilevel"/>
    <w:tmpl w:val="94C84D1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C6C36"/>
    <w:multiLevelType w:val="hybridMultilevel"/>
    <w:tmpl w:val="312CD706"/>
    <w:lvl w:ilvl="0" w:tplc="82C062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6E4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0026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8E2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A01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EA3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803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C89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86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36972147">
    <w:abstractNumId w:val="0"/>
  </w:num>
  <w:num w:numId="2" w16cid:durableId="858665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BB"/>
    <w:rsid w:val="00103AFC"/>
    <w:rsid w:val="00154DCD"/>
    <w:rsid w:val="001B1623"/>
    <w:rsid w:val="001E5973"/>
    <w:rsid w:val="00225E6F"/>
    <w:rsid w:val="003430AA"/>
    <w:rsid w:val="003450BB"/>
    <w:rsid w:val="00564E37"/>
    <w:rsid w:val="007A2A59"/>
    <w:rsid w:val="00820982"/>
    <w:rsid w:val="00C23B94"/>
    <w:rsid w:val="00C5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391211"/>
  <w15:chartTrackingRefBased/>
  <w15:docId w15:val="{F230E360-AABF-BC4C-A80B-36308A0E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0BB"/>
    <w:pPr>
      <w:spacing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s-alignment-element">
    <w:name w:val="ts-alignment-element"/>
    <w:basedOn w:val="DefaultParagraphFont"/>
    <w:rsid w:val="001E5973"/>
  </w:style>
  <w:style w:type="character" w:customStyle="1" w:styleId="ts-alignment-element-highlighted">
    <w:name w:val="ts-alignment-element-highlighted"/>
    <w:basedOn w:val="DefaultParagraphFont"/>
    <w:rsid w:val="001E5973"/>
  </w:style>
  <w:style w:type="paragraph" w:styleId="ListParagraph">
    <w:name w:val="List Paragraph"/>
    <w:basedOn w:val="Normal"/>
    <w:uiPriority w:val="34"/>
    <w:qFormat/>
    <w:rsid w:val="00103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65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2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1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4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6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6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3</Pages>
  <Words>720</Words>
  <Characters>4067</Characters>
  <Application>Microsoft Office Word</Application>
  <DocSecurity>0</DocSecurity>
  <Lines>116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Oshin Bhatia</dc:creator>
  <cp:keywords/>
  <dc:description/>
  <cp:lastModifiedBy>Himanshu Sharma</cp:lastModifiedBy>
  <cp:revision>5</cp:revision>
  <dcterms:created xsi:type="dcterms:W3CDTF">2024-10-06T13:28:00Z</dcterms:created>
  <dcterms:modified xsi:type="dcterms:W3CDTF">2025-06-01T16:18:00Z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19868780-b45f-44c9-acce-8985852b4e48</vt:lpwstr>
  </property>
</Properties>
</file>