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0CA838" w14:textId="78609903" w:rsidR="0009308B" w:rsidRPr="0009308B" w:rsidRDefault="0009308B" w:rsidP="0009308B">
      <w:pPr>
        <w:spacing w:after="0" w:line="360" w:lineRule="auto"/>
        <w:rPr>
          <w:rFonts w:ascii="Times New Roman" w:hAnsi="Times New Roman" w:cs="Times New Roman"/>
          <w:b/>
          <w:bCs/>
        </w:rPr>
      </w:pPr>
      <w:r w:rsidRPr="0009308B">
        <w:rPr>
          <w:rFonts w:ascii="Times New Roman" w:hAnsi="Times New Roman" w:cs="Times New Roman"/>
          <w:b/>
          <w:bCs/>
        </w:rPr>
        <w:t>Supplementary Materials</w:t>
      </w:r>
      <w:r w:rsidR="0011599A">
        <w:rPr>
          <w:rFonts w:ascii="Times New Roman" w:hAnsi="Times New Roman" w:cs="Times New Roman" w:hint="eastAsia"/>
          <w:b/>
          <w:bCs/>
        </w:rPr>
        <w:t xml:space="preserve"> (</w:t>
      </w:r>
      <w:r w:rsidR="005B445D">
        <w:rPr>
          <w:rFonts w:ascii="Times New Roman" w:hAnsi="Times New Roman" w:cs="Times New Roman" w:hint="eastAsia"/>
          <w:b/>
          <w:bCs/>
        </w:rPr>
        <w:t>Document</w:t>
      </w:r>
      <w:r w:rsidR="0011599A">
        <w:rPr>
          <w:rFonts w:ascii="Times New Roman" w:hAnsi="Times New Roman" w:cs="Times New Roman" w:hint="eastAsia"/>
          <w:b/>
          <w:bCs/>
        </w:rPr>
        <w:t xml:space="preserve"> Title: S1)</w:t>
      </w:r>
    </w:p>
    <w:p w14:paraId="569E3ACB" w14:textId="77777777" w:rsidR="0009308B" w:rsidRPr="0009308B" w:rsidRDefault="0009308B" w:rsidP="0009308B">
      <w:pPr>
        <w:spacing w:after="0" w:line="360" w:lineRule="auto"/>
        <w:rPr>
          <w:rFonts w:ascii="Times New Roman" w:hAnsi="Times New Roman" w:cs="Times New Roman"/>
        </w:rPr>
      </w:pPr>
    </w:p>
    <w:p w14:paraId="0F425E68" w14:textId="77777777" w:rsidR="0009308B" w:rsidRPr="0009308B" w:rsidRDefault="0009308B" w:rsidP="0009308B">
      <w:pPr>
        <w:spacing w:after="0" w:line="360" w:lineRule="auto"/>
        <w:rPr>
          <w:rFonts w:ascii="Times New Roman" w:hAnsi="Times New Roman" w:cs="Times New Roman"/>
          <w:b/>
          <w:bCs/>
        </w:rPr>
      </w:pPr>
      <w:r w:rsidRPr="0009308B">
        <w:rPr>
          <w:rFonts w:ascii="Times New Roman" w:hAnsi="Times New Roman" w:cs="Times New Roman"/>
          <w:b/>
          <w:bCs/>
        </w:rPr>
        <w:t xml:space="preserve">Article Title: </w:t>
      </w:r>
    </w:p>
    <w:p w14:paraId="4586B3B3" w14:textId="4504626C" w:rsidR="0009308B" w:rsidRDefault="0009308B" w:rsidP="0009308B">
      <w:pPr>
        <w:spacing w:after="0" w:line="360" w:lineRule="auto"/>
        <w:rPr>
          <w:rFonts w:ascii="Times New Roman" w:hAnsi="Times New Roman" w:cs="Times New Roman"/>
        </w:rPr>
      </w:pPr>
      <w:r w:rsidRPr="0009308B">
        <w:rPr>
          <w:rFonts w:ascii="Times New Roman" w:hAnsi="Times New Roman" w:cs="Times New Roman"/>
        </w:rPr>
        <w:t>Systematizing Data Preparation in Smart Manufacturing via Axiomatic Design: A Toolkit Integrating GUI and Agentic AI</w:t>
      </w:r>
    </w:p>
    <w:p w14:paraId="4EB441F6" w14:textId="77777777" w:rsidR="0009308B" w:rsidRPr="0009308B" w:rsidRDefault="0009308B" w:rsidP="0009308B">
      <w:pPr>
        <w:spacing w:after="0" w:line="360" w:lineRule="auto"/>
        <w:rPr>
          <w:rFonts w:ascii="Times New Roman" w:hAnsi="Times New Roman" w:cs="Times New Roman"/>
        </w:rPr>
      </w:pPr>
    </w:p>
    <w:p w14:paraId="5BA8A3FB" w14:textId="7453601E" w:rsidR="0009308B" w:rsidRPr="0009308B" w:rsidRDefault="0009308B" w:rsidP="0009308B">
      <w:pPr>
        <w:spacing w:after="0" w:line="360" w:lineRule="auto"/>
        <w:rPr>
          <w:rFonts w:ascii="Times New Roman" w:hAnsi="Times New Roman" w:cs="Times New Roman"/>
          <w:b/>
          <w:bCs/>
        </w:rPr>
      </w:pPr>
      <w:r w:rsidRPr="0009308B">
        <w:rPr>
          <w:rFonts w:ascii="Times New Roman" w:hAnsi="Times New Roman" w:cs="Times New Roman"/>
          <w:b/>
          <w:bCs/>
        </w:rPr>
        <w:t>Author</w:t>
      </w:r>
      <w:r w:rsidRPr="0009308B">
        <w:rPr>
          <w:rFonts w:ascii="Times New Roman" w:hAnsi="Times New Roman" w:cs="Times New Roman" w:hint="eastAsia"/>
          <w:b/>
          <w:bCs/>
        </w:rPr>
        <w:t>s</w:t>
      </w:r>
      <w:r w:rsidRPr="0009308B">
        <w:rPr>
          <w:rFonts w:ascii="Times New Roman" w:hAnsi="Times New Roman" w:cs="Times New Roman"/>
          <w:b/>
          <w:bCs/>
        </w:rPr>
        <w:t>:</w:t>
      </w:r>
    </w:p>
    <w:p w14:paraId="128EE288" w14:textId="1DDA1E88" w:rsidR="0009308B" w:rsidRDefault="0009308B" w:rsidP="0009308B">
      <w:pPr>
        <w:spacing w:after="0" w:line="360" w:lineRule="auto"/>
        <w:rPr>
          <w:rFonts w:ascii="Times New Roman" w:hAnsi="Times New Roman" w:cs="Times New Roman"/>
        </w:rPr>
      </w:pPr>
      <w:r w:rsidRPr="0009308B">
        <w:rPr>
          <w:rFonts w:ascii="Times New Roman" w:hAnsi="Times New Roman" w:cs="Times New Roman"/>
        </w:rPr>
        <w:t xml:space="preserve">Angkush Kumar Ghosh, Saman Fattahi, Yu Kogawara, Bahman Azarhoushang, </w:t>
      </w:r>
      <w:r w:rsidR="00265388" w:rsidRPr="00265388">
        <w:rPr>
          <w:rFonts w:ascii="Times New Roman" w:hAnsi="Times New Roman" w:cs="Times New Roman"/>
        </w:rPr>
        <w:t xml:space="preserve">Takuya Okamoto </w:t>
      </w:r>
      <w:r w:rsidRPr="0009308B">
        <w:rPr>
          <w:rFonts w:ascii="Times New Roman" w:hAnsi="Times New Roman" w:cs="Times New Roman"/>
        </w:rPr>
        <w:t>and Sharifu Ura</w:t>
      </w:r>
    </w:p>
    <w:p w14:paraId="0B3A04DC" w14:textId="77777777" w:rsidR="0009308B" w:rsidRPr="0009308B" w:rsidRDefault="0009308B" w:rsidP="0009308B">
      <w:pPr>
        <w:spacing w:after="0" w:line="360" w:lineRule="auto"/>
        <w:rPr>
          <w:rFonts w:ascii="Times New Roman" w:hAnsi="Times New Roman" w:cs="Times New Roman"/>
        </w:rPr>
      </w:pPr>
    </w:p>
    <w:p w14:paraId="0E952F09" w14:textId="77777777" w:rsidR="0009308B" w:rsidRPr="0009308B" w:rsidRDefault="0009308B" w:rsidP="0009308B">
      <w:pPr>
        <w:spacing w:after="0" w:line="360" w:lineRule="auto"/>
        <w:rPr>
          <w:rFonts w:ascii="Times New Roman" w:hAnsi="Times New Roman" w:cs="Times New Roman"/>
          <w:b/>
          <w:bCs/>
        </w:rPr>
      </w:pPr>
      <w:r w:rsidRPr="0009308B">
        <w:rPr>
          <w:rFonts w:ascii="Times New Roman" w:hAnsi="Times New Roman" w:cs="Times New Roman"/>
          <w:b/>
          <w:bCs/>
        </w:rPr>
        <w:t xml:space="preserve">Description: </w:t>
      </w:r>
    </w:p>
    <w:p w14:paraId="0C3A2585" w14:textId="5255560F" w:rsidR="0009308B" w:rsidRPr="0009308B" w:rsidRDefault="0009308B" w:rsidP="0009308B">
      <w:pPr>
        <w:spacing w:after="0" w:line="360" w:lineRule="auto"/>
        <w:rPr>
          <w:rFonts w:ascii="Times New Roman" w:hAnsi="Times New Roman" w:cs="Times New Roman"/>
        </w:rPr>
      </w:pPr>
      <w:r w:rsidRPr="0009308B">
        <w:rPr>
          <w:rFonts w:ascii="Times New Roman" w:hAnsi="Times New Roman" w:cs="Times New Roman"/>
        </w:rPr>
        <w:t xml:space="preserve">This document contains visual screenprints and operational flowcharts for the </w:t>
      </w:r>
      <w:r>
        <w:rPr>
          <w:rFonts w:ascii="Times New Roman" w:hAnsi="Times New Roman" w:cs="Times New Roman" w:hint="eastAsia"/>
        </w:rPr>
        <w:t>l</w:t>
      </w:r>
      <w:r w:rsidRPr="0009308B">
        <w:rPr>
          <w:rFonts w:ascii="Times New Roman" w:hAnsi="Times New Roman" w:cs="Times New Roman"/>
        </w:rPr>
        <w:t>auncher and tool</w:t>
      </w:r>
      <w:r>
        <w:rPr>
          <w:rFonts w:ascii="Times New Roman" w:hAnsi="Times New Roman" w:cs="Times New Roman" w:hint="eastAsia"/>
        </w:rPr>
        <w:t xml:space="preserve"> underlying the developed GUI-based toolkit.</w:t>
      </w:r>
    </w:p>
    <w:p w14:paraId="2DBE0A1A" w14:textId="77777777" w:rsidR="0009308B" w:rsidRPr="0009308B" w:rsidRDefault="0009308B" w:rsidP="0009308B">
      <w:pPr>
        <w:spacing w:after="0" w:line="360" w:lineRule="auto"/>
        <w:rPr>
          <w:rFonts w:ascii="Times New Roman" w:hAnsi="Times New Roman" w:cs="Times New Roman"/>
        </w:rPr>
      </w:pPr>
    </w:p>
    <w:p w14:paraId="17F27CE7" w14:textId="6E96566B" w:rsidR="008A4336" w:rsidRPr="0009308B" w:rsidRDefault="0009308B" w:rsidP="0009308B">
      <w:pPr>
        <w:spacing w:after="0" w:line="360" w:lineRule="auto"/>
        <w:rPr>
          <w:rFonts w:ascii="Times New Roman" w:hAnsi="Times New Roman" w:cs="Times New Roman"/>
          <w:b/>
          <w:bCs/>
        </w:rPr>
      </w:pPr>
      <w:r w:rsidRPr="0009308B">
        <w:rPr>
          <w:rFonts w:ascii="Times New Roman" w:hAnsi="Times New Roman" w:cs="Times New Roman"/>
          <w:b/>
          <w:bCs/>
        </w:rPr>
        <w:t>List of Contents:</w:t>
      </w:r>
    </w:p>
    <w:p w14:paraId="4640CFF8" w14:textId="77777777" w:rsidR="0009308B" w:rsidRDefault="0009308B" w:rsidP="0009308B">
      <w:pPr>
        <w:spacing w:after="0" w:line="360" w:lineRule="auto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4"/>
        <w:gridCol w:w="2970"/>
      </w:tblGrid>
      <w:tr w:rsidR="00B22FAF" w14:paraId="0D5843E1" w14:textId="77777777" w:rsidTr="00B22FAF">
        <w:tc>
          <w:tcPr>
            <w:tcW w:w="5524" w:type="dxa"/>
            <w:tcBorders>
              <w:top w:val="single" w:sz="4" w:space="0" w:color="auto"/>
              <w:bottom w:val="single" w:sz="4" w:space="0" w:color="auto"/>
            </w:tcBorders>
          </w:tcPr>
          <w:p w14:paraId="2DF563A1" w14:textId="34DABBE1" w:rsidR="00B22FAF" w:rsidRPr="00B22FAF" w:rsidRDefault="00B22FAF" w:rsidP="00B22FA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22FAF">
              <w:rPr>
                <w:rFonts w:ascii="Times New Roman" w:hAnsi="Times New Roman" w:cs="Times New Roman" w:hint="eastAsia"/>
                <w:b/>
                <w:bCs/>
              </w:rPr>
              <w:t>Tool</w:t>
            </w:r>
          </w:p>
        </w:tc>
        <w:tc>
          <w:tcPr>
            <w:tcW w:w="2970" w:type="dxa"/>
            <w:tcBorders>
              <w:top w:val="single" w:sz="4" w:space="0" w:color="auto"/>
              <w:bottom w:val="single" w:sz="4" w:space="0" w:color="auto"/>
            </w:tcBorders>
          </w:tcPr>
          <w:p w14:paraId="39FBD647" w14:textId="66E1821A" w:rsidR="00B22FAF" w:rsidRPr="00B22FAF" w:rsidRDefault="00B22FAF" w:rsidP="00B22FA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22FAF">
              <w:rPr>
                <w:rFonts w:ascii="Times New Roman" w:hAnsi="Times New Roman" w:cs="Times New Roman" w:hint="eastAsia"/>
                <w:b/>
                <w:bCs/>
              </w:rPr>
              <w:t>Page</w:t>
            </w:r>
          </w:p>
        </w:tc>
      </w:tr>
      <w:tr w:rsidR="00B22FAF" w14:paraId="2C517E68" w14:textId="77777777" w:rsidTr="00B22FAF">
        <w:tc>
          <w:tcPr>
            <w:tcW w:w="5524" w:type="dxa"/>
            <w:tcBorders>
              <w:top w:val="single" w:sz="4" w:space="0" w:color="auto"/>
              <w:bottom w:val="single" w:sz="4" w:space="0" w:color="auto"/>
            </w:tcBorders>
          </w:tcPr>
          <w:p w14:paraId="73DCF56C" w14:textId="06563224" w:rsidR="00B22FAF" w:rsidRDefault="00B22FAF" w:rsidP="0009308B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Launcher</w:t>
            </w:r>
          </w:p>
        </w:tc>
        <w:tc>
          <w:tcPr>
            <w:tcW w:w="2970" w:type="dxa"/>
            <w:tcBorders>
              <w:top w:val="single" w:sz="4" w:space="0" w:color="auto"/>
              <w:bottom w:val="single" w:sz="4" w:space="0" w:color="auto"/>
            </w:tcBorders>
          </w:tcPr>
          <w:p w14:paraId="7EC024D2" w14:textId="799B74C6" w:rsidR="00B22FAF" w:rsidRDefault="00B22FAF" w:rsidP="00B22FAF">
            <w:pPr>
              <w:wordWrap w:val="0"/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2 </w:t>
            </w:r>
          </w:p>
        </w:tc>
      </w:tr>
      <w:tr w:rsidR="00B22FAF" w14:paraId="30CD6C12" w14:textId="77777777" w:rsidTr="00B22FAF">
        <w:tc>
          <w:tcPr>
            <w:tcW w:w="5524" w:type="dxa"/>
            <w:tcBorders>
              <w:top w:val="single" w:sz="4" w:space="0" w:color="auto"/>
              <w:bottom w:val="single" w:sz="4" w:space="0" w:color="auto"/>
            </w:tcBorders>
          </w:tcPr>
          <w:p w14:paraId="0E30B94D" w14:textId="6E8B7C4B" w:rsidR="00B22FAF" w:rsidRDefault="00B22FAF" w:rsidP="0009308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B22FAF">
              <w:rPr>
                <w:rFonts w:ascii="Times New Roman" w:hAnsi="Times New Roman" w:cs="Times New Roman"/>
              </w:rPr>
              <w:t>Loader–Parser–Viewer Tool (T1)</w:t>
            </w:r>
          </w:p>
        </w:tc>
        <w:tc>
          <w:tcPr>
            <w:tcW w:w="2970" w:type="dxa"/>
            <w:tcBorders>
              <w:top w:val="single" w:sz="4" w:space="0" w:color="auto"/>
              <w:bottom w:val="single" w:sz="4" w:space="0" w:color="auto"/>
            </w:tcBorders>
          </w:tcPr>
          <w:p w14:paraId="7E41790A" w14:textId="5BDBC976" w:rsidR="00B22FAF" w:rsidRDefault="00B22FAF" w:rsidP="00B22FAF">
            <w:pPr>
              <w:wordWrap w:val="0"/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3 </w:t>
            </w:r>
          </w:p>
        </w:tc>
      </w:tr>
      <w:tr w:rsidR="00B22FAF" w14:paraId="7C85DFD6" w14:textId="77777777" w:rsidTr="00B22FAF">
        <w:tc>
          <w:tcPr>
            <w:tcW w:w="5524" w:type="dxa"/>
            <w:tcBorders>
              <w:top w:val="single" w:sz="4" w:space="0" w:color="auto"/>
              <w:bottom w:val="single" w:sz="4" w:space="0" w:color="auto"/>
            </w:tcBorders>
          </w:tcPr>
          <w:p w14:paraId="53B7B6B2" w14:textId="05D6B0C2" w:rsidR="00B22FAF" w:rsidRDefault="00B22FAF" w:rsidP="0009308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B22FAF">
              <w:rPr>
                <w:rFonts w:ascii="Times New Roman" w:hAnsi="Times New Roman" w:cs="Times New Roman"/>
              </w:rPr>
              <w:t>Segmentation Tool (ROI-Based) (T2)</w:t>
            </w:r>
          </w:p>
        </w:tc>
        <w:tc>
          <w:tcPr>
            <w:tcW w:w="2970" w:type="dxa"/>
            <w:tcBorders>
              <w:top w:val="single" w:sz="4" w:space="0" w:color="auto"/>
              <w:bottom w:val="single" w:sz="4" w:space="0" w:color="auto"/>
            </w:tcBorders>
          </w:tcPr>
          <w:p w14:paraId="49E8A16E" w14:textId="19CCA5B0" w:rsidR="00B22FAF" w:rsidRDefault="00B22FAF" w:rsidP="00B22FAF">
            <w:pPr>
              <w:wordWrap w:val="0"/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4 </w:t>
            </w:r>
          </w:p>
        </w:tc>
      </w:tr>
      <w:tr w:rsidR="00B22FAF" w14:paraId="6A5004E2" w14:textId="77777777" w:rsidTr="00B22FAF">
        <w:tc>
          <w:tcPr>
            <w:tcW w:w="5524" w:type="dxa"/>
            <w:tcBorders>
              <w:top w:val="single" w:sz="4" w:space="0" w:color="auto"/>
              <w:bottom w:val="single" w:sz="4" w:space="0" w:color="auto"/>
            </w:tcBorders>
          </w:tcPr>
          <w:p w14:paraId="36E8FDA5" w14:textId="53B93E92" w:rsidR="00B22FAF" w:rsidRDefault="00B22FAF" w:rsidP="0009308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B22FAF">
              <w:rPr>
                <w:rFonts w:ascii="Times New Roman" w:hAnsi="Times New Roman" w:cs="Times New Roman"/>
              </w:rPr>
              <w:t>Segmentation Tool (ROI Multi-Channel) (T3)</w:t>
            </w:r>
          </w:p>
        </w:tc>
        <w:tc>
          <w:tcPr>
            <w:tcW w:w="2970" w:type="dxa"/>
            <w:tcBorders>
              <w:top w:val="single" w:sz="4" w:space="0" w:color="auto"/>
              <w:bottom w:val="single" w:sz="4" w:space="0" w:color="auto"/>
            </w:tcBorders>
          </w:tcPr>
          <w:p w14:paraId="235761CF" w14:textId="5AFD010A" w:rsidR="00B22FAF" w:rsidRDefault="00B22FAF" w:rsidP="00B22FAF">
            <w:pPr>
              <w:wordWrap w:val="0"/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5 </w:t>
            </w:r>
          </w:p>
        </w:tc>
      </w:tr>
      <w:tr w:rsidR="00B22FAF" w14:paraId="18C6C925" w14:textId="77777777" w:rsidTr="00B22FAF">
        <w:tc>
          <w:tcPr>
            <w:tcW w:w="5524" w:type="dxa"/>
            <w:tcBorders>
              <w:top w:val="single" w:sz="4" w:space="0" w:color="auto"/>
              <w:bottom w:val="single" w:sz="4" w:space="0" w:color="auto"/>
            </w:tcBorders>
          </w:tcPr>
          <w:p w14:paraId="1AD84545" w14:textId="7227ED2E" w:rsidR="00B22FAF" w:rsidRPr="00B22FAF" w:rsidRDefault="00B22FAF" w:rsidP="0009308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B22FAF">
              <w:rPr>
                <w:rFonts w:ascii="Times New Roman" w:hAnsi="Times New Roman" w:cs="Times New Roman"/>
              </w:rPr>
              <w:t>Segmentation Tool (Rule/Threshold-based) (T4)</w:t>
            </w:r>
          </w:p>
        </w:tc>
        <w:tc>
          <w:tcPr>
            <w:tcW w:w="2970" w:type="dxa"/>
            <w:tcBorders>
              <w:top w:val="single" w:sz="4" w:space="0" w:color="auto"/>
              <w:bottom w:val="single" w:sz="4" w:space="0" w:color="auto"/>
            </w:tcBorders>
          </w:tcPr>
          <w:p w14:paraId="75E62282" w14:textId="371DCE00" w:rsidR="00B22FAF" w:rsidRDefault="00B22FAF" w:rsidP="00B22FAF">
            <w:pPr>
              <w:wordWrap w:val="0"/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6 </w:t>
            </w:r>
          </w:p>
        </w:tc>
      </w:tr>
      <w:tr w:rsidR="00B22FAF" w14:paraId="0BDA5F64" w14:textId="77777777" w:rsidTr="00B22FAF">
        <w:tc>
          <w:tcPr>
            <w:tcW w:w="5524" w:type="dxa"/>
            <w:tcBorders>
              <w:top w:val="single" w:sz="4" w:space="0" w:color="auto"/>
              <w:bottom w:val="single" w:sz="4" w:space="0" w:color="auto"/>
            </w:tcBorders>
          </w:tcPr>
          <w:p w14:paraId="1D1F43EB" w14:textId="1CD20F5A" w:rsidR="00B22FAF" w:rsidRDefault="00B22FAF" w:rsidP="0009308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B22FAF">
              <w:rPr>
                <w:rFonts w:ascii="Times New Roman" w:hAnsi="Times New Roman" w:cs="Times New Roman"/>
              </w:rPr>
              <w:t>Sampler Tool (T5)</w:t>
            </w:r>
          </w:p>
        </w:tc>
        <w:tc>
          <w:tcPr>
            <w:tcW w:w="2970" w:type="dxa"/>
            <w:tcBorders>
              <w:top w:val="single" w:sz="4" w:space="0" w:color="auto"/>
              <w:bottom w:val="single" w:sz="4" w:space="0" w:color="auto"/>
            </w:tcBorders>
          </w:tcPr>
          <w:p w14:paraId="537D600B" w14:textId="0D74A906" w:rsidR="00B22FAF" w:rsidRDefault="00B22FAF" w:rsidP="00B22FAF">
            <w:pPr>
              <w:wordWrap w:val="0"/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7 </w:t>
            </w:r>
          </w:p>
        </w:tc>
      </w:tr>
      <w:tr w:rsidR="00B22FAF" w14:paraId="3B5334F6" w14:textId="77777777" w:rsidTr="00B22FAF">
        <w:tc>
          <w:tcPr>
            <w:tcW w:w="5524" w:type="dxa"/>
            <w:tcBorders>
              <w:top w:val="single" w:sz="4" w:space="0" w:color="auto"/>
              <w:bottom w:val="single" w:sz="4" w:space="0" w:color="auto"/>
            </w:tcBorders>
          </w:tcPr>
          <w:p w14:paraId="438DB38E" w14:textId="6CAF4C5C" w:rsidR="00B22FAF" w:rsidRPr="00B22FAF" w:rsidRDefault="00B22FAF" w:rsidP="0009308B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B22FAF">
              <w:rPr>
                <w:rFonts w:ascii="Times New Roman" w:hAnsi="Times New Roman" w:cs="Times New Roman"/>
              </w:rPr>
              <w:t>Peak Finder Tool (T6)</w:t>
            </w:r>
          </w:p>
        </w:tc>
        <w:tc>
          <w:tcPr>
            <w:tcW w:w="2970" w:type="dxa"/>
            <w:tcBorders>
              <w:top w:val="single" w:sz="4" w:space="0" w:color="auto"/>
              <w:bottom w:val="single" w:sz="4" w:space="0" w:color="auto"/>
            </w:tcBorders>
          </w:tcPr>
          <w:p w14:paraId="2E2E2521" w14:textId="4F85088C" w:rsidR="00B22FAF" w:rsidRDefault="00B22FAF" w:rsidP="00B22FAF">
            <w:pPr>
              <w:wordWrap w:val="0"/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8 </w:t>
            </w:r>
          </w:p>
        </w:tc>
      </w:tr>
      <w:tr w:rsidR="00B22FAF" w14:paraId="3E4821EF" w14:textId="77777777" w:rsidTr="00B22FAF">
        <w:tc>
          <w:tcPr>
            <w:tcW w:w="5524" w:type="dxa"/>
            <w:tcBorders>
              <w:top w:val="single" w:sz="4" w:space="0" w:color="auto"/>
              <w:bottom w:val="single" w:sz="4" w:space="0" w:color="auto"/>
            </w:tcBorders>
          </w:tcPr>
          <w:p w14:paraId="074A5D12" w14:textId="29062B02" w:rsidR="00B22FAF" w:rsidRPr="00B22FAF" w:rsidRDefault="00B22FAF" w:rsidP="0009308B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Data Inserter Tool (T7)</w:t>
            </w:r>
          </w:p>
        </w:tc>
        <w:tc>
          <w:tcPr>
            <w:tcW w:w="2970" w:type="dxa"/>
            <w:tcBorders>
              <w:top w:val="single" w:sz="4" w:space="0" w:color="auto"/>
              <w:bottom w:val="single" w:sz="4" w:space="0" w:color="auto"/>
            </w:tcBorders>
          </w:tcPr>
          <w:p w14:paraId="4AE13F59" w14:textId="3DA5B3A2" w:rsidR="00B22FAF" w:rsidRDefault="00B22FAF" w:rsidP="00B22FAF">
            <w:pPr>
              <w:wordWrap w:val="0"/>
              <w:spacing w:line="36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9 </w:t>
            </w:r>
          </w:p>
        </w:tc>
      </w:tr>
    </w:tbl>
    <w:p w14:paraId="5AFF0672" w14:textId="12F6402D" w:rsidR="0009308B" w:rsidRDefault="0009308B" w:rsidP="0009308B">
      <w:pPr>
        <w:spacing w:after="0" w:line="360" w:lineRule="auto"/>
        <w:rPr>
          <w:rFonts w:ascii="Times New Roman" w:hAnsi="Times New Roman" w:cs="Times New Roman"/>
        </w:rPr>
      </w:pPr>
    </w:p>
    <w:p w14:paraId="19B29CF2" w14:textId="77777777" w:rsidR="0009308B" w:rsidRDefault="0009308B" w:rsidP="0009308B">
      <w:pPr>
        <w:spacing w:after="0" w:line="360" w:lineRule="auto"/>
        <w:rPr>
          <w:rFonts w:ascii="Times New Roman" w:hAnsi="Times New Roman" w:cs="Times New Roman"/>
        </w:rPr>
      </w:pPr>
    </w:p>
    <w:p w14:paraId="2E234E92" w14:textId="77777777" w:rsidR="0009308B" w:rsidRDefault="0009308B" w:rsidP="0009308B">
      <w:pPr>
        <w:spacing w:after="0" w:line="360" w:lineRule="auto"/>
        <w:rPr>
          <w:rFonts w:ascii="Times New Roman" w:hAnsi="Times New Roman" w:cs="Times New Roman"/>
        </w:rPr>
      </w:pPr>
    </w:p>
    <w:p w14:paraId="1A5A5D8D" w14:textId="77777777" w:rsidR="0009308B" w:rsidRDefault="0009308B" w:rsidP="0009308B">
      <w:pPr>
        <w:spacing w:after="0" w:line="360" w:lineRule="auto"/>
        <w:rPr>
          <w:rFonts w:ascii="Times New Roman" w:hAnsi="Times New Roman" w:cs="Times New Roman"/>
        </w:rPr>
      </w:pPr>
    </w:p>
    <w:p w14:paraId="48F85182" w14:textId="77777777" w:rsidR="0009308B" w:rsidRDefault="0009308B" w:rsidP="0009308B">
      <w:pPr>
        <w:spacing w:after="0" w:line="360" w:lineRule="auto"/>
        <w:rPr>
          <w:rFonts w:ascii="Times New Roman" w:hAnsi="Times New Roman" w:cs="Times New Roman"/>
        </w:rPr>
      </w:pPr>
    </w:p>
    <w:p w14:paraId="4DB8744C" w14:textId="77777777" w:rsidR="0009308B" w:rsidRDefault="0009308B" w:rsidP="0009308B">
      <w:pPr>
        <w:spacing w:after="0" w:line="360" w:lineRule="auto"/>
        <w:rPr>
          <w:rFonts w:ascii="Times New Roman" w:hAnsi="Times New Roman" w:cs="Times New Roman"/>
        </w:rPr>
      </w:pPr>
    </w:p>
    <w:p w14:paraId="4F092110" w14:textId="77777777" w:rsidR="0009308B" w:rsidRDefault="0009308B" w:rsidP="0009308B">
      <w:pPr>
        <w:spacing w:after="0" w:line="360" w:lineRule="auto"/>
        <w:rPr>
          <w:rFonts w:ascii="Times New Roman" w:hAnsi="Times New Roman" w:cs="Times New Roman"/>
        </w:rPr>
      </w:pPr>
    </w:p>
    <w:p w14:paraId="5CDCD04E" w14:textId="77777777" w:rsidR="0009308B" w:rsidRDefault="0009308B" w:rsidP="0009308B">
      <w:pPr>
        <w:spacing w:after="0" w:line="360" w:lineRule="auto"/>
        <w:rPr>
          <w:rFonts w:ascii="Times New Roman" w:hAnsi="Times New Roman" w:cs="Times New Roman"/>
        </w:rPr>
      </w:pPr>
    </w:p>
    <w:p w14:paraId="36F0A242" w14:textId="77777777" w:rsidR="0009308B" w:rsidRDefault="0009308B" w:rsidP="0009308B">
      <w:pPr>
        <w:spacing w:after="0" w:line="360" w:lineRule="auto"/>
        <w:rPr>
          <w:rFonts w:ascii="Times New Roman" w:hAnsi="Times New Roman" w:cs="Times New Roman"/>
        </w:rPr>
      </w:pPr>
    </w:p>
    <w:p w14:paraId="0B33DE90" w14:textId="77777777" w:rsidR="00B22FAF" w:rsidRDefault="00B22FAF" w:rsidP="0009308B">
      <w:pPr>
        <w:spacing w:after="0" w:line="360" w:lineRule="auto"/>
        <w:rPr>
          <w:rFonts w:ascii="Times New Roman" w:hAnsi="Times New Roman" w:cs="Times New Roman"/>
        </w:rPr>
      </w:pPr>
    </w:p>
    <w:p w14:paraId="783D1EAB" w14:textId="2F72D66A" w:rsidR="0009308B" w:rsidRPr="008720DE" w:rsidRDefault="008720DE" w:rsidP="008720DE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b/>
          <w:bCs/>
        </w:rPr>
      </w:pPr>
      <w:r w:rsidRPr="008720DE">
        <w:rPr>
          <w:rFonts w:ascii="Times New Roman" w:hAnsi="Times New Roman" w:cs="Times New Roman" w:hint="eastAsia"/>
          <w:b/>
          <w:bCs/>
        </w:rPr>
        <w:t>Launcher</w:t>
      </w:r>
    </w:p>
    <w:p w14:paraId="73A1F2D2" w14:textId="77777777" w:rsidR="008720DE" w:rsidRDefault="008720DE" w:rsidP="008720DE">
      <w:pPr>
        <w:spacing w:after="0" w:line="360" w:lineRule="auto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8720DE" w14:paraId="04990076" w14:textId="77777777" w:rsidTr="008D4E8A">
        <w:tc>
          <w:tcPr>
            <w:tcW w:w="8494" w:type="dxa"/>
          </w:tcPr>
          <w:p w14:paraId="45D12C30" w14:textId="28629607" w:rsidR="008720DE" w:rsidRDefault="00A50E05" w:rsidP="008720D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E0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69224A28" wp14:editId="3635D1B7">
                  <wp:extent cx="3312720" cy="3275280"/>
                  <wp:effectExtent l="0" t="0" r="2540" b="1905"/>
                  <wp:docPr id="5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54134C9-AC7E-081C-919F-AB9BD7CA1044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854134C9-AC7E-081C-919F-AB9BD7CA104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rcRect l="853" t="717" r="1403" b="26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12720" cy="3275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20DE" w14:paraId="0A4C0A93" w14:textId="77777777" w:rsidTr="008D4E8A">
        <w:tc>
          <w:tcPr>
            <w:tcW w:w="8494" w:type="dxa"/>
          </w:tcPr>
          <w:p w14:paraId="7CB36C3B" w14:textId="50809045" w:rsidR="008720DE" w:rsidRDefault="008720DE" w:rsidP="00654B5D">
            <w:pPr>
              <w:spacing w:afterLines="50" w:after="12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Figure S1-1. Screenprint of the launcher tool.</w:t>
            </w:r>
          </w:p>
        </w:tc>
      </w:tr>
      <w:tr w:rsidR="008720DE" w14:paraId="4C6A01D3" w14:textId="77777777" w:rsidTr="008D4E8A">
        <w:tc>
          <w:tcPr>
            <w:tcW w:w="8494" w:type="dxa"/>
          </w:tcPr>
          <w:p w14:paraId="223E55B0" w14:textId="09A1431C" w:rsidR="008720DE" w:rsidRDefault="00A50E05" w:rsidP="008720D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E0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0A983515" wp14:editId="4626F902">
                  <wp:extent cx="1656720" cy="3428640"/>
                  <wp:effectExtent l="0" t="0" r="635" b="635"/>
                  <wp:docPr id="3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D203C06-E3DC-27AC-7904-27E976F3A4A2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7D203C06-E3DC-27AC-7904-27E976F3A4A2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6720" cy="3428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20DE" w14:paraId="16C9C088" w14:textId="77777777" w:rsidTr="008D4E8A">
        <w:tc>
          <w:tcPr>
            <w:tcW w:w="8494" w:type="dxa"/>
          </w:tcPr>
          <w:p w14:paraId="19D4E108" w14:textId="49FB441B" w:rsidR="008720DE" w:rsidRDefault="008720DE" w:rsidP="008720D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Figure S1-2. Operational flowchart for the launcher tool.</w:t>
            </w:r>
          </w:p>
        </w:tc>
      </w:tr>
    </w:tbl>
    <w:p w14:paraId="3EB6B647" w14:textId="77777777" w:rsidR="008720DE" w:rsidRDefault="008720DE" w:rsidP="008720DE">
      <w:pPr>
        <w:spacing w:after="0" w:line="360" w:lineRule="auto"/>
        <w:rPr>
          <w:rFonts w:ascii="Times New Roman" w:hAnsi="Times New Roman" w:cs="Times New Roman"/>
        </w:rPr>
      </w:pPr>
    </w:p>
    <w:p w14:paraId="738DF1C2" w14:textId="27809ABC" w:rsidR="008720DE" w:rsidRDefault="008720DE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br w:type="page"/>
      </w:r>
    </w:p>
    <w:p w14:paraId="2A768FC7" w14:textId="77777777" w:rsidR="008720DE" w:rsidRPr="00B22FAF" w:rsidRDefault="008720DE" w:rsidP="008720DE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b/>
          <w:bCs/>
        </w:rPr>
      </w:pPr>
      <w:r w:rsidRPr="00B22FAF">
        <w:rPr>
          <w:rFonts w:ascii="Times New Roman" w:hAnsi="Times New Roman" w:cs="Times New Roman"/>
          <w:b/>
          <w:bCs/>
        </w:rPr>
        <w:lastRenderedPageBreak/>
        <w:t>Loader–Parser–Viewer Tool (T1)</w:t>
      </w:r>
    </w:p>
    <w:p w14:paraId="11E67C70" w14:textId="77777777" w:rsidR="008720DE" w:rsidRDefault="008720DE" w:rsidP="008720DE">
      <w:pPr>
        <w:spacing w:after="0" w:line="360" w:lineRule="auto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8D4E8A" w14:paraId="4D05901F" w14:textId="77777777" w:rsidTr="00BC60AB">
        <w:tc>
          <w:tcPr>
            <w:tcW w:w="8494" w:type="dxa"/>
          </w:tcPr>
          <w:p w14:paraId="647DE6A1" w14:textId="0ED17EE0" w:rsidR="008D4E8A" w:rsidRDefault="00A50E05" w:rsidP="00BC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E0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15FD0024" wp14:editId="286F3F67">
                  <wp:extent cx="4380120" cy="3342600"/>
                  <wp:effectExtent l="0" t="0" r="1905" b="0"/>
                  <wp:docPr id="11" name="Picture 10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39D2F4A-C271-BD9F-D4CA-553F7D8B52F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0">
                            <a:extLst>
                              <a:ext uri="{FF2B5EF4-FFF2-40B4-BE49-F238E27FC236}">
                                <a16:creationId xmlns:a16="http://schemas.microsoft.com/office/drawing/2014/main" id="{A39D2F4A-C271-BD9F-D4CA-553F7D8B52F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 l="623" t="622" r="951" b="12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80120" cy="3342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D4E8A" w14:paraId="0C199F76" w14:textId="77777777" w:rsidTr="00BC60AB">
        <w:tc>
          <w:tcPr>
            <w:tcW w:w="8494" w:type="dxa"/>
          </w:tcPr>
          <w:p w14:paraId="6976C2BC" w14:textId="11F08D8B" w:rsidR="008D4E8A" w:rsidRDefault="008D4E8A" w:rsidP="00A50E05">
            <w:pPr>
              <w:spacing w:afterLines="50" w:after="12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Figure S1-3. Screenprint of the T1 tool.</w:t>
            </w:r>
          </w:p>
        </w:tc>
      </w:tr>
      <w:tr w:rsidR="008D4E8A" w14:paraId="0189E5A8" w14:textId="77777777" w:rsidTr="00BC60AB">
        <w:tc>
          <w:tcPr>
            <w:tcW w:w="8494" w:type="dxa"/>
          </w:tcPr>
          <w:p w14:paraId="4E071A54" w14:textId="37BC0931" w:rsidR="008D4E8A" w:rsidRDefault="00A50E05" w:rsidP="00BC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A50E0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20FFA180" wp14:editId="133088B1">
                  <wp:extent cx="2663640" cy="3398400"/>
                  <wp:effectExtent l="0" t="0" r="3810" b="0"/>
                  <wp:docPr id="214059296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3640" cy="339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D4E8A" w14:paraId="7433A883" w14:textId="77777777" w:rsidTr="00BC60AB">
        <w:tc>
          <w:tcPr>
            <w:tcW w:w="8494" w:type="dxa"/>
          </w:tcPr>
          <w:p w14:paraId="223C090B" w14:textId="668E04A8" w:rsidR="008D4E8A" w:rsidRDefault="008D4E8A" w:rsidP="00BC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Figure S1-4. Operational flowchart for the T1 tool.</w:t>
            </w:r>
          </w:p>
        </w:tc>
      </w:tr>
    </w:tbl>
    <w:p w14:paraId="4B324667" w14:textId="77777777" w:rsidR="008D4E8A" w:rsidRDefault="008D4E8A" w:rsidP="008720DE">
      <w:pPr>
        <w:spacing w:after="0" w:line="360" w:lineRule="auto"/>
        <w:rPr>
          <w:rFonts w:ascii="Times New Roman" w:hAnsi="Times New Roman" w:cs="Times New Roman"/>
        </w:rPr>
      </w:pPr>
    </w:p>
    <w:p w14:paraId="6268D0B8" w14:textId="6A62F593" w:rsidR="008720DE" w:rsidRDefault="008720DE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F74CAD3" w14:textId="77777777" w:rsidR="008720DE" w:rsidRPr="00B22FAF" w:rsidRDefault="008720DE" w:rsidP="008720DE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b/>
          <w:bCs/>
        </w:rPr>
      </w:pPr>
      <w:r w:rsidRPr="00B22FAF">
        <w:rPr>
          <w:rFonts w:ascii="Times New Roman" w:hAnsi="Times New Roman" w:cs="Times New Roman"/>
          <w:b/>
          <w:bCs/>
        </w:rPr>
        <w:lastRenderedPageBreak/>
        <w:t>Segmentation Tool (ROI-Based) (T2)</w:t>
      </w:r>
    </w:p>
    <w:p w14:paraId="73862B60" w14:textId="77777777" w:rsidR="008720DE" w:rsidRDefault="008720DE" w:rsidP="008720DE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8D4E8A" w14:paraId="16B9B916" w14:textId="77777777" w:rsidTr="00BC60AB">
        <w:tc>
          <w:tcPr>
            <w:tcW w:w="8494" w:type="dxa"/>
          </w:tcPr>
          <w:p w14:paraId="57A9589F" w14:textId="7129C55A" w:rsidR="008D4E8A" w:rsidRDefault="00654B5D" w:rsidP="00BC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54B5D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6A84F2EC" wp14:editId="6A504DDA">
                  <wp:extent cx="3357720" cy="3055320"/>
                  <wp:effectExtent l="0" t="0" r="0" b="0"/>
                  <wp:docPr id="4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9AEB90D-EB6F-1E30-A7F0-CB1C6CA2DE0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B9AEB90D-EB6F-1E30-A7F0-CB1C6CA2DE0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 l="837" t="521" r="1367" b="26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57720" cy="3055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D4E8A" w14:paraId="4C43D05C" w14:textId="77777777" w:rsidTr="00BC60AB">
        <w:tc>
          <w:tcPr>
            <w:tcW w:w="8494" w:type="dxa"/>
          </w:tcPr>
          <w:p w14:paraId="6DFE34FD" w14:textId="7692A53F" w:rsidR="008D4E8A" w:rsidRDefault="008D4E8A" w:rsidP="00654B5D">
            <w:pPr>
              <w:spacing w:afterLines="50" w:after="12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Figure S1-5. Screenprint of the T2 tool.</w:t>
            </w:r>
          </w:p>
        </w:tc>
      </w:tr>
      <w:tr w:rsidR="008D4E8A" w14:paraId="0B23133D" w14:textId="77777777" w:rsidTr="00BC60AB">
        <w:tc>
          <w:tcPr>
            <w:tcW w:w="8494" w:type="dxa"/>
          </w:tcPr>
          <w:p w14:paraId="609D3C67" w14:textId="6D66626B" w:rsidR="008D4E8A" w:rsidRDefault="00654B5D" w:rsidP="00BC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654B5D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0BDA8A94" wp14:editId="35F28941">
                  <wp:extent cx="3299040" cy="3616200"/>
                  <wp:effectExtent l="0" t="0" r="0" b="3810"/>
                  <wp:docPr id="6" name="Picture 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61D38B9-EFB9-7F89-9160-CBE224EAD3A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>
                            <a:extLst>
                              <a:ext uri="{FF2B5EF4-FFF2-40B4-BE49-F238E27FC236}">
                                <a16:creationId xmlns:a16="http://schemas.microsoft.com/office/drawing/2014/main" id="{D61D38B9-EFB9-7F89-9160-CBE224EAD3A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99040" cy="361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D4E8A" w14:paraId="7FE2CCA5" w14:textId="77777777" w:rsidTr="00BC60AB">
        <w:tc>
          <w:tcPr>
            <w:tcW w:w="8494" w:type="dxa"/>
          </w:tcPr>
          <w:p w14:paraId="5BA5BA24" w14:textId="616EA2AB" w:rsidR="008D4E8A" w:rsidRDefault="008D4E8A" w:rsidP="00BC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Figure S1-6. Operational flowchart for the T2 tool.</w:t>
            </w:r>
          </w:p>
        </w:tc>
      </w:tr>
    </w:tbl>
    <w:p w14:paraId="5408DFFF" w14:textId="77777777" w:rsidR="008720DE" w:rsidRDefault="008720DE" w:rsidP="008720DE">
      <w:pPr>
        <w:spacing w:after="0" w:line="360" w:lineRule="auto"/>
        <w:rPr>
          <w:rFonts w:ascii="Times New Roman" w:hAnsi="Times New Roman" w:cs="Times New Roman"/>
        </w:rPr>
      </w:pPr>
    </w:p>
    <w:p w14:paraId="08ECF591" w14:textId="059571DA" w:rsidR="008D4E8A" w:rsidRDefault="008D4E8A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CB11130" w14:textId="77777777" w:rsidR="008720DE" w:rsidRPr="00B22FAF" w:rsidRDefault="008720DE" w:rsidP="008720DE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b/>
          <w:bCs/>
        </w:rPr>
      </w:pPr>
      <w:r w:rsidRPr="00B22FAF">
        <w:rPr>
          <w:rFonts w:ascii="Times New Roman" w:hAnsi="Times New Roman" w:cs="Times New Roman"/>
          <w:b/>
          <w:bCs/>
        </w:rPr>
        <w:lastRenderedPageBreak/>
        <w:t>Segmentation Tool (ROI Multi-Channel) (T3)</w:t>
      </w:r>
    </w:p>
    <w:p w14:paraId="4DF69FC2" w14:textId="77777777" w:rsidR="008720DE" w:rsidRDefault="008720DE" w:rsidP="008720DE">
      <w:pPr>
        <w:spacing w:after="0" w:line="360" w:lineRule="auto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8D4E8A" w14:paraId="3AAFA97F" w14:textId="77777777" w:rsidTr="00BC60AB">
        <w:tc>
          <w:tcPr>
            <w:tcW w:w="8494" w:type="dxa"/>
          </w:tcPr>
          <w:p w14:paraId="6C635B3A" w14:textId="4FCB6264" w:rsidR="008D4E8A" w:rsidRDefault="003007E4" w:rsidP="00BC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007E4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488A70D7" wp14:editId="6E97C12A">
                  <wp:extent cx="2313720" cy="3299760"/>
                  <wp:effectExtent l="0" t="0" r="0" b="0"/>
                  <wp:docPr id="1669618388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5B1FCBA1-43BE-8E3D-5903-FC0EC763F6B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5B1FCBA1-43BE-8E3D-5903-FC0EC763F6B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rcRect l="949" t="622" r="1356" b="12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3720" cy="3299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D4E8A" w14:paraId="096552F3" w14:textId="77777777" w:rsidTr="00BC60AB">
        <w:tc>
          <w:tcPr>
            <w:tcW w:w="8494" w:type="dxa"/>
          </w:tcPr>
          <w:p w14:paraId="0006367F" w14:textId="79E24D13" w:rsidR="008D4E8A" w:rsidRDefault="008D4E8A" w:rsidP="00432B88">
            <w:pPr>
              <w:spacing w:afterLines="50" w:after="12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Figure S1-7. Screenprint of the T3 tool.</w:t>
            </w:r>
          </w:p>
        </w:tc>
      </w:tr>
      <w:tr w:rsidR="008D4E8A" w14:paraId="20390F88" w14:textId="77777777" w:rsidTr="00BC60AB">
        <w:tc>
          <w:tcPr>
            <w:tcW w:w="8494" w:type="dxa"/>
          </w:tcPr>
          <w:p w14:paraId="0F2BD939" w14:textId="057FE03F" w:rsidR="008D4E8A" w:rsidRDefault="003007E4" w:rsidP="00BC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007E4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15CA77C7" wp14:editId="4085F86A">
                  <wp:extent cx="3738240" cy="3409560"/>
                  <wp:effectExtent l="0" t="0" r="0" b="635"/>
                  <wp:docPr id="1071526014" name="Picture 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F8BCC2F-69FF-356A-392E-44B6374CD7D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>
                            <a:extLst>
                              <a:ext uri="{FF2B5EF4-FFF2-40B4-BE49-F238E27FC236}">
                                <a16:creationId xmlns:a16="http://schemas.microsoft.com/office/drawing/2014/main" id="{7F8BCC2F-69FF-356A-392E-44B6374CD7D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38240" cy="3409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D4E8A" w14:paraId="00F6A597" w14:textId="77777777" w:rsidTr="00BC60AB">
        <w:tc>
          <w:tcPr>
            <w:tcW w:w="8494" w:type="dxa"/>
          </w:tcPr>
          <w:p w14:paraId="4815A20D" w14:textId="22AF4E64" w:rsidR="008D4E8A" w:rsidRDefault="008D4E8A" w:rsidP="00BC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Figure S1-8. Operational flowchart for the T3 tool.</w:t>
            </w:r>
          </w:p>
        </w:tc>
      </w:tr>
    </w:tbl>
    <w:p w14:paraId="3185A22E" w14:textId="77777777" w:rsidR="008720DE" w:rsidRDefault="008720DE" w:rsidP="008720DE">
      <w:pPr>
        <w:spacing w:after="0" w:line="360" w:lineRule="auto"/>
        <w:rPr>
          <w:rFonts w:ascii="Times New Roman" w:hAnsi="Times New Roman" w:cs="Times New Roman"/>
        </w:rPr>
      </w:pPr>
    </w:p>
    <w:p w14:paraId="18CF26AA" w14:textId="5E0B07D2" w:rsidR="008D4E8A" w:rsidRDefault="008D4E8A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8D638A8" w14:textId="77777777" w:rsidR="008720DE" w:rsidRPr="00B22FAF" w:rsidRDefault="008720DE" w:rsidP="008720DE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b/>
          <w:bCs/>
        </w:rPr>
      </w:pPr>
      <w:r w:rsidRPr="00B22FAF">
        <w:rPr>
          <w:rFonts w:ascii="Times New Roman" w:hAnsi="Times New Roman" w:cs="Times New Roman"/>
          <w:b/>
          <w:bCs/>
        </w:rPr>
        <w:lastRenderedPageBreak/>
        <w:t>Segmentation Tool (Rule/Threshold-based) (T4)</w:t>
      </w:r>
    </w:p>
    <w:p w14:paraId="33D1AFE8" w14:textId="77777777" w:rsidR="008720DE" w:rsidRDefault="008720DE" w:rsidP="008720DE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8D4E8A" w14:paraId="43885194" w14:textId="77777777" w:rsidTr="00BC60AB">
        <w:tc>
          <w:tcPr>
            <w:tcW w:w="8494" w:type="dxa"/>
          </w:tcPr>
          <w:p w14:paraId="48D236AC" w14:textId="4CE35B06" w:rsidR="008D4E8A" w:rsidRDefault="00432B88" w:rsidP="00BC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32B88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4927D10B" wp14:editId="1EB0EB62">
                  <wp:extent cx="3058560" cy="2805480"/>
                  <wp:effectExtent l="0" t="0" r="8890" b="0"/>
                  <wp:docPr id="1384687689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E902526-CF05-666E-EB05-1479C991DD2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2E902526-CF05-666E-EB05-1479C991DD23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rcRect l="840" t="616" r="1356" b="21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8560" cy="2805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D4E8A" w14:paraId="456E10F1" w14:textId="77777777" w:rsidTr="00BC60AB">
        <w:tc>
          <w:tcPr>
            <w:tcW w:w="8494" w:type="dxa"/>
          </w:tcPr>
          <w:p w14:paraId="5FAE8696" w14:textId="459DF051" w:rsidR="008D4E8A" w:rsidRDefault="008D4E8A" w:rsidP="00432B88">
            <w:pPr>
              <w:spacing w:afterLines="50" w:after="12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Figure S1-9. Screenprint of the T4 tool.</w:t>
            </w:r>
          </w:p>
        </w:tc>
      </w:tr>
      <w:tr w:rsidR="008D4E8A" w14:paraId="76FACB4A" w14:textId="77777777" w:rsidTr="00BC60AB">
        <w:tc>
          <w:tcPr>
            <w:tcW w:w="8494" w:type="dxa"/>
          </w:tcPr>
          <w:p w14:paraId="2A8CCF55" w14:textId="35E502C6" w:rsidR="008D4E8A" w:rsidRDefault="00432B88" w:rsidP="00BC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432B88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2DA83A3A" wp14:editId="0AE122A4">
                  <wp:extent cx="3409920" cy="3341160"/>
                  <wp:effectExtent l="0" t="0" r="635" b="0"/>
                  <wp:docPr id="1135785650" name="Picture 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D9543A8-1C31-7FF6-93EB-683EB0A3804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>
                            <a:extLst>
                              <a:ext uri="{FF2B5EF4-FFF2-40B4-BE49-F238E27FC236}">
                                <a16:creationId xmlns:a16="http://schemas.microsoft.com/office/drawing/2014/main" id="{DD9543A8-1C31-7FF6-93EB-683EB0A3804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09920" cy="3341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D4E8A" w14:paraId="0BB87620" w14:textId="77777777" w:rsidTr="00BC60AB">
        <w:tc>
          <w:tcPr>
            <w:tcW w:w="8494" w:type="dxa"/>
          </w:tcPr>
          <w:p w14:paraId="0E55C6CE" w14:textId="7CB0B273" w:rsidR="008D4E8A" w:rsidRDefault="008D4E8A" w:rsidP="00BC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Figure S1-10. Operational flowchart for the T4 tool.</w:t>
            </w:r>
          </w:p>
        </w:tc>
      </w:tr>
    </w:tbl>
    <w:p w14:paraId="3B1BC7ED" w14:textId="77777777" w:rsidR="008720DE" w:rsidRDefault="008720DE" w:rsidP="008720DE">
      <w:pPr>
        <w:spacing w:after="0" w:line="360" w:lineRule="auto"/>
        <w:rPr>
          <w:rFonts w:ascii="Times New Roman" w:hAnsi="Times New Roman" w:cs="Times New Roman"/>
        </w:rPr>
      </w:pPr>
    </w:p>
    <w:p w14:paraId="4D33A5D6" w14:textId="516DE4AC" w:rsidR="008D4E8A" w:rsidRDefault="008D4E8A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FA11125" w14:textId="77777777" w:rsidR="008720DE" w:rsidRPr="00B22FAF" w:rsidRDefault="008720DE" w:rsidP="008720DE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b/>
          <w:bCs/>
        </w:rPr>
      </w:pPr>
      <w:r w:rsidRPr="00B22FAF">
        <w:rPr>
          <w:rFonts w:ascii="Times New Roman" w:hAnsi="Times New Roman" w:cs="Times New Roman"/>
          <w:b/>
          <w:bCs/>
        </w:rPr>
        <w:lastRenderedPageBreak/>
        <w:t>Sampler Tool (T5)</w:t>
      </w:r>
    </w:p>
    <w:p w14:paraId="080C8753" w14:textId="77777777" w:rsidR="008720DE" w:rsidRDefault="008720DE" w:rsidP="008720DE">
      <w:pPr>
        <w:spacing w:after="0" w:line="360" w:lineRule="auto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8D4E8A" w14:paraId="2B6020AB" w14:textId="77777777" w:rsidTr="00BC60AB">
        <w:tc>
          <w:tcPr>
            <w:tcW w:w="8494" w:type="dxa"/>
          </w:tcPr>
          <w:p w14:paraId="1F44BF00" w14:textId="754B6CA5" w:rsidR="008D4E8A" w:rsidRDefault="00B6135C" w:rsidP="00BC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6135C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6993E116" wp14:editId="39C15FEB">
                  <wp:extent cx="2956320" cy="3060720"/>
                  <wp:effectExtent l="0" t="0" r="0" b="6350"/>
                  <wp:docPr id="1508593910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ADE7E5D-168B-2F58-E99F-7C9EBD8CC11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FADE7E5D-168B-2F58-E99F-7C9EBD8CC11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rcRect l="853" t="936" r="1598" b="20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6320" cy="3060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D4E8A" w14:paraId="114C85CC" w14:textId="77777777" w:rsidTr="00BC60AB">
        <w:tc>
          <w:tcPr>
            <w:tcW w:w="8494" w:type="dxa"/>
          </w:tcPr>
          <w:p w14:paraId="21D20668" w14:textId="08560A5D" w:rsidR="008D4E8A" w:rsidRDefault="008D4E8A" w:rsidP="00B6135C">
            <w:pPr>
              <w:spacing w:afterLines="50" w:after="12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Figure S1-11. Screenprint of the T5 tool.</w:t>
            </w:r>
          </w:p>
        </w:tc>
      </w:tr>
      <w:tr w:rsidR="008D4E8A" w14:paraId="3484287C" w14:textId="77777777" w:rsidTr="00BC60AB">
        <w:tc>
          <w:tcPr>
            <w:tcW w:w="8494" w:type="dxa"/>
          </w:tcPr>
          <w:p w14:paraId="3FB5978F" w14:textId="1E805DA3" w:rsidR="008D4E8A" w:rsidRDefault="00B6135C" w:rsidP="00BC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6135C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26B194F6" wp14:editId="11542BE2">
                  <wp:extent cx="2590200" cy="3634920"/>
                  <wp:effectExtent l="0" t="0" r="635" b="3810"/>
                  <wp:docPr id="2101140978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0200" cy="3634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D4E8A" w14:paraId="42E06F2A" w14:textId="77777777" w:rsidTr="00BC60AB">
        <w:tc>
          <w:tcPr>
            <w:tcW w:w="8494" w:type="dxa"/>
          </w:tcPr>
          <w:p w14:paraId="4D11E73A" w14:textId="6C568A7F" w:rsidR="008D4E8A" w:rsidRDefault="008D4E8A" w:rsidP="00BC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Figure S1-12. Operational flowchart for the T5 tool.</w:t>
            </w:r>
          </w:p>
        </w:tc>
      </w:tr>
    </w:tbl>
    <w:p w14:paraId="379A56BF" w14:textId="77777777" w:rsidR="008720DE" w:rsidRDefault="008720DE" w:rsidP="008720DE">
      <w:pPr>
        <w:spacing w:after="0" w:line="360" w:lineRule="auto"/>
        <w:rPr>
          <w:rFonts w:ascii="Times New Roman" w:hAnsi="Times New Roman" w:cs="Times New Roman"/>
        </w:rPr>
      </w:pPr>
    </w:p>
    <w:p w14:paraId="70A7C87B" w14:textId="6FC31310" w:rsidR="008D4E8A" w:rsidRDefault="008D4E8A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9D79369" w14:textId="77777777" w:rsidR="008720DE" w:rsidRPr="00B22FAF" w:rsidRDefault="008720DE" w:rsidP="008720DE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b/>
          <w:bCs/>
        </w:rPr>
      </w:pPr>
      <w:r w:rsidRPr="00B22FAF">
        <w:rPr>
          <w:rFonts w:ascii="Times New Roman" w:hAnsi="Times New Roman" w:cs="Times New Roman"/>
          <w:b/>
          <w:bCs/>
        </w:rPr>
        <w:lastRenderedPageBreak/>
        <w:t>Peak Finder Tool (T6)</w:t>
      </w:r>
    </w:p>
    <w:p w14:paraId="2C2FCFE1" w14:textId="77777777" w:rsidR="008720DE" w:rsidRDefault="008720DE" w:rsidP="008720DE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8D4E8A" w14:paraId="482CF85E" w14:textId="77777777" w:rsidTr="00BC60AB">
        <w:tc>
          <w:tcPr>
            <w:tcW w:w="8494" w:type="dxa"/>
          </w:tcPr>
          <w:p w14:paraId="2432B3EB" w14:textId="5678BA2B" w:rsidR="008D4E8A" w:rsidRDefault="008B3F51" w:rsidP="00BC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B3F51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708ADCDC" wp14:editId="3D9F96F3">
                  <wp:extent cx="3415680" cy="3469320"/>
                  <wp:effectExtent l="0" t="0" r="0" b="0"/>
                  <wp:docPr id="1731661536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78EA60B-1246-5E1D-38E0-9DBA5E1F42B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478EA60B-1246-5E1D-38E0-9DBA5E1F42B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rcRect l="856" t="778" r="1296" b="20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15680" cy="3469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D4E8A" w14:paraId="5780A1BD" w14:textId="77777777" w:rsidTr="00BC60AB">
        <w:tc>
          <w:tcPr>
            <w:tcW w:w="8494" w:type="dxa"/>
          </w:tcPr>
          <w:p w14:paraId="0040F842" w14:textId="55ED7052" w:rsidR="008D4E8A" w:rsidRDefault="008D4E8A" w:rsidP="008B3F51">
            <w:pPr>
              <w:spacing w:afterLines="50" w:after="12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Figure S1-13. Screenprint of the T6 tool.</w:t>
            </w:r>
          </w:p>
        </w:tc>
      </w:tr>
      <w:tr w:rsidR="008D4E8A" w14:paraId="629D4F58" w14:textId="77777777" w:rsidTr="00BC60AB">
        <w:tc>
          <w:tcPr>
            <w:tcW w:w="8494" w:type="dxa"/>
          </w:tcPr>
          <w:p w14:paraId="7CC9BE7A" w14:textId="0126BE71" w:rsidR="008D4E8A" w:rsidRDefault="008B3F51" w:rsidP="00BC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8B3F51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121A2DEE" wp14:editId="1555D86D">
                  <wp:extent cx="3508200" cy="3230280"/>
                  <wp:effectExtent l="0" t="0" r="0" b="8255"/>
                  <wp:docPr id="999941564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08200" cy="3230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D4E8A" w14:paraId="57566E9F" w14:textId="77777777" w:rsidTr="00BC60AB">
        <w:tc>
          <w:tcPr>
            <w:tcW w:w="8494" w:type="dxa"/>
          </w:tcPr>
          <w:p w14:paraId="47F9DB14" w14:textId="012E1DD2" w:rsidR="008D4E8A" w:rsidRDefault="008D4E8A" w:rsidP="00BC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Figure S1-14. Operational flowchart for the T6 tool.</w:t>
            </w:r>
          </w:p>
        </w:tc>
      </w:tr>
    </w:tbl>
    <w:p w14:paraId="45FD9451" w14:textId="77777777" w:rsidR="008720DE" w:rsidRDefault="008720DE" w:rsidP="008720DE">
      <w:pPr>
        <w:spacing w:after="0" w:line="360" w:lineRule="auto"/>
        <w:rPr>
          <w:rFonts w:ascii="Times New Roman" w:hAnsi="Times New Roman" w:cs="Times New Roman"/>
        </w:rPr>
      </w:pPr>
    </w:p>
    <w:p w14:paraId="47C5EB90" w14:textId="0EEAD519" w:rsidR="008D4E8A" w:rsidRDefault="008D4E8A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AE1C879" w14:textId="17740B06" w:rsidR="0009308B" w:rsidRPr="00B22FAF" w:rsidRDefault="008720DE" w:rsidP="008720DE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b/>
          <w:bCs/>
        </w:rPr>
      </w:pPr>
      <w:r w:rsidRPr="00B22FAF">
        <w:rPr>
          <w:rFonts w:ascii="Times New Roman" w:hAnsi="Times New Roman" w:cs="Times New Roman"/>
          <w:b/>
          <w:bCs/>
        </w:rPr>
        <w:lastRenderedPageBreak/>
        <w:t>Data Inserter Tool (T7)</w:t>
      </w:r>
    </w:p>
    <w:p w14:paraId="55C71455" w14:textId="77777777" w:rsidR="008720DE" w:rsidRDefault="008720DE" w:rsidP="008720DE">
      <w:pPr>
        <w:spacing w:after="0" w:line="360" w:lineRule="auto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8D4E8A" w14:paraId="00AA86A4" w14:textId="77777777" w:rsidTr="00BC60AB">
        <w:tc>
          <w:tcPr>
            <w:tcW w:w="8494" w:type="dxa"/>
          </w:tcPr>
          <w:p w14:paraId="2372A82D" w14:textId="5F894473" w:rsidR="008D4E8A" w:rsidRDefault="00FE4265" w:rsidP="00BC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E426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3013C7D2" wp14:editId="0E74D6E7">
                  <wp:extent cx="4234680" cy="3428280"/>
                  <wp:effectExtent l="0" t="0" r="0" b="1270"/>
                  <wp:docPr id="847853871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C9F81BC-1587-AC0F-9D28-6E0BAF6C81D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DC9F81BC-1587-AC0F-9D28-6E0BAF6C81D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 l="565" t="592" r="926" b="11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4680" cy="3428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D4E8A" w14:paraId="6414B5D8" w14:textId="77777777" w:rsidTr="00BC60AB">
        <w:tc>
          <w:tcPr>
            <w:tcW w:w="8494" w:type="dxa"/>
          </w:tcPr>
          <w:p w14:paraId="28FBEF36" w14:textId="5877AF80" w:rsidR="008D4E8A" w:rsidRDefault="008D4E8A" w:rsidP="00FE4265">
            <w:pPr>
              <w:spacing w:afterLines="50" w:after="120"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Figure S1-15. Screenprint of the T7 tool.</w:t>
            </w:r>
          </w:p>
        </w:tc>
      </w:tr>
      <w:tr w:rsidR="008D4E8A" w14:paraId="1D8EC13F" w14:textId="77777777" w:rsidTr="00BC60AB">
        <w:tc>
          <w:tcPr>
            <w:tcW w:w="8494" w:type="dxa"/>
          </w:tcPr>
          <w:p w14:paraId="099112E6" w14:textId="76733FC1" w:rsidR="008D4E8A" w:rsidRDefault="00FE4265" w:rsidP="00BC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E4265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33CB3FE4" wp14:editId="21CE06CD">
                  <wp:extent cx="2104920" cy="3468600"/>
                  <wp:effectExtent l="0" t="0" r="0" b="0"/>
                  <wp:docPr id="528709975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04920" cy="346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D4E8A" w14:paraId="56550455" w14:textId="77777777" w:rsidTr="00BC60AB">
        <w:tc>
          <w:tcPr>
            <w:tcW w:w="8494" w:type="dxa"/>
          </w:tcPr>
          <w:p w14:paraId="08985080" w14:textId="1C73CF1F" w:rsidR="008D4E8A" w:rsidRDefault="008D4E8A" w:rsidP="00BC60A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Figure S1-16. Operational flowchart for the T7 tool.</w:t>
            </w:r>
          </w:p>
        </w:tc>
      </w:tr>
    </w:tbl>
    <w:p w14:paraId="244C2166" w14:textId="77777777" w:rsidR="008720DE" w:rsidRPr="008720DE" w:rsidRDefault="008720DE" w:rsidP="008720DE">
      <w:pPr>
        <w:spacing w:after="0" w:line="360" w:lineRule="auto"/>
        <w:rPr>
          <w:rFonts w:ascii="Times New Roman" w:hAnsi="Times New Roman" w:cs="Times New Roman"/>
        </w:rPr>
      </w:pPr>
    </w:p>
    <w:sectPr w:rsidR="008720DE" w:rsidRPr="008720DE" w:rsidSect="002E661A">
      <w:footerReference w:type="default" r:id="rId23"/>
      <w:pgSz w:w="11906" w:h="16838"/>
      <w:pgMar w:top="1985" w:right="1701" w:bottom="1701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B42419" w14:textId="77777777" w:rsidR="000D1191" w:rsidRDefault="000D1191" w:rsidP="00B22FAF">
      <w:pPr>
        <w:spacing w:after="0" w:line="240" w:lineRule="auto"/>
      </w:pPr>
      <w:r>
        <w:separator/>
      </w:r>
    </w:p>
  </w:endnote>
  <w:endnote w:type="continuationSeparator" w:id="0">
    <w:p w14:paraId="328A3C6C" w14:textId="77777777" w:rsidR="000D1191" w:rsidRDefault="000D1191" w:rsidP="00B22F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30004146"/>
      <w:docPartObj>
        <w:docPartGallery w:val="Page Numbers (Bottom of Page)"/>
        <w:docPartUnique/>
      </w:docPartObj>
    </w:sdtPr>
    <w:sdtContent>
      <w:p w14:paraId="19DB9FB6" w14:textId="1782F5EA" w:rsidR="00B22FAF" w:rsidRDefault="00B22FAF">
        <w:pPr>
          <w:pStyle w:val="Footer"/>
        </w:pPr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251659264" behindDoc="0" locked="0" layoutInCell="1" allowOverlap="1" wp14:anchorId="348BD418" wp14:editId="2DF91763">
                  <wp:simplePos x="0" y="0"/>
                  <wp:positionH relativeFrom="page">
                    <wp:align>center</wp:align>
                  </wp:positionH>
                  <wp:positionV relativeFrom="bottomMargin">
                    <wp:align>center</wp:align>
                  </wp:positionV>
                  <wp:extent cx="7753350" cy="190500"/>
                  <wp:effectExtent l="9525" t="9525" r="9525" b="0"/>
                  <wp:wrapNone/>
                  <wp:docPr id="511487904" name="Group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7753350" cy="190500"/>
                            <a:chOff x="0" y="14970"/>
                            <a:chExt cx="12255" cy="300"/>
                          </a:xfrm>
                        </wpg:grpSpPr>
                        <wps:wsp>
                          <wps:cNvPr id="548994353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803" y="14982"/>
                              <a:ext cx="659" cy="28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3545CEE" w14:textId="77777777" w:rsidR="00B22FAF" w:rsidRPr="00B22FAF" w:rsidRDefault="00B22FAF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 w:rsidRPr="00B22FAF">
                                  <w:rPr>
                                    <w:rFonts w:ascii="Times New Roman" w:hAnsi="Times New Roman" w:cs="Times New Roman"/>
                                  </w:rPr>
                                  <w:fldChar w:fldCharType="begin"/>
                                </w:r>
                                <w:r w:rsidRPr="00B22FAF">
                                  <w:rPr>
                                    <w:rFonts w:ascii="Times New Roman" w:hAnsi="Times New Roman" w:cs="Times New Roman"/>
                                  </w:rPr>
                                  <w:instrText xml:space="preserve"> PAGE    \* MERGEFORMAT </w:instrText>
                                </w:r>
                                <w:r w:rsidRPr="00B22FAF">
                                  <w:rPr>
                                    <w:rFonts w:ascii="Times New Roman" w:hAnsi="Times New Roman" w:cs="Times New Roman"/>
                                  </w:rPr>
                                  <w:fldChar w:fldCharType="separate"/>
                                </w:r>
                                <w:r w:rsidRPr="00B22FAF">
                                  <w:rPr>
                                    <w:rFonts w:ascii="Times New Roman" w:hAnsi="Times New Roman" w:cs="Times New Roman"/>
                                    <w:noProof/>
                                    <w:color w:val="8C8C8C" w:themeColor="background1" w:themeShade="8C"/>
                                  </w:rPr>
                                  <w:t>2</w:t>
                                </w:r>
                                <w:r w:rsidRPr="00B22FAF">
                                  <w:rPr>
                                    <w:rFonts w:ascii="Times New Roman" w:hAnsi="Times New Roman" w:cs="Times New Roman"/>
                                    <w:noProof/>
                                    <w:color w:val="8C8C8C" w:themeColor="background1" w:themeShade="8C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g:grpSp>
                          <wpg:cNvPr id="1586392648" name="Group 31"/>
                          <wpg:cNvGrpSpPr>
                            <a:grpSpLocks/>
                          </wpg:cNvGrpSpPr>
                          <wpg:grpSpPr bwMode="auto">
                            <a:xfrm flipH="1">
                              <a:off x="0" y="14970"/>
                              <a:ext cx="12255" cy="230"/>
                              <a:chOff x="-8" y="14978"/>
                              <a:chExt cx="12255" cy="230"/>
                            </a:xfrm>
                          </wpg:grpSpPr>
                          <wps:wsp>
                            <wps:cNvPr id="884274746" name="AutoShape 27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-8" y="14978"/>
                                <a:ext cx="1260" cy="230"/>
                              </a:xfrm>
                              <a:prstGeom prst="bentConnector3">
                                <a:avLst>
                                  <a:gd name="adj1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A5A5A5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85213662" name="AutoShape 28"/>
                            <wps:cNvCnPr>
                              <a:cxnSpLocks noChangeShapeType="1"/>
                            </wps:cNvCnPr>
                            <wps:spPr bwMode="auto">
                              <a:xfrm rot="10800000">
                                <a:off x="1252" y="14978"/>
                                <a:ext cx="10995" cy="230"/>
                              </a:xfrm>
                              <a:prstGeom prst="bentConnector3">
                                <a:avLst>
                                  <a:gd name="adj1" fmla="val 96778"/>
                                </a:avLst>
                              </a:prstGeom>
                              <a:noFill/>
                              <a:ln w="9525">
                                <a:solidFill>
                                  <a:srgbClr val="A5A5A5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wgp>
                    </a:graphicData>
                  </a:graphic>
                  <wp14:sizeRelH relativeFrom="page">
                    <wp14:pctWidth>100000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 xmlns:w16sdtfl="http://schemas.microsoft.com/office/word/2024/wordml/sdtformatlock" xmlns:w16du="http://schemas.microsoft.com/office/word/2023/wordml/word16du">
              <w:pict>
                <v:group w14:anchorId="348BD418" id="Group 1" o:spid="_x0000_s1026" style="position:absolute;left:0;text-align:left;margin-left:0;margin-top:0;width:610.5pt;height:15pt;z-index:251659264;mso-width-percent:1000;mso-position-horizontal:center;mso-position-horizontal-relative:page;mso-position-vertical:center;mso-position-vertical-relative:bottom-margin-area;mso-width-percent:1000" coordorigin=",14970" coordsize="12255,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5" o:spid="_x0000_s1027" type="#_x0000_t202" style="position:absolute;left:10803;top:14982;width:659;height:2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" filled="f" stroked="f">
                    <v:textbox inset="0,0,0,0">
                      <w:txbxContent>
                        <w:p w14:paraId="73545CEE" w14:textId="77777777" w:rsidR="00B22FAF" w:rsidRPr="00B22FAF" w:rsidRDefault="00B22FAF">
                          <w:pPr>
                            <w:jc w:val="center"/>
                            <w:rPr>
                              <w:rFonts w:ascii="Times New Roman" w:hAnsi="Times New Roman" w:cs="Times New Roman"/>
                            </w:rPr>
                          </w:pPr>
                          <w:r w:rsidRPr="00B22FAF">
                            <w:rPr>
                              <w:rFonts w:ascii="Times New Roman" w:hAnsi="Times New Roman" w:cs="Times New Roman"/>
                            </w:rPr>
                            <w:fldChar w:fldCharType="begin"/>
                          </w:r>
                          <w:r w:rsidRPr="00B22FAF">
                            <w:rPr>
                              <w:rFonts w:ascii="Times New Roman" w:hAnsi="Times New Roman" w:cs="Times New Roman"/>
                            </w:rPr>
                            <w:instrText xml:space="preserve"> PAGE    \* MERGEFORMAT </w:instrText>
                          </w:r>
                          <w:r w:rsidRPr="00B22FAF">
                            <w:rPr>
                              <w:rFonts w:ascii="Times New Roman" w:hAnsi="Times New Roman" w:cs="Times New Roman"/>
                            </w:rPr>
                            <w:fldChar w:fldCharType="separate"/>
                          </w:r>
                          <w:r w:rsidRPr="00B22FAF">
                            <w:rPr>
                              <w:rFonts w:ascii="Times New Roman" w:hAnsi="Times New Roman" w:cs="Times New Roman"/>
                              <w:noProof/>
                              <w:color w:val="8C8C8C" w:themeColor="background1" w:themeShade="8C"/>
                            </w:rPr>
                            <w:t>2</w:t>
                          </w:r>
                          <w:r w:rsidRPr="00B22FAF">
                            <w:rPr>
                              <w:rFonts w:ascii="Times New Roman" w:hAnsi="Times New Roman" w:cs="Times New Roman"/>
                              <w:noProof/>
                              <w:color w:val="8C8C8C" w:themeColor="background1" w:themeShade="8C"/>
                            </w:rPr>
                            <w:fldChar w:fldCharType="end"/>
                          </w:r>
                        </w:p>
                      </w:txbxContent>
                    </v:textbox>
                  </v:shape>
                  <v:group id="Group 31" o:spid="_x0000_s1028" style="position:absolute;top:14970;width:12255;height:230;flip:x" coordorigin="-8,14978" coordsize="12255,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">
                    <v:shapetype id="_x0000_t34" coordsize="21600,21600" o:spt="34" o:oned="t" adj="10800" path="m,l@0,0@0,21600,21600,21600e" filled="f">
                      <v:stroke joinstyle="miter"/>
                      <v:formulas>
                        <v:f eqn="val #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AutoShape 27" o:spid="_x0000_s1029" type="#_x0000_t34" style="position:absolute;left:-8;top:14978;width:1260;height:230;flip: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" strokecolor="#a5a5a5"/>
                    <v:shape id="AutoShape 28" o:spid="_x0000_s1030" type="#_x0000_t34" style="position:absolute;left:1252;top:14978;width:10995;height:230;rotation:180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" adj="20904" strokecolor="#a5a5a5"/>
                  </v:group>
                  <w10:wrap anchorx="page" anchory="margin"/>
                </v:group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ACDCC3" w14:textId="77777777" w:rsidR="000D1191" w:rsidRDefault="000D1191" w:rsidP="00B22FAF">
      <w:pPr>
        <w:spacing w:after="0" w:line="240" w:lineRule="auto"/>
      </w:pPr>
      <w:r>
        <w:separator/>
      </w:r>
    </w:p>
  </w:footnote>
  <w:footnote w:type="continuationSeparator" w:id="0">
    <w:p w14:paraId="1EC53E7C" w14:textId="77777777" w:rsidR="000D1191" w:rsidRDefault="000D1191" w:rsidP="00B22FA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B17A36"/>
    <w:multiLevelType w:val="hybridMultilevel"/>
    <w:tmpl w:val="7B54B8C0"/>
    <w:lvl w:ilvl="0" w:tplc="D1820DA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415686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hyphenationZone w:val="425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BB6"/>
    <w:rsid w:val="000074BD"/>
    <w:rsid w:val="00041D0B"/>
    <w:rsid w:val="0009308B"/>
    <w:rsid w:val="000C7E25"/>
    <w:rsid w:val="000D1191"/>
    <w:rsid w:val="0011599A"/>
    <w:rsid w:val="00116563"/>
    <w:rsid w:val="00125877"/>
    <w:rsid w:val="001B3BB2"/>
    <w:rsid w:val="001D1BC0"/>
    <w:rsid w:val="001F2D9A"/>
    <w:rsid w:val="00205B03"/>
    <w:rsid w:val="00265388"/>
    <w:rsid w:val="002822FF"/>
    <w:rsid w:val="0029594F"/>
    <w:rsid w:val="002964CB"/>
    <w:rsid w:val="002E661A"/>
    <w:rsid w:val="003007E4"/>
    <w:rsid w:val="00322E14"/>
    <w:rsid w:val="00350389"/>
    <w:rsid w:val="003563D6"/>
    <w:rsid w:val="0039576F"/>
    <w:rsid w:val="003B13CE"/>
    <w:rsid w:val="003B5FEA"/>
    <w:rsid w:val="00432B88"/>
    <w:rsid w:val="004441AE"/>
    <w:rsid w:val="004528A2"/>
    <w:rsid w:val="00477511"/>
    <w:rsid w:val="004856FD"/>
    <w:rsid w:val="00487533"/>
    <w:rsid w:val="004E1D2B"/>
    <w:rsid w:val="00514EE6"/>
    <w:rsid w:val="005B445D"/>
    <w:rsid w:val="005E48DC"/>
    <w:rsid w:val="00654B5D"/>
    <w:rsid w:val="006A1694"/>
    <w:rsid w:val="006C52C5"/>
    <w:rsid w:val="007B1F2C"/>
    <w:rsid w:val="007C2C0F"/>
    <w:rsid w:val="008236BE"/>
    <w:rsid w:val="00847FEA"/>
    <w:rsid w:val="0086637B"/>
    <w:rsid w:val="008720DE"/>
    <w:rsid w:val="008A4336"/>
    <w:rsid w:val="008B3F51"/>
    <w:rsid w:val="008C2A48"/>
    <w:rsid w:val="008C2F12"/>
    <w:rsid w:val="008D4E8A"/>
    <w:rsid w:val="00985206"/>
    <w:rsid w:val="009B4BB6"/>
    <w:rsid w:val="009D2E6D"/>
    <w:rsid w:val="009E6E17"/>
    <w:rsid w:val="00A13B69"/>
    <w:rsid w:val="00A4698D"/>
    <w:rsid w:val="00A50E05"/>
    <w:rsid w:val="00A57C09"/>
    <w:rsid w:val="00B22FAF"/>
    <w:rsid w:val="00B3233A"/>
    <w:rsid w:val="00B4423E"/>
    <w:rsid w:val="00B57850"/>
    <w:rsid w:val="00B6135C"/>
    <w:rsid w:val="00B65E4F"/>
    <w:rsid w:val="00BA4FC9"/>
    <w:rsid w:val="00BD4A79"/>
    <w:rsid w:val="00CC0C21"/>
    <w:rsid w:val="00D86C66"/>
    <w:rsid w:val="00DB32D9"/>
    <w:rsid w:val="00E60CEB"/>
    <w:rsid w:val="00E737FF"/>
    <w:rsid w:val="00EB239E"/>
    <w:rsid w:val="00EC77CD"/>
    <w:rsid w:val="00F333C8"/>
    <w:rsid w:val="00F83CC2"/>
    <w:rsid w:val="00FC2893"/>
    <w:rsid w:val="00FE4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485A8C8"/>
  <w15:chartTrackingRefBased/>
  <w15:docId w15:val="{21A9CAD9-A63E-4049-8DE5-923CEE2A3E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9B4B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4B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4BB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4BB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4BB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4BB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4BB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4BB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4BB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4BB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4BB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4BB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4BB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4BB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4BB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4BB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4BB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4BB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B4B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B4B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4BB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B4B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4BB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B4BB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B4BB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B4BB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4BB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4BB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4BB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720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22FAF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B22FAF"/>
  </w:style>
  <w:style w:type="paragraph" w:styleId="Footer">
    <w:name w:val="footer"/>
    <w:basedOn w:val="Normal"/>
    <w:link w:val="FooterChar"/>
    <w:uiPriority w:val="99"/>
    <w:unhideWhenUsed/>
    <w:rsid w:val="00B22FAF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B22F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emf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e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footer" Target="footer1.xml"/><Relationship Id="rId10" Type="http://schemas.openxmlformats.org/officeDocument/2006/relationships/image" Target="media/image4.emf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250</Words>
  <Characters>1581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GHOSH ANGKUSHKUMAR</dc:creator>
  <cp:keywords/>
  <dc:description/>
  <cp:lastModifiedBy>Saman Fattahi</cp:lastModifiedBy>
  <cp:revision>14</cp:revision>
  <dcterms:created xsi:type="dcterms:W3CDTF">2026-01-30T05:58:00Z</dcterms:created>
  <dcterms:modified xsi:type="dcterms:W3CDTF">2026-02-13T13:58:00Z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fb437f7e-daf0-459c-a885-49b93ba40445</vt:lpwstr>
  </property>
</Properties>
</file>