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87436" w14:textId="77777777" w:rsidR="007D3D0A" w:rsidRDefault="007D3D0A" w:rsidP="007D3D0A">
      <w:pPr>
        <w:suppressLineNumbers/>
      </w:pPr>
    </w:p>
    <w:p w14:paraId="540430C2" w14:textId="0ABF34B4" w:rsidR="007D3D0A" w:rsidRPr="007C77BA" w:rsidRDefault="007D3D0A" w:rsidP="007D3D0A">
      <w:pPr>
        <w:suppressLineNumbers/>
        <w:rPr>
          <w:rFonts w:cstheme="minorHAnsi"/>
          <w:color w:val="000000"/>
        </w:rPr>
        <w:sectPr w:rsidR="007D3D0A" w:rsidRPr="007C77BA" w:rsidSect="007D3D0A">
          <w:footerReference w:type="default" r:id="rId4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7C77BA"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6455A53F" wp14:editId="44B14325">
            <wp:simplePos x="0" y="0"/>
            <wp:positionH relativeFrom="margin">
              <wp:posOffset>-1826260</wp:posOffset>
            </wp:positionH>
            <wp:positionV relativeFrom="paragraph">
              <wp:posOffset>2952750</wp:posOffset>
            </wp:positionV>
            <wp:extent cx="8838565" cy="2943225"/>
            <wp:effectExtent l="0" t="5080" r="0" b="0"/>
            <wp:wrapTight wrapText="bothSides">
              <wp:wrapPolygon edited="0">
                <wp:start x="-12" y="21563"/>
                <wp:lineTo x="21543" y="21563"/>
                <wp:lineTo x="21543" y="172"/>
                <wp:lineTo x="-12" y="172"/>
                <wp:lineTo x="-12" y="21563"/>
              </wp:wrapPolygon>
            </wp:wrapTight>
            <wp:docPr id="121899802" name="Picture 1" descr="A table with numbers and a number of poin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99802" name="Picture 1" descr="A table with numbers and a number of point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38565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color w:val="000000"/>
        </w:rPr>
        <w:br w:type="page"/>
      </w:r>
    </w:p>
    <w:p w14:paraId="3FCF727F" w14:textId="77777777" w:rsidR="007D3D0A" w:rsidRDefault="007D3D0A" w:rsidP="007D3D0A">
      <w:pPr>
        <w:suppressLineNumbers/>
      </w:pPr>
      <w:r>
        <w:t>Supplemental Table 2: Respiratory support, medications, and enteral feeding at discharge</w:t>
      </w:r>
    </w:p>
    <w:tbl>
      <w:tblPr>
        <w:tblW w:w="12883" w:type="dxa"/>
        <w:tblInd w:w="-815" w:type="dxa"/>
        <w:tblLook w:val="04A0" w:firstRow="1" w:lastRow="0" w:firstColumn="1" w:lastColumn="0" w:noHBand="0" w:noVBand="1"/>
      </w:tblPr>
      <w:tblGrid>
        <w:gridCol w:w="3280"/>
        <w:gridCol w:w="2295"/>
        <w:gridCol w:w="2610"/>
        <w:gridCol w:w="2520"/>
        <w:gridCol w:w="2178"/>
      </w:tblGrid>
      <w:tr w:rsidR="007D3D0A" w:rsidRPr="00E45DD5" w14:paraId="288DED06" w14:textId="77777777" w:rsidTr="00A24CA1">
        <w:trPr>
          <w:trHeight w:val="300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683AD2" w14:textId="77777777" w:rsidR="007D3D0A" w:rsidRPr="00E45DD5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Characteristic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A5451B" w14:textId="77777777" w:rsidR="007D3D0A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Overall</w:t>
            </w:r>
          </w:p>
          <w:p w14:paraId="48590D33" w14:textId="77777777" w:rsidR="007D3D0A" w:rsidRPr="00E45DD5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45DD5">
              <w:rPr>
                <w:rFonts w:ascii="Calibri" w:eastAsia="Times New Roman" w:hAnsi="Calibri" w:cs="Calibri"/>
                <w:b/>
                <w:bCs/>
                <w:color w:val="000000"/>
              </w:rPr>
              <w:t>N = 1,7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47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5C490D" w14:textId="77777777" w:rsidR="007D3D0A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45DD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Discharge home/foster care </w:t>
            </w:r>
          </w:p>
          <w:p w14:paraId="3E6B444D" w14:textId="77777777" w:rsidR="007D3D0A" w:rsidRPr="00E45DD5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45DD5">
              <w:rPr>
                <w:rFonts w:ascii="Calibri" w:eastAsia="Times New Roman" w:hAnsi="Calibri" w:cs="Calibri"/>
                <w:b/>
                <w:bCs/>
                <w:color w:val="000000"/>
              </w:rPr>
              <w:t>N = 1,5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54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809E0" w14:textId="77777777" w:rsidR="007D3D0A" w:rsidRPr="00E45DD5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45DD5">
              <w:rPr>
                <w:rFonts w:ascii="Calibri" w:eastAsia="Times New Roman" w:hAnsi="Calibri" w:cs="Calibri"/>
                <w:b/>
                <w:bCs/>
                <w:color w:val="000000"/>
              </w:rPr>
              <w:t>Discharge to care facility N = 1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12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FB049" w14:textId="77777777" w:rsidR="007D3D0A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45DD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Deceased </w:t>
            </w:r>
          </w:p>
          <w:p w14:paraId="17EADF87" w14:textId="77777777" w:rsidR="007D3D0A" w:rsidRPr="00E45DD5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45DD5">
              <w:rPr>
                <w:rFonts w:ascii="Calibri" w:eastAsia="Times New Roman" w:hAnsi="Calibri" w:cs="Calibri"/>
                <w:b/>
                <w:bCs/>
                <w:color w:val="000000"/>
              </w:rPr>
              <w:t>N = 8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</w:tr>
      <w:tr w:rsidR="007D3D0A" w:rsidRPr="00E45DD5" w14:paraId="1327A4F8" w14:textId="77777777" w:rsidTr="00A24CA1">
        <w:trPr>
          <w:trHeight w:val="300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CAD4BF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45DD5">
              <w:rPr>
                <w:rFonts w:ascii="Calibri" w:eastAsia="Times New Roman" w:hAnsi="Calibri" w:cs="Calibri"/>
                <w:b/>
                <w:bCs/>
                <w:color w:val="000000"/>
              </w:rPr>
              <w:t>Discharge Respiratory Support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08DDC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5F0F09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08524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08AC0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D0A" w:rsidRPr="00E45DD5" w14:paraId="19CDF4F0" w14:textId="77777777" w:rsidTr="00A24CA1">
        <w:trPr>
          <w:trHeight w:val="300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F080ED" w14:textId="77777777" w:rsidR="007D3D0A" w:rsidRPr="00E45DD5" w:rsidRDefault="007D3D0A" w:rsidP="00A24CA1">
            <w:pPr>
              <w:spacing w:after="0" w:line="240" w:lineRule="auto"/>
              <w:ind w:left="150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Room Air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F0534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464 / 1,747 (26.6%)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74E2A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456 / 1,554 (29.3%)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E9CE5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 / 112 (5.4%)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5A595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/ 81 (2.5%)</w:t>
            </w:r>
          </w:p>
        </w:tc>
      </w:tr>
      <w:tr w:rsidR="007D3D0A" w:rsidRPr="00E45DD5" w14:paraId="287C77D1" w14:textId="77777777" w:rsidTr="00A24CA1">
        <w:trPr>
          <w:trHeight w:val="300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A4A52" w14:textId="77777777" w:rsidR="007D3D0A" w:rsidRPr="00E45DD5" w:rsidRDefault="007D3D0A" w:rsidP="00A24CA1">
            <w:pPr>
              <w:spacing w:after="0" w:line="240" w:lineRule="auto"/>
              <w:ind w:left="150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LFNC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41E8EF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915 / 1,747 (52.4%)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1D4B1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897 / 1,554 (57.7%)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96929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 / 112 (16.1%)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42215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 / 81 (0.0%)</w:t>
            </w:r>
          </w:p>
        </w:tc>
      </w:tr>
      <w:tr w:rsidR="007D3D0A" w:rsidRPr="00E45DD5" w14:paraId="6A1BAD68" w14:textId="77777777" w:rsidTr="00A24CA1">
        <w:trPr>
          <w:trHeight w:val="300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D4DE3" w14:textId="77777777" w:rsidR="007D3D0A" w:rsidRPr="00E45DD5" w:rsidRDefault="007D3D0A" w:rsidP="00A24CA1">
            <w:pPr>
              <w:spacing w:after="0" w:line="240" w:lineRule="auto"/>
              <w:ind w:left="150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Non-invasive Positive Pressure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1E9CF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 / 1,747 (1.0%)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39D10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 / 1,554 (0.6%)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4D5A2F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 / 112 (5.4%)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9A213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/ 81 (1.2%)</w:t>
            </w:r>
          </w:p>
        </w:tc>
      </w:tr>
      <w:tr w:rsidR="007D3D0A" w:rsidRPr="00E45DD5" w14:paraId="5951AD0C" w14:textId="77777777" w:rsidTr="00A24CA1">
        <w:trPr>
          <w:trHeight w:val="300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D86E62" w14:textId="77777777" w:rsidR="007D3D0A" w:rsidRPr="00E45DD5" w:rsidRDefault="007D3D0A" w:rsidP="00A24CA1">
            <w:pPr>
              <w:spacing w:after="0" w:line="240" w:lineRule="auto"/>
              <w:ind w:left="150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Invasive Positive Pressure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0F8C42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243 / 1,747 (13.9%)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46D9B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 / 1,554 (6.1%)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6DC4E6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 / 112 (66.1%)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7937C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 / 81 (91.4%)</w:t>
            </w:r>
          </w:p>
        </w:tc>
      </w:tr>
      <w:tr w:rsidR="007D3D0A" w:rsidRPr="00E45DD5" w14:paraId="5E6106F9" w14:textId="77777777" w:rsidTr="00A24CA1">
        <w:trPr>
          <w:trHeight w:val="300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689D9F" w14:textId="77777777" w:rsidR="007D3D0A" w:rsidRPr="00E45DD5" w:rsidRDefault="007D3D0A" w:rsidP="00A24CA1">
            <w:pPr>
              <w:spacing w:after="0" w:line="240" w:lineRule="auto"/>
              <w:ind w:left="150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Trach Collar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3A4B2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 / 1,747 (2.1%)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820286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 / 1,554 (1.9%)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7C1EB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 / 112 (7.1%)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73C4D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 / 81 (0.0%)</w:t>
            </w:r>
          </w:p>
        </w:tc>
      </w:tr>
      <w:tr w:rsidR="007D3D0A" w:rsidRPr="00E45DD5" w14:paraId="6A0C9F60" w14:textId="77777777" w:rsidTr="00A24CA1">
        <w:trPr>
          <w:trHeight w:val="300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5576B7" w14:textId="77777777" w:rsidR="007D3D0A" w:rsidRPr="00E45DD5" w:rsidRDefault="007D3D0A" w:rsidP="00A24CA1">
            <w:pPr>
              <w:spacing w:after="0" w:line="240" w:lineRule="auto"/>
              <w:ind w:left="150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Not recorded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838C7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 / 1,747 (4.1%)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66EC28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 / 1,554 (4.3%)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E8769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 / 112 (0.0%)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1D888F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 / 81 (4.9%)</w:t>
            </w:r>
          </w:p>
        </w:tc>
      </w:tr>
      <w:tr w:rsidR="007D3D0A" w:rsidRPr="00E45DD5" w14:paraId="3F2B3A6B" w14:textId="77777777" w:rsidTr="00A24CA1">
        <w:trPr>
          <w:trHeight w:val="300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4B2662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Medications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0C1E6C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F7DE24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11E643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BB9AB7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D3D0A" w:rsidRPr="00E45DD5" w14:paraId="08F97CC9" w14:textId="77777777" w:rsidTr="00A24CA1">
        <w:trPr>
          <w:trHeight w:val="300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CEFD6" w14:textId="77777777" w:rsidR="007D3D0A" w:rsidRPr="00A74658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74658">
              <w:rPr>
                <w:rFonts w:ascii="Calibri" w:eastAsia="Times New Roman" w:hAnsi="Calibri" w:cs="Calibri"/>
                <w:color w:val="000000"/>
              </w:rPr>
              <w:t>Pulmonary Vasodilators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9E433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85 / 1,622 (5.2%)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F42AF3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 / 1,528 (4.6%)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0B5D9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 / 94 (14.9%)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ED0C32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D0A" w:rsidRPr="00E45DD5" w14:paraId="683E5182" w14:textId="77777777" w:rsidTr="00A24CA1">
        <w:trPr>
          <w:trHeight w:val="300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4DB59" w14:textId="77777777" w:rsidR="007D3D0A" w:rsidRPr="006D1FE0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Systemic Corticosteroid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1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FC53E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223 / 1,622 (13.7%)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EA22F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189 / 1,528 (12.4%)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30A390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 / 94 (36.2%)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FFB7E3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D0A" w:rsidRPr="00E45DD5" w14:paraId="0F911C44" w14:textId="77777777" w:rsidTr="00A24CA1">
        <w:trPr>
          <w:trHeight w:val="300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C9E475" w14:textId="77777777" w:rsidR="007D3D0A" w:rsidRPr="006D1FE0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Any </w:t>
            </w:r>
            <w:r w:rsidRPr="00077047">
              <w:rPr>
                <w:rFonts w:ascii="Calibri" w:eastAsia="Times New Roman" w:hAnsi="Calibri" w:cs="Calibri"/>
                <w:color w:val="000000"/>
              </w:rPr>
              <w:t>Inhaled Medication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4E3C7D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894 / 1,622 (55.1%)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73550A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818 / 1,528 (53.5%)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921B01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 / 94 (80.9%)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22BBF2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D3D0A" w:rsidRPr="00E45DD5" w14:paraId="7D667710" w14:textId="77777777" w:rsidTr="00A24CA1">
        <w:trPr>
          <w:trHeight w:val="300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F61F04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</w:t>
            </w:r>
            <w:r w:rsidRPr="00E45DD5">
              <w:rPr>
                <w:rFonts w:ascii="Calibri" w:eastAsia="Times New Roman" w:hAnsi="Calibri" w:cs="Calibri"/>
                <w:color w:val="000000"/>
              </w:rPr>
              <w:t>Inhaled corticosteroids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0ACC7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820 / 1,622 (50.6%)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11D58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759 / 1,528 (49.7%)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8F84A6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 / 94 (64.9%)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09951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D0A" w:rsidRPr="00E45DD5" w14:paraId="5B7B3EF8" w14:textId="77777777" w:rsidTr="00A24CA1">
        <w:trPr>
          <w:trHeight w:val="300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29B52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</w:t>
            </w:r>
            <w:r w:rsidRPr="00E45DD5">
              <w:rPr>
                <w:rFonts w:ascii="Calibri" w:eastAsia="Times New Roman" w:hAnsi="Calibri" w:cs="Calibri"/>
                <w:color w:val="000000"/>
              </w:rPr>
              <w:t>Beta agonist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D88F6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740 / 1,622 (45.6%)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BBF59E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671 / 1,528 (43.9%)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AADB3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 / 94 (73.4%)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69D3F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D0A" w:rsidRPr="00E45DD5" w14:paraId="4759D484" w14:textId="77777777" w:rsidTr="00A24CA1">
        <w:trPr>
          <w:trHeight w:val="300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B9C11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Diuretics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0F0832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224 / 1,622 (13.8%)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A6612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165 / 1,528 (10.8%)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A766B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 / 94 (62.8%)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CD8AFC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45DD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D0A" w:rsidRPr="00E45DD5" w14:paraId="3EC81761" w14:textId="77777777" w:rsidTr="00A24CA1">
        <w:trPr>
          <w:trHeight w:val="300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3AA63E" w14:textId="77777777" w:rsidR="007D3D0A" w:rsidRPr="00D92671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92671">
              <w:rPr>
                <w:rFonts w:ascii="Calibri" w:eastAsia="Times New Roman" w:hAnsi="Calibri" w:cs="Calibri"/>
                <w:b/>
                <w:bCs/>
                <w:color w:val="000000"/>
              </w:rPr>
              <w:t>Full Enteral Nutrition (tube or oral feeding)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086DA4" w14:textId="77777777" w:rsidR="007D3D0A" w:rsidRPr="00E45DD5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63139B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F3F1C8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8F62A4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D3D0A" w:rsidRPr="00E45DD5" w14:paraId="5A3D9298" w14:textId="77777777" w:rsidTr="00A24CA1">
        <w:trPr>
          <w:trHeight w:val="300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35AA00" w14:textId="77777777" w:rsidR="007D3D0A" w:rsidRPr="009C1FCD" w:rsidRDefault="007D3D0A" w:rsidP="00A24CA1">
            <w:pPr>
              <w:spacing w:after="0" w:line="240" w:lineRule="auto"/>
              <w:ind w:left="157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C77999" w14:textId="77777777" w:rsidR="007D3D0A" w:rsidRPr="009C1FCD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1,582 / 1,747 (90.6%)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90B3E1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hAnsi="Calibri" w:cs="Calibri"/>
                <w:color w:val="333333"/>
              </w:rPr>
            </w:pPr>
            <w:r>
              <w:rPr>
                <w:rFonts w:ascii="Calibri" w:hAnsi="Calibri" w:cs="Calibri"/>
                <w:color w:val="000000"/>
              </w:rPr>
              <w:t>1,464 / 1,554 (94.2%)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519BA7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hAnsi="Calibri" w:cs="Calibri"/>
                <w:color w:val="333333"/>
              </w:rPr>
            </w:pPr>
            <w:r>
              <w:rPr>
                <w:rFonts w:ascii="Calibri" w:hAnsi="Calibri" w:cs="Calibri"/>
                <w:color w:val="000000"/>
              </w:rPr>
              <w:t>102 / 112 (91.1%)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CD1222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hAnsi="Calibri" w:cs="Calibri"/>
                <w:color w:val="333333"/>
              </w:rPr>
            </w:pPr>
            <w:r>
              <w:rPr>
                <w:rFonts w:ascii="Calibri" w:hAnsi="Calibri" w:cs="Calibri"/>
                <w:color w:val="000000"/>
              </w:rPr>
              <w:t>16 / 81 (19.8%)</w:t>
            </w:r>
          </w:p>
        </w:tc>
      </w:tr>
      <w:tr w:rsidR="007D3D0A" w:rsidRPr="00E45DD5" w14:paraId="31B3D141" w14:textId="77777777" w:rsidTr="00A24CA1">
        <w:trPr>
          <w:trHeight w:val="300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2DAECF" w14:textId="77777777" w:rsidR="007D3D0A" w:rsidRPr="009C1FCD" w:rsidRDefault="007D3D0A" w:rsidP="00A24CA1">
            <w:pPr>
              <w:spacing w:after="0" w:line="240" w:lineRule="auto"/>
              <w:ind w:left="157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97E9A7" w14:textId="77777777" w:rsidR="007D3D0A" w:rsidRPr="009C1FCD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133 / 1,747 (7.6%)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EB9D30" w14:textId="77777777" w:rsidR="007D3D0A" w:rsidRPr="009C1FCD" w:rsidDel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 / 1,554 (5.1%)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F9F51A" w14:textId="77777777" w:rsidR="007D3D0A" w:rsidRPr="009C1FCD" w:rsidDel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 / 112 (7.1%)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3CEF43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 / 81 (55.6%)</w:t>
            </w:r>
          </w:p>
        </w:tc>
      </w:tr>
      <w:tr w:rsidR="007D3D0A" w:rsidRPr="00E45DD5" w14:paraId="7A293CB0" w14:textId="77777777" w:rsidTr="00A24CA1">
        <w:trPr>
          <w:trHeight w:val="300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6F8473" w14:textId="77777777" w:rsidR="007D3D0A" w:rsidRPr="009C1FCD" w:rsidRDefault="007D3D0A" w:rsidP="00A24CA1">
            <w:pPr>
              <w:spacing w:after="0" w:line="240" w:lineRule="auto"/>
              <w:ind w:left="157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Unknown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3927D1" w14:textId="77777777" w:rsidR="007D3D0A" w:rsidRPr="009C1FCD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 / 1,747 (1.8%)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B92FF4" w14:textId="77777777" w:rsidR="007D3D0A" w:rsidRPr="009C1FCD" w:rsidDel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 / 1,554 (0.6%)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7171DE" w14:textId="77777777" w:rsidR="007D3D0A" w:rsidRPr="009C1FCD" w:rsidDel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/ 112 (1.8%)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2A3467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 / 81 (24.7%)</w:t>
            </w:r>
          </w:p>
        </w:tc>
      </w:tr>
      <w:tr w:rsidR="007D3D0A" w:rsidRPr="00E45DD5" w14:paraId="03A1CDCA" w14:textId="77777777" w:rsidTr="00A24CA1">
        <w:trPr>
          <w:trHeight w:val="300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0A3416" w14:textId="77777777" w:rsidR="007D3D0A" w:rsidRPr="00D92671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92671">
              <w:rPr>
                <w:rFonts w:ascii="Calibri" w:eastAsia="Times New Roman" w:hAnsi="Calibri" w:cs="Calibri"/>
                <w:b/>
                <w:bCs/>
                <w:color w:val="000000"/>
              </w:rPr>
              <w:t>PO feeds (full or partial oral feeding)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7CE51D" w14:textId="77777777" w:rsidR="007D3D0A" w:rsidRPr="00D722AB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6E816B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67D7B0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CA5169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D3D0A" w:rsidRPr="00E45DD5" w14:paraId="2DBD7565" w14:textId="77777777" w:rsidTr="00A24CA1">
        <w:trPr>
          <w:trHeight w:val="300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606B0A" w14:textId="77777777" w:rsidR="007D3D0A" w:rsidRPr="00681EDE" w:rsidRDefault="007D3D0A" w:rsidP="00A24CA1">
            <w:pPr>
              <w:spacing w:after="0" w:line="240" w:lineRule="auto"/>
              <w:ind w:left="157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None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F7425D" w14:textId="77777777" w:rsidR="007D3D0A" w:rsidRPr="00D722AB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482 / 1,747 (27.6%)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B9BAA3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334 / 1,554 (21.5%)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39B250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 / 112 (79.5%)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7AA29E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 / 81 (72.8%)</w:t>
            </w:r>
          </w:p>
        </w:tc>
      </w:tr>
      <w:tr w:rsidR="007D3D0A" w:rsidRPr="00E45DD5" w14:paraId="77D200C0" w14:textId="77777777" w:rsidTr="00A24CA1">
        <w:trPr>
          <w:trHeight w:val="300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4D700B" w14:textId="77777777" w:rsidR="007D3D0A" w:rsidRPr="00681EDE" w:rsidDel="009C1FCD" w:rsidRDefault="007D3D0A" w:rsidP="00A24CA1">
            <w:pPr>
              <w:spacing w:after="0" w:line="240" w:lineRule="auto"/>
              <w:ind w:left="157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Some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D0335C" w14:textId="77777777" w:rsidR="007D3D0A" w:rsidRPr="009C1FCD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404 / 1,747 (23.1%)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4F1056" w14:textId="77777777" w:rsidR="007D3D0A" w:rsidRPr="009C1FCD" w:rsidDel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389 / 1,554 (25.0%)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328AC3" w14:textId="77777777" w:rsidR="007D3D0A" w:rsidRPr="009C1FCD" w:rsidDel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 / 112 (12.5%)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02144F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/ 81 (1.2%)</w:t>
            </w:r>
          </w:p>
        </w:tc>
      </w:tr>
      <w:tr w:rsidR="007D3D0A" w:rsidRPr="00E45DD5" w14:paraId="6F59C014" w14:textId="77777777" w:rsidTr="00A24CA1">
        <w:trPr>
          <w:trHeight w:val="300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73AEE0" w14:textId="77777777" w:rsidR="007D3D0A" w:rsidRPr="00681EDE" w:rsidDel="009C1FCD" w:rsidRDefault="007D3D0A" w:rsidP="00A24CA1">
            <w:pPr>
              <w:spacing w:after="0" w:line="240" w:lineRule="auto"/>
              <w:ind w:left="157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All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089B38" w14:textId="77777777" w:rsidR="007D3D0A" w:rsidRPr="009C1FCD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829 / 1,747 (47.5%)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379700" w14:textId="77777777" w:rsidR="007D3D0A" w:rsidRPr="009C1FCD" w:rsidDel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822 / 1,554 (52.9%)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A8A4CE" w14:textId="77777777" w:rsidR="007D3D0A" w:rsidRPr="009C1FCD" w:rsidDel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 / 112 (6.3%)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C74974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 / 81 (0.0%)</w:t>
            </w:r>
          </w:p>
        </w:tc>
      </w:tr>
      <w:tr w:rsidR="007D3D0A" w:rsidRPr="00E45DD5" w14:paraId="07127DA5" w14:textId="77777777" w:rsidTr="00A24CA1">
        <w:trPr>
          <w:trHeight w:val="300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2AB068" w14:textId="77777777" w:rsidR="007D3D0A" w:rsidRPr="00681EDE" w:rsidDel="009C1FCD" w:rsidRDefault="007D3D0A" w:rsidP="00A24CA1">
            <w:pPr>
              <w:spacing w:after="0" w:line="240" w:lineRule="auto"/>
              <w:ind w:left="157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Unknown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BE6A69" w14:textId="77777777" w:rsidR="007D3D0A" w:rsidRPr="009C1FCD" w:rsidRDefault="007D3D0A" w:rsidP="00A24C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 / 1,747 (1.8%)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0515CF" w14:textId="77777777" w:rsidR="007D3D0A" w:rsidRPr="009C1FCD" w:rsidDel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 / 1,554 (0.6%)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2293F8" w14:textId="77777777" w:rsidR="007D3D0A" w:rsidRPr="009C1FCD" w:rsidDel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/ 112 (1.8%)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936EE7" w14:textId="77777777" w:rsidR="007D3D0A" w:rsidRPr="009C1FCD" w:rsidRDefault="007D3D0A" w:rsidP="00A24C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 / 81 (25.9%)</w:t>
            </w:r>
          </w:p>
        </w:tc>
      </w:tr>
    </w:tbl>
    <w:p w14:paraId="6B6AE1BB" w14:textId="77777777" w:rsidR="007D3D0A" w:rsidRDefault="007D3D0A" w:rsidP="007D3D0A">
      <w:pPr>
        <w:suppressLineNumbers/>
      </w:pPr>
      <w:r>
        <w:rPr>
          <w:vertAlign w:val="superscript"/>
        </w:rPr>
        <w:t>1</w:t>
      </w:r>
      <w:r>
        <w:t xml:space="preserve"> </w:t>
      </w:r>
      <w:r w:rsidRPr="006D1FE0">
        <w:t>Defined by combining use of Dexamethasone</w:t>
      </w:r>
      <w:r>
        <w:t xml:space="preserve">, </w:t>
      </w:r>
      <w:r w:rsidRPr="006D1FE0">
        <w:t>Hydrocortisone</w:t>
      </w:r>
      <w:r>
        <w:t xml:space="preserve">, </w:t>
      </w:r>
      <w:r w:rsidRPr="006D1FE0">
        <w:t>Prednis</w:t>
      </w:r>
      <w:r>
        <w:t>o</w:t>
      </w:r>
      <w:r w:rsidRPr="006D1FE0">
        <w:t>lone</w:t>
      </w:r>
      <w:r>
        <w:t xml:space="preserve">, </w:t>
      </w:r>
      <w:r w:rsidRPr="006D1FE0">
        <w:t>Prednisone</w:t>
      </w:r>
    </w:p>
    <w:p w14:paraId="7E62A503" w14:textId="77777777" w:rsidR="007D3D0A" w:rsidRPr="006D1FE0" w:rsidRDefault="007D3D0A" w:rsidP="007D3D0A">
      <w:pPr>
        <w:suppressLineNumbers/>
      </w:pPr>
      <w:r>
        <w:rPr>
          <w:vertAlign w:val="superscript"/>
        </w:rPr>
        <w:t>2</w:t>
      </w:r>
      <w:r>
        <w:t xml:space="preserve"> Any inhaled medication includes</w:t>
      </w:r>
      <w:r w:rsidRPr="001D2262">
        <w:t xml:space="preserve"> </w:t>
      </w:r>
      <w:r>
        <w:t>beta agonist, inhaled corticosteroids</w:t>
      </w:r>
    </w:p>
    <w:p w14:paraId="6973C92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492304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615B74" w14:textId="77777777" w:rsidR="007D3D0A" w:rsidRDefault="007D3D0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FE3242" w14:textId="77777777" w:rsidR="007D3D0A" w:rsidRDefault="007D3D0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D0A"/>
    <w:rsid w:val="002978F5"/>
    <w:rsid w:val="003852CF"/>
    <w:rsid w:val="004E780C"/>
    <w:rsid w:val="007D3D0A"/>
    <w:rsid w:val="00F33DE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85427"/>
  <w15:chartTrackingRefBased/>
  <w15:docId w15:val="{473A2E8C-57D7-4D9D-8F8B-2FC1A004D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D0A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3D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3D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3D0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3D0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3D0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3D0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3D0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3D0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3D0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3D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3D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3D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3D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3D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3D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3D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3D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3D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3D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3D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3D0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3D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3D0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3D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3D0A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3D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3D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3D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3D0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7D3D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D0A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304</Words>
  <Characters>1750</Characters>
  <Application>Microsoft Office Word</Application>
  <DocSecurity>0</DocSecurity>
  <Lines>54</Lines>
  <Paragraphs>32</Paragraphs>
  <ScaleCrop>false</ScaleCrop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2026-02-20T15:41:00Z</dcterms:created>
  <dcterms:modified xsi:type="dcterms:W3CDTF">2026-02-20T15:42:00Z</dcterms:modified>
</cp:coreProperties>
</file>