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ADD78" w14:textId="6D5E477E" w:rsidR="00610DA7" w:rsidRPr="001666E3" w:rsidRDefault="00610DA7" w:rsidP="000E4ED6">
      <w:pPr>
        <w:pStyle w:val="3"/>
        <w:spacing w:line="480" w:lineRule="auto"/>
        <w:rPr>
          <w:rFonts w:ascii="Arial" w:eastAsiaTheme="minorEastAsia" w:hAnsi="Arial" w:cs="Arial"/>
          <w:color w:val="auto"/>
          <w:lang w:eastAsia="ko-KR"/>
        </w:rPr>
      </w:pPr>
      <w:r w:rsidRPr="001666E3">
        <w:rPr>
          <w:rFonts w:ascii="Arial" w:eastAsiaTheme="minorEastAsia" w:hAnsi="Arial" w:cs="Arial"/>
          <w:color w:val="auto"/>
          <w:lang w:eastAsia="ko-KR"/>
        </w:rPr>
        <w:t xml:space="preserve">Supplementary </w:t>
      </w:r>
      <w:r w:rsidR="00391FE1">
        <w:rPr>
          <w:rFonts w:ascii="Arial" w:eastAsiaTheme="minorEastAsia" w:hAnsi="Arial" w:cs="Arial" w:hint="eastAsia"/>
          <w:color w:val="auto"/>
          <w:lang w:eastAsia="ko-KR"/>
        </w:rPr>
        <w:t>Data</w:t>
      </w:r>
      <w:r w:rsidR="004866EF">
        <w:rPr>
          <w:rFonts w:ascii="Arial" w:eastAsiaTheme="minorEastAsia" w:hAnsi="Arial" w:cs="Arial" w:hint="eastAsia"/>
          <w:color w:val="auto"/>
          <w:lang w:eastAsia="ko-KR"/>
        </w:rPr>
        <w:t xml:space="preserve"> Legend</w:t>
      </w:r>
    </w:p>
    <w:p w14:paraId="4E09395C" w14:textId="6AA9419A" w:rsidR="00BE4DA4" w:rsidRDefault="004866EF" w:rsidP="00BE4DA4">
      <w:pPr>
        <w:pStyle w:val="a0"/>
        <w:spacing w:line="480" w:lineRule="auto"/>
        <w:rPr>
          <w:rFonts w:ascii="Arial" w:hAnsi="Arial" w:cs="Arial"/>
          <w:lang w:eastAsia="ko-KR"/>
        </w:rPr>
      </w:pPr>
      <w:bookmarkStart w:id="0" w:name="_Hlk221887831"/>
      <w:r w:rsidRPr="004866EF">
        <w:rPr>
          <w:rFonts w:ascii="Arial" w:hAnsi="Arial" w:cs="Arial"/>
          <w:b/>
          <w:bCs/>
          <w:lang w:eastAsia="ko-KR"/>
        </w:rPr>
        <w:t>Supplementary</w:t>
      </w:r>
      <w:r w:rsidRPr="001666E3">
        <w:rPr>
          <w:rFonts w:ascii="Arial" w:hAnsi="Arial" w:cs="Arial"/>
          <w:lang w:eastAsia="ko-KR"/>
        </w:rPr>
        <w:t xml:space="preserve"> </w:t>
      </w:r>
      <w:bookmarkEnd w:id="0"/>
      <w:r w:rsidR="00391FE1">
        <w:rPr>
          <w:rFonts w:ascii="Arial" w:hAnsi="Arial" w:cs="Arial" w:hint="eastAsia"/>
          <w:b/>
          <w:bCs/>
          <w:lang w:eastAsia="ko-KR"/>
        </w:rPr>
        <w:t>Data</w:t>
      </w:r>
      <w:r w:rsidR="00610DA7" w:rsidRPr="001666E3">
        <w:rPr>
          <w:rFonts w:ascii="Arial" w:hAnsi="Arial" w:cs="Arial"/>
          <w:b/>
          <w:bCs/>
        </w:rPr>
        <w:t xml:space="preserve"> </w:t>
      </w:r>
      <w:r w:rsidR="004B737B">
        <w:rPr>
          <w:rFonts w:ascii="Arial" w:hAnsi="Arial" w:cs="Arial" w:hint="eastAsia"/>
          <w:b/>
          <w:bCs/>
          <w:lang w:eastAsia="ko-KR"/>
        </w:rPr>
        <w:t>1</w:t>
      </w:r>
      <w:r w:rsidR="00610DA7" w:rsidRPr="001666E3">
        <w:rPr>
          <w:rFonts w:ascii="Arial" w:hAnsi="Arial" w:cs="Arial"/>
          <w:b/>
          <w:bCs/>
          <w:lang w:eastAsia="ko-KR"/>
        </w:rPr>
        <w:t>.</w:t>
      </w:r>
      <w:r w:rsidR="00610DA7" w:rsidRPr="001666E3">
        <w:rPr>
          <w:rFonts w:ascii="Arial" w:hAnsi="Arial" w:cs="Arial"/>
        </w:rPr>
        <w:t xml:space="preserve"> </w:t>
      </w:r>
      <w:r w:rsidR="006606D1" w:rsidRPr="006606D1">
        <w:rPr>
          <w:rFonts w:ascii="Arial" w:hAnsi="Arial" w:cs="Arial"/>
          <w:b/>
          <w:lang w:eastAsia="ko-KR"/>
        </w:rPr>
        <w:t xml:space="preserve">Cell list </w:t>
      </w:r>
      <w:r w:rsidR="0098135E">
        <w:rPr>
          <w:rFonts w:ascii="Arial" w:hAnsi="Arial" w:cs="Arial" w:hint="eastAsia"/>
          <w:b/>
          <w:lang w:eastAsia="ko-KR"/>
        </w:rPr>
        <w:t>of</w:t>
      </w:r>
      <w:r w:rsidR="006606D1" w:rsidRPr="006606D1">
        <w:rPr>
          <w:rFonts w:ascii="Arial" w:hAnsi="Arial" w:cs="Arial"/>
          <w:b/>
          <w:lang w:eastAsia="ko-KR"/>
        </w:rPr>
        <w:t xml:space="preserve"> </w:t>
      </w:r>
      <w:r w:rsidR="00BE7B6C">
        <w:rPr>
          <w:rFonts w:ascii="Arial" w:hAnsi="Arial" w:cs="Arial" w:hint="eastAsia"/>
          <w:b/>
          <w:lang w:eastAsia="ko-KR"/>
        </w:rPr>
        <w:t>the</w:t>
      </w:r>
      <w:r w:rsidR="006606D1" w:rsidRPr="006606D1">
        <w:rPr>
          <w:rFonts w:ascii="Arial" w:hAnsi="Arial" w:cs="Arial"/>
          <w:b/>
          <w:lang w:eastAsia="ko-KR"/>
        </w:rPr>
        <w:t xml:space="preserve"> CANN model</w:t>
      </w:r>
      <w:r w:rsidR="00610DA7" w:rsidRPr="001666E3">
        <w:rPr>
          <w:rFonts w:ascii="Arial" w:hAnsi="Arial" w:cs="Arial"/>
          <w:b/>
        </w:rPr>
        <w:t>.</w:t>
      </w:r>
      <w:r w:rsidR="00610DA7" w:rsidRPr="001666E3">
        <w:rPr>
          <w:rFonts w:ascii="Arial" w:hAnsi="Arial" w:cs="Arial"/>
        </w:rPr>
        <w:t xml:space="preserve"> </w:t>
      </w:r>
      <w:r w:rsidR="00C8425B" w:rsidRPr="00C8425B">
        <w:rPr>
          <w:rFonts w:ascii="Arial" w:hAnsi="Arial" w:cs="Arial"/>
          <w:lang w:eastAsia="ko-KR"/>
        </w:rPr>
        <w:t xml:space="preserve">Names of the 267 </w:t>
      </w:r>
      <w:r w:rsidR="00C8425B" w:rsidRPr="001F362A">
        <w:rPr>
          <w:rFonts w:ascii="Arial" w:hAnsi="Arial" w:cs="Arial"/>
          <w:i/>
          <w:iCs/>
          <w:color w:val="000000" w:themeColor="text1"/>
          <w:lang w:eastAsia="ko-KR"/>
        </w:rPr>
        <w:t>C</w:t>
      </w:r>
      <w:r w:rsidR="001F362A" w:rsidRPr="001F362A">
        <w:rPr>
          <w:rFonts w:ascii="Arial" w:hAnsi="Arial" w:cs="Arial" w:hint="eastAsia"/>
          <w:i/>
          <w:iCs/>
          <w:color w:val="000000" w:themeColor="text1"/>
          <w:lang w:eastAsia="ko-KR"/>
        </w:rPr>
        <w:t xml:space="preserve">. </w:t>
      </w:r>
      <w:r w:rsidR="00C8425B" w:rsidRPr="001F362A">
        <w:rPr>
          <w:rFonts w:ascii="Arial" w:hAnsi="Arial" w:cs="Arial"/>
          <w:i/>
          <w:iCs/>
          <w:color w:val="000000" w:themeColor="text1"/>
          <w:lang w:eastAsia="ko-KR"/>
        </w:rPr>
        <w:t>elegans</w:t>
      </w:r>
      <w:r w:rsidR="00C8425B" w:rsidRPr="00C8425B">
        <w:rPr>
          <w:rFonts w:ascii="Arial" w:hAnsi="Arial" w:cs="Arial"/>
          <w:lang w:eastAsia="ko-KR"/>
        </w:rPr>
        <w:t xml:space="preserve"> cells included in the CANN model.</w:t>
      </w:r>
      <w:r w:rsidR="00C8425B">
        <w:rPr>
          <w:rFonts w:ascii="Arial" w:hAnsi="Arial" w:cs="Arial" w:hint="eastAsia"/>
          <w:lang w:eastAsia="ko-KR"/>
        </w:rPr>
        <w:t xml:space="preserve"> The cell </w:t>
      </w:r>
      <w:r w:rsidR="00C8425B" w:rsidRPr="00C8425B">
        <w:rPr>
          <w:rFonts w:ascii="Arial" w:hAnsi="Arial" w:cs="Arial"/>
          <w:lang w:eastAsia="ko-KR"/>
        </w:rPr>
        <w:t>identifiers</w:t>
      </w:r>
      <w:r w:rsidR="00C8425B">
        <w:rPr>
          <w:rFonts w:ascii="Arial" w:hAnsi="Arial" w:cs="Arial" w:hint="eastAsia"/>
          <w:lang w:eastAsia="ko-KR"/>
        </w:rPr>
        <w:t xml:space="preserve"> follows the definition of  the prior work </w:t>
      </w:r>
      <w:r w:rsidR="00C8425B">
        <w:rPr>
          <w:rFonts w:ascii="Arial" w:hAnsi="Arial" w:cs="Arial"/>
          <w:lang w:eastAsia="ko-KR"/>
        </w:rPr>
        <w:fldChar w:fldCharType="begin"/>
      </w:r>
      <w:r w:rsidR="00C8425B">
        <w:rPr>
          <w:rFonts w:ascii="Arial" w:hAnsi="Arial" w:cs="Arial"/>
          <w:lang w:eastAsia="ko-KR"/>
        </w:rPr>
        <w:instrText xml:space="preserve"> ADDIN ZOTERO_ITEM CSL_CITATION {"citationID":"ndHRZF56","properties":{"unsorted":false,"formattedCitation":"[1]","plainCitation":"[1]","noteIndex":0},"citationItems":[{"id":58,"uris":["http://zotero.org/users/6520522/items/X5YC2TXE"],"itemData":{"id":58,"type":"article-journal","citation-key":"cookWholeanimalConnectomesBoth2019","container-title":"Nature","DOI":"10.1038/s41586-019-1352-7","ISSN":"0028-0836, 1476-4687","issue":"7763","journalAbbreviation":"Nature","language":"en","page":"63-71","source":"DOI.org (Crossref)","title":"Whole-animal connectomes of both Caenorhabditis elegans sexes","volume":"571","author":[{"family":"Cook","given":"Steven J."},{"family":"Jarrell","given":"Travis A."},{"family":"Brittin","given":"Christopher A."},{"family":"Wang","given":"Yi"},{"family":"Bloniarz","given":"Adam E."},{"family":"Yakovlev","given":"Maksim A."},{"family":"Nguyen","given":"Ken C. Q."},{"family":"Tang","given":"Leo T.-H."},{"family":"Bayer","given":"Emily A."},{"family":"Duerr","given":"Janet S."},{"family":"Bülow","given":"Hannes E."},{"family":"Hobert","given":"Oliver"},{"family":"Hall","given":"David H."},{"family":"Emmons","given":"Scott W."}],"issued":{"date-parts":[["2019",7]]}}}],"schema":"https://github.com/citation-style-language/schema/raw/master/csl-citation.json"} </w:instrText>
      </w:r>
      <w:r w:rsidR="00C8425B">
        <w:rPr>
          <w:rFonts w:ascii="Arial" w:hAnsi="Arial" w:cs="Arial"/>
          <w:lang w:eastAsia="ko-KR"/>
        </w:rPr>
        <w:fldChar w:fldCharType="separate"/>
      </w:r>
      <w:r w:rsidR="00C8425B" w:rsidRPr="00C8425B">
        <w:rPr>
          <w:rFonts w:ascii="Cambria" w:hAnsi="Cambria"/>
        </w:rPr>
        <w:t>[1]</w:t>
      </w:r>
      <w:r w:rsidR="00C8425B">
        <w:rPr>
          <w:rFonts w:ascii="Arial" w:hAnsi="Arial" w:cs="Arial"/>
          <w:lang w:eastAsia="ko-KR"/>
        </w:rPr>
        <w:fldChar w:fldCharType="end"/>
      </w:r>
      <w:r w:rsidR="00C8425B">
        <w:rPr>
          <w:rFonts w:ascii="Arial" w:hAnsi="Arial" w:cs="Arial" w:hint="eastAsia"/>
          <w:lang w:eastAsia="ko-KR"/>
        </w:rPr>
        <w:t>.</w:t>
      </w:r>
    </w:p>
    <w:p w14:paraId="5171A2F8" w14:textId="77777777" w:rsidR="00113692" w:rsidRPr="001666E3" w:rsidRDefault="00113692" w:rsidP="00BE4DA4">
      <w:pPr>
        <w:pStyle w:val="a0"/>
        <w:spacing w:line="480" w:lineRule="auto"/>
        <w:rPr>
          <w:rFonts w:ascii="Arial" w:hAnsi="Arial" w:cs="Arial"/>
          <w:lang w:eastAsia="ko-KR"/>
        </w:rPr>
      </w:pPr>
    </w:p>
    <w:p w14:paraId="2738D085" w14:textId="30FB5E1E" w:rsidR="00D34296" w:rsidRDefault="004866EF" w:rsidP="007F724B">
      <w:pPr>
        <w:pStyle w:val="Compact"/>
        <w:spacing w:line="480" w:lineRule="auto"/>
        <w:jc w:val="both"/>
        <w:rPr>
          <w:rFonts w:ascii="Arial" w:hAnsi="Arial" w:cs="Arial"/>
        </w:rPr>
      </w:pPr>
      <w:r w:rsidRPr="004866EF">
        <w:rPr>
          <w:rFonts w:ascii="Arial" w:hAnsi="Arial" w:cs="Arial"/>
          <w:b/>
          <w:bCs/>
          <w:lang w:eastAsia="ko-KR"/>
        </w:rPr>
        <w:t>Supplementary</w:t>
      </w:r>
      <w:r w:rsidRPr="001666E3">
        <w:rPr>
          <w:rFonts w:ascii="Arial" w:hAnsi="Arial" w:cs="Arial"/>
          <w:lang w:eastAsia="ko-KR"/>
        </w:rPr>
        <w:t xml:space="preserve"> </w:t>
      </w:r>
      <w:r w:rsidR="00BE4DA4">
        <w:rPr>
          <w:rFonts w:ascii="Arial" w:hAnsi="Arial" w:cs="Arial" w:hint="eastAsia"/>
          <w:b/>
          <w:bCs/>
          <w:lang w:eastAsia="ko-KR"/>
        </w:rPr>
        <w:t>Data</w:t>
      </w:r>
      <w:r w:rsidR="00BE4DA4" w:rsidRPr="001666E3">
        <w:rPr>
          <w:rFonts w:ascii="Arial" w:hAnsi="Arial" w:cs="Arial"/>
          <w:b/>
          <w:bCs/>
        </w:rPr>
        <w:t xml:space="preserve"> </w:t>
      </w:r>
      <w:r w:rsidR="004B737B">
        <w:rPr>
          <w:rFonts w:ascii="Arial" w:hAnsi="Arial" w:cs="Arial" w:hint="eastAsia"/>
          <w:b/>
          <w:bCs/>
          <w:lang w:eastAsia="ko-KR"/>
        </w:rPr>
        <w:t>2</w:t>
      </w:r>
      <w:r w:rsidR="00BE4DA4" w:rsidRPr="001666E3">
        <w:rPr>
          <w:rFonts w:ascii="Arial" w:hAnsi="Arial" w:cs="Arial"/>
          <w:b/>
          <w:bCs/>
          <w:lang w:eastAsia="ko-KR"/>
        </w:rPr>
        <w:t>.</w:t>
      </w:r>
      <w:r w:rsidR="00BE4DA4" w:rsidRPr="001666E3">
        <w:rPr>
          <w:rFonts w:ascii="Arial" w:hAnsi="Arial" w:cs="Arial"/>
        </w:rPr>
        <w:t xml:space="preserve"> </w:t>
      </w:r>
      <w:r w:rsidR="004D6BF4">
        <w:rPr>
          <w:rFonts w:ascii="Arial" w:hAnsi="Arial" w:cs="Arial" w:hint="eastAsia"/>
          <w:b/>
          <w:lang w:eastAsia="ko-KR"/>
        </w:rPr>
        <w:t>Synaptic C</w:t>
      </w:r>
      <w:r w:rsidR="00676D56">
        <w:rPr>
          <w:rFonts w:ascii="Arial" w:hAnsi="Arial" w:cs="Arial" w:hint="eastAsia"/>
          <w:b/>
          <w:lang w:eastAsia="ko-KR"/>
        </w:rPr>
        <w:t xml:space="preserve">onnection list of </w:t>
      </w:r>
      <w:r w:rsidR="00C01680">
        <w:rPr>
          <w:rFonts w:ascii="Arial" w:hAnsi="Arial" w:cs="Arial" w:hint="eastAsia"/>
          <w:b/>
          <w:lang w:eastAsia="ko-KR"/>
        </w:rPr>
        <w:t>t</w:t>
      </w:r>
      <w:r w:rsidR="00ED2311">
        <w:rPr>
          <w:rFonts w:ascii="Arial" w:hAnsi="Arial" w:cs="Arial" w:hint="eastAsia"/>
          <w:b/>
          <w:lang w:eastAsia="ko-KR"/>
        </w:rPr>
        <w:t>he</w:t>
      </w:r>
      <w:r w:rsidR="003C5B5B">
        <w:rPr>
          <w:rFonts w:ascii="Arial" w:hAnsi="Arial" w:cs="Arial" w:hint="eastAsia"/>
          <w:b/>
          <w:lang w:eastAsia="ko-KR"/>
        </w:rPr>
        <w:t xml:space="preserve"> </w:t>
      </w:r>
      <w:r w:rsidR="00676D56">
        <w:rPr>
          <w:rFonts w:ascii="Arial" w:hAnsi="Arial" w:cs="Arial" w:hint="eastAsia"/>
          <w:b/>
          <w:lang w:eastAsia="ko-KR"/>
        </w:rPr>
        <w:t>CANN model</w:t>
      </w:r>
      <w:r w:rsidR="00676D56" w:rsidRPr="001666E3">
        <w:rPr>
          <w:rFonts w:ascii="Arial" w:hAnsi="Arial" w:cs="Arial"/>
          <w:b/>
        </w:rPr>
        <w:t>.</w:t>
      </w:r>
      <w:r w:rsidR="00BE4DA4" w:rsidRPr="001666E3">
        <w:rPr>
          <w:rFonts w:ascii="Arial" w:hAnsi="Arial" w:cs="Arial"/>
        </w:rPr>
        <w:t xml:space="preserve"> </w:t>
      </w:r>
      <w:r w:rsidR="00D34296" w:rsidRPr="00D34296">
        <w:rPr>
          <w:rFonts w:ascii="Arial" w:hAnsi="Arial" w:cs="Arial"/>
        </w:rPr>
        <w:t>List of synapses among the 267 cells, including presynaptic cell, postsynaptic cell, and the inferred synaptic polarity (excitatory/inhibitory)</w:t>
      </w:r>
    </w:p>
    <w:p w14:paraId="2AD8985E" w14:textId="736799C1" w:rsidR="00BE4DA4" w:rsidRPr="001666E3" w:rsidRDefault="00BE4DA4" w:rsidP="007F724B">
      <w:pPr>
        <w:pStyle w:val="Compact"/>
        <w:spacing w:line="480" w:lineRule="auto"/>
        <w:jc w:val="both"/>
        <w:rPr>
          <w:rFonts w:ascii="Arial" w:hAnsi="Arial" w:cs="Arial"/>
          <w:lang w:eastAsia="ko-KR"/>
        </w:rPr>
      </w:pPr>
    </w:p>
    <w:p w14:paraId="1456BECA" w14:textId="20B53A72" w:rsidR="00610DA7" w:rsidRPr="001666E3" w:rsidRDefault="004866EF" w:rsidP="000E4ED6">
      <w:pPr>
        <w:pStyle w:val="Compact"/>
        <w:spacing w:line="480" w:lineRule="auto"/>
        <w:jc w:val="both"/>
        <w:rPr>
          <w:rFonts w:ascii="Arial" w:hAnsi="Arial" w:cs="Arial"/>
          <w:lang w:eastAsia="ko-KR"/>
        </w:rPr>
      </w:pPr>
      <w:r w:rsidRPr="004866EF">
        <w:rPr>
          <w:rFonts w:ascii="Arial" w:hAnsi="Arial" w:cs="Arial"/>
          <w:b/>
          <w:bCs/>
          <w:lang w:eastAsia="ko-KR"/>
        </w:rPr>
        <w:t>Supplementary</w:t>
      </w:r>
      <w:r w:rsidRPr="001666E3">
        <w:rPr>
          <w:rFonts w:ascii="Arial" w:hAnsi="Arial" w:cs="Arial"/>
          <w:lang w:eastAsia="ko-KR"/>
        </w:rPr>
        <w:t xml:space="preserve"> </w:t>
      </w:r>
      <w:r w:rsidR="00BE4DA4">
        <w:rPr>
          <w:rFonts w:ascii="Arial" w:hAnsi="Arial" w:cs="Arial" w:hint="eastAsia"/>
          <w:b/>
          <w:bCs/>
          <w:lang w:eastAsia="ko-KR"/>
        </w:rPr>
        <w:t>Data</w:t>
      </w:r>
      <w:r w:rsidR="00BE4DA4" w:rsidRPr="001666E3">
        <w:rPr>
          <w:rFonts w:ascii="Arial" w:hAnsi="Arial" w:cs="Arial"/>
          <w:b/>
          <w:bCs/>
        </w:rPr>
        <w:t xml:space="preserve"> </w:t>
      </w:r>
      <w:r w:rsidR="004B737B">
        <w:rPr>
          <w:rFonts w:ascii="Arial" w:hAnsi="Arial" w:cs="Arial" w:hint="eastAsia"/>
          <w:b/>
          <w:bCs/>
          <w:lang w:eastAsia="ko-KR"/>
        </w:rPr>
        <w:t>3</w:t>
      </w:r>
      <w:r w:rsidR="00BE4DA4" w:rsidRPr="001666E3">
        <w:rPr>
          <w:rFonts w:ascii="Arial" w:hAnsi="Arial" w:cs="Arial"/>
          <w:b/>
          <w:bCs/>
          <w:lang w:eastAsia="ko-KR"/>
        </w:rPr>
        <w:t>.</w:t>
      </w:r>
      <w:r w:rsidR="00B422FC">
        <w:rPr>
          <w:rFonts w:ascii="Arial" w:hAnsi="Arial" w:cs="Arial" w:hint="eastAsia"/>
          <w:b/>
          <w:lang w:eastAsia="ko-KR"/>
        </w:rPr>
        <w:t xml:space="preserve"> </w:t>
      </w:r>
      <w:r w:rsidR="00B422FC" w:rsidRPr="00B422FC">
        <w:rPr>
          <w:rFonts w:ascii="Arial" w:hAnsi="Arial" w:cs="Arial"/>
          <w:b/>
          <w:lang w:eastAsia="ko-KR"/>
        </w:rPr>
        <w:t>Parameter sets for the ten most promising optimized trajectories</w:t>
      </w:r>
      <w:r w:rsidR="00BE4DA4" w:rsidRPr="001666E3">
        <w:rPr>
          <w:rFonts w:ascii="Arial" w:hAnsi="Arial" w:cs="Arial"/>
          <w:b/>
        </w:rPr>
        <w:t>.</w:t>
      </w:r>
      <w:r w:rsidR="00BE4DA4" w:rsidRPr="001666E3">
        <w:rPr>
          <w:rFonts w:ascii="Arial" w:hAnsi="Arial" w:cs="Arial"/>
        </w:rPr>
        <w:t xml:space="preserve"> </w:t>
      </w:r>
      <w:r w:rsidR="00B422FC" w:rsidRPr="00B422FC">
        <w:rPr>
          <w:rFonts w:ascii="Arial" w:hAnsi="Arial" w:cs="Arial"/>
        </w:rPr>
        <w:t xml:space="preserve">Optimized synaptic weight </w:t>
      </w:r>
      <w:r w:rsidR="00D4061F">
        <w:rPr>
          <w:rFonts w:ascii="Arial" w:hAnsi="Arial" w:cs="Arial" w:hint="eastAsia"/>
          <w:lang w:eastAsia="ko-KR"/>
        </w:rPr>
        <w:t>lists</w:t>
      </w:r>
      <w:r w:rsidR="00B422FC" w:rsidRPr="00B422FC">
        <w:rPr>
          <w:rFonts w:ascii="Arial" w:hAnsi="Arial" w:cs="Arial"/>
        </w:rPr>
        <w:t xml:space="preserve"> and initial membrane potentials for the ten trajectories selected based on reproducing phenotypes in the SMDD/SMDV ablation tests and the </w:t>
      </w:r>
      <w:r w:rsidR="00B422FC" w:rsidRPr="00B422FC">
        <w:rPr>
          <w:rFonts w:ascii="Arial" w:hAnsi="Arial" w:cs="Arial"/>
          <w:i/>
          <w:iCs/>
        </w:rPr>
        <w:t>trp-1,2</w:t>
      </w:r>
      <w:r w:rsidR="00B422FC" w:rsidRPr="00B422FC">
        <w:rPr>
          <w:rFonts w:ascii="Arial" w:hAnsi="Arial" w:cs="Arial"/>
        </w:rPr>
        <w:t xml:space="preserve"> mutant test</w:t>
      </w:r>
      <w:r w:rsidR="00B422FC">
        <w:rPr>
          <w:rFonts w:ascii="Arial" w:hAnsi="Arial" w:cs="Arial" w:hint="eastAsia"/>
          <w:lang w:eastAsia="ko-KR"/>
        </w:rPr>
        <w:t>.</w:t>
      </w:r>
    </w:p>
    <w:p w14:paraId="09E1CE6F" w14:textId="77777777" w:rsidR="0003340B" w:rsidRPr="0003340B" w:rsidRDefault="00610DA7" w:rsidP="0003340B">
      <w:pPr>
        <w:pStyle w:val="a7"/>
      </w:pPr>
      <w:r w:rsidRPr="001666E3">
        <w:rPr>
          <w:rFonts w:ascii="Arial" w:hAnsi="Arial" w:cs="Arial"/>
        </w:rPr>
        <w:br w:type="page"/>
      </w:r>
      <w:r w:rsidR="0003340B">
        <w:rPr>
          <w:rFonts w:ascii="Arial" w:hAnsi="Arial" w:cs="Arial"/>
        </w:rPr>
        <w:lastRenderedPageBreak/>
        <w:fldChar w:fldCharType="begin"/>
      </w:r>
      <w:r w:rsidR="0003340B">
        <w:rPr>
          <w:rFonts w:ascii="Arial" w:hAnsi="Arial" w:cs="Arial"/>
        </w:rPr>
        <w:instrText xml:space="preserve"> ADDIN ZOTERO_BIBL {"uncited":[],"omitted":[],"custom":[]} CSL_BIBLIOGRAPHY </w:instrText>
      </w:r>
      <w:r w:rsidR="0003340B">
        <w:rPr>
          <w:rFonts w:ascii="Arial" w:hAnsi="Arial" w:cs="Arial"/>
        </w:rPr>
        <w:fldChar w:fldCharType="separate"/>
      </w:r>
      <w:r w:rsidR="0003340B" w:rsidRPr="0003340B">
        <w:t>1.</w:t>
      </w:r>
      <w:r w:rsidR="0003340B" w:rsidRPr="0003340B">
        <w:tab/>
        <w:t xml:space="preserve">Cook, S. J. </w:t>
      </w:r>
      <w:r w:rsidR="0003340B" w:rsidRPr="0003340B">
        <w:rPr>
          <w:i/>
          <w:iCs/>
        </w:rPr>
        <w:t>et al.</w:t>
      </w:r>
      <w:r w:rsidR="0003340B" w:rsidRPr="0003340B">
        <w:t xml:space="preserve"> Whole-animal connectomes of both Caenorhabditis elegans sexes. </w:t>
      </w:r>
      <w:r w:rsidR="0003340B" w:rsidRPr="0003340B">
        <w:rPr>
          <w:i/>
          <w:iCs/>
        </w:rPr>
        <w:t>Nature</w:t>
      </w:r>
      <w:r w:rsidR="0003340B" w:rsidRPr="0003340B">
        <w:t xml:space="preserve"> </w:t>
      </w:r>
      <w:r w:rsidR="0003340B" w:rsidRPr="0003340B">
        <w:rPr>
          <w:b/>
          <w:bCs/>
        </w:rPr>
        <w:t>571</w:t>
      </w:r>
      <w:r w:rsidR="0003340B" w:rsidRPr="0003340B">
        <w:t>, 63–71 (2019).</w:t>
      </w:r>
    </w:p>
    <w:p w14:paraId="113A405B" w14:textId="07FC1A1B" w:rsidR="00610DA7" w:rsidRPr="007642F6" w:rsidRDefault="0003340B" w:rsidP="00FF0C99">
      <w:pPr>
        <w:spacing w:line="480" w:lineRule="auto"/>
        <w:rPr>
          <w:rFonts w:ascii="Arial" w:hAnsi="Arial" w:cs="Arial"/>
          <w:lang w:eastAsia="ko-KR"/>
        </w:rPr>
      </w:pPr>
      <w:r>
        <w:rPr>
          <w:rFonts w:ascii="Arial" w:hAnsi="Arial" w:cs="Arial"/>
        </w:rPr>
        <w:fldChar w:fldCharType="end"/>
      </w:r>
    </w:p>
    <w:sectPr w:rsidR="00610DA7" w:rsidRPr="007642F6" w:rsidSect="00DD1509">
      <w:footerReference w:type="default" r:id="rId8"/>
      <w:pgSz w:w="12240" w:h="15840"/>
      <w:pgMar w:top="1701" w:right="1440" w:bottom="1440" w:left="1440" w:header="720" w:footer="283" w:gutter="0"/>
      <w:lnNumType w:countBy="1" w:restart="continuous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175681" w14:textId="77777777" w:rsidR="00F62952" w:rsidRDefault="00F62952">
      <w:pPr>
        <w:spacing w:after="0"/>
      </w:pPr>
      <w:r>
        <w:separator/>
      </w:r>
    </w:p>
  </w:endnote>
  <w:endnote w:type="continuationSeparator" w:id="0">
    <w:p w14:paraId="649CA5A3" w14:textId="77777777" w:rsidR="00F62952" w:rsidRDefault="00F6295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6565835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F384ABF" w14:textId="0E28DEC7" w:rsidR="004642E7" w:rsidRDefault="006D4BEF">
            <w:pPr>
              <w:pStyle w:val="af1"/>
              <w:jc w:val="right"/>
            </w:pPr>
            <w:r>
              <w:rPr>
                <w:rFonts w:hint="eastAsia"/>
                <w:lang w:val="ko-KR" w:eastAsia="ko-KR"/>
              </w:rPr>
              <w:t>Page</w:t>
            </w:r>
            <w:r>
              <w:rPr>
                <w:lang w:val="ko-KR" w:eastAsia="ko-KR"/>
              </w:rPr>
              <w:t xml:space="preserve">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lang w:val="ko-KR" w:eastAsia="ko-KR"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rPr>
                <w:lang w:val="ko-KR" w:eastAsia="ko-KR"/>
              </w:rPr>
              <w:t xml:space="preserve"> /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lang w:val="ko-KR" w:eastAsia="ko-KR"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7D98492B" w14:textId="77777777" w:rsidR="004642E7" w:rsidRDefault="004642E7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99F182" w14:textId="77777777" w:rsidR="00F62952" w:rsidRDefault="00F62952">
      <w:r>
        <w:separator/>
      </w:r>
    </w:p>
  </w:footnote>
  <w:footnote w:type="continuationSeparator" w:id="0">
    <w:p w14:paraId="5E5973C4" w14:textId="77777777" w:rsidR="00F62952" w:rsidRDefault="00F629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93641230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1" w15:restartNumberingAfterBreak="0">
    <w:nsid w:val="0000A991"/>
    <w:multiLevelType w:val="multilevel"/>
    <w:tmpl w:val="F606FB14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2" w15:restartNumberingAfterBreak="0">
    <w:nsid w:val="170CD2DE"/>
    <w:multiLevelType w:val="multilevel"/>
    <w:tmpl w:val="B6EC10E4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" w16cid:durableId="1666975224">
    <w:abstractNumId w:val="2"/>
  </w:num>
  <w:num w:numId="2" w16cid:durableId="932127648">
    <w:abstractNumId w:val="0"/>
  </w:num>
  <w:num w:numId="3" w16cid:durableId="2070304786">
    <w:abstractNumId w:val="1"/>
  </w:num>
  <w:num w:numId="4" w16cid:durableId="821428438">
    <w:abstractNumId w:val="1"/>
  </w:num>
  <w:num w:numId="5" w16cid:durableId="668825584">
    <w:abstractNumId w:val="1"/>
  </w:num>
  <w:num w:numId="6" w16cid:durableId="6005752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D386D"/>
    <w:rsid w:val="00002493"/>
    <w:rsid w:val="000051AF"/>
    <w:rsid w:val="00011114"/>
    <w:rsid w:val="00014DB3"/>
    <w:rsid w:val="00024C94"/>
    <w:rsid w:val="0003340B"/>
    <w:rsid w:val="00034C1D"/>
    <w:rsid w:val="00035C95"/>
    <w:rsid w:val="000402FC"/>
    <w:rsid w:val="000466A9"/>
    <w:rsid w:val="00046ACE"/>
    <w:rsid w:val="00053FDC"/>
    <w:rsid w:val="00062146"/>
    <w:rsid w:val="000706EB"/>
    <w:rsid w:val="00071A47"/>
    <w:rsid w:val="0007278C"/>
    <w:rsid w:val="000773E6"/>
    <w:rsid w:val="00081022"/>
    <w:rsid w:val="00096519"/>
    <w:rsid w:val="000A09F4"/>
    <w:rsid w:val="000C3444"/>
    <w:rsid w:val="000C354A"/>
    <w:rsid w:val="000C4615"/>
    <w:rsid w:val="000C4D5B"/>
    <w:rsid w:val="000D19C0"/>
    <w:rsid w:val="000D723F"/>
    <w:rsid w:val="000E26DB"/>
    <w:rsid w:val="000E4ED6"/>
    <w:rsid w:val="000F6DDC"/>
    <w:rsid w:val="000F79CF"/>
    <w:rsid w:val="00102130"/>
    <w:rsid w:val="00102B1B"/>
    <w:rsid w:val="00107CB4"/>
    <w:rsid w:val="0011131A"/>
    <w:rsid w:val="0011170B"/>
    <w:rsid w:val="00113692"/>
    <w:rsid w:val="001148E8"/>
    <w:rsid w:val="00120CE8"/>
    <w:rsid w:val="00126ED2"/>
    <w:rsid w:val="00152B48"/>
    <w:rsid w:val="00153D23"/>
    <w:rsid w:val="00155C57"/>
    <w:rsid w:val="001569C8"/>
    <w:rsid w:val="00157C57"/>
    <w:rsid w:val="00160761"/>
    <w:rsid w:val="001666E3"/>
    <w:rsid w:val="00167B74"/>
    <w:rsid w:val="00170714"/>
    <w:rsid w:val="00170CD9"/>
    <w:rsid w:val="00183C7D"/>
    <w:rsid w:val="00185E60"/>
    <w:rsid w:val="0018623E"/>
    <w:rsid w:val="001957FB"/>
    <w:rsid w:val="0019698C"/>
    <w:rsid w:val="00196B14"/>
    <w:rsid w:val="00196F8E"/>
    <w:rsid w:val="001A28F1"/>
    <w:rsid w:val="001A4870"/>
    <w:rsid w:val="001B7ACE"/>
    <w:rsid w:val="001C7F26"/>
    <w:rsid w:val="001D4DFC"/>
    <w:rsid w:val="001E35CD"/>
    <w:rsid w:val="001E7D98"/>
    <w:rsid w:val="001F3357"/>
    <w:rsid w:val="001F362A"/>
    <w:rsid w:val="002045A1"/>
    <w:rsid w:val="0022592A"/>
    <w:rsid w:val="0023251F"/>
    <w:rsid w:val="002362DD"/>
    <w:rsid w:val="00240047"/>
    <w:rsid w:val="002406D5"/>
    <w:rsid w:val="002427D2"/>
    <w:rsid w:val="0025327A"/>
    <w:rsid w:val="002624A8"/>
    <w:rsid w:val="002752BA"/>
    <w:rsid w:val="002860BE"/>
    <w:rsid w:val="002862D3"/>
    <w:rsid w:val="002B1A31"/>
    <w:rsid w:val="002B2A67"/>
    <w:rsid w:val="002B2C47"/>
    <w:rsid w:val="002B357F"/>
    <w:rsid w:val="002C4668"/>
    <w:rsid w:val="002D52E5"/>
    <w:rsid w:val="002D74E0"/>
    <w:rsid w:val="0030410C"/>
    <w:rsid w:val="00310F17"/>
    <w:rsid w:val="0031333C"/>
    <w:rsid w:val="0031735E"/>
    <w:rsid w:val="003362E1"/>
    <w:rsid w:val="0033698D"/>
    <w:rsid w:val="00346806"/>
    <w:rsid w:val="00352ACF"/>
    <w:rsid w:val="00362E2C"/>
    <w:rsid w:val="00364518"/>
    <w:rsid w:val="00372F53"/>
    <w:rsid w:val="00391FE1"/>
    <w:rsid w:val="00392EC3"/>
    <w:rsid w:val="003A7CC4"/>
    <w:rsid w:val="003C2D6D"/>
    <w:rsid w:val="003C5B5B"/>
    <w:rsid w:val="003D13F4"/>
    <w:rsid w:val="003F6F0A"/>
    <w:rsid w:val="003F792E"/>
    <w:rsid w:val="003F7E88"/>
    <w:rsid w:val="00402C0E"/>
    <w:rsid w:val="004164DC"/>
    <w:rsid w:val="00417179"/>
    <w:rsid w:val="00422CDD"/>
    <w:rsid w:val="0044451B"/>
    <w:rsid w:val="00460BFD"/>
    <w:rsid w:val="00461517"/>
    <w:rsid w:val="00463443"/>
    <w:rsid w:val="004642E7"/>
    <w:rsid w:val="00470FD1"/>
    <w:rsid w:val="004717C0"/>
    <w:rsid w:val="00472F34"/>
    <w:rsid w:val="00476CB8"/>
    <w:rsid w:val="004866EF"/>
    <w:rsid w:val="004916D2"/>
    <w:rsid w:val="004978C0"/>
    <w:rsid w:val="004A2202"/>
    <w:rsid w:val="004B4B5F"/>
    <w:rsid w:val="004B737B"/>
    <w:rsid w:val="004C407F"/>
    <w:rsid w:val="004D0C8C"/>
    <w:rsid w:val="004D25DA"/>
    <w:rsid w:val="004D2826"/>
    <w:rsid w:val="004D6BF4"/>
    <w:rsid w:val="004E0F32"/>
    <w:rsid w:val="004E7F30"/>
    <w:rsid w:val="004F4D0E"/>
    <w:rsid w:val="0051236B"/>
    <w:rsid w:val="00523FD5"/>
    <w:rsid w:val="005556F1"/>
    <w:rsid w:val="00562A29"/>
    <w:rsid w:val="00567F0C"/>
    <w:rsid w:val="0058377F"/>
    <w:rsid w:val="005A5D8A"/>
    <w:rsid w:val="005B0E19"/>
    <w:rsid w:val="005C11C6"/>
    <w:rsid w:val="005C4E64"/>
    <w:rsid w:val="005C7513"/>
    <w:rsid w:val="005D1575"/>
    <w:rsid w:val="005D3687"/>
    <w:rsid w:val="005D3CF5"/>
    <w:rsid w:val="005D615E"/>
    <w:rsid w:val="005E0A9D"/>
    <w:rsid w:val="006005A5"/>
    <w:rsid w:val="006076B3"/>
    <w:rsid w:val="00610DA7"/>
    <w:rsid w:val="00611F15"/>
    <w:rsid w:val="006130C6"/>
    <w:rsid w:val="00647900"/>
    <w:rsid w:val="00652382"/>
    <w:rsid w:val="006606D1"/>
    <w:rsid w:val="00663CA0"/>
    <w:rsid w:val="00672BE1"/>
    <w:rsid w:val="00676D56"/>
    <w:rsid w:val="00687013"/>
    <w:rsid w:val="0068715B"/>
    <w:rsid w:val="00692A6B"/>
    <w:rsid w:val="006937C3"/>
    <w:rsid w:val="006A61DA"/>
    <w:rsid w:val="006B50ED"/>
    <w:rsid w:val="006B5BE7"/>
    <w:rsid w:val="006B5F9A"/>
    <w:rsid w:val="006B6552"/>
    <w:rsid w:val="006B75C6"/>
    <w:rsid w:val="006D4BEF"/>
    <w:rsid w:val="00700D77"/>
    <w:rsid w:val="007049EA"/>
    <w:rsid w:val="00711CA6"/>
    <w:rsid w:val="00713319"/>
    <w:rsid w:val="00721634"/>
    <w:rsid w:val="00735381"/>
    <w:rsid w:val="0073747C"/>
    <w:rsid w:val="0073764C"/>
    <w:rsid w:val="00740F14"/>
    <w:rsid w:val="0076025D"/>
    <w:rsid w:val="007612A1"/>
    <w:rsid w:val="007642F6"/>
    <w:rsid w:val="00765ADA"/>
    <w:rsid w:val="007668BF"/>
    <w:rsid w:val="00773684"/>
    <w:rsid w:val="00777A89"/>
    <w:rsid w:val="00792C79"/>
    <w:rsid w:val="007956A0"/>
    <w:rsid w:val="007A2E3E"/>
    <w:rsid w:val="007A3D8F"/>
    <w:rsid w:val="007B252F"/>
    <w:rsid w:val="007C5A81"/>
    <w:rsid w:val="007E5A60"/>
    <w:rsid w:val="007F2A87"/>
    <w:rsid w:val="007F52E4"/>
    <w:rsid w:val="007F724B"/>
    <w:rsid w:val="007F7435"/>
    <w:rsid w:val="008107C1"/>
    <w:rsid w:val="00827510"/>
    <w:rsid w:val="00843A8F"/>
    <w:rsid w:val="00843AEC"/>
    <w:rsid w:val="008458D3"/>
    <w:rsid w:val="00851A28"/>
    <w:rsid w:val="00854576"/>
    <w:rsid w:val="008651D6"/>
    <w:rsid w:val="008655CA"/>
    <w:rsid w:val="0087082E"/>
    <w:rsid w:val="00884EB0"/>
    <w:rsid w:val="00886E51"/>
    <w:rsid w:val="00887999"/>
    <w:rsid w:val="00895721"/>
    <w:rsid w:val="008962F9"/>
    <w:rsid w:val="008B2B3A"/>
    <w:rsid w:val="008B7614"/>
    <w:rsid w:val="008C1472"/>
    <w:rsid w:val="008C5273"/>
    <w:rsid w:val="008C749D"/>
    <w:rsid w:val="008D44E1"/>
    <w:rsid w:val="008E1BC0"/>
    <w:rsid w:val="0091369B"/>
    <w:rsid w:val="00914F7F"/>
    <w:rsid w:val="00930E05"/>
    <w:rsid w:val="00932432"/>
    <w:rsid w:val="00940320"/>
    <w:rsid w:val="009439F9"/>
    <w:rsid w:val="0094770E"/>
    <w:rsid w:val="00955246"/>
    <w:rsid w:val="00955396"/>
    <w:rsid w:val="00971767"/>
    <w:rsid w:val="00977DAF"/>
    <w:rsid w:val="0098135E"/>
    <w:rsid w:val="00984263"/>
    <w:rsid w:val="00993683"/>
    <w:rsid w:val="009973F6"/>
    <w:rsid w:val="009A50D1"/>
    <w:rsid w:val="009C75BD"/>
    <w:rsid w:val="009D122A"/>
    <w:rsid w:val="009E23B5"/>
    <w:rsid w:val="009F0EC9"/>
    <w:rsid w:val="009F19F9"/>
    <w:rsid w:val="009F242B"/>
    <w:rsid w:val="009F496E"/>
    <w:rsid w:val="009F4C14"/>
    <w:rsid w:val="009F6473"/>
    <w:rsid w:val="00A01E44"/>
    <w:rsid w:val="00A02E4F"/>
    <w:rsid w:val="00A2223C"/>
    <w:rsid w:val="00A37221"/>
    <w:rsid w:val="00A37851"/>
    <w:rsid w:val="00A52E61"/>
    <w:rsid w:val="00A53D85"/>
    <w:rsid w:val="00A61760"/>
    <w:rsid w:val="00A826CF"/>
    <w:rsid w:val="00A94198"/>
    <w:rsid w:val="00A956B9"/>
    <w:rsid w:val="00A9612E"/>
    <w:rsid w:val="00A97128"/>
    <w:rsid w:val="00AA3BC8"/>
    <w:rsid w:val="00AB5954"/>
    <w:rsid w:val="00AC1493"/>
    <w:rsid w:val="00AC159A"/>
    <w:rsid w:val="00AC287A"/>
    <w:rsid w:val="00AC60B9"/>
    <w:rsid w:val="00AD386D"/>
    <w:rsid w:val="00B017AF"/>
    <w:rsid w:val="00B1009A"/>
    <w:rsid w:val="00B30F49"/>
    <w:rsid w:val="00B36E6F"/>
    <w:rsid w:val="00B422FC"/>
    <w:rsid w:val="00B74549"/>
    <w:rsid w:val="00B7479C"/>
    <w:rsid w:val="00B82BA1"/>
    <w:rsid w:val="00B8322D"/>
    <w:rsid w:val="00BA1F69"/>
    <w:rsid w:val="00BA49EC"/>
    <w:rsid w:val="00BA7B8E"/>
    <w:rsid w:val="00BA7E13"/>
    <w:rsid w:val="00BB1F75"/>
    <w:rsid w:val="00BD2CFD"/>
    <w:rsid w:val="00BD6B1E"/>
    <w:rsid w:val="00BE08FB"/>
    <w:rsid w:val="00BE4DA4"/>
    <w:rsid w:val="00BE6F35"/>
    <w:rsid w:val="00BE7B49"/>
    <w:rsid w:val="00BE7B6C"/>
    <w:rsid w:val="00C01680"/>
    <w:rsid w:val="00C0424B"/>
    <w:rsid w:val="00C17277"/>
    <w:rsid w:val="00C311E6"/>
    <w:rsid w:val="00C3568D"/>
    <w:rsid w:val="00C471CD"/>
    <w:rsid w:val="00C47861"/>
    <w:rsid w:val="00C51FE3"/>
    <w:rsid w:val="00C5201F"/>
    <w:rsid w:val="00C769BA"/>
    <w:rsid w:val="00C8425B"/>
    <w:rsid w:val="00C842DD"/>
    <w:rsid w:val="00CB4754"/>
    <w:rsid w:val="00CC3454"/>
    <w:rsid w:val="00CC6031"/>
    <w:rsid w:val="00CD2FED"/>
    <w:rsid w:val="00CD5CF1"/>
    <w:rsid w:val="00CF538B"/>
    <w:rsid w:val="00D06510"/>
    <w:rsid w:val="00D10233"/>
    <w:rsid w:val="00D30B99"/>
    <w:rsid w:val="00D34296"/>
    <w:rsid w:val="00D4061F"/>
    <w:rsid w:val="00D55493"/>
    <w:rsid w:val="00D6503D"/>
    <w:rsid w:val="00D70110"/>
    <w:rsid w:val="00D7772C"/>
    <w:rsid w:val="00D846D0"/>
    <w:rsid w:val="00D85898"/>
    <w:rsid w:val="00D86FF4"/>
    <w:rsid w:val="00D936FA"/>
    <w:rsid w:val="00DA60B0"/>
    <w:rsid w:val="00DB3F94"/>
    <w:rsid w:val="00DC2E34"/>
    <w:rsid w:val="00DC5EAE"/>
    <w:rsid w:val="00DD1509"/>
    <w:rsid w:val="00DD4899"/>
    <w:rsid w:val="00DD6E2D"/>
    <w:rsid w:val="00DE2FA9"/>
    <w:rsid w:val="00DE6F8E"/>
    <w:rsid w:val="00DF0DE0"/>
    <w:rsid w:val="00E11083"/>
    <w:rsid w:val="00E11127"/>
    <w:rsid w:val="00E15856"/>
    <w:rsid w:val="00E16302"/>
    <w:rsid w:val="00E1708E"/>
    <w:rsid w:val="00E21BB6"/>
    <w:rsid w:val="00E30C30"/>
    <w:rsid w:val="00E33B54"/>
    <w:rsid w:val="00E429DC"/>
    <w:rsid w:val="00E470CB"/>
    <w:rsid w:val="00E5640E"/>
    <w:rsid w:val="00E730C9"/>
    <w:rsid w:val="00E81AD8"/>
    <w:rsid w:val="00E8417A"/>
    <w:rsid w:val="00E96ED9"/>
    <w:rsid w:val="00EA2D45"/>
    <w:rsid w:val="00EA2FE3"/>
    <w:rsid w:val="00EA35BA"/>
    <w:rsid w:val="00EC1CBD"/>
    <w:rsid w:val="00EC5444"/>
    <w:rsid w:val="00ED0C57"/>
    <w:rsid w:val="00ED2311"/>
    <w:rsid w:val="00ED49F6"/>
    <w:rsid w:val="00ED5E19"/>
    <w:rsid w:val="00EE386F"/>
    <w:rsid w:val="00EE3E79"/>
    <w:rsid w:val="00EE4C0A"/>
    <w:rsid w:val="00EE780E"/>
    <w:rsid w:val="00EF337A"/>
    <w:rsid w:val="00F01A8B"/>
    <w:rsid w:val="00F0307F"/>
    <w:rsid w:val="00F07926"/>
    <w:rsid w:val="00F176FC"/>
    <w:rsid w:val="00F40B01"/>
    <w:rsid w:val="00F5260A"/>
    <w:rsid w:val="00F5280A"/>
    <w:rsid w:val="00F62952"/>
    <w:rsid w:val="00F71C59"/>
    <w:rsid w:val="00F7375F"/>
    <w:rsid w:val="00F74D23"/>
    <w:rsid w:val="00F76728"/>
    <w:rsid w:val="00F769CA"/>
    <w:rsid w:val="00F87870"/>
    <w:rsid w:val="00F94310"/>
    <w:rsid w:val="00F9566E"/>
    <w:rsid w:val="00FB1825"/>
    <w:rsid w:val="00FB25C5"/>
    <w:rsid w:val="00FB39FB"/>
    <w:rsid w:val="00FB7413"/>
    <w:rsid w:val="00FC3C03"/>
    <w:rsid w:val="00FD21F2"/>
    <w:rsid w:val="00FF0C9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50948A"/>
  <w15:docId w15:val="{201D1B0D-7C78-4E08-BC35-691AC727F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2">
    <w:name w:val="heading 2"/>
    <w:basedOn w:val="a"/>
    <w:next w:val="a0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3">
    <w:name w:val="heading 3"/>
    <w:basedOn w:val="a"/>
    <w:next w:val="a0"/>
    <w:link w:val="3Char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0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Cs/>
      <w:i/>
      <w:color w:val="4F81BD" w:themeColor="accent1"/>
    </w:rPr>
  </w:style>
  <w:style w:type="paragraph" w:styleId="5">
    <w:name w:val="heading 5"/>
    <w:basedOn w:val="a"/>
    <w:next w:val="a0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Cs/>
      <w:color w:val="4F81BD" w:themeColor="accent1"/>
    </w:rPr>
  </w:style>
  <w:style w:type="paragraph" w:styleId="6">
    <w:name w:val="heading 6"/>
    <w:basedOn w:val="a"/>
    <w:next w:val="a0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paragraph" w:styleId="7">
    <w:name w:val="heading 7"/>
    <w:basedOn w:val="a"/>
    <w:next w:val="a0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</w:rPr>
  </w:style>
  <w:style w:type="paragraph" w:styleId="8">
    <w:name w:val="heading 8"/>
    <w:basedOn w:val="a"/>
    <w:next w:val="a0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</w:rPr>
  </w:style>
  <w:style w:type="paragraph" w:styleId="9">
    <w:name w:val="heading 9"/>
    <w:basedOn w:val="a"/>
    <w:next w:val="a0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qFormat/>
    <w:pPr>
      <w:spacing w:before="180" w:after="180"/>
    </w:pPr>
  </w:style>
  <w:style w:type="paragraph" w:customStyle="1" w:styleId="FirstParagraph">
    <w:name w:val="First Paragraph"/>
    <w:basedOn w:val="a0"/>
    <w:next w:val="a0"/>
    <w:qFormat/>
  </w:style>
  <w:style w:type="paragraph" w:customStyle="1" w:styleId="Compact">
    <w:name w:val="Compact"/>
    <w:basedOn w:val="a0"/>
    <w:qFormat/>
    <w:pPr>
      <w:spacing w:before="36" w:after="36"/>
    </w:pPr>
  </w:style>
  <w:style w:type="paragraph" w:styleId="a4">
    <w:name w:val="Title"/>
    <w:basedOn w:val="a"/>
    <w:next w:val="a0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a5">
    <w:name w:val="Subtitle"/>
    <w:basedOn w:val="a4"/>
    <w:next w:val="a0"/>
    <w:qFormat/>
    <w:pPr>
      <w:spacing w:before="240"/>
    </w:pPr>
    <w:rPr>
      <w:sz w:val="30"/>
      <w:szCs w:val="30"/>
    </w:rPr>
  </w:style>
  <w:style w:type="paragraph" w:customStyle="1" w:styleId="Author">
    <w:name w:val="Author"/>
    <w:next w:val="a0"/>
    <w:qFormat/>
    <w:pPr>
      <w:keepNext/>
      <w:keepLines/>
      <w:jc w:val="center"/>
    </w:pPr>
  </w:style>
  <w:style w:type="paragraph" w:styleId="a6">
    <w:name w:val="Date"/>
    <w:next w:val="a0"/>
    <w:qFormat/>
    <w:pPr>
      <w:keepNext/>
      <w:keepLines/>
      <w:jc w:val="center"/>
    </w:pPr>
  </w:style>
  <w:style w:type="paragraph" w:customStyle="1" w:styleId="Abstract">
    <w:name w:val="Abstract"/>
    <w:basedOn w:val="a"/>
    <w:next w:val="a0"/>
    <w:qFormat/>
    <w:pPr>
      <w:keepNext/>
      <w:keepLines/>
      <w:spacing w:before="300" w:after="300"/>
    </w:pPr>
    <w:rPr>
      <w:sz w:val="20"/>
      <w:szCs w:val="20"/>
    </w:rPr>
  </w:style>
  <w:style w:type="paragraph" w:styleId="a7">
    <w:name w:val="Bibliography"/>
    <w:basedOn w:val="a"/>
    <w:qFormat/>
    <w:pPr>
      <w:tabs>
        <w:tab w:val="left" w:pos="384"/>
      </w:tabs>
      <w:spacing w:after="0" w:line="480" w:lineRule="auto"/>
      <w:ind w:left="384" w:hanging="384"/>
    </w:pPr>
  </w:style>
  <w:style w:type="paragraph" w:styleId="a8">
    <w:name w:val="Block Text"/>
    <w:basedOn w:val="a0"/>
    <w:next w:val="a0"/>
    <w:uiPriority w:val="9"/>
    <w:unhideWhenUsed/>
    <w:qFormat/>
    <w:pPr>
      <w:spacing w:before="100" w:after="100"/>
      <w:ind w:left="480" w:right="480"/>
    </w:pPr>
  </w:style>
  <w:style w:type="paragraph" w:styleId="a9">
    <w:name w:val="footnote text"/>
    <w:basedOn w:val="a"/>
    <w:uiPriority w:val="9"/>
    <w:unhideWhenUsed/>
    <w:qFormat/>
  </w:style>
  <w:style w:type="table" w:customStyle="1" w:styleId="Table">
    <w:name w:val="Table"/>
    <w:semiHidden/>
    <w:unhideWhenUsed/>
    <w:qFormat/>
    <w:rsid w:val="001C684F"/>
    <w:pPr>
      <w:jc w:val="center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a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a"/>
  </w:style>
  <w:style w:type="paragraph" w:styleId="aa">
    <w:name w:val="caption"/>
    <w:basedOn w:val="a"/>
    <w:link w:val="Char0"/>
    <w:pPr>
      <w:spacing w:after="120"/>
    </w:pPr>
    <w:rPr>
      <w:i/>
    </w:rPr>
  </w:style>
  <w:style w:type="paragraph" w:customStyle="1" w:styleId="TableCaption">
    <w:name w:val="Table Caption"/>
    <w:basedOn w:val="aa"/>
    <w:pPr>
      <w:keepNext/>
    </w:pPr>
  </w:style>
  <w:style w:type="paragraph" w:customStyle="1" w:styleId="ImageCaption">
    <w:name w:val="Image Caption"/>
    <w:basedOn w:val="aa"/>
  </w:style>
  <w:style w:type="paragraph" w:customStyle="1" w:styleId="Figure">
    <w:name w:val="Figure"/>
    <w:basedOn w:val="a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har0">
    <w:name w:val="캡션 Char"/>
    <w:basedOn w:val="a1"/>
    <w:link w:val="aa"/>
  </w:style>
  <w:style w:type="character" w:customStyle="1" w:styleId="VerbatimChar">
    <w:name w:val="Verbatim Char"/>
    <w:basedOn w:val="Char0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har0"/>
  </w:style>
  <w:style w:type="character" w:styleId="ab">
    <w:name w:val="footnote reference"/>
    <w:basedOn w:val="Char0"/>
    <w:rPr>
      <w:vertAlign w:val="superscript"/>
    </w:rPr>
  </w:style>
  <w:style w:type="character" w:styleId="ac">
    <w:name w:val="Hyperlink"/>
    <w:basedOn w:val="Char0"/>
    <w:rPr>
      <w:color w:val="4F81BD" w:themeColor="accent1"/>
    </w:rPr>
  </w:style>
  <w:style w:type="paragraph" w:styleId="TOC">
    <w:name w:val="TOC Heading"/>
    <w:basedOn w:val="1"/>
    <w:next w:val="a0"/>
    <w:uiPriority w:val="39"/>
    <w:unhideWhenUsed/>
    <w:qFormat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styleId="ad">
    <w:name w:val="endnote text"/>
    <w:basedOn w:val="a"/>
    <w:link w:val="Char1"/>
    <w:semiHidden/>
    <w:unhideWhenUsed/>
    <w:rsid w:val="00D10E5D"/>
    <w:pPr>
      <w:snapToGrid w:val="0"/>
    </w:pPr>
  </w:style>
  <w:style w:type="character" w:customStyle="1" w:styleId="Char1">
    <w:name w:val="미주 텍스트 Char"/>
    <w:basedOn w:val="a1"/>
    <w:link w:val="ad"/>
    <w:semiHidden/>
    <w:rsid w:val="00D10E5D"/>
  </w:style>
  <w:style w:type="character" w:styleId="ae">
    <w:name w:val="endnote reference"/>
    <w:basedOn w:val="a1"/>
    <w:semiHidden/>
    <w:unhideWhenUsed/>
    <w:rsid w:val="00D10E5D"/>
    <w:rPr>
      <w:vertAlign w:val="superscript"/>
    </w:rPr>
  </w:style>
  <w:style w:type="character" w:styleId="af">
    <w:name w:val="line number"/>
    <w:basedOn w:val="a1"/>
    <w:semiHidden/>
    <w:unhideWhenUsed/>
    <w:rsid w:val="00D10E5D"/>
  </w:style>
  <w:style w:type="paragraph" w:styleId="af0">
    <w:name w:val="header"/>
    <w:basedOn w:val="a"/>
    <w:link w:val="Char2"/>
    <w:unhideWhenUsed/>
    <w:rsid w:val="007527D0"/>
    <w:pPr>
      <w:tabs>
        <w:tab w:val="center" w:pos="4513"/>
        <w:tab w:val="right" w:pos="9026"/>
      </w:tabs>
      <w:snapToGrid w:val="0"/>
    </w:pPr>
  </w:style>
  <w:style w:type="character" w:customStyle="1" w:styleId="Char2">
    <w:name w:val="머리글 Char"/>
    <w:basedOn w:val="a1"/>
    <w:link w:val="af0"/>
    <w:rsid w:val="007527D0"/>
  </w:style>
  <w:style w:type="paragraph" w:styleId="af1">
    <w:name w:val="footer"/>
    <w:basedOn w:val="a"/>
    <w:link w:val="Char3"/>
    <w:uiPriority w:val="99"/>
    <w:unhideWhenUsed/>
    <w:rsid w:val="007527D0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바닥글 Char"/>
    <w:basedOn w:val="a1"/>
    <w:link w:val="af1"/>
    <w:uiPriority w:val="99"/>
    <w:rsid w:val="007527D0"/>
  </w:style>
  <w:style w:type="paragraph" w:customStyle="1" w:styleId="SourceCode">
    <w:name w:val="Source Code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af2">
    <w:name w:val="List Paragraph"/>
    <w:basedOn w:val="a"/>
    <w:uiPriority w:val="34"/>
    <w:qFormat/>
    <w:rsid w:val="00422CDD"/>
    <w:pPr>
      <w:ind w:leftChars="400" w:left="800"/>
    </w:pPr>
  </w:style>
  <w:style w:type="character" w:customStyle="1" w:styleId="Char">
    <w:name w:val="본문 Char"/>
    <w:basedOn w:val="a1"/>
    <w:link w:val="a0"/>
    <w:rsid w:val="002B357F"/>
  </w:style>
  <w:style w:type="character" w:styleId="af3">
    <w:name w:val="annotation reference"/>
    <w:basedOn w:val="a1"/>
    <w:semiHidden/>
    <w:unhideWhenUsed/>
    <w:rsid w:val="002B357F"/>
    <w:rPr>
      <w:sz w:val="18"/>
      <w:szCs w:val="18"/>
    </w:rPr>
  </w:style>
  <w:style w:type="paragraph" w:styleId="af4">
    <w:name w:val="annotation text"/>
    <w:basedOn w:val="a"/>
    <w:link w:val="Char4"/>
    <w:unhideWhenUsed/>
    <w:rsid w:val="002B357F"/>
  </w:style>
  <w:style w:type="character" w:customStyle="1" w:styleId="Char4">
    <w:name w:val="메모 텍스트 Char"/>
    <w:basedOn w:val="a1"/>
    <w:link w:val="af4"/>
    <w:rsid w:val="002B357F"/>
  </w:style>
  <w:style w:type="character" w:styleId="af5">
    <w:name w:val="Placeholder Text"/>
    <w:basedOn w:val="a1"/>
    <w:semiHidden/>
    <w:rsid w:val="004B4B5F"/>
    <w:rPr>
      <w:color w:val="666666"/>
    </w:rPr>
  </w:style>
  <w:style w:type="paragraph" w:styleId="af6">
    <w:name w:val="annotation subject"/>
    <w:basedOn w:val="af4"/>
    <w:next w:val="af4"/>
    <w:link w:val="Char5"/>
    <w:semiHidden/>
    <w:unhideWhenUsed/>
    <w:rsid w:val="003A7CC4"/>
    <w:rPr>
      <w:b/>
      <w:bCs/>
    </w:rPr>
  </w:style>
  <w:style w:type="character" w:customStyle="1" w:styleId="Char5">
    <w:name w:val="메모 주제 Char"/>
    <w:basedOn w:val="Char4"/>
    <w:link w:val="af6"/>
    <w:semiHidden/>
    <w:rsid w:val="003A7CC4"/>
    <w:rPr>
      <w:b/>
      <w:bCs/>
    </w:rPr>
  </w:style>
  <w:style w:type="character" w:customStyle="1" w:styleId="3Char">
    <w:name w:val="제목 3 Char"/>
    <w:basedOn w:val="a1"/>
    <w:link w:val="3"/>
    <w:uiPriority w:val="9"/>
    <w:rsid w:val="00E8417A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FAB2FC-3A84-46C4-A6CA-DC6176509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987</TotalTime>
  <Pages>2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A Structurally and Functionally Valid Reverse-Engineered Neuronal Network of Caenorhabditis elegans</vt:lpstr>
    </vt:vector>
  </TitlesOfParts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Structurally and Functionally Valid Reverse-Engineered Neuronal Network of Caenorhabditis elegans</dc:title>
  <dc:creator>Taegon Chung, Iksoo Chang, and Sangyeol Kim Brain Sciences Department, Daegu Gyeongbuk Institute of Science and Technology, Korea</dc:creator>
  <cp:keywords/>
  <cp:lastModifiedBy>정태곤</cp:lastModifiedBy>
  <cp:revision>259</cp:revision>
  <cp:lastPrinted>2026-02-02T07:15:00Z</cp:lastPrinted>
  <dcterms:created xsi:type="dcterms:W3CDTF">2023-10-13T08:21:00Z</dcterms:created>
  <dcterms:modified xsi:type="dcterms:W3CDTF">2026-02-13T07:41:00Z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2023 Optober</vt:lpwstr>
  </property>
  <property fmtid="{D5CDD505-2E9C-101B-9397-08002B2CF9AE}" pid="3" name="ZOTERO_PREF_1">
    <vt:lpwstr>&lt;data data-version="3" zotero-version="8.0.3"&gt;&lt;session id="ILb5oWRE"/&gt;&lt;style id="http://www.zotero.org/styles/scientific-reports" hasBibliography="1" bibliographyStyleHasBeenSet="1"/&gt;&lt;prefs&gt;&lt;pref name="fieldType" value="Field"/&gt;&lt;pref name="automaticJourna</vt:lpwstr>
  </property>
  <property fmtid="{D5CDD505-2E9C-101B-9397-08002B2CF9AE}" pid="4" name="ZOTERO_PREF_2">
    <vt:lpwstr>lAbbreviations" value="true"/&gt;&lt;/prefs&gt;&lt;/data&gt;</vt:lpwstr>
  </property>
</Properties>
</file>