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28F5BB" w14:textId="77777777" w:rsidR="00324DED" w:rsidRPr="00DA6159" w:rsidRDefault="00324DED" w:rsidP="00324DED">
      <w:pPr>
        <w:shd w:val="clear" w:color="auto" w:fill="FFFFFF"/>
        <w:spacing w:beforeAutospacing="1" w:afterLines="160" w:after="384" w:line="22" w:lineRule="atLeast"/>
        <w:jc w:val="lowKashida"/>
        <w:outlineLvl w:val="2"/>
        <w:rPr>
          <w:rFonts w:asciiTheme="majorBidi" w:eastAsia="Times New Roman" w:hAnsiTheme="majorBidi" w:cstheme="majorBidi"/>
          <w:b/>
          <w:bCs/>
          <w:color w:val="1D1D1F"/>
          <w:spacing w:val="-5"/>
          <w:kern w:val="0"/>
          <w14:ligatures w14:val="none"/>
        </w:rPr>
      </w:pPr>
      <w:r w:rsidRPr="00DA6159">
        <w:rPr>
          <w:rFonts w:asciiTheme="majorBidi" w:eastAsia="Times New Roman" w:hAnsiTheme="majorBidi" w:cstheme="majorBidi"/>
          <w:b/>
          <w:bCs/>
          <w:color w:val="1D1D1F"/>
          <w:spacing w:val="-5"/>
          <w:kern w:val="0"/>
          <w14:ligatures w14:val="none"/>
        </w:rPr>
        <w:t>Appendices</w:t>
      </w:r>
    </w:p>
    <w:p w14:paraId="1C680617" w14:textId="77777777" w:rsidR="00324DED" w:rsidRPr="00401CFC" w:rsidRDefault="00324DED" w:rsidP="00324DED">
      <w:pPr>
        <w:shd w:val="clear" w:color="auto" w:fill="FFFFFF"/>
        <w:spacing w:beforeAutospacing="1" w:afterLines="160" w:after="384" w:line="22" w:lineRule="atLeast"/>
        <w:jc w:val="lowKashida"/>
        <w:outlineLvl w:val="3"/>
        <w:rPr>
          <w:rFonts w:asciiTheme="majorBidi" w:eastAsia="Times New Roman" w:hAnsiTheme="majorBidi" w:cstheme="majorBidi"/>
          <w:b/>
          <w:bCs/>
          <w:color w:val="1D1D1F"/>
          <w:spacing w:val="-5"/>
          <w:kern w:val="0"/>
          <w14:ligatures w14:val="none"/>
        </w:rPr>
      </w:pPr>
      <w:r w:rsidRPr="00401CFC">
        <w:rPr>
          <w:rFonts w:asciiTheme="majorBidi" w:eastAsia="Times New Roman" w:hAnsiTheme="majorBidi" w:cstheme="majorBidi"/>
          <w:b/>
          <w:bCs/>
          <w:color w:val="1D1D1F"/>
          <w:spacing w:val="-5"/>
          <w:kern w:val="0"/>
          <w14:ligatures w14:val="none"/>
        </w:rPr>
        <w:t>Appendix A: Sample ChatGPT Prompt Template</w:t>
      </w:r>
    </w:p>
    <w:p w14:paraId="5DBE5D45" w14:textId="77777777" w:rsidR="00324DED" w:rsidRPr="00401CFC" w:rsidRDefault="00324DED" w:rsidP="00324DED">
      <w:pPr>
        <w:shd w:val="clear" w:color="auto" w:fill="FFFFFF"/>
        <w:spacing w:afterLines="160" w:after="384" w:line="22" w:lineRule="atLeast"/>
        <w:rPr>
          <w:rFonts w:asciiTheme="majorBidi" w:eastAsia="Times New Roman" w:hAnsiTheme="majorBidi" w:cstheme="majorBidi"/>
          <w:color w:val="1D1D1F"/>
          <w:kern w:val="0"/>
          <w14:ligatures w14:val="none"/>
        </w:rPr>
      </w:pPr>
      <w:r w:rsidRPr="00401CFC">
        <w:rPr>
          <w:rFonts w:asciiTheme="majorBidi" w:eastAsia="Times New Roman" w:hAnsiTheme="majorBidi" w:cstheme="majorBidi"/>
          <w:i/>
          <w:iCs/>
          <w:color w:val="1D1D1F"/>
          <w:kern w:val="0"/>
          <w14:ligatures w14:val="none"/>
        </w:rPr>
        <w:t>Session 3 (Week 1)</w:t>
      </w:r>
      <w:r w:rsidRPr="00401CFC">
        <w:rPr>
          <w:rFonts w:asciiTheme="majorBidi" w:eastAsia="Times New Roman" w:hAnsiTheme="majorBidi" w:cstheme="majorBidi"/>
          <w:color w:val="1D1D1F"/>
          <w:kern w:val="0"/>
          <w14:ligatures w14:val="none"/>
        </w:rPr>
        <w:t>:</w:t>
      </w:r>
      <w:r w:rsidRPr="00401CFC">
        <w:rPr>
          <w:rFonts w:asciiTheme="majorBidi" w:eastAsia="Times New Roman" w:hAnsiTheme="majorBidi" w:cstheme="majorBidi"/>
          <w:color w:val="1D1D1F"/>
          <w:kern w:val="0"/>
          <w14:ligatures w14:val="none"/>
        </w:rPr>
        <w:br/>
        <w:t xml:space="preserve">"Role-play: You are a tourist in Isfahan asking for directions to Naqsh-e Jahan Square. I am a local shopkeeper. Begin the conversation by greeting me politely and asking for help. After my response, continue the dialogue for 4–5 exchanges. Focus on using prepositions of place (e.g., </w:t>
      </w:r>
      <w:r w:rsidRPr="00401CFC">
        <w:rPr>
          <w:rFonts w:asciiTheme="majorBidi" w:eastAsia="Times New Roman" w:hAnsiTheme="majorBidi" w:cstheme="majorBidi"/>
          <w:i/>
          <w:iCs/>
          <w:color w:val="1D1D1F"/>
          <w:kern w:val="0"/>
          <w14:ligatures w14:val="none"/>
        </w:rPr>
        <w:t>next to</w:t>
      </w:r>
      <w:r w:rsidRPr="00401CFC">
        <w:rPr>
          <w:rFonts w:asciiTheme="majorBidi" w:eastAsia="Times New Roman" w:hAnsiTheme="majorBidi" w:cstheme="majorBidi"/>
          <w:color w:val="1D1D1F"/>
          <w:kern w:val="0"/>
          <w14:ligatures w14:val="none"/>
        </w:rPr>
        <w:t xml:space="preserve">, </w:t>
      </w:r>
      <w:r w:rsidRPr="00401CFC">
        <w:rPr>
          <w:rFonts w:asciiTheme="majorBidi" w:eastAsia="Times New Roman" w:hAnsiTheme="majorBidi" w:cstheme="majorBidi"/>
          <w:i/>
          <w:iCs/>
          <w:color w:val="1D1D1F"/>
          <w:kern w:val="0"/>
          <w14:ligatures w14:val="none"/>
        </w:rPr>
        <w:t>across from</w:t>
      </w:r>
      <w:r w:rsidRPr="00401CFC">
        <w:rPr>
          <w:rFonts w:asciiTheme="majorBidi" w:eastAsia="Times New Roman" w:hAnsiTheme="majorBidi" w:cstheme="majorBidi"/>
          <w:color w:val="1D1D1F"/>
          <w:kern w:val="0"/>
          <w14:ligatures w14:val="none"/>
        </w:rPr>
        <w:t>). After the role-play, provide one correction for any preposition error I made."</w:t>
      </w:r>
    </w:p>
    <w:p w14:paraId="6B0D13C1" w14:textId="77777777" w:rsidR="00324DED" w:rsidRPr="00401CFC" w:rsidRDefault="00324DED" w:rsidP="00324DED">
      <w:pPr>
        <w:shd w:val="clear" w:color="auto" w:fill="FFFFFF"/>
        <w:spacing w:beforeAutospacing="1" w:afterLines="160" w:after="384" w:line="22" w:lineRule="atLeast"/>
        <w:jc w:val="lowKashida"/>
        <w:outlineLvl w:val="3"/>
        <w:rPr>
          <w:rFonts w:asciiTheme="majorBidi" w:eastAsia="Times New Roman" w:hAnsiTheme="majorBidi" w:cstheme="majorBidi"/>
          <w:b/>
          <w:bCs/>
          <w:color w:val="1D1D1F"/>
          <w:spacing w:val="-5"/>
          <w:kern w:val="0"/>
          <w14:ligatures w14:val="none"/>
        </w:rPr>
      </w:pPr>
      <w:r w:rsidRPr="00401CFC">
        <w:rPr>
          <w:rFonts w:asciiTheme="majorBidi" w:eastAsia="Times New Roman" w:hAnsiTheme="majorBidi" w:cstheme="majorBidi"/>
          <w:b/>
          <w:bCs/>
          <w:color w:val="1D1D1F"/>
          <w:spacing w:val="-5"/>
          <w:kern w:val="0"/>
          <w14:ligatures w14:val="none"/>
        </w:rPr>
        <w:t>Appendix B: Power Analysis Details</w:t>
      </w:r>
    </w:p>
    <w:p w14:paraId="6FBBBE55" w14:textId="77777777" w:rsidR="00324DED" w:rsidRPr="00401CFC" w:rsidRDefault="00324DED" w:rsidP="00324DED">
      <w:pPr>
        <w:shd w:val="clear" w:color="auto" w:fill="FFFFFF"/>
        <w:spacing w:afterLines="160" w:after="384" w:line="22" w:lineRule="atLeast"/>
        <w:jc w:val="lowKashida"/>
        <w:rPr>
          <w:rFonts w:asciiTheme="majorBidi" w:eastAsia="Times New Roman" w:hAnsiTheme="majorBidi" w:cstheme="majorBidi"/>
          <w:color w:val="1D1D1F"/>
          <w:kern w:val="0"/>
          <w14:ligatures w14:val="none"/>
        </w:rPr>
      </w:pPr>
      <w:r w:rsidRPr="00401CFC">
        <w:rPr>
          <w:rFonts w:asciiTheme="majorBidi" w:eastAsia="Times New Roman" w:hAnsiTheme="majorBidi" w:cstheme="majorBidi"/>
          <w:color w:val="1D1D1F"/>
          <w:kern w:val="0"/>
          <w14:ligatures w14:val="none"/>
        </w:rPr>
        <w:t>Using G*Power 3.1 for mixed ANOVA (within-between interaction):</w:t>
      </w:r>
    </w:p>
    <w:p w14:paraId="1081C063" w14:textId="77777777" w:rsidR="00324DED" w:rsidRPr="00401CFC" w:rsidRDefault="00324DED" w:rsidP="00324DED">
      <w:pPr>
        <w:numPr>
          <w:ilvl w:val="0"/>
          <w:numId w:val="1"/>
        </w:numPr>
        <w:shd w:val="clear" w:color="auto" w:fill="FFFFFF"/>
        <w:spacing w:afterLines="160" w:after="384" w:line="22" w:lineRule="atLeast"/>
        <w:jc w:val="lowKashida"/>
        <w:rPr>
          <w:rFonts w:asciiTheme="majorBidi" w:eastAsia="Times New Roman" w:hAnsiTheme="majorBidi" w:cstheme="majorBidi"/>
          <w:color w:val="1D1D1F"/>
          <w:kern w:val="0"/>
          <w14:ligatures w14:val="none"/>
        </w:rPr>
      </w:pPr>
      <w:r w:rsidRPr="00401CFC">
        <w:rPr>
          <w:rFonts w:asciiTheme="majorBidi" w:eastAsia="Times New Roman" w:hAnsiTheme="majorBidi" w:cstheme="majorBidi"/>
          <w:color w:val="1D1D1F"/>
          <w:kern w:val="0"/>
          <w14:ligatures w14:val="none"/>
        </w:rPr>
        <w:t xml:space="preserve">Effect size </w:t>
      </w:r>
      <w:r w:rsidRPr="00401CFC">
        <w:rPr>
          <w:rFonts w:asciiTheme="majorBidi" w:eastAsia="Times New Roman" w:hAnsiTheme="majorBidi" w:cstheme="majorBidi"/>
          <w:i/>
          <w:iCs/>
          <w:color w:val="1D1D1F"/>
          <w:kern w:val="0"/>
          <w14:ligatures w14:val="none"/>
        </w:rPr>
        <w:t>f</w:t>
      </w:r>
      <w:r w:rsidRPr="00401CFC">
        <w:rPr>
          <w:rFonts w:asciiTheme="majorBidi" w:eastAsia="Times New Roman" w:hAnsiTheme="majorBidi" w:cstheme="majorBidi"/>
          <w:color w:val="1D1D1F"/>
          <w:kern w:val="0"/>
          <w14:ligatures w14:val="none"/>
        </w:rPr>
        <w:t xml:space="preserve"> = 0.25 (medium; </w:t>
      </w:r>
      <w:r w:rsidRPr="00295677">
        <w:rPr>
          <w:rFonts w:asciiTheme="majorBidi" w:eastAsia="Times New Roman" w:hAnsiTheme="majorBidi" w:cstheme="majorBidi"/>
          <w:noProof/>
          <w:color w:val="1D1D1F"/>
          <w:kern w:val="0"/>
          <w14:ligatures w14:val="none"/>
        </w:rPr>
        <w:t>Cohen, 1988)</w:t>
      </w:r>
    </w:p>
    <w:p w14:paraId="5CBE5308" w14:textId="77777777" w:rsidR="00324DED" w:rsidRPr="00401CFC" w:rsidRDefault="00324DED" w:rsidP="00324DED">
      <w:pPr>
        <w:numPr>
          <w:ilvl w:val="0"/>
          <w:numId w:val="1"/>
        </w:numPr>
        <w:shd w:val="clear" w:color="auto" w:fill="FFFFFF"/>
        <w:spacing w:afterLines="160" w:after="384" w:line="22" w:lineRule="atLeast"/>
        <w:jc w:val="lowKashida"/>
        <w:rPr>
          <w:rFonts w:asciiTheme="majorBidi" w:eastAsia="Times New Roman" w:hAnsiTheme="majorBidi" w:cstheme="majorBidi"/>
          <w:color w:val="1D1D1F"/>
          <w:kern w:val="0"/>
          <w14:ligatures w14:val="none"/>
        </w:rPr>
      </w:pPr>
      <w:r w:rsidRPr="00401CFC">
        <w:rPr>
          <w:rFonts w:asciiTheme="majorBidi" w:eastAsia="Times New Roman" w:hAnsiTheme="majorBidi" w:cstheme="majorBidi"/>
          <w:color w:val="1D1D1F"/>
          <w:kern w:val="0"/>
          <w14:ligatures w14:val="none"/>
        </w:rPr>
        <w:t>α = .05, power = .80</w:t>
      </w:r>
    </w:p>
    <w:p w14:paraId="0C84352C" w14:textId="77777777" w:rsidR="00324DED" w:rsidRPr="00401CFC" w:rsidRDefault="00324DED" w:rsidP="00324DED">
      <w:pPr>
        <w:numPr>
          <w:ilvl w:val="0"/>
          <w:numId w:val="1"/>
        </w:numPr>
        <w:shd w:val="clear" w:color="auto" w:fill="FFFFFF"/>
        <w:spacing w:afterLines="160" w:after="384" w:line="22" w:lineRule="atLeast"/>
        <w:jc w:val="lowKashida"/>
        <w:rPr>
          <w:rFonts w:asciiTheme="majorBidi" w:eastAsia="Times New Roman" w:hAnsiTheme="majorBidi" w:cstheme="majorBidi"/>
          <w:color w:val="1D1D1F"/>
          <w:kern w:val="0"/>
          <w14:ligatures w14:val="none"/>
        </w:rPr>
      </w:pPr>
      <w:r w:rsidRPr="00401CFC">
        <w:rPr>
          <w:rFonts w:asciiTheme="majorBidi" w:eastAsia="Times New Roman" w:hAnsiTheme="majorBidi" w:cstheme="majorBidi"/>
          <w:color w:val="1D1D1F"/>
          <w:kern w:val="0"/>
          <w14:ligatures w14:val="none"/>
        </w:rPr>
        <w:t>Number of groups = 4 (2 groups × 2 genders)</w:t>
      </w:r>
    </w:p>
    <w:p w14:paraId="46F8959A" w14:textId="77777777" w:rsidR="00324DED" w:rsidRPr="00401CFC" w:rsidRDefault="00324DED" w:rsidP="00324DED">
      <w:pPr>
        <w:numPr>
          <w:ilvl w:val="0"/>
          <w:numId w:val="1"/>
        </w:numPr>
        <w:shd w:val="clear" w:color="auto" w:fill="FFFFFF"/>
        <w:spacing w:afterLines="160" w:after="384" w:line="22" w:lineRule="atLeast"/>
        <w:jc w:val="lowKashida"/>
        <w:rPr>
          <w:rFonts w:asciiTheme="majorBidi" w:eastAsia="Times New Roman" w:hAnsiTheme="majorBidi" w:cstheme="majorBidi"/>
          <w:color w:val="1D1D1F"/>
          <w:kern w:val="0"/>
          <w14:ligatures w14:val="none"/>
        </w:rPr>
      </w:pPr>
      <w:r w:rsidRPr="00401CFC">
        <w:rPr>
          <w:rFonts w:asciiTheme="majorBidi" w:eastAsia="Times New Roman" w:hAnsiTheme="majorBidi" w:cstheme="majorBidi"/>
          <w:color w:val="1D1D1F"/>
          <w:kern w:val="0"/>
          <w14:ligatures w14:val="none"/>
        </w:rPr>
        <w:t>Number of measurements = 2 (pre/post)</w:t>
      </w:r>
    </w:p>
    <w:p w14:paraId="49900CC3" w14:textId="77777777" w:rsidR="00324DED" w:rsidRPr="00401CFC" w:rsidRDefault="00324DED" w:rsidP="00324DED">
      <w:pPr>
        <w:numPr>
          <w:ilvl w:val="0"/>
          <w:numId w:val="1"/>
        </w:numPr>
        <w:shd w:val="clear" w:color="auto" w:fill="FFFFFF"/>
        <w:spacing w:afterLines="160" w:after="384" w:line="22" w:lineRule="atLeast"/>
        <w:jc w:val="lowKashida"/>
        <w:rPr>
          <w:rFonts w:asciiTheme="majorBidi" w:eastAsia="Times New Roman" w:hAnsiTheme="majorBidi" w:cstheme="majorBidi"/>
          <w:color w:val="1D1D1F"/>
          <w:kern w:val="0"/>
          <w14:ligatures w14:val="none"/>
        </w:rPr>
      </w:pPr>
      <w:r w:rsidRPr="00401CFC">
        <w:rPr>
          <w:rFonts w:asciiTheme="majorBidi" w:eastAsia="Times New Roman" w:hAnsiTheme="majorBidi" w:cstheme="majorBidi"/>
          <w:color w:val="1D1D1F"/>
          <w:kern w:val="0"/>
          <w14:ligatures w14:val="none"/>
        </w:rPr>
        <w:t>Corr. among repeated measures = .50</w:t>
      </w:r>
    </w:p>
    <w:p w14:paraId="36466A2F" w14:textId="77777777" w:rsidR="00324DED" w:rsidRPr="00401CFC" w:rsidRDefault="00324DED" w:rsidP="00324DED">
      <w:pPr>
        <w:numPr>
          <w:ilvl w:val="0"/>
          <w:numId w:val="1"/>
        </w:numPr>
        <w:shd w:val="clear" w:color="auto" w:fill="FFFFFF"/>
        <w:spacing w:afterLines="160" w:after="384" w:line="22" w:lineRule="atLeast"/>
        <w:rPr>
          <w:rFonts w:asciiTheme="majorBidi" w:eastAsia="Times New Roman" w:hAnsiTheme="majorBidi" w:cstheme="majorBidi"/>
          <w:color w:val="1D1D1F"/>
          <w:kern w:val="0"/>
          <w14:ligatures w14:val="none"/>
        </w:rPr>
      </w:pPr>
      <w:r w:rsidRPr="00401CFC">
        <w:rPr>
          <w:rFonts w:asciiTheme="majorBidi" w:eastAsia="Times New Roman" w:hAnsiTheme="majorBidi" w:cstheme="majorBidi"/>
          <w:color w:val="1D1D1F"/>
          <w:kern w:val="0"/>
          <w14:ligatures w14:val="none"/>
        </w:rPr>
        <w:t>Nonsphericity correction ε = 1</w:t>
      </w:r>
      <w:r w:rsidRPr="00401CFC">
        <w:rPr>
          <w:rFonts w:asciiTheme="majorBidi" w:eastAsia="Times New Roman" w:hAnsiTheme="majorBidi" w:cstheme="majorBidi"/>
          <w:color w:val="1D1D1F"/>
          <w:kern w:val="0"/>
          <w14:ligatures w14:val="none"/>
        </w:rPr>
        <w:br/>
        <w:t xml:space="preserve">Required </w:t>
      </w:r>
      <w:r w:rsidRPr="00401CFC">
        <w:rPr>
          <w:rFonts w:asciiTheme="majorBidi" w:eastAsia="Times New Roman" w:hAnsiTheme="majorBidi" w:cstheme="majorBidi"/>
          <w:i/>
          <w:iCs/>
          <w:color w:val="1D1D1F"/>
          <w:kern w:val="0"/>
          <w14:ligatures w14:val="none"/>
        </w:rPr>
        <w:t>N</w:t>
      </w:r>
      <w:r w:rsidRPr="00401CFC">
        <w:rPr>
          <w:rFonts w:asciiTheme="majorBidi" w:eastAsia="Times New Roman" w:hAnsiTheme="majorBidi" w:cstheme="majorBidi"/>
          <w:color w:val="1D1D1F"/>
          <w:kern w:val="0"/>
          <w14:ligatures w14:val="none"/>
        </w:rPr>
        <w:t xml:space="preserve"> = 336; achieved </w:t>
      </w:r>
      <w:r w:rsidRPr="00401CFC">
        <w:rPr>
          <w:rFonts w:asciiTheme="majorBidi" w:eastAsia="Times New Roman" w:hAnsiTheme="majorBidi" w:cstheme="majorBidi"/>
          <w:i/>
          <w:iCs/>
          <w:color w:val="1D1D1F"/>
          <w:kern w:val="0"/>
          <w14:ligatures w14:val="none"/>
        </w:rPr>
        <w:t>N</w:t>
      </w:r>
      <w:r w:rsidRPr="00401CFC">
        <w:rPr>
          <w:rFonts w:asciiTheme="majorBidi" w:eastAsia="Times New Roman" w:hAnsiTheme="majorBidi" w:cstheme="majorBidi"/>
          <w:color w:val="1D1D1F"/>
          <w:kern w:val="0"/>
          <w14:ligatures w14:val="none"/>
        </w:rPr>
        <w:t xml:space="preserve"> = 380 (power = .86)</w:t>
      </w:r>
    </w:p>
    <w:p w14:paraId="466462A4" w14:textId="77777777" w:rsidR="00324DED" w:rsidRPr="00401CFC" w:rsidRDefault="00324DED" w:rsidP="00324DED">
      <w:pPr>
        <w:shd w:val="clear" w:color="auto" w:fill="FFFFFF"/>
        <w:spacing w:beforeAutospacing="1" w:afterLines="160" w:after="384" w:line="22" w:lineRule="atLeast"/>
        <w:jc w:val="lowKashida"/>
        <w:outlineLvl w:val="3"/>
        <w:rPr>
          <w:rFonts w:asciiTheme="majorBidi" w:eastAsia="Times New Roman" w:hAnsiTheme="majorBidi" w:cstheme="majorBidi"/>
          <w:b/>
          <w:bCs/>
          <w:color w:val="1D1D1F"/>
          <w:spacing w:val="-5"/>
          <w:kern w:val="0"/>
          <w14:ligatures w14:val="none"/>
        </w:rPr>
      </w:pPr>
      <w:r w:rsidRPr="00401CFC">
        <w:rPr>
          <w:rFonts w:asciiTheme="majorBidi" w:eastAsia="Times New Roman" w:hAnsiTheme="majorBidi" w:cstheme="majorBidi"/>
          <w:b/>
          <w:bCs/>
          <w:color w:val="1D1D1F"/>
          <w:spacing w:val="-5"/>
          <w:kern w:val="0"/>
          <w14:ligatures w14:val="none"/>
        </w:rPr>
        <w:t>Appendix C: OPI Scoring Rubric (Excerpt)</w:t>
      </w:r>
    </w:p>
    <w:p w14:paraId="1429180E" w14:textId="77777777" w:rsidR="00324DED" w:rsidRPr="00401CFC" w:rsidRDefault="00324DED" w:rsidP="00324DED">
      <w:pPr>
        <w:shd w:val="clear" w:color="auto" w:fill="FFFFFF"/>
        <w:spacing w:afterLines="160" w:after="384" w:line="22" w:lineRule="atLeast"/>
        <w:rPr>
          <w:rFonts w:asciiTheme="majorBidi" w:eastAsia="Times New Roman" w:hAnsiTheme="majorBidi" w:cstheme="majorBidi"/>
          <w:color w:val="1D1D1F"/>
          <w:kern w:val="0"/>
          <w14:ligatures w14:val="none"/>
        </w:rPr>
      </w:pPr>
      <w:r w:rsidRPr="00401CFC">
        <w:rPr>
          <w:rFonts w:asciiTheme="majorBidi" w:eastAsia="Times New Roman" w:hAnsiTheme="majorBidi" w:cstheme="majorBidi"/>
          <w:i/>
          <w:iCs/>
          <w:color w:val="1D1D1F"/>
          <w:kern w:val="0"/>
          <w14:ligatures w14:val="none"/>
        </w:rPr>
        <w:t>Fluency (0–4)</w:t>
      </w:r>
      <w:r w:rsidRPr="00401CFC">
        <w:rPr>
          <w:rFonts w:asciiTheme="majorBidi" w:eastAsia="Times New Roman" w:hAnsiTheme="majorBidi" w:cstheme="majorBidi"/>
          <w:color w:val="1D1D1F"/>
          <w:kern w:val="0"/>
          <w14:ligatures w14:val="none"/>
        </w:rPr>
        <w:t>:</w:t>
      </w:r>
      <w:r w:rsidRPr="00401CFC">
        <w:rPr>
          <w:rFonts w:asciiTheme="majorBidi" w:eastAsia="Times New Roman" w:hAnsiTheme="majorBidi" w:cstheme="majorBidi"/>
          <w:color w:val="1D1D1F"/>
          <w:kern w:val="0"/>
          <w14:ligatures w14:val="none"/>
        </w:rPr>
        <w:br/>
        <w:t>4 = Speaks fluently with only rare hesitation; rhythm and pace native-like</w:t>
      </w:r>
      <w:r w:rsidRPr="00401CFC">
        <w:rPr>
          <w:rFonts w:asciiTheme="majorBidi" w:eastAsia="Times New Roman" w:hAnsiTheme="majorBidi" w:cstheme="majorBidi"/>
          <w:color w:val="1D1D1F"/>
          <w:kern w:val="0"/>
          <w14:ligatures w14:val="none"/>
        </w:rPr>
        <w:br/>
        <w:t>3 = Speaks with occasional hesitation; minor dysfluencies do not impede communication</w:t>
      </w:r>
      <w:r w:rsidRPr="00401CFC">
        <w:rPr>
          <w:rFonts w:asciiTheme="majorBidi" w:eastAsia="Times New Roman" w:hAnsiTheme="majorBidi" w:cstheme="majorBidi"/>
          <w:color w:val="1D1D1F"/>
          <w:kern w:val="0"/>
          <w14:ligatures w14:val="none"/>
        </w:rPr>
        <w:br/>
        <w:t>2 = Frequent pauses/hesitations; dysfluencies sometimes impede communication</w:t>
      </w:r>
      <w:r w:rsidRPr="00401CFC">
        <w:rPr>
          <w:rFonts w:asciiTheme="majorBidi" w:eastAsia="Times New Roman" w:hAnsiTheme="majorBidi" w:cstheme="majorBidi"/>
          <w:color w:val="1D1D1F"/>
          <w:kern w:val="0"/>
          <w14:ligatures w14:val="none"/>
        </w:rPr>
        <w:br/>
        <w:t>1 = Speech heavily fragmented; communication frequently impeded</w:t>
      </w:r>
      <w:r w:rsidRPr="00401CFC">
        <w:rPr>
          <w:rFonts w:asciiTheme="majorBidi" w:eastAsia="Times New Roman" w:hAnsiTheme="majorBidi" w:cstheme="majorBidi"/>
          <w:color w:val="1D1D1F"/>
          <w:kern w:val="0"/>
          <w14:ligatures w14:val="none"/>
        </w:rPr>
        <w:br/>
        <w:t>0 = Unable to produce connected speech</w:t>
      </w:r>
    </w:p>
    <w:p w14:paraId="078C88D6" w14:textId="2D3AF68A" w:rsidR="00324DED" w:rsidRDefault="00324DED" w:rsidP="00324DED">
      <w:pPr>
        <w:rPr>
          <w:rFonts w:asciiTheme="majorBidi" w:eastAsia="Times New Roman" w:hAnsiTheme="majorBidi" w:cstheme="majorBidi"/>
          <w:b/>
          <w:bCs/>
          <w:color w:val="1D1D1F"/>
          <w:spacing w:val="-5"/>
          <w:kern w:val="0"/>
          <w14:ligatures w14:val="none"/>
        </w:rPr>
      </w:pPr>
    </w:p>
    <w:sectPr w:rsidR="00324D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0C0D88"/>
    <w:multiLevelType w:val="multilevel"/>
    <w:tmpl w:val="7CD0D8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705083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4DED"/>
    <w:rsid w:val="00324DED"/>
    <w:rsid w:val="003C2EF4"/>
    <w:rsid w:val="00446799"/>
    <w:rsid w:val="004F2305"/>
    <w:rsid w:val="006A7E07"/>
    <w:rsid w:val="00701021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06E041"/>
  <w15:chartTrackingRefBased/>
  <w15:docId w15:val="{385C1D43-559C-4383-B459-65AC0A45BA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4DED"/>
  </w:style>
  <w:style w:type="paragraph" w:styleId="Heading1">
    <w:name w:val="heading 1"/>
    <w:basedOn w:val="Normal"/>
    <w:next w:val="Normal"/>
    <w:link w:val="Heading1Char"/>
    <w:uiPriority w:val="9"/>
    <w:qFormat/>
    <w:rsid w:val="00324D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4D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4DE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4D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4DE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4DE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4DE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4DE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4DE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4DE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4DE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4DE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4DE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4DE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4DE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4DE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4DE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4DE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4D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24D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4D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24D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4D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24DE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4DE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24DE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4D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4DE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4DE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24DED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165</Words>
  <Characters>1055</Characters>
  <Application>Microsoft Office Word</Application>
  <DocSecurity>0</DocSecurity>
  <Lines>20</Lines>
  <Paragraphs>9</Paragraphs>
  <ScaleCrop>false</ScaleCrop>
  <Company>Springer Nature</Company>
  <LinksUpToDate>false</LinksUpToDate>
  <CharactersWithSpaces>1211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2026-02-16T05:45:00Z</dcterms:created>
  <dcterms:modified xsi:type="dcterms:W3CDTF">2026-02-16T05:45:00Z</dcterms:modified>
</cp:coreProperties>
</file>