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FEC8" w14:textId="079223EB" w:rsidR="00FB3098" w:rsidRPr="00AE327A" w:rsidRDefault="00FB3098" w:rsidP="00FB3098">
      <w:pPr>
        <w:rPr>
          <w:color w:val="215E99" w:themeColor="text2" w:themeTint="BF"/>
          <w:sz w:val="28"/>
          <w:szCs w:val="28"/>
          <w:lang w:val="en-US"/>
        </w:rPr>
      </w:pPr>
      <w:r w:rsidRPr="00AE327A">
        <w:rPr>
          <w:color w:val="215E99" w:themeColor="text2" w:themeTint="BF"/>
          <w:sz w:val="28"/>
          <w:szCs w:val="28"/>
          <w:lang w:val="en-US"/>
        </w:rPr>
        <w:t xml:space="preserve">Characteristics of the </w:t>
      </w:r>
      <w:proofErr w:type="spellStart"/>
      <w:r w:rsidR="00AE327A" w:rsidRPr="00AE327A">
        <w:rPr>
          <w:color w:val="215E99" w:themeColor="text2" w:themeTint="BF"/>
          <w:sz w:val="28"/>
          <w:szCs w:val="28"/>
          <w:lang w:val="en-US"/>
        </w:rPr>
        <w:t>r</w:t>
      </w:r>
      <w:r w:rsidR="00AE327A">
        <w:rPr>
          <w:color w:val="215E99" w:themeColor="text2" w:themeTint="BF"/>
          <w:sz w:val="28"/>
          <w:szCs w:val="28"/>
          <w:lang w:val="en-US"/>
        </w:rPr>
        <w:t>espondants</w:t>
      </w:r>
      <w:proofErr w:type="spellEnd"/>
    </w:p>
    <w:p w14:paraId="537E284E" w14:textId="09C3A105" w:rsidR="00FB3098" w:rsidRPr="00AE327A" w:rsidRDefault="00FB3098" w:rsidP="00AE327A">
      <w:p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 xml:space="preserve">What is your medical specialty? </w:t>
      </w:r>
    </w:p>
    <w:p w14:paraId="29DD1686" w14:textId="77777777" w:rsidR="00FB3098" w:rsidRPr="00B14D55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</w:pPr>
      <w:bookmarkStart w:id="0" w:name="_Hlk166685685"/>
      <w:bookmarkStart w:id="1" w:name="_Hlk168576544"/>
      <w:proofErr w:type="spellStart"/>
      <w:r w:rsidRPr="00B14D55">
        <w:rPr>
          <w:rFonts w:eastAsia="Calibri" w:cstheme="minorHAnsi"/>
        </w:rPr>
        <w:t>Neurosurgery</w:t>
      </w:r>
      <w:proofErr w:type="spellEnd"/>
    </w:p>
    <w:p w14:paraId="21B5D285" w14:textId="77777777" w:rsidR="00FB3098" w:rsidRPr="00B14D55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</w:pPr>
      <w:r w:rsidRPr="00B14D55">
        <w:rPr>
          <w:rFonts w:eastAsia="Calibri" w:cstheme="minorHAnsi"/>
        </w:rPr>
        <w:t>Neurology</w:t>
      </w:r>
    </w:p>
    <w:p w14:paraId="575A08DD" w14:textId="77777777" w:rsidR="00FB3098" w:rsidRPr="00B14D55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</w:pPr>
      <w:r w:rsidRPr="00B14D55">
        <w:rPr>
          <w:rFonts w:eastAsia="Calibri" w:cstheme="minorHAnsi"/>
        </w:rPr>
        <w:t>Medical Oncology</w:t>
      </w:r>
    </w:p>
    <w:p w14:paraId="3412EA3E" w14:textId="77777777" w:rsidR="00FB3098" w:rsidRPr="00B14D55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</w:pPr>
      <w:r w:rsidRPr="00B14D55">
        <w:rPr>
          <w:rFonts w:eastAsia="Calibri" w:cstheme="minorHAnsi"/>
        </w:rPr>
        <w:t>Radiation therapy</w:t>
      </w:r>
      <w:bookmarkEnd w:id="0"/>
    </w:p>
    <w:bookmarkEnd w:id="1"/>
    <w:p w14:paraId="54B10BD6" w14:textId="3104ECEC" w:rsidR="00FB3098" w:rsidRPr="00495F0D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  <w:rPr>
          <w:lang w:val="en-US"/>
        </w:rPr>
      </w:pPr>
      <w:r w:rsidRPr="00495F0D">
        <w:rPr>
          <w:rFonts w:eastAsia="Calibri" w:cstheme="minorHAnsi"/>
          <w:lang w:val="en-US"/>
        </w:rPr>
        <w:t xml:space="preserve">Other </w:t>
      </w:r>
    </w:p>
    <w:p w14:paraId="271FFD3D" w14:textId="77777777" w:rsidR="00FB3098" w:rsidRPr="00495F0D" w:rsidRDefault="00FB3098" w:rsidP="00FB3098">
      <w:pPr>
        <w:spacing w:line="259" w:lineRule="auto"/>
        <w:jc w:val="left"/>
        <w:rPr>
          <w:lang w:val="en-US"/>
        </w:rPr>
      </w:pPr>
    </w:p>
    <w:p w14:paraId="1142E79A" w14:textId="2501E4BD" w:rsidR="00FB3098" w:rsidRPr="00B14D55" w:rsidRDefault="00FB3098" w:rsidP="00AE327A">
      <w:pPr>
        <w:spacing w:line="256" w:lineRule="auto"/>
        <w:contextualSpacing/>
        <w:jc w:val="left"/>
      </w:pPr>
      <w:r w:rsidRPr="00495F0D">
        <w:rPr>
          <w:lang w:val="en-US"/>
        </w:rPr>
        <w:t xml:space="preserve">What is your type of exercise? </w:t>
      </w:r>
    </w:p>
    <w:p w14:paraId="48E0EC59" w14:textId="77777777" w:rsidR="00FF24BA" w:rsidRDefault="00FF24BA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</w:rPr>
      </w:pPr>
      <w:proofErr w:type="spellStart"/>
      <w:r w:rsidRPr="00FF24BA">
        <w:rPr>
          <w:rFonts w:eastAsia="Calibri" w:cstheme="minorHAnsi"/>
        </w:rPr>
        <w:t>University</w:t>
      </w:r>
      <w:proofErr w:type="spellEnd"/>
      <w:r w:rsidRPr="00FF24BA">
        <w:rPr>
          <w:rFonts w:eastAsia="Calibri" w:cstheme="minorHAnsi"/>
        </w:rPr>
        <w:t xml:space="preserve"> Hospital / </w:t>
      </w:r>
      <w:proofErr w:type="spellStart"/>
      <w:r w:rsidRPr="00FF24BA">
        <w:rPr>
          <w:rFonts w:eastAsia="Calibri" w:cstheme="minorHAnsi"/>
        </w:rPr>
        <w:t>Teaching</w:t>
      </w:r>
      <w:proofErr w:type="spellEnd"/>
      <w:r w:rsidRPr="00FF24BA">
        <w:rPr>
          <w:rFonts w:eastAsia="Calibri" w:cstheme="minorHAnsi"/>
        </w:rPr>
        <w:t xml:space="preserve"> Hospital</w:t>
      </w:r>
    </w:p>
    <w:p w14:paraId="3A99CD32" w14:textId="0705C676" w:rsidR="00A017A6" w:rsidRPr="00A017A6" w:rsidRDefault="00A017A6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  <w:lang w:val="en-US"/>
        </w:rPr>
      </w:pPr>
      <w:r w:rsidRPr="00A017A6">
        <w:rPr>
          <w:rFonts w:eastAsia="Calibri" w:cstheme="minorHAnsi"/>
          <w:lang w:val="en-US"/>
        </w:rPr>
        <w:t>Regional Hospital / Regional Hospital Center</w:t>
      </w:r>
      <w:r w:rsidRPr="00A017A6">
        <w:rPr>
          <w:rFonts w:eastAsia="Calibri" w:cstheme="minorHAnsi"/>
          <w:lang w:val="en-US"/>
        </w:rPr>
        <w:t>/</w:t>
      </w:r>
      <w:r w:rsidRPr="00A017A6">
        <w:rPr>
          <w:lang w:val="en-US"/>
        </w:rPr>
        <w:t xml:space="preserve"> </w:t>
      </w:r>
      <w:r w:rsidRPr="00A017A6">
        <w:rPr>
          <w:rFonts w:eastAsia="Calibri" w:cstheme="minorHAnsi"/>
          <w:lang w:val="en-US"/>
        </w:rPr>
        <w:t>General Hospital / Hospital (public) / Hospital Center</w:t>
      </w:r>
    </w:p>
    <w:p w14:paraId="70564038" w14:textId="0D456755" w:rsidR="00FB3098" w:rsidRPr="00B14D55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 xml:space="preserve">Private Non-Profit Hospital </w:t>
      </w:r>
    </w:p>
    <w:p w14:paraId="37EAA0A7" w14:textId="77777777" w:rsidR="00FB3098" w:rsidRPr="00B14D55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>Mixed</w:t>
      </w:r>
    </w:p>
    <w:p w14:paraId="3F21E755" w14:textId="77777777" w:rsidR="00FB3098" w:rsidRPr="00B14D55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 xml:space="preserve">Private Clinic </w:t>
      </w:r>
    </w:p>
    <w:p w14:paraId="12B4785B" w14:textId="77777777" w:rsidR="00FB3098" w:rsidRPr="00B14D55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>Cancer Center</w:t>
      </w:r>
    </w:p>
    <w:p w14:paraId="3079F1AF" w14:textId="54B0F9AE" w:rsidR="00FB3098" w:rsidRPr="00495F0D" w:rsidRDefault="00FB3098" w:rsidP="00FB3098">
      <w:pPr>
        <w:numPr>
          <w:ilvl w:val="1"/>
          <w:numId w:val="1"/>
        </w:numPr>
        <w:tabs>
          <w:tab w:val="right" w:pos="9214"/>
        </w:tabs>
        <w:spacing w:after="0" w:line="240" w:lineRule="auto"/>
        <w:contextualSpacing/>
        <w:jc w:val="left"/>
        <w:rPr>
          <w:lang w:val="en-US"/>
        </w:rPr>
      </w:pPr>
      <w:r w:rsidRPr="00495F0D">
        <w:rPr>
          <w:rFonts w:eastAsia="Calibri" w:cstheme="minorHAnsi"/>
          <w:lang w:val="en-US"/>
        </w:rPr>
        <w:t xml:space="preserve">Other (specify) .......... </w:t>
      </w:r>
    </w:p>
    <w:p w14:paraId="51398A02" w14:textId="77777777" w:rsidR="00FB3098" w:rsidRPr="00495F0D" w:rsidRDefault="00FB3098" w:rsidP="00FB3098">
      <w:pPr>
        <w:spacing w:line="259" w:lineRule="auto"/>
        <w:ind w:left="720"/>
        <w:contextualSpacing/>
        <w:jc w:val="left"/>
        <w:rPr>
          <w:lang w:val="en-US"/>
        </w:rPr>
      </w:pPr>
    </w:p>
    <w:p w14:paraId="46DC810B" w14:textId="2EA4CD53" w:rsidR="00FB3098" w:rsidRPr="00A017A6" w:rsidRDefault="00FB3098" w:rsidP="00AE327A">
      <w:p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 xml:space="preserve">How many years have you been personally caring for patients with diffuse low-grade glioma.......... </w:t>
      </w:r>
    </w:p>
    <w:p w14:paraId="144F5FE9" w14:textId="77777777" w:rsidR="00FB3098" w:rsidRPr="00A017A6" w:rsidRDefault="00FB3098" w:rsidP="00FB3098">
      <w:pPr>
        <w:spacing w:line="259" w:lineRule="auto"/>
        <w:ind w:left="720"/>
        <w:contextualSpacing/>
        <w:jc w:val="left"/>
        <w:rPr>
          <w:lang w:val="en-US"/>
        </w:rPr>
      </w:pPr>
    </w:p>
    <w:p w14:paraId="441F2A1D" w14:textId="5C3DA304" w:rsidR="00FB3098" w:rsidRPr="008B40EE" w:rsidRDefault="00FB3098" w:rsidP="00AE327A">
      <w:p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 xml:space="preserve">How many new patients with low-grade diffuse glioma do you personally manage? </w:t>
      </w:r>
    </w:p>
    <w:p w14:paraId="7A9F6469" w14:textId="77777777" w:rsidR="00FB3098" w:rsidRPr="00495F0D" w:rsidRDefault="00FB3098" w:rsidP="00FB3098">
      <w:pPr>
        <w:numPr>
          <w:ilvl w:val="1"/>
          <w:numId w:val="2"/>
        </w:num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>Between 1 and 6 new patients per year</w:t>
      </w:r>
    </w:p>
    <w:p w14:paraId="4FDC1418" w14:textId="77777777" w:rsidR="00FB3098" w:rsidRPr="00495F0D" w:rsidRDefault="00FB3098" w:rsidP="00FB3098">
      <w:pPr>
        <w:numPr>
          <w:ilvl w:val="1"/>
          <w:numId w:val="2"/>
        </w:num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 xml:space="preserve">Between 7 and 15 new patients per year </w:t>
      </w:r>
    </w:p>
    <w:p w14:paraId="48FBB19D" w14:textId="77777777" w:rsidR="00FB3098" w:rsidRPr="00495F0D" w:rsidRDefault="00FB3098" w:rsidP="00FB3098">
      <w:pPr>
        <w:numPr>
          <w:ilvl w:val="1"/>
          <w:numId w:val="2"/>
        </w:num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>Between 16 and 30 new patients per year</w:t>
      </w:r>
    </w:p>
    <w:p w14:paraId="7AD9A627" w14:textId="77777777" w:rsidR="00FB3098" w:rsidRPr="00495F0D" w:rsidRDefault="00FB3098" w:rsidP="00FB3098">
      <w:pPr>
        <w:numPr>
          <w:ilvl w:val="1"/>
          <w:numId w:val="2"/>
        </w:num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>More than 30 new patients per year</w:t>
      </w:r>
    </w:p>
    <w:p w14:paraId="31D611C9" w14:textId="77777777" w:rsidR="00F030C3" w:rsidRPr="00495F0D" w:rsidRDefault="00F030C3">
      <w:pPr>
        <w:rPr>
          <w:lang w:val="en-US"/>
        </w:rPr>
      </w:pPr>
    </w:p>
    <w:p w14:paraId="6E6622A1" w14:textId="77777777" w:rsidR="00AF26FC" w:rsidRPr="00495F0D" w:rsidRDefault="00AF26FC" w:rsidP="00AF26FC">
      <w:pPr>
        <w:rPr>
          <w:b/>
          <w:bCs/>
          <w:lang w:val="en-US"/>
        </w:rPr>
      </w:pPr>
      <w:r w:rsidRPr="00495F0D">
        <w:rPr>
          <w:color w:val="215E99" w:themeColor="text2" w:themeTint="BF"/>
          <w:sz w:val="28"/>
          <w:szCs w:val="28"/>
          <w:lang w:val="en-US"/>
        </w:rPr>
        <w:t>Diagnosis and first surgery of tumor excision</w:t>
      </w:r>
    </w:p>
    <w:p w14:paraId="5F4B608A" w14:textId="43A3C6C4" w:rsidR="00AF26FC" w:rsidRPr="00AE327A" w:rsidRDefault="00AF26FC" w:rsidP="00AE327A">
      <w:pPr>
        <w:tabs>
          <w:tab w:val="right" w:pos="9214"/>
        </w:tabs>
        <w:spacing w:after="0" w:line="240" w:lineRule="auto"/>
        <w:contextualSpacing/>
        <w:jc w:val="left"/>
        <w:rPr>
          <w:rFonts w:eastAsia="Calibri"/>
          <w:lang w:val="en-US"/>
        </w:rPr>
      </w:pPr>
      <w:r w:rsidRPr="00495F0D">
        <w:rPr>
          <w:rFonts w:eastAsia="Calibri"/>
          <w:lang w:val="en-US"/>
        </w:rPr>
        <w:t xml:space="preserve">When a low-grade diffuse glioma is discovered, what initial assessment do you systematically carry out? </w:t>
      </w:r>
    </w:p>
    <w:p w14:paraId="69C37741" w14:textId="77777777" w:rsidR="00AF26FC" w:rsidRPr="00B14D55" w:rsidRDefault="00AF26FC" w:rsidP="00AF26FC">
      <w:pPr>
        <w:numPr>
          <w:ilvl w:val="1"/>
          <w:numId w:val="4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/>
        </w:rPr>
      </w:pPr>
      <w:proofErr w:type="spellStart"/>
      <w:r w:rsidRPr="00B14D55">
        <w:rPr>
          <w:rFonts w:eastAsia="Calibri"/>
        </w:rPr>
        <w:t>Morphological</w:t>
      </w:r>
      <w:proofErr w:type="spellEnd"/>
      <w:r w:rsidRPr="00B14D55">
        <w:rPr>
          <w:rFonts w:eastAsia="Calibri"/>
        </w:rPr>
        <w:t xml:space="preserve"> MRI</w:t>
      </w:r>
    </w:p>
    <w:p w14:paraId="0AC2F2C0" w14:textId="77777777" w:rsidR="00AF26FC" w:rsidRPr="00B14D55" w:rsidRDefault="00AF26FC" w:rsidP="00AF26FC">
      <w:pPr>
        <w:numPr>
          <w:ilvl w:val="1"/>
          <w:numId w:val="4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/>
        </w:rPr>
      </w:pPr>
      <w:r w:rsidRPr="00B14D55">
        <w:rPr>
          <w:rFonts w:eastAsia="Calibri"/>
        </w:rPr>
        <w:t>IRM multimodal</w:t>
      </w:r>
    </w:p>
    <w:p w14:paraId="73E76612" w14:textId="77777777" w:rsidR="00AF26FC" w:rsidRPr="00B14D55" w:rsidRDefault="00AF26FC" w:rsidP="00AF26FC">
      <w:pPr>
        <w:numPr>
          <w:ilvl w:val="1"/>
          <w:numId w:val="4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/>
        </w:rPr>
      </w:pPr>
      <w:r w:rsidRPr="00B14D55">
        <w:rPr>
          <w:rFonts w:eastAsia="Calibri"/>
        </w:rPr>
        <w:t>Functional MRI</w:t>
      </w:r>
    </w:p>
    <w:p w14:paraId="0F43B4D5" w14:textId="77777777" w:rsidR="00AF26FC" w:rsidRPr="00B14D55" w:rsidRDefault="00AF26FC" w:rsidP="00AF26FC">
      <w:pPr>
        <w:numPr>
          <w:ilvl w:val="1"/>
          <w:numId w:val="4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/>
        </w:rPr>
      </w:pPr>
      <w:r w:rsidRPr="00B14D55">
        <w:rPr>
          <w:rFonts w:eastAsia="Calibri"/>
        </w:rPr>
        <w:t>Speech therapy assessment</w:t>
      </w:r>
    </w:p>
    <w:p w14:paraId="337CFF42" w14:textId="77777777" w:rsidR="00AF26FC" w:rsidRPr="00B14D55" w:rsidRDefault="00AF26FC" w:rsidP="00AF26FC">
      <w:pPr>
        <w:numPr>
          <w:ilvl w:val="1"/>
          <w:numId w:val="4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/>
        </w:rPr>
      </w:pPr>
      <w:r w:rsidRPr="00B14D55">
        <w:rPr>
          <w:rFonts w:eastAsia="Calibri"/>
        </w:rPr>
        <w:t xml:space="preserve">Neuropsychological assessment </w:t>
      </w:r>
    </w:p>
    <w:p w14:paraId="5D596370" w14:textId="7D0D1FC5" w:rsidR="00AF26FC" w:rsidRPr="00495F0D" w:rsidRDefault="00AF26FC" w:rsidP="00AF26FC">
      <w:pPr>
        <w:numPr>
          <w:ilvl w:val="1"/>
          <w:numId w:val="4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  <w:lang w:val="en-US"/>
        </w:rPr>
      </w:pPr>
      <w:r w:rsidRPr="00495F0D">
        <w:rPr>
          <w:rFonts w:eastAsia="Calibri" w:cstheme="minorHAnsi"/>
          <w:lang w:val="en-US"/>
        </w:rPr>
        <w:t xml:space="preserve">Other (specify) .......... </w:t>
      </w:r>
    </w:p>
    <w:p w14:paraId="2C63093D" w14:textId="77777777" w:rsidR="00AF26FC" w:rsidRPr="00495F0D" w:rsidRDefault="00AF26FC">
      <w:pPr>
        <w:rPr>
          <w:lang w:val="en-US"/>
        </w:rPr>
      </w:pPr>
    </w:p>
    <w:p w14:paraId="3FB34FB0" w14:textId="7B88CF36" w:rsidR="00CC7D92" w:rsidRPr="00B14D55" w:rsidRDefault="00CC7D92" w:rsidP="00AE327A">
      <w:pPr>
        <w:spacing w:line="256" w:lineRule="auto"/>
        <w:contextualSpacing/>
        <w:jc w:val="left"/>
        <w:rPr>
          <w:rFonts w:eastAsia="Calibri" w:cstheme="minorHAnsi"/>
        </w:rPr>
      </w:pPr>
      <w:r w:rsidRPr="00495F0D">
        <w:rPr>
          <w:rFonts w:eastAsia="Calibri" w:cstheme="minorHAnsi"/>
          <w:lang w:val="en-US"/>
        </w:rPr>
        <w:t xml:space="preserve">Do you systematically perform a biopsy on your patients to decide on their management before the first excision surgery? </w:t>
      </w:r>
    </w:p>
    <w:p w14:paraId="5D04DDDD" w14:textId="77777777" w:rsidR="00CC7D92" w:rsidRPr="00B14D55" w:rsidRDefault="00CC7D92" w:rsidP="00CC7D92">
      <w:pPr>
        <w:numPr>
          <w:ilvl w:val="1"/>
          <w:numId w:val="2"/>
        </w:numPr>
        <w:spacing w:line="256" w:lineRule="auto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>Yes</w:t>
      </w:r>
    </w:p>
    <w:p w14:paraId="1EC059B4" w14:textId="77777777" w:rsidR="00CC7D92" w:rsidRPr="00B14D55" w:rsidRDefault="00CC7D92" w:rsidP="00CC7D92">
      <w:pPr>
        <w:numPr>
          <w:ilvl w:val="1"/>
          <w:numId w:val="2"/>
        </w:numPr>
        <w:spacing w:line="256" w:lineRule="auto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>No</w:t>
      </w:r>
    </w:p>
    <w:p w14:paraId="543E0FE1" w14:textId="77777777" w:rsidR="00CC7D92" w:rsidRPr="00B14D55" w:rsidRDefault="00CC7D92" w:rsidP="00CC7D92">
      <w:pPr>
        <w:spacing w:line="259" w:lineRule="auto"/>
        <w:ind w:left="1440"/>
        <w:contextualSpacing/>
        <w:jc w:val="left"/>
        <w:rPr>
          <w:rFonts w:eastAsia="Calibri" w:cstheme="minorHAnsi"/>
        </w:rPr>
      </w:pPr>
    </w:p>
    <w:p w14:paraId="6BF3FB22" w14:textId="4A823431" w:rsidR="00CC7D92" w:rsidRPr="00B14D55" w:rsidRDefault="00CC7D92" w:rsidP="00A017A6">
      <w:pPr>
        <w:spacing w:line="256" w:lineRule="auto"/>
        <w:contextualSpacing/>
        <w:jc w:val="left"/>
        <w:rPr>
          <w:rFonts w:eastAsia="Calibri"/>
        </w:rPr>
      </w:pPr>
      <w:r w:rsidRPr="00495F0D">
        <w:rPr>
          <w:rFonts w:eastAsia="Calibri"/>
          <w:lang w:val="en-US"/>
        </w:rPr>
        <w:lastRenderedPageBreak/>
        <w:t xml:space="preserve">What is the proportion of your patients who are not eligible for initial tumor excision surgery (excluding biopsy)? </w:t>
      </w:r>
    </w:p>
    <w:p w14:paraId="09F643BC" w14:textId="77777777" w:rsidR="00CC7D92" w:rsidRPr="00B14D55" w:rsidRDefault="00CC7D92" w:rsidP="00CC7D92">
      <w:pPr>
        <w:numPr>
          <w:ilvl w:val="1"/>
          <w:numId w:val="2"/>
        </w:numPr>
        <w:spacing w:line="256" w:lineRule="auto"/>
        <w:ind w:left="1560"/>
        <w:contextualSpacing/>
      </w:pPr>
      <w:r w:rsidRPr="00B14D55">
        <w:t>0 %</w:t>
      </w:r>
    </w:p>
    <w:p w14:paraId="47914ADA" w14:textId="77777777" w:rsidR="00CC7D92" w:rsidRPr="00B14D55" w:rsidRDefault="00CC7D92" w:rsidP="00CC7D92">
      <w:pPr>
        <w:numPr>
          <w:ilvl w:val="1"/>
          <w:numId w:val="2"/>
        </w:numPr>
        <w:spacing w:line="256" w:lineRule="auto"/>
        <w:ind w:left="1560"/>
        <w:contextualSpacing/>
      </w:pPr>
      <w:r w:rsidRPr="00B14D55">
        <w:t>1 – 25 %</w:t>
      </w:r>
    </w:p>
    <w:p w14:paraId="2BF178F2" w14:textId="77777777" w:rsidR="00CC7D92" w:rsidRPr="00B14D55" w:rsidRDefault="00CC7D92" w:rsidP="00CC7D92">
      <w:pPr>
        <w:numPr>
          <w:ilvl w:val="1"/>
          <w:numId w:val="2"/>
        </w:numPr>
        <w:spacing w:line="256" w:lineRule="auto"/>
        <w:ind w:left="1560"/>
        <w:contextualSpacing/>
      </w:pPr>
      <w:r w:rsidRPr="00B14D55">
        <w:t>26 – 50 %</w:t>
      </w:r>
    </w:p>
    <w:p w14:paraId="69B99708" w14:textId="77777777" w:rsidR="00CC7D92" w:rsidRPr="00B14D55" w:rsidRDefault="00CC7D92" w:rsidP="00CC7D92">
      <w:pPr>
        <w:numPr>
          <w:ilvl w:val="1"/>
          <w:numId w:val="2"/>
        </w:numPr>
        <w:spacing w:line="256" w:lineRule="auto"/>
        <w:ind w:left="1560"/>
        <w:contextualSpacing/>
      </w:pPr>
      <w:r w:rsidRPr="00B14D55">
        <w:t>51 – 75 %</w:t>
      </w:r>
    </w:p>
    <w:p w14:paraId="0FE3F3D0" w14:textId="77777777" w:rsidR="00CC7D92" w:rsidRPr="00B14D55" w:rsidRDefault="00CC7D92" w:rsidP="00CC7D92">
      <w:pPr>
        <w:numPr>
          <w:ilvl w:val="1"/>
          <w:numId w:val="2"/>
        </w:numPr>
        <w:spacing w:line="256" w:lineRule="auto"/>
        <w:ind w:left="1560"/>
        <w:contextualSpacing/>
      </w:pPr>
      <w:r w:rsidRPr="00B14D55">
        <w:t>76 – 99 %</w:t>
      </w:r>
    </w:p>
    <w:p w14:paraId="370D273D" w14:textId="77777777" w:rsidR="00CC7D92" w:rsidRDefault="00CC7D92" w:rsidP="00CC7D92">
      <w:pPr>
        <w:numPr>
          <w:ilvl w:val="1"/>
          <w:numId w:val="2"/>
        </w:numPr>
        <w:spacing w:line="256" w:lineRule="auto"/>
        <w:ind w:left="1560"/>
        <w:contextualSpacing/>
      </w:pPr>
      <w:r w:rsidRPr="00B14D55">
        <w:t xml:space="preserve">100 % </w:t>
      </w:r>
    </w:p>
    <w:p w14:paraId="296418A8" w14:textId="77777777" w:rsidR="00BF706E" w:rsidRPr="00B14D55" w:rsidRDefault="00BF706E" w:rsidP="00BF706E">
      <w:pPr>
        <w:spacing w:line="256" w:lineRule="auto"/>
        <w:contextualSpacing/>
      </w:pPr>
    </w:p>
    <w:p w14:paraId="300B944A" w14:textId="5CFE4AA5" w:rsidR="00BF706E" w:rsidRPr="008B40EE" w:rsidRDefault="00BF706E" w:rsidP="00A017A6">
      <w:pPr>
        <w:spacing w:line="256" w:lineRule="auto"/>
        <w:contextualSpacing/>
        <w:jc w:val="left"/>
        <w:rPr>
          <w:rFonts w:eastAsia="Calibri" w:cstheme="minorHAnsi"/>
          <w:lang w:val="en-US"/>
        </w:rPr>
      </w:pPr>
      <w:r w:rsidRPr="00495F0D">
        <w:rPr>
          <w:rFonts w:eastAsia="Calibri" w:cstheme="minorHAnsi"/>
          <w:lang w:val="en-US"/>
        </w:rPr>
        <w:t xml:space="preserve">What technique do you use for excision surgery? </w:t>
      </w:r>
    </w:p>
    <w:p w14:paraId="6B86C660" w14:textId="21C7EC2E" w:rsidR="00BF706E" w:rsidRPr="00BF706E" w:rsidRDefault="00BF706E" w:rsidP="00BF706E">
      <w:pPr>
        <w:numPr>
          <w:ilvl w:val="1"/>
          <w:numId w:val="2"/>
        </w:numPr>
        <w:spacing w:line="256" w:lineRule="auto"/>
        <w:contextualSpacing/>
        <w:jc w:val="left"/>
      </w:pPr>
      <w:proofErr w:type="spellStart"/>
      <w:r w:rsidRPr="00BF706E">
        <w:rPr>
          <w:rFonts w:eastAsia="Calibri" w:cstheme="minorHAnsi"/>
        </w:rPr>
        <w:t>Awake</w:t>
      </w:r>
      <w:proofErr w:type="spellEnd"/>
      <w:r w:rsidR="00A017A6">
        <w:rPr>
          <w:rFonts w:eastAsia="Calibri" w:cstheme="minorHAnsi"/>
        </w:rPr>
        <w:t xml:space="preserve"> </w:t>
      </w:r>
      <w:proofErr w:type="spellStart"/>
      <w:r w:rsidRPr="00BF706E">
        <w:rPr>
          <w:rFonts w:eastAsia="Calibri" w:cstheme="minorHAnsi"/>
        </w:rPr>
        <w:t>surgery</w:t>
      </w:r>
      <w:proofErr w:type="spellEnd"/>
      <w:r w:rsidRPr="00BF706E">
        <w:rPr>
          <w:rFonts w:eastAsia="Calibri" w:cstheme="minorHAnsi"/>
        </w:rPr>
        <w:t xml:space="preserve">  </w:t>
      </w:r>
    </w:p>
    <w:p w14:paraId="590569A9" w14:textId="731E4695" w:rsidR="00CC7D92" w:rsidRPr="00ED2ED6" w:rsidRDefault="00BF706E" w:rsidP="00BF706E">
      <w:pPr>
        <w:numPr>
          <w:ilvl w:val="1"/>
          <w:numId w:val="2"/>
        </w:numPr>
        <w:spacing w:line="256" w:lineRule="auto"/>
        <w:contextualSpacing/>
        <w:jc w:val="left"/>
      </w:pPr>
      <w:r w:rsidRPr="00BF706E">
        <w:rPr>
          <w:rFonts w:eastAsia="Calibri" w:cstheme="minorHAnsi"/>
        </w:rPr>
        <w:t>Surgery under general anesthesia</w:t>
      </w:r>
    </w:p>
    <w:p w14:paraId="10A39C48" w14:textId="77777777" w:rsidR="00ED2ED6" w:rsidRDefault="00ED2ED6" w:rsidP="00ED2ED6">
      <w:pPr>
        <w:spacing w:line="256" w:lineRule="auto"/>
        <w:contextualSpacing/>
        <w:jc w:val="left"/>
        <w:rPr>
          <w:rFonts w:eastAsia="Calibri" w:cstheme="minorHAnsi"/>
        </w:rPr>
      </w:pPr>
    </w:p>
    <w:p w14:paraId="30C85BE6" w14:textId="438EAEB4" w:rsidR="00ED2ED6" w:rsidRPr="008B40EE" w:rsidRDefault="00ED2ED6" w:rsidP="002B22CE">
      <w:pPr>
        <w:spacing w:line="256" w:lineRule="auto"/>
        <w:contextualSpacing/>
        <w:jc w:val="left"/>
      </w:pPr>
      <w:r w:rsidRPr="008B40EE">
        <w:rPr>
          <w:rFonts w:eastAsia="Calibri"/>
          <w:lang w:val="en-US"/>
        </w:rPr>
        <w:t xml:space="preserve">How long does it take (in weeks) to see your patients again after they are discharged from hospital for tumor excision surgery? </w:t>
      </w:r>
    </w:p>
    <w:p w14:paraId="2475C076" w14:textId="77777777" w:rsidR="008B40EE" w:rsidRDefault="008B40EE" w:rsidP="008B40EE">
      <w:pPr>
        <w:spacing w:line="256" w:lineRule="auto"/>
        <w:contextualSpacing/>
        <w:jc w:val="left"/>
      </w:pPr>
    </w:p>
    <w:p w14:paraId="24F7B975" w14:textId="21F2F9B9" w:rsidR="00EE3724" w:rsidRDefault="00EE3724" w:rsidP="00ED2ED6">
      <w:pPr>
        <w:spacing w:line="256" w:lineRule="auto"/>
        <w:contextualSpacing/>
        <w:jc w:val="left"/>
        <w:rPr>
          <w:color w:val="4C94D8" w:themeColor="text2" w:themeTint="80"/>
          <w:sz w:val="28"/>
          <w:szCs w:val="28"/>
        </w:rPr>
      </w:pPr>
      <w:r w:rsidRPr="00EE3724">
        <w:rPr>
          <w:color w:val="4C94D8" w:themeColor="text2" w:themeTint="80"/>
          <w:sz w:val="28"/>
          <w:szCs w:val="28"/>
        </w:rPr>
        <w:t>Active Monitoring Management</w:t>
      </w:r>
    </w:p>
    <w:p w14:paraId="47C55B94" w14:textId="65AD0705" w:rsidR="00806FDB" w:rsidRPr="00B14D55" w:rsidRDefault="00806FDB" w:rsidP="002B22CE">
      <w:pPr>
        <w:tabs>
          <w:tab w:val="right" w:pos="9214"/>
        </w:tabs>
        <w:spacing w:after="0" w:line="240" w:lineRule="auto"/>
        <w:contextualSpacing/>
        <w:jc w:val="left"/>
      </w:pPr>
      <w:r w:rsidRPr="00495F0D">
        <w:rPr>
          <w:lang w:val="en-US"/>
        </w:rPr>
        <w:t xml:space="preserve">After the first tumor excision surgery, what factors do you </w:t>
      </w:r>
      <w:proofErr w:type="gramStart"/>
      <w:r w:rsidRPr="00495F0D">
        <w:rPr>
          <w:lang w:val="en-US"/>
        </w:rPr>
        <w:t>take into account</w:t>
      </w:r>
      <w:proofErr w:type="gramEnd"/>
      <w:r w:rsidRPr="00495F0D">
        <w:rPr>
          <w:lang w:val="en-US"/>
        </w:rPr>
        <w:t xml:space="preserve"> to offer the patient management </w:t>
      </w:r>
      <w:r w:rsidRPr="00495F0D">
        <w:rPr>
          <w:b/>
          <w:u w:val="single"/>
          <w:lang w:val="en-US"/>
        </w:rPr>
        <w:t>only through</w:t>
      </w:r>
      <w:r w:rsidRPr="00495F0D">
        <w:rPr>
          <w:b/>
          <w:bCs/>
          <w:u w:val="single"/>
          <w:lang w:val="en-US"/>
        </w:rPr>
        <w:t xml:space="preserve"> active surveillance</w:t>
      </w:r>
      <w:r w:rsidRPr="00495F0D">
        <w:rPr>
          <w:lang w:val="en-US"/>
        </w:rPr>
        <w:t xml:space="preserve">? </w:t>
      </w:r>
    </w:p>
    <w:p w14:paraId="79572656" w14:textId="77777777" w:rsidR="00806FDB" w:rsidRPr="00B14D55" w:rsidRDefault="00806FDB" w:rsidP="00806FDB">
      <w:pPr>
        <w:numPr>
          <w:ilvl w:val="1"/>
          <w:numId w:val="5"/>
        </w:numPr>
        <w:spacing w:line="256" w:lineRule="auto"/>
        <w:ind w:left="1418"/>
        <w:contextualSpacing/>
      </w:pPr>
      <w:r w:rsidRPr="00B14D55">
        <w:t>Age of the patient</w:t>
      </w:r>
    </w:p>
    <w:p w14:paraId="1F66AED3" w14:textId="77777777" w:rsidR="00806FDB" w:rsidRPr="00B14D55" w:rsidRDefault="00806FDB" w:rsidP="00806FDB">
      <w:pPr>
        <w:numPr>
          <w:ilvl w:val="1"/>
          <w:numId w:val="5"/>
        </w:numPr>
        <w:spacing w:line="256" w:lineRule="auto"/>
        <w:ind w:left="1418"/>
        <w:contextualSpacing/>
      </w:pPr>
      <w:r w:rsidRPr="00B14D55">
        <w:t>Absence of neurological deficits</w:t>
      </w:r>
    </w:p>
    <w:p w14:paraId="414D989D" w14:textId="77777777" w:rsidR="00806FDB" w:rsidRPr="00B14D55" w:rsidRDefault="00806FDB" w:rsidP="00806FDB">
      <w:pPr>
        <w:numPr>
          <w:ilvl w:val="1"/>
          <w:numId w:val="5"/>
        </w:numPr>
        <w:spacing w:line="256" w:lineRule="auto"/>
        <w:ind w:left="1418"/>
        <w:contextualSpacing/>
      </w:pPr>
      <w:r w:rsidRPr="00B14D55">
        <w:t>Controlled epilepsy</w:t>
      </w:r>
    </w:p>
    <w:p w14:paraId="58E48F35" w14:textId="77777777" w:rsidR="00806FDB" w:rsidRPr="00B14D55" w:rsidRDefault="00806FDB" w:rsidP="00806FDB">
      <w:pPr>
        <w:numPr>
          <w:ilvl w:val="1"/>
          <w:numId w:val="5"/>
        </w:numPr>
        <w:spacing w:line="256" w:lineRule="auto"/>
        <w:ind w:left="1418"/>
        <w:contextualSpacing/>
      </w:pPr>
      <w:r w:rsidRPr="00B14D55">
        <w:t xml:space="preserve">Histomolecular subtype </w:t>
      </w:r>
    </w:p>
    <w:p w14:paraId="5356CBBB" w14:textId="77777777" w:rsidR="00806FDB" w:rsidRPr="00495F0D" w:rsidRDefault="00806FDB" w:rsidP="00806FDB">
      <w:pPr>
        <w:numPr>
          <w:ilvl w:val="1"/>
          <w:numId w:val="5"/>
        </w:numPr>
        <w:spacing w:line="256" w:lineRule="auto"/>
        <w:ind w:left="1418"/>
        <w:contextualSpacing/>
        <w:rPr>
          <w:lang w:val="en-US"/>
        </w:rPr>
      </w:pPr>
      <w:r w:rsidRPr="00495F0D">
        <w:rPr>
          <w:lang w:val="en-US"/>
        </w:rPr>
        <w:t>Absence of residual tumor residue on postoperative MRI</w:t>
      </w:r>
    </w:p>
    <w:p w14:paraId="43D298DA" w14:textId="77777777" w:rsidR="00806FDB" w:rsidRPr="00B14D55" w:rsidRDefault="00806FDB" w:rsidP="00806FDB">
      <w:pPr>
        <w:numPr>
          <w:ilvl w:val="1"/>
          <w:numId w:val="5"/>
        </w:numPr>
        <w:spacing w:line="256" w:lineRule="auto"/>
        <w:ind w:left="1418"/>
        <w:contextualSpacing/>
      </w:pPr>
      <w:r w:rsidRPr="00B14D55">
        <w:t xml:space="preserve">Don't know </w:t>
      </w:r>
    </w:p>
    <w:p w14:paraId="013ECDD3" w14:textId="39F344BA" w:rsidR="00806FDB" w:rsidRPr="00495F0D" w:rsidRDefault="00806FDB" w:rsidP="00806FDB">
      <w:pPr>
        <w:numPr>
          <w:ilvl w:val="1"/>
          <w:numId w:val="5"/>
        </w:numPr>
        <w:spacing w:line="256" w:lineRule="auto"/>
        <w:ind w:left="1418"/>
        <w:contextualSpacing/>
        <w:rPr>
          <w:rFonts w:eastAsia="Calibri" w:cstheme="minorHAnsi"/>
          <w:lang w:val="en-US"/>
        </w:rPr>
      </w:pPr>
      <w:r w:rsidRPr="00495F0D">
        <w:rPr>
          <w:lang w:val="en-US"/>
        </w:rPr>
        <w:t xml:space="preserve">Other (specify) </w:t>
      </w:r>
      <w:r w:rsidRPr="00495F0D">
        <w:rPr>
          <w:rFonts w:eastAsia="Calibri" w:cstheme="minorHAnsi"/>
          <w:lang w:val="en-US"/>
        </w:rPr>
        <w:t xml:space="preserve">.......... </w:t>
      </w:r>
    </w:p>
    <w:p w14:paraId="6E65BCD2" w14:textId="77777777" w:rsidR="00D237F2" w:rsidRPr="00495F0D" w:rsidRDefault="00D237F2" w:rsidP="00D237F2">
      <w:pPr>
        <w:spacing w:line="256" w:lineRule="auto"/>
        <w:contextualSpacing/>
        <w:rPr>
          <w:rFonts w:eastAsia="Calibri" w:cstheme="minorHAnsi"/>
          <w:lang w:val="en-US"/>
        </w:rPr>
      </w:pPr>
    </w:p>
    <w:p w14:paraId="1AE9CA8F" w14:textId="44A05B5A" w:rsidR="00D237F2" w:rsidRPr="00B14D55" w:rsidRDefault="00D237F2" w:rsidP="002B22CE">
      <w:pPr>
        <w:spacing w:line="256" w:lineRule="auto"/>
        <w:contextualSpacing/>
        <w:jc w:val="left"/>
        <w:rPr>
          <w:rFonts w:eastAsia="Calibri" w:cstheme="minorHAnsi"/>
        </w:rPr>
      </w:pPr>
      <w:r w:rsidRPr="00495F0D">
        <w:rPr>
          <w:rFonts w:eastAsia="Calibri" w:cstheme="minorHAnsi"/>
          <w:lang w:val="en-US"/>
        </w:rPr>
        <w:t xml:space="preserve">After the first tumor excision surgery, what is the average percentage of your patients who do not enter the active surveillance phase only? </w:t>
      </w:r>
    </w:p>
    <w:p w14:paraId="160CA2AC" w14:textId="77777777" w:rsidR="00D237F2" w:rsidRPr="00B14D55" w:rsidRDefault="00D237F2" w:rsidP="00D237F2">
      <w:pPr>
        <w:numPr>
          <w:ilvl w:val="1"/>
          <w:numId w:val="5"/>
        </w:numPr>
        <w:spacing w:line="256" w:lineRule="auto"/>
        <w:contextualSpacing/>
      </w:pPr>
      <w:r w:rsidRPr="00B14D55">
        <w:t>0 %</w:t>
      </w:r>
    </w:p>
    <w:p w14:paraId="7DC96856" w14:textId="77777777" w:rsidR="00D237F2" w:rsidRPr="00B14D55" w:rsidRDefault="00D237F2" w:rsidP="00D237F2">
      <w:pPr>
        <w:numPr>
          <w:ilvl w:val="1"/>
          <w:numId w:val="5"/>
        </w:numPr>
        <w:spacing w:line="256" w:lineRule="auto"/>
        <w:contextualSpacing/>
      </w:pPr>
      <w:r w:rsidRPr="00B14D55">
        <w:t>1 – 25 %</w:t>
      </w:r>
    </w:p>
    <w:p w14:paraId="32B4B2DD" w14:textId="77777777" w:rsidR="00D237F2" w:rsidRPr="00B14D55" w:rsidRDefault="00D237F2" w:rsidP="00D237F2">
      <w:pPr>
        <w:numPr>
          <w:ilvl w:val="1"/>
          <w:numId w:val="5"/>
        </w:numPr>
        <w:spacing w:line="256" w:lineRule="auto"/>
        <w:contextualSpacing/>
      </w:pPr>
      <w:r w:rsidRPr="00B14D55">
        <w:t>26 – 50 %</w:t>
      </w:r>
    </w:p>
    <w:p w14:paraId="593E996E" w14:textId="77777777" w:rsidR="00D237F2" w:rsidRPr="00B14D55" w:rsidRDefault="00D237F2" w:rsidP="00D237F2">
      <w:pPr>
        <w:numPr>
          <w:ilvl w:val="1"/>
          <w:numId w:val="5"/>
        </w:numPr>
        <w:spacing w:line="256" w:lineRule="auto"/>
        <w:contextualSpacing/>
      </w:pPr>
      <w:r w:rsidRPr="00B14D55">
        <w:t>51 – 75 %</w:t>
      </w:r>
    </w:p>
    <w:p w14:paraId="5191064C" w14:textId="77777777" w:rsidR="00D237F2" w:rsidRPr="00B14D55" w:rsidRDefault="00D237F2" w:rsidP="00D237F2">
      <w:pPr>
        <w:numPr>
          <w:ilvl w:val="1"/>
          <w:numId w:val="5"/>
        </w:numPr>
        <w:spacing w:line="256" w:lineRule="auto"/>
        <w:contextualSpacing/>
      </w:pPr>
      <w:r w:rsidRPr="00B14D55">
        <w:t>76 – 99 %</w:t>
      </w:r>
    </w:p>
    <w:p w14:paraId="43AB7CAF" w14:textId="77777777" w:rsidR="00D237F2" w:rsidRPr="00B14D55" w:rsidRDefault="00D237F2" w:rsidP="00D237F2">
      <w:pPr>
        <w:numPr>
          <w:ilvl w:val="1"/>
          <w:numId w:val="5"/>
        </w:numPr>
        <w:spacing w:line="256" w:lineRule="auto"/>
        <w:contextualSpacing/>
      </w:pPr>
      <w:r w:rsidRPr="00B14D55">
        <w:t xml:space="preserve">100 % </w:t>
      </w:r>
    </w:p>
    <w:p w14:paraId="2EDCC2AB" w14:textId="77777777" w:rsidR="00EE3724" w:rsidRDefault="00EE3724" w:rsidP="00ED2ED6">
      <w:pPr>
        <w:spacing w:line="256" w:lineRule="auto"/>
        <w:contextualSpacing/>
        <w:jc w:val="left"/>
        <w:rPr>
          <w:color w:val="4C94D8" w:themeColor="text2" w:themeTint="80"/>
          <w:sz w:val="28"/>
          <w:szCs w:val="28"/>
        </w:rPr>
      </w:pPr>
    </w:p>
    <w:p w14:paraId="58430C84" w14:textId="56DD65FC" w:rsidR="00CD5DAF" w:rsidRPr="00495F0D" w:rsidRDefault="00CD5DAF" w:rsidP="002B22CE">
      <w:p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 xml:space="preserve">On average, how often do you follow your patients with low-grade diffuse glioma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CD5DAF" w:rsidRPr="00495F0D" w14:paraId="447E681B" w14:textId="77777777" w:rsidTr="003460D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00A4" w14:textId="77777777" w:rsidR="00CD5DAF" w:rsidRPr="00495F0D" w:rsidRDefault="00CD5DAF" w:rsidP="003460DF">
            <w:pPr>
              <w:spacing w:line="240" w:lineRule="auto"/>
              <w:contextualSpacing/>
              <w:jc w:val="left"/>
              <w:rPr>
                <w:b/>
                <w:bCs/>
                <w:lang w:val="en-US"/>
              </w:rPr>
            </w:pPr>
            <w:r w:rsidRPr="00495F0D">
              <w:rPr>
                <w:b/>
                <w:bCs/>
                <w:lang w:val="en-US"/>
              </w:rPr>
              <w:t>During the active surveillance phase only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6182" w14:textId="77777777" w:rsidR="00CD5DAF" w:rsidRPr="00495F0D" w:rsidRDefault="00CD5DAF" w:rsidP="003460DF">
            <w:pPr>
              <w:spacing w:line="240" w:lineRule="auto"/>
              <w:contextualSpacing/>
              <w:jc w:val="left"/>
              <w:rPr>
                <w:b/>
                <w:bCs/>
                <w:lang w:val="en-US"/>
              </w:rPr>
            </w:pPr>
            <w:r w:rsidRPr="00495F0D">
              <w:rPr>
                <w:b/>
                <w:bCs/>
                <w:lang w:val="en-US"/>
              </w:rPr>
              <w:t xml:space="preserve">Within the first 5 years after completion of chemotherapy and/or radiotherapy treatment </w:t>
            </w:r>
          </w:p>
        </w:tc>
      </w:tr>
      <w:tr w:rsidR="00CD5DAF" w:rsidRPr="00B14D55" w14:paraId="07D6EC63" w14:textId="77777777" w:rsidTr="003460D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B045" w14:textId="77777777" w:rsidR="00CD5DAF" w:rsidRPr="00B14D55" w:rsidRDefault="00CD5DAF" w:rsidP="00CD5DAF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</w:pPr>
            <w:r w:rsidRPr="00B14D55">
              <w:rPr>
                <w:rFonts w:eastAsia="Calibri" w:cstheme="minorHAnsi"/>
              </w:rPr>
              <w:t xml:space="preserve">One consultation per </w:t>
            </w:r>
            <w:proofErr w:type="spellStart"/>
            <w:r w:rsidRPr="00B14D55">
              <w:rPr>
                <w:rFonts w:eastAsia="Calibri" w:cstheme="minorHAnsi"/>
              </w:rPr>
              <w:t>month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674" w14:textId="77777777" w:rsidR="00CD5DAF" w:rsidRPr="00B14D55" w:rsidRDefault="00CD5DAF" w:rsidP="00CD5DAF">
            <w:pPr>
              <w:numPr>
                <w:ilvl w:val="0"/>
                <w:numId w:val="7"/>
              </w:numPr>
              <w:spacing w:line="240" w:lineRule="auto"/>
              <w:contextualSpacing/>
              <w:jc w:val="left"/>
            </w:pPr>
            <w:r w:rsidRPr="00B14D55">
              <w:rPr>
                <w:rFonts w:eastAsia="Calibri" w:cstheme="minorHAnsi"/>
              </w:rPr>
              <w:t>One consultation per month</w:t>
            </w:r>
          </w:p>
        </w:tc>
      </w:tr>
      <w:tr w:rsidR="00CD5DAF" w:rsidRPr="00B14D55" w14:paraId="644DC568" w14:textId="77777777" w:rsidTr="003460D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46F0" w14:textId="77777777" w:rsidR="00CD5DAF" w:rsidRPr="00B14D55" w:rsidRDefault="00CD5DAF" w:rsidP="00CD5DAF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</w:pPr>
            <w:r w:rsidRPr="00B14D55">
              <w:rPr>
                <w:rFonts w:eastAsia="Calibri" w:cstheme="minorHAnsi"/>
              </w:rPr>
              <w:t>A consultation every 3 months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4F22" w14:textId="77777777" w:rsidR="00CD5DAF" w:rsidRPr="00B14D55" w:rsidRDefault="00CD5DAF" w:rsidP="00CD5DAF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</w:pPr>
            <w:r w:rsidRPr="00B14D55">
              <w:rPr>
                <w:rFonts w:eastAsia="Calibri" w:cstheme="minorHAnsi"/>
              </w:rPr>
              <w:t>A consultation every 3 months</w:t>
            </w:r>
          </w:p>
        </w:tc>
      </w:tr>
      <w:tr w:rsidR="00CD5DAF" w:rsidRPr="00B14D55" w14:paraId="6097DEA3" w14:textId="77777777" w:rsidTr="003460D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22F1" w14:textId="77777777" w:rsidR="00CD5DAF" w:rsidRPr="00B14D55" w:rsidRDefault="00CD5DAF" w:rsidP="00CD5DAF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</w:pPr>
            <w:r w:rsidRPr="00B14D55">
              <w:rPr>
                <w:rFonts w:eastAsia="Calibri" w:cstheme="minorHAnsi"/>
              </w:rPr>
              <w:t>A consultation every 6 months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2A33" w14:textId="77777777" w:rsidR="00CD5DAF" w:rsidRPr="00B14D55" w:rsidRDefault="00CD5DAF" w:rsidP="00CD5DAF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</w:pPr>
            <w:r w:rsidRPr="00B14D55">
              <w:rPr>
                <w:rFonts w:eastAsia="Calibri" w:cstheme="minorHAnsi"/>
              </w:rPr>
              <w:t>A consultation every 6 months</w:t>
            </w:r>
          </w:p>
        </w:tc>
      </w:tr>
      <w:tr w:rsidR="00CD5DAF" w:rsidRPr="00B14D55" w14:paraId="7155FF5A" w14:textId="77777777" w:rsidTr="003460D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F393" w14:textId="77777777" w:rsidR="00CD5DAF" w:rsidRPr="00B14D55" w:rsidRDefault="00CD5DAF" w:rsidP="00CD5DAF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A consultation every 9 months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882" w14:textId="77777777" w:rsidR="00CD5DAF" w:rsidRPr="00B14D55" w:rsidRDefault="00CD5DAF" w:rsidP="00CD5DAF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A consultation every 9 months</w:t>
            </w:r>
          </w:p>
        </w:tc>
      </w:tr>
      <w:tr w:rsidR="00CD5DAF" w:rsidRPr="00495F0D" w14:paraId="7C894FB1" w14:textId="77777777" w:rsidTr="003460D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0E85" w14:textId="069E49AB" w:rsidR="00CD5DAF" w:rsidRPr="00495F0D" w:rsidRDefault="00CD5DAF" w:rsidP="00CD5DAF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lang w:val="en-US"/>
              </w:rPr>
            </w:pPr>
            <w:r w:rsidRPr="00495F0D">
              <w:rPr>
                <w:rFonts w:eastAsia="Calibri" w:cstheme="minorHAnsi"/>
                <w:lang w:val="en-US"/>
              </w:rPr>
              <w:t xml:space="preserve">Other (specify) ..........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AA4F" w14:textId="017CE5CA" w:rsidR="00CD5DAF" w:rsidRPr="00495F0D" w:rsidRDefault="00CD5DAF" w:rsidP="00CD5DAF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lang w:val="en-US"/>
              </w:rPr>
            </w:pPr>
            <w:r w:rsidRPr="00495F0D">
              <w:rPr>
                <w:rFonts w:eastAsia="Calibri" w:cstheme="minorHAnsi"/>
                <w:lang w:val="en-US"/>
              </w:rPr>
              <w:t xml:space="preserve">Other (specify) .......... </w:t>
            </w:r>
          </w:p>
        </w:tc>
      </w:tr>
    </w:tbl>
    <w:p w14:paraId="02C9F3AD" w14:textId="2F88207E" w:rsidR="00713A52" w:rsidRPr="002B22CE" w:rsidRDefault="00713A52" w:rsidP="002B22CE">
      <w:pPr>
        <w:spacing w:line="256" w:lineRule="auto"/>
        <w:contextualSpacing/>
        <w:jc w:val="left"/>
        <w:rPr>
          <w:lang w:val="en-US"/>
        </w:rPr>
      </w:pPr>
      <w:r w:rsidRPr="00495F0D">
        <w:rPr>
          <w:rFonts w:eastAsia="Calibri" w:cstheme="minorHAnsi"/>
          <w:lang w:val="en-US"/>
        </w:rPr>
        <w:lastRenderedPageBreak/>
        <w:t xml:space="preserve">What tests do you perform during follow-up consultations and how often?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23"/>
        <w:gridCol w:w="4727"/>
      </w:tblGrid>
      <w:tr w:rsidR="00713A52" w:rsidRPr="00495F0D" w14:paraId="154D774F" w14:textId="77777777" w:rsidTr="003460DF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DAD0" w14:textId="77777777" w:rsidR="00713A52" w:rsidRPr="00495F0D" w:rsidRDefault="00713A52" w:rsidP="003460DF">
            <w:pPr>
              <w:tabs>
                <w:tab w:val="right" w:pos="9214"/>
              </w:tabs>
              <w:spacing w:line="240" w:lineRule="auto"/>
              <w:jc w:val="left"/>
              <w:rPr>
                <w:lang w:val="en-US"/>
              </w:rPr>
            </w:pPr>
            <w:r w:rsidRPr="00495F0D">
              <w:rPr>
                <w:b/>
                <w:bCs/>
                <w:lang w:val="en-US"/>
              </w:rPr>
              <w:t>During the active surveillance phase only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226C" w14:textId="77777777" w:rsidR="00713A52" w:rsidRPr="00495F0D" w:rsidRDefault="00713A52" w:rsidP="003460DF">
            <w:pPr>
              <w:spacing w:line="240" w:lineRule="auto"/>
              <w:jc w:val="left"/>
              <w:rPr>
                <w:lang w:val="en-US"/>
              </w:rPr>
            </w:pPr>
            <w:r w:rsidRPr="00495F0D">
              <w:rPr>
                <w:b/>
                <w:bCs/>
                <w:lang w:val="en-US"/>
              </w:rPr>
              <w:t xml:space="preserve">In the first 5 years following the treatment phase with chemotherapy and/or radiotherapy </w:t>
            </w:r>
          </w:p>
        </w:tc>
      </w:tr>
      <w:tr w:rsidR="00713A52" w:rsidRPr="00B14D55" w14:paraId="12E40F35" w14:textId="77777777" w:rsidTr="003460DF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BEA8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IRM multimodal</w:t>
            </w:r>
          </w:p>
          <w:p w14:paraId="4A2D0C45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At each consultation</w:t>
            </w:r>
          </w:p>
          <w:p w14:paraId="3D3C99B8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 consultation out of 2</w:t>
            </w:r>
          </w:p>
          <w:p w14:paraId="58E1FBD6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 xml:space="preserve">One-off 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3255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IRM multimodal</w:t>
            </w:r>
          </w:p>
          <w:p w14:paraId="0DA2CECF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At each consultation</w:t>
            </w:r>
          </w:p>
          <w:p w14:paraId="39E48C47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 consultation out of 2</w:t>
            </w:r>
          </w:p>
          <w:p w14:paraId="0FE658A9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 xml:space="preserve">One-off </w:t>
            </w:r>
          </w:p>
        </w:tc>
      </w:tr>
      <w:tr w:rsidR="00713A52" w:rsidRPr="00B14D55" w14:paraId="11C74F35" w14:textId="77777777" w:rsidTr="003460DF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267D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Morphological MRI</w:t>
            </w:r>
          </w:p>
          <w:p w14:paraId="69597920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At each consultation</w:t>
            </w:r>
          </w:p>
          <w:p w14:paraId="2888BA29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 consultation out of 2</w:t>
            </w:r>
          </w:p>
          <w:p w14:paraId="205A8233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One-off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A70F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Morphological MRI</w:t>
            </w:r>
          </w:p>
          <w:p w14:paraId="30B2BDB2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At each consultation</w:t>
            </w:r>
          </w:p>
          <w:p w14:paraId="542427EF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 consultation out of 2</w:t>
            </w:r>
          </w:p>
          <w:p w14:paraId="0A1CE69A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One-off</w:t>
            </w:r>
          </w:p>
        </w:tc>
      </w:tr>
      <w:tr w:rsidR="00713A52" w:rsidRPr="00B14D55" w14:paraId="5F8BDEF3" w14:textId="77777777" w:rsidTr="003460DF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4CA4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</w:pPr>
            <w:r w:rsidRPr="00B14D55">
              <w:rPr>
                <w:rFonts w:eastAsia="Calibri" w:cstheme="minorHAnsi"/>
              </w:rPr>
              <w:t xml:space="preserve">PET scan </w:t>
            </w:r>
          </w:p>
          <w:p w14:paraId="0C2705C0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At each consultation</w:t>
            </w:r>
          </w:p>
          <w:p w14:paraId="501445E1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</w:pPr>
            <w:r w:rsidRPr="00B14D55">
              <w:rPr>
                <w:rFonts w:eastAsia="Calibri" w:cstheme="minorHAnsi"/>
              </w:rPr>
              <w:t>One consultation out of 2</w:t>
            </w:r>
          </w:p>
          <w:p w14:paraId="34C9AC3E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</w:pPr>
            <w:r w:rsidRPr="00B14D55">
              <w:rPr>
                <w:rFonts w:eastAsia="Calibri" w:cstheme="minorHAnsi"/>
              </w:rPr>
              <w:t>One-off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8C1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</w:pPr>
            <w:r w:rsidRPr="00B14D55">
              <w:rPr>
                <w:rFonts w:eastAsia="Calibri" w:cstheme="minorHAnsi"/>
              </w:rPr>
              <w:t xml:space="preserve">PET scan </w:t>
            </w:r>
          </w:p>
          <w:p w14:paraId="6713D2F8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At each consultation</w:t>
            </w:r>
          </w:p>
          <w:p w14:paraId="7E9172A5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</w:pPr>
            <w:r w:rsidRPr="00B14D55">
              <w:rPr>
                <w:rFonts w:eastAsia="Calibri" w:cstheme="minorHAnsi"/>
              </w:rPr>
              <w:t>One consultation out of 2</w:t>
            </w:r>
          </w:p>
          <w:p w14:paraId="2CE81C21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</w:pPr>
            <w:r w:rsidRPr="00B14D55">
              <w:rPr>
                <w:rFonts w:eastAsia="Calibri" w:cstheme="minorHAnsi"/>
              </w:rPr>
              <w:t>One-off</w:t>
            </w:r>
          </w:p>
        </w:tc>
      </w:tr>
      <w:tr w:rsidR="00713A52" w:rsidRPr="00495F0D" w14:paraId="471B6969" w14:textId="77777777" w:rsidTr="003460DF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FCA0" w14:textId="50D0EDB1" w:rsidR="00713A52" w:rsidRPr="00495F0D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rFonts w:eastAsia="Calibri"/>
                <w:lang w:val="en-US"/>
              </w:rPr>
            </w:pPr>
            <w:proofErr w:type="spellStart"/>
            <w:r w:rsidRPr="00495F0D">
              <w:rPr>
                <w:rFonts w:eastAsia="Calibri"/>
                <w:lang w:val="en-US"/>
              </w:rPr>
              <w:t>Standardised</w:t>
            </w:r>
            <w:proofErr w:type="spellEnd"/>
            <w:r w:rsidRPr="00495F0D">
              <w:rPr>
                <w:rFonts w:eastAsia="Calibri"/>
                <w:lang w:val="en-US"/>
              </w:rPr>
              <w:t xml:space="preserve"> </w:t>
            </w:r>
            <w:r w:rsidR="002B22CE" w:rsidRPr="00495F0D">
              <w:rPr>
                <w:rFonts w:eastAsia="Calibri"/>
                <w:lang w:val="en-US"/>
              </w:rPr>
              <w:t xml:space="preserve">assessment </w:t>
            </w:r>
            <w:r w:rsidR="002B22CE" w:rsidRPr="00495F0D">
              <w:rPr>
                <w:rFonts w:eastAsia="Calibri" w:cstheme="minorHAnsi"/>
                <w:lang w:val="en-US"/>
              </w:rPr>
              <w:t>of</w:t>
            </w:r>
            <w:r w:rsidRPr="00495F0D">
              <w:rPr>
                <w:rFonts w:eastAsia="Calibri"/>
                <w:lang w:val="en-US"/>
              </w:rPr>
              <w:t xml:space="preserve"> quality of life</w:t>
            </w:r>
          </w:p>
          <w:p w14:paraId="388C52A1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 xml:space="preserve">At </w:t>
            </w:r>
            <w:proofErr w:type="spellStart"/>
            <w:r w:rsidRPr="00B14D55">
              <w:rPr>
                <w:rFonts w:eastAsia="Calibri" w:cstheme="minorHAnsi"/>
              </w:rPr>
              <w:t>each</w:t>
            </w:r>
            <w:proofErr w:type="spellEnd"/>
            <w:r w:rsidRPr="00B14D55">
              <w:rPr>
                <w:rFonts w:eastAsia="Calibri" w:cstheme="minorHAnsi"/>
              </w:rPr>
              <w:t xml:space="preserve"> consultation</w:t>
            </w:r>
          </w:p>
          <w:p w14:paraId="7A4AAF6B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 consultation out of 2</w:t>
            </w:r>
          </w:p>
          <w:p w14:paraId="1E38A046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 consultation per year</w:t>
            </w:r>
          </w:p>
          <w:p w14:paraId="7D694F67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One-off</w:t>
            </w:r>
          </w:p>
          <w:p w14:paraId="4C18288A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Until standardization</w:t>
            </w:r>
          </w:p>
          <w:p w14:paraId="55D8155E" w14:textId="77777777" w:rsidR="00713A52" w:rsidRPr="00495F0D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  <w:lang w:val="en-US"/>
              </w:rPr>
            </w:pPr>
            <w:r w:rsidRPr="00495F0D">
              <w:rPr>
                <w:rFonts w:eastAsia="Calibri" w:cstheme="minorHAnsi"/>
                <w:lang w:val="en-US"/>
              </w:rPr>
              <w:t>In the event of a patient complaint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8BD1" w14:textId="77777777" w:rsidR="00713A52" w:rsidRPr="00495F0D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rFonts w:eastAsia="Calibri" w:cstheme="minorHAnsi"/>
                <w:lang w:val="en-US"/>
              </w:rPr>
            </w:pPr>
            <w:proofErr w:type="spellStart"/>
            <w:r w:rsidRPr="00495F0D">
              <w:rPr>
                <w:rFonts w:eastAsia="Calibri" w:cstheme="minorHAnsi"/>
                <w:lang w:val="en-US"/>
              </w:rPr>
              <w:t>Standardised</w:t>
            </w:r>
            <w:proofErr w:type="spellEnd"/>
            <w:r w:rsidRPr="00495F0D">
              <w:rPr>
                <w:rFonts w:eastAsia="Calibri" w:cstheme="minorHAnsi"/>
                <w:lang w:val="en-US"/>
              </w:rPr>
              <w:t xml:space="preserve"> assessment of quality of life</w:t>
            </w:r>
          </w:p>
          <w:p w14:paraId="0BD8B482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 xml:space="preserve">At </w:t>
            </w:r>
            <w:proofErr w:type="spellStart"/>
            <w:r w:rsidRPr="00B14D55">
              <w:rPr>
                <w:rFonts w:eastAsia="Calibri" w:cstheme="minorHAnsi"/>
              </w:rPr>
              <w:t>each</w:t>
            </w:r>
            <w:proofErr w:type="spellEnd"/>
            <w:r w:rsidRPr="00B14D55">
              <w:rPr>
                <w:rFonts w:eastAsia="Calibri" w:cstheme="minorHAnsi"/>
              </w:rPr>
              <w:t xml:space="preserve"> consultation</w:t>
            </w:r>
          </w:p>
          <w:p w14:paraId="1391A211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 consultation out of 2</w:t>
            </w:r>
          </w:p>
          <w:p w14:paraId="55031A8D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One consultation per year</w:t>
            </w:r>
          </w:p>
          <w:p w14:paraId="731E6BC9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/>
              </w:rPr>
              <w:t>One-off</w:t>
            </w:r>
          </w:p>
          <w:p w14:paraId="7119F2AE" w14:textId="77777777" w:rsidR="00713A52" w:rsidRPr="00B14D55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Until standardization</w:t>
            </w:r>
          </w:p>
          <w:p w14:paraId="0B7FF660" w14:textId="77777777" w:rsidR="00713A52" w:rsidRPr="00495F0D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1168"/>
              <w:contextualSpacing/>
              <w:jc w:val="left"/>
              <w:rPr>
                <w:rFonts w:eastAsia="Calibri"/>
                <w:lang w:val="en-US"/>
              </w:rPr>
            </w:pPr>
            <w:r w:rsidRPr="00495F0D">
              <w:rPr>
                <w:rFonts w:eastAsia="Calibri" w:cstheme="minorHAnsi"/>
                <w:lang w:val="en-US"/>
              </w:rPr>
              <w:t>In the event of a patient complaint</w:t>
            </w:r>
          </w:p>
        </w:tc>
      </w:tr>
      <w:tr w:rsidR="00713A52" w:rsidRPr="00495F0D" w14:paraId="694513C1" w14:textId="77777777" w:rsidTr="003460DF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C541" w14:textId="14535EC3" w:rsidR="00713A52" w:rsidRPr="00495F0D" w:rsidRDefault="00713A52" w:rsidP="00713A52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contextualSpacing/>
              <w:jc w:val="left"/>
              <w:rPr>
                <w:lang w:val="en-US"/>
              </w:rPr>
            </w:pPr>
            <w:r w:rsidRPr="00495F0D">
              <w:rPr>
                <w:rFonts w:eastAsia="Calibri" w:cstheme="minorHAnsi"/>
                <w:lang w:val="en-US"/>
              </w:rPr>
              <w:t xml:space="preserve">Other (specify) .......... 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581" w14:textId="5D672DC6" w:rsidR="00713A52" w:rsidRPr="00495F0D" w:rsidRDefault="00713A52" w:rsidP="00713A52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lang w:val="en-US"/>
              </w:rPr>
            </w:pPr>
            <w:r w:rsidRPr="00495F0D">
              <w:rPr>
                <w:rFonts w:eastAsia="Calibri" w:cstheme="minorHAnsi"/>
                <w:lang w:val="en-US"/>
              </w:rPr>
              <w:t xml:space="preserve">Other (specify) .......... </w:t>
            </w:r>
          </w:p>
        </w:tc>
      </w:tr>
    </w:tbl>
    <w:p w14:paraId="1A13B9CE" w14:textId="77777777" w:rsidR="00713A52" w:rsidRPr="00495F0D" w:rsidRDefault="00713A52" w:rsidP="00713A52">
      <w:pPr>
        <w:spacing w:line="259" w:lineRule="auto"/>
        <w:jc w:val="left"/>
        <w:rPr>
          <w:lang w:val="en-US"/>
        </w:rPr>
      </w:pPr>
    </w:p>
    <w:p w14:paraId="01CBD82D" w14:textId="5A53FFB3" w:rsidR="00713A52" w:rsidRPr="00B14D55" w:rsidRDefault="00713A52" w:rsidP="002B22CE">
      <w:pPr>
        <w:spacing w:line="259" w:lineRule="auto"/>
        <w:contextualSpacing/>
        <w:jc w:val="left"/>
      </w:pPr>
      <w:r w:rsidRPr="00495F0D">
        <w:rPr>
          <w:lang w:val="en-US"/>
        </w:rPr>
        <w:t xml:space="preserve">How often do you measure tumor volume for evolutionary monitoring? </w:t>
      </w:r>
    </w:p>
    <w:p w14:paraId="0430DCA4" w14:textId="77777777" w:rsidR="00713A52" w:rsidRPr="00B14D55" w:rsidRDefault="00713A52" w:rsidP="00713A52">
      <w:pPr>
        <w:numPr>
          <w:ilvl w:val="0"/>
          <w:numId w:val="9"/>
        </w:numPr>
        <w:tabs>
          <w:tab w:val="right" w:pos="9214"/>
        </w:tabs>
        <w:spacing w:line="259" w:lineRule="auto"/>
        <w:ind w:left="1560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>At each consultation</w:t>
      </w:r>
    </w:p>
    <w:p w14:paraId="618D2C16" w14:textId="77777777" w:rsidR="00713A52" w:rsidRPr="00B14D55" w:rsidRDefault="00713A52" w:rsidP="00713A52">
      <w:pPr>
        <w:numPr>
          <w:ilvl w:val="0"/>
          <w:numId w:val="9"/>
        </w:numPr>
        <w:tabs>
          <w:tab w:val="right" w:pos="9214"/>
        </w:tabs>
        <w:spacing w:line="259" w:lineRule="auto"/>
        <w:ind w:left="1560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>One consultation out of 2</w:t>
      </w:r>
    </w:p>
    <w:p w14:paraId="7FE134C6" w14:textId="77777777" w:rsidR="00713A52" w:rsidRPr="00B14D55" w:rsidRDefault="00713A52" w:rsidP="00713A52">
      <w:pPr>
        <w:numPr>
          <w:ilvl w:val="0"/>
          <w:numId w:val="9"/>
        </w:numPr>
        <w:tabs>
          <w:tab w:val="right" w:pos="9214"/>
        </w:tabs>
        <w:spacing w:line="259" w:lineRule="auto"/>
        <w:ind w:left="1560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>Punctually</w:t>
      </w:r>
    </w:p>
    <w:p w14:paraId="7DB29D51" w14:textId="77777777" w:rsidR="00713A52" w:rsidRPr="00B14D55" w:rsidRDefault="00713A52" w:rsidP="00713A52">
      <w:pPr>
        <w:numPr>
          <w:ilvl w:val="0"/>
          <w:numId w:val="9"/>
        </w:numPr>
        <w:tabs>
          <w:tab w:val="right" w:pos="9214"/>
        </w:tabs>
        <w:spacing w:line="259" w:lineRule="auto"/>
        <w:ind w:left="1560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>Never</w:t>
      </w:r>
    </w:p>
    <w:p w14:paraId="484A2356" w14:textId="77777777" w:rsidR="00713A52" w:rsidRDefault="00713A52" w:rsidP="00713A52">
      <w:pPr>
        <w:numPr>
          <w:ilvl w:val="0"/>
          <w:numId w:val="9"/>
        </w:numPr>
        <w:tabs>
          <w:tab w:val="right" w:pos="9214"/>
        </w:tabs>
        <w:spacing w:line="259" w:lineRule="auto"/>
        <w:ind w:left="1560"/>
        <w:contextualSpacing/>
        <w:jc w:val="left"/>
        <w:rPr>
          <w:rFonts w:eastAsia="Calibri" w:cstheme="minorHAnsi"/>
        </w:rPr>
      </w:pPr>
      <w:r w:rsidRPr="00B14D55">
        <w:rPr>
          <w:rFonts w:eastAsia="Calibri" w:cstheme="minorHAnsi"/>
        </w:rPr>
        <w:t xml:space="preserve">I </w:t>
      </w:r>
      <w:proofErr w:type="spellStart"/>
      <w:r w:rsidRPr="00B14D55">
        <w:rPr>
          <w:rFonts w:eastAsia="Calibri" w:cstheme="minorHAnsi"/>
        </w:rPr>
        <w:t>can't</w:t>
      </w:r>
      <w:proofErr w:type="spellEnd"/>
      <w:r w:rsidRPr="00B14D55">
        <w:rPr>
          <w:rFonts w:eastAsia="Calibri" w:cstheme="minorHAnsi"/>
        </w:rPr>
        <w:t xml:space="preserve"> </w:t>
      </w:r>
      <w:proofErr w:type="spellStart"/>
      <w:r w:rsidRPr="00B14D55">
        <w:rPr>
          <w:rFonts w:eastAsia="Calibri" w:cstheme="minorHAnsi"/>
        </w:rPr>
        <w:t>measure</w:t>
      </w:r>
      <w:proofErr w:type="spellEnd"/>
      <w:r w:rsidRPr="00B14D55">
        <w:rPr>
          <w:rFonts w:eastAsia="Calibri" w:cstheme="minorHAnsi"/>
        </w:rPr>
        <w:t xml:space="preserve"> </w:t>
      </w:r>
      <w:proofErr w:type="spellStart"/>
      <w:r w:rsidRPr="00B14D55">
        <w:rPr>
          <w:rFonts w:eastAsia="Calibri" w:cstheme="minorHAnsi"/>
        </w:rPr>
        <w:t>it</w:t>
      </w:r>
      <w:proofErr w:type="spellEnd"/>
    </w:p>
    <w:p w14:paraId="0D05216F" w14:textId="77777777" w:rsidR="008B40EE" w:rsidRPr="00B14D55" w:rsidRDefault="008B40EE" w:rsidP="008B40EE">
      <w:pPr>
        <w:tabs>
          <w:tab w:val="right" w:pos="9214"/>
        </w:tabs>
        <w:spacing w:line="259" w:lineRule="auto"/>
        <w:contextualSpacing/>
        <w:jc w:val="left"/>
        <w:rPr>
          <w:rFonts w:eastAsia="Calibri" w:cstheme="minorHAnsi"/>
        </w:rPr>
      </w:pPr>
    </w:p>
    <w:p w14:paraId="12CBC55A" w14:textId="77777777" w:rsidR="0062065D" w:rsidRPr="00495F0D" w:rsidRDefault="0062065D" w:rsidP="0062065D">
      <w:pPr>
        <w:spacing w:after="120"/>
        <w:rPr>
          <w:color w:val="4C94D8" w:themeColor="text2" w:themeTint="80"/>
          <w:sz w:val="28"/>
          <w:szCs w:val="28"/>
          <w:lang w:val="en-US"/>
        </w:rPr>
      </w:pPr>
      <w:r w:rsidRPr="00495F0D">
        <w:rPr>
          <w:color w:val="4C94D8" w:themeColor="text2" w:themeTint="80"/>
          <w:sz w:val="28"/>
          <w:szCs w:val="28"/>
          <w:lang w:val="en-US"/>
        </w:rPr>
        <w:t>Management in case of progression or recurrence</w:t>
      </w:r>
    </w:p>
    <w:p w14:paraId="09186FC3" w14:textId="7356574D" w:rsidR="00EA5D36" w:rsidRPr="008B40EE" w:rsidRDefault="00EA5D36" w:rsidP="002B22CE">
      <w:p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 xml:space="preserve">In cases where possible, do you perform iterative excision surgeries? </w:t>
      </w:r>
    </w:p>
    <w:p w14:paraId="6F03FE58" w14:textId="77777777" w:rsidR="008B40EE" w:rsidRPr="008B40EE" w:rsidRDefault="00EA5D36" w:rsidP="00EA5D36">
      <w:pPr>
        <w:numPr>
          <w:ilvl w:val="1"/>
          <w:numId w:val="11"/>
        </w:num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 xml:space="preserve">Yes </w:t>
      </w:r>
    </w:p>
    <w:p w14:paraId="098431D5" w14:textId="4DAFDED2" w:rsidR="00EA5D36" w:rsidRPr="00495F0D" w:rsidRDefault="00EA5D36" w:rsidP="008B40EE">
      <w:pPr>
        <w:numPr>
          <w:ilvl w:val="4"/>
          <w:numId w:val="11"/>
        </w:num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>What proportion of these patients had 2 excision surgeries before any chemotherapy and/or radiotherapy treatment?</w:t>
      </w:r>
    </w:p>
    <w:p w14:paraId="2F786F61" w14:textId="77777777" w:rsidR="00EA5D36" w:rsidRPr="00B14D55" w:rsidRDefault="00EA5D36" w:rsidP="008B40EE">
      <w:pPr>
        <w:numPr>
          <w:ilvl w:val="5"/>
          <w:numId w:val="15"/>
        </w:numPr>
        <w:spacing w:line="256" w:lineRule="auto"/>
        <w:contextualSpacing/>
      </w:pPr>
      <w:bookmarkStart w:id="2" w:name="_Hlk171008935"/>
      <w:r w:rsidRPr="00B14D55">
        <w:t>0 %</w:t>
      </w:r>
    </w:p>
    <w:p w14:paraId="3A559C27" w14:textId="77777777" w:rsidR="00EA5D36" w:rsidRPr="00B14D55" w:rsidRDefault="00EA5D36" w:rsidP="008B40EE">
      <w:pPr>
        <w:numPr>
          <w:ilvl w:val="5"/>
          <w:numId w:val="15"/>
        </w:numPr>
        <w:spacing w:line="256" w:lineRule="auto"/>
        <w:contextualSpacing/>
      </w:pPr>
      <w:r w:rsidRPr="00B14D55">
        <w:t>1 – 25 %</w:t>
      </w:r>
    </w:p>
    <w:p w14:paraId="01545BB0" w14:textId="77777777" w:rsidR="00EA5D36" w:rsidRPr="00B14D55" w:rsidRDefault="00EA5D36" w:rsidP="008B40EE">
      <w:pPr>
        <w:numPr>
          <w:ilvl w:val="5"/>
          <w:numId w:val="15"/>
        </w:numPr>
        <w:spacing w:line="256" w:lineRule="auto"/>
        <w:contextualSpacing/>
      </w:pPr>
      <w:r w:rsidRPr="00B14D55">
        <w:t>26 – 50 %</w:t>
      </w:r>
    </w:p>
    <w:p w14:paraId="1C4E2869" w14:textId="77777777" w:rsidR="00EA5D36" w:rsidRPr="00B14D55" w:rsidRDefault="00EA5D36" w:rsidP="008B40EE">
      <w:pPr>
        <w:numPr>
          <w:ilvl w:val="5"/>
          <w:numId w:val="15"/>
        </w:numPr>
        <w:spacing w:line="256" w:lineRule="auto"/>
        <w:contextualSpacing/>
      </w:pPr>
      <w:r w:rsidRPr="00B14D55">
        <w:t>51 – 75 %</w:t>
      </w:r>
    </w:p>
    <w:p w14:paraId="7D7103D5" w14:textId="77777777" w:rsidR="00EA5D36" w:rsidRPr="00B14D55" w:rsidRDefault="00EA5D36" w:rsidP="008B40EE">
      <w:pPr>
        <w:numPr>
          <w:ilvl w:val="5"/>
          <w:numId w:val="15"/>
        </w:numPr>
        <w:spacing w:line="256" w:lineRule="auto"/>
        <w:contextualSpacing/>
      </w:pPr>
      <w:r w:rsidRPr="00B14D55">
        <w:t>76 – 99 %</w:t>
      </w:r>
    </w:p>
    <w:p w14:paraId="73ACF6DA" w14:textId="77777777" w:rsidR="00EA5D36" w:rsidRPr="00B14D55" w:rsidRDefault="00EA5D36" w:rsidP="008B40EE">
      <w:pPr>
        <w:numPr>
          <w:ilvl w:val="5"/>
          <w:numId w:val="15"/>
        </w:numPr>
        <w:spacing w:line="256" w:lineRule="auto"/>
        <w:contextualSpacing/>
      </w:pPr>
      <w:r w:rsidRPr="00B14D55">
        <w:t xml:space="preserve">100 % </w:t>
      </w:r>
      <w:bookmarkEnd w:id="2"/>
    </w:p>
    <w:p w14:paraId="4D870427" w14:textId="77777777" w:rsidR="00EA5D36" w:rsidRPr="00B14D55" w:rsidRDefault="00EA5D36" w:rsidP="00EA5D36">
      <w:pPr>
        <w:numPr>
          <w:ilvl w:val="1"/>
          <w:numId w:val="11"/>
        </w:numPr>
        <w:spacing w:line="256" w:lineRule="auto"/>
        <w:contextualSpacing/>
        <w:jc w:val="left"/>
      </w:pPr>
      <w:r w:rsidRPr="00B14D55">
        <w:lastRenderedPageBreak/>
        <w:t>No</w:t>
      </w:r>
    </w:p>
    <w:p w14:paraId="52FB03B4" w14:textId="77777777" w:rsidR="00713A52" w:rsidRDefault="00713A52" w:rsidP="00ED2ED6">
      <w:pPr>
        <w:spacing w:line="256" w:lineRule="auto"/>
        <w:contextualSpacing/>
        <w:jc w:val="left"/>
        <w:rPr>
          <w:color w:val="4C94D8" w:themeColor="text2" w:themeTint="80"/>
          <w:sz w:val="28"/>
          <w:szCs w:val="28"/>
          <w:lang w:val="en-US"/>
        </w:rPr>
      </w:pPr>
    </w:p>
    <w:p w14:paraId="0C76C320" w14:textId="0716BC12" w:rsidR="00C871D6" w:rsidRPr="00B14D55" w:rsidRDefault="00C871D6" w:rsidP="002B22CE">
      <w:pPr>
        <w:spacing w:line="256" w:lineRule="auto"/>
        <w:contextualSpacing/>
        <w:jc w:val="left"/>
      </w:pPr>
      <w:r w:rsidRPr="00495F0D">
        <w:rPr>
          <w:lang w:val="en-US"/>
        </w:rPr>
        <w:t xml:space="preserve">If the disease evolves and requires treatment other than surgery, what do you prescribe to your patients as a first-line treatment?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5"/>
        <w:gridCol w:w="4490"/>
      </w:tblGrid>
      <w:tr w:rsidR="00C871D6" w:rsidRPr="00B14D55" w14:paraId="1F3206A7" w14:textId="77777777" w:rsidTr="00346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5C05" w14:textId="77777777" w:rsidR="00C871D6" w:rsidRPr="00B14D55" w:rsidRDefault="00C871D6" w:rsidP="003460DF">
            <w:pPr>
              <w:spacing w:line="240" w:lineRule="auto"/>
              <w:contextualSpacing/>
              <w:jc w:val="left"/>
            </w:pPr>
            <w:r w:rsidRPr="00B14D55">
              <w:rPr>
                <w:b/>
                <w:bCs/>
              </w:rPr>
              <w:t>In case of astrocytoma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0AE6" w14:textId="77777777" w:rsidR="00C871D6" w:rsidRPr="00B14D55" w:rsidRDefault="00C871D6" w:rsidP="003460DF">
            <w:pPr>
              <w:spacing w:line="240" w:lineRule="auto"/>
              <w:contextualSpacing/>
              <w:jc w:val="left"/>
            </w:pPr>
            <w:r w:rsidRPr="00B14D55">
              <w:rPr>
                <w:b/>
                <w:bCs/>
              </w:rPr>
              <w:t>In case of oligodendroglioma</w:t>
            </w:r>
          </w:p>
        </w:tc>
      </w:tr>
      <w:tr w:rsidR="00C871D6" w:rsidRPr="008B40EE" w14:paraId="2058BC22" w14:textId="77777777" w:rsidTr="00346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55E" w14:textId="77777777" w:rsidR="008B40EE" w:rsidRPr="008B40EE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305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Chemotherapy alone: </w:t>
            </w:r>
            <w:r w:rsidRPr="00495F0D">
              <w:rPr>
                <w:color w:val="00B050"/>
                <w:lang w:val="en-US"/>
              </w:rPr>
              <w:t xml:space="preserve"> </w:t>
            </w:r>
          </w:p>
          <w:p w14:paraId="5D35FA20" w14:textId="3ACB3730" w:rsidR="00C871D6" w:rsidRPr="00495F0D" w:rsidRDefault="00C871D6" w:rsidP="008B40EE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533" w:hanging="306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Indicate the proportion of patients concerned: </w:t>
            </w:r>
          </w:p>
          <w:p w14:paraId="7AC98612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0 %</w:t>
            </w:r>
          </w:p>
          <w:p w14:paraId="202968B0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 – 25 %</w:t>
            </w:r>
          </w:p>
          <w:p w14:paraId="6FA1DD0F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26 – 50 %</w:t>
            </w:r>
          </w:p>
          <w:p w14:paraId="2FAA8056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51 – 75 %</w:t>
            </w:r>
          </w:p>
          <w:p w14:paraId="3B0A2EB2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76 – 99 %</w:t>
            </w:r>
          </w:p>
          <w:p w14:paraId="10AE3922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100 %</w:t>
            </w:r>
          </w:p>
          <w:p w14:paraId="06D2985C" w14:textId="22A100B2" w:rsidR="00C871D6" w:rsidRPr="00495F0D" w:rsidRDefault="00C871D6" w:rsidP="003460DF">
            <w:pPr>
              <w:spacing w:line="240" w:lineRule="auto"/>
              <w:rPr>
                <w:lang w:val="en-US"/>
              </w:rPr>
            </w:pPr>
            <w:r w:rsidRPr="00495F0D">
              <w:rPr>
                <w:lang w:val="en-US"/>
              </w:rPr>
              <w:t xml:space="preserve">Indicate the preferred type of chemotherapy: </w:t>
            </w:r>
            <w:r w:rsidRPr="00495F0D">
              <w:rPr>
                <w:color w:val="00B050"/>
                <w:lang w:val="en-US"/>
              </w:rPr>
              <w:t xml:space="preserve"> </w:t>
            </w:r>
          </w:p>
          <w:p w14:paraId="3322DE45" w14:textId="77777777" w:rsidR="008B40EE" w:rsidRDefault="00C871D6" w:rsidP="00C871D6">
            <w:pPr>
              <w:numPr>
                <w:ilvl w:val="2"/>
                <w:numId w:val="12"/>
              </w:numPr>
              <w:tabs>
                <w:tab w:val="right" w:pos="9214"/>
              </w:tabs>
              <w:spacing w:line="240" w:lineRule="auto"/>
              <w:ind w:left="590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Procarbazine, CCNU and vincristine (PCV) </w:t>
            </w:r>
          </w:p>
          <w:p w14:paraId="582BAE14" w14:textId="55FA38D1" w:rsidR="00C871D6" w:rsidRPr="008B40EE" w:rsidRDefault="00C871D6" w:rsidP="008B40EE">
            <w:pPr>
              <w:numPr>
                <w:ilvl w:val="2"/>
                <w:numId w:val="12"/>
              </w:numPr>
              <w:tabs>
                <w:tab w:val="right" w:pos="9214"/>
              </w:tabs>
              <w:spacing w:line="240" w:lineRule="auto"/>
              <w:ind w:left="754" w:hanging="357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Mean number of cycles: ...... </w:t>
            </w:r>
          </w:p>
          <w:p w14:paraId="79185429" w14:textId="77777777" w:rsidR="008B40EE" w:rsidRPr="008B40EE" w:rsidRDefault="00C871D6" w:rsidP="00C871D6">
            <w:pPr>
              <w:numPr>
                <w:ilvl w:val="2"/>
                <w:numId w:val="12"/>
              </w:numPr>
              <w:tabs>
                <w:tab w:val="right" w:pos="9214"/>
              </w:tabs>
              <w:spacing w:line="240" w:lineRule="auto"/>
              <w:ind w:left="590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Temozolomide </w:t>
            </w:r>
          </w:p>
          <w:p w14:paraId="1745BF6A" w14:textId="7DD0E5DD" w:rsidR="00C871D6" w:rsidRPr="008B40EE" w:rsidRDefault="00C871D6" w:rsidP="008B40EE">
            <w:pPr>
              <w:numPr>
                <w:ilvl w:val="2"/>
                <w:numId w:val="12"/>
              </w:numPr>
              <w:tabs>
                <w:tab w:val="right" w:pos="9214"/>
              </w:tabs>
              <w:spacing w:line="240" w:lineRule="auto"/>
              <w:ind w:left="754" w:hanging="357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>Average number of cycles: ......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8A5" w14:textId="77777777" w:rsidR="008B40EE" w:rsidRPr="008B40EE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305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Chemotherapy alone: </w:t>
            </w:r>
            <w:r w:rsidRPr="00495F0D">
              <w:rPr>
                <w:color w:val="00B050"/>
                <w:lang w:val="en-US"/>
              </w:rPr>
              <w:t xml:space="preserve"> </w:t>
            </w:r>
          </w:p>
          <w:p w14:paraId="69CCF1A3" w14:textId="2110F558" w:rsidR="00C871D6" w:rsidRPr="00495F0D" w:rsidRDefault="00C871D6" w:rsidP="008B40EE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533" w:hanging="306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Indicate the proportion of patients concerned: </w:t>
            </w:r>
          </w:p>
          <w:p w14:paraId="765EF9E4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0 %</w:t>
            </w:r>
          </w:p>
          <w:p w14:paraId="34A58D73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 – 25 %</w:t>
            </w:r>
          </w:p>
          <w:p w14:paraId="4E3044BA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26 – 50 %</w:t>
            </w:r>
          </w:p>
          <w:p w14:paraId="2CC96625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51 – 75 %</w:t>
            </w:r>
          </w:p>
          <w:p w14:paraId="4560535C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76 – 99 %</w:t>
            </w:r>
          </w:p>
          <w:p w14:paraId="1B6AD9EC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100 %</w:t>
            </w:r>
          </w:p>
          <w:p w14:paraId="6D3702FB" w14:textId="30694028" w:rsidR="00C871D6" w:rsidRPr="00495F0D" w:rsidRDefault="00C871D6" w:rsidP="003460DF">
            <w:pPr>
              <w:spacing w:line="240" w:lineRule="auto"/>
              <w:rPr>
                <w:lang w:val="en-US"/>
              </w:rPr>
            </w:pPr>
            <w:r w:rsidRPr="00495F0D">
              <w:rPr>
                <w:lang w:val="en-US"/>
              </w:rPr>
              <w:t xml:space="preserve">Indicate the preferred type of chemotherapy: </w:t>
            </w:r>
            <w:r w:rsidRPr="00495F0D">
              <w:rPr>
                <w:color w:val="00B050"/>
                <w:lang w:val="en-US"/>
              </w:rPr>
              <w:t xml:space="preserve"> </w:t>
            </w:r>
          </w:p>
          <w:p w14:paraId="313BCEF4" w14:textId="77777777" w:rsidR="008B40EE" w:rsidRPr="008B40EE" w:rsidRDefault="00C871D6" w:rsidP="008B40EE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612" w:hanging="306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Procarbazine, CCNU and vincristine (PCV) </w:t>
            </w:r>
          </w:p>
          <w:p w14:paraId="727A45A0" w14:textId="5E7F2F18" w:rsidR="00C871D6" w:rsidRPr="008B40EE" w:rsidRDefault="00C871D6" w:rsidP="008B40EE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703" w:hanging="306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Mean number of cycles: ...... </w:t>
            </w:r>
          </w:p>
          <w:p w14:paraId="760CD8AE" w14:textId="77777777" w:rsidR="008B40EE" w:rsidRDefault="00C871D6" w:rsidP="008B40EE">
            <w:pPr>
              <w:numPr>
                <w:ilvl w:val="2"/>
                <w:numId w:val="12"/>
              </w:numPr>
              <w:tabs>
                <w:tab w:val="right" w:pos="9214"/>
              </w:tabs>
              <w:spacing w:line="240" w:lineRule="auto"/>
              <w:ind w:left="641" w:hanging="357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Temozolomide </w:t>
            </w:r>
          </w:p>
          <w:p w14:paraId="57CE0170" w14:textId="4991B656" w:rsidR="00C871D6" w:rsidRPr="008B40EE" w:rsidRDefault="00C871D6" w:rsidP="008B40EE">
            <w:pPr>
              <w:numPr>
                <w:ilvl w:val="2"/>
                <w:numId w:val="12"/>
              </w:numPr>
              <w:tabs>
                <w:tab w:val="right" w:pos="9214"/>
              </w:tabs>
              <w:spacing w:line="240" w:lineRule="auto"/>
              <w:ind w:left="754" w:hanging="357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Average number of cycles: ...... </w:t>
            </w:r>
          </w:p>
          <w:p w14:paraId="1519F856" w14:textId="77777777" w:rsidR="00C871D6" w:rsidRPr="008B40EE" w:rsidRDefault="00C871D6" w:rsidP="003460DF">
            <w:pPr>
              <w:spacing w:line="240" w:lineRule="auto"/>
              <w:jc w:val="left"/>
              <w:rPr>
                <w:lang w:val="en-US"/>
              </w:rPr>
            </w:pPr>
          </w:p>
        </w:tc>
      </w:tr>
      <w:tr w:rsidR="00C871D6" w:rsidRPr="008B40EE" w14:paraId="7134D7BC" w14:textId="77777777" w:rsidTr="00346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35F" w14:textId="49E4AE92" w:rsidR="00C871D6" w:rsidRPr="00B14D55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305" w:hanging="305"/>
              <w:contextualSpacing/>
              <w:jc w:val="left"/>
            </w:pPr>
            <w:proofErr w:type="spellStart"/>
            <w:r w:rsidRPr="00B14D55">
              <w:t>Radiotherapy</w:t>
            </w:r>
            <w:proofErr w:type="spellEnd"/>
            <w:r w:rsidRPr="00B14D55">
              <w:t xml:space="preserve"> </w:t>
            </w:r>
            <w:proofErr w:type="spellStart"/>
            <w:r w:rsidRPr="00B14D55">
              <w:t>alone</w:t>
            </w:r>
            <w:proofErr w:type="spellEnd"/>
            <w:r w:rsidRPr="00B14D55">
              <w:t xml:space="preserve"> </w:t>
            </w:r>
          </w:p>
          <w:p w14:paraId="42F79DC5" w14:textId="77777777" w:rsidR="00C871D6" w:rsidRPr="00495F0D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610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...Average % of patients in your active queue </w:t>
            </w:r>
          </w:p>
          <w:p w14:paraId="306C797E" w14:textId="6509FCCA" w:rsidR="00C871D6" w:rsidRPr="00495F0D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610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Average number of sessions: ...... </w:t>
            </w:r>
          </w:p>
          <w:p w14:paraId="4C7D91F7" w14:textId="4B33C4D9" w:rsidR="00C871D6" w:rsidRPr="008B40EE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610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Among these patients, what is the average percentage of patients treated with proton therapy? </w:t>
            </w:r>
          </w:p>
          <w:p w14:paraId="08559D9B" w14:textId="77777777" w:rsidR="00C871D6" w:rsidRPr="008B40EE" w:rsidRDefault="00C871D6" w:rsidP="003460DF">
            <w:pPr>
              <w:tabs>
                <w:tab w:val="right" w:pos="9214"/>
              </w:tabs>
              <w:spacing w:line="240" w:lineRule="auto"/>
              <w:ind w:left="305"/>
              <w:jc w:val="left"/>
              <w:rPr>
                <w:lang w:val="en-US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3DC" w14:textId="45092B3F" w:rsidR="00C871D6" w:rsidRPr="00B14D55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305" w:hanging="305"/>
              <w:contextualSpacing/>
              <w:jc w:val="left"/>
            </w:pPr>
            <w:proofErr w:type="spellStart"/>
            <w:r w:rsidRPr="00B14D55">
              <w:t>Radiotherapy</w:t>
            </w:r>
            <w:proofErr w:type="spellEnd"/>
            <w:r w:rsidRPr="00B14D55">
              <w:t xml:space="preserve"> </w:t>
            </w:r>
            <w:proofErr w:type="spellStart"/>
            <w:r w:rsidRPr="00B14D55">
              <w:t>alone</w:t>
            </w:r>
            <w:proofErr w:type="spellEnd"/>
            <w:r w:rsidRPr="00B14D55">
              <w:t xml:space="preserve"> </w:t>
            </w:r>
          </w:p>
          <w:p w14:paraId="2F1733BD" w14:textId="77777777" w:rsidR="00C871D6" w:rsidRPr="00495F0D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610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...Average % of patients in your active queue </w:t>
            </w:r>
          </w:p>
          <w:p w14:paraId="282893F5" w14:textId="0BCCEBD4" w:rsidR="00C871D6" w:rsidRPr="00495F0D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610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Average number of sessions: ...... </w:t>
            </w:r>
          </w:p>
          <w:p w14:paraId="37C0DD9E" w14:textId="4F7FD29F" w:rsidR="00C871D6" w:rsidRPr="008B40EE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610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Among these patients, what is the average percentage of patients treated with proton therapy? </w:t>
            </w:r>
          </w:p>
          <w:p w14:paraId="7D02D867" w14:textId="77777777" w:rsidR="00C871D6" w:rsidRPr="008B40EE" w:rsidRDefault="00C871D6" w:rsidP="003460DF">
            <w:pPr>
              <w:tabs>
                <w:tab w:val="right" w:pos="9214"/>
              </w:tabs>
              <w:spacing w:line="240" w:lineRule="auto"/>
              <w:ind w:left="610"/>
              <w:contextualSpacing/>
              <w:jc w:val="left"/>
              <w:rPr>
                <w:lang w:val="en-US"/>
              </w:rPr>
            </w:pPr>
          </w:p>
        </w:tc>
      </w:tr>
      <w:tr w:rsidR="00C871D6" w:rsidRPr="00495F0D" w14:paraId="1FD7611E" w14:textId="77777777" w:rsidTr="00346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10F" w14:textId="77777777" w:rsidR="008B40EE" w:rsidRPr="008B40EE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305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Chemoradiotherapy </w:t>
            </w:r>
          </w:p>
          <w:p w14:paraId="13452BEE" w14:textId="05E6BF6F" w:rsidR="00C871D6" w:rsidRPr="00495F0D" w:rsidRDefault="00C871D6" w:rsidP="008B40EE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533" w:hanging="306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Indicate the proportion of patients concerned: </w:t>
            </w:r>
          </w:p>
          <w:p w14:paraId="5FB2FAD6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0 %</w:t>
            </w:r>
          </w:p>
          <w:p w14:paraId="704DD87A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 – 25 %</w:t>
            </w:r>
          </w:p>
          <w:p w14:paraId="7576C05F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26 – 50 %</w:t>
            </w:r>
          </w:p>
          <w:p w14:paraId="67BEE6AF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51 – 75 %</w:t>
            </w:r>
          </w:p>
          <w:p w14:paraId="21A4B040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76 – 99 %</w:t>
            </w:r>
          </w:p>
          <w:p w14:paraId="460A5793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100 %</w:t>
            </w:r>
          </w:p>
          <w:p w14:paraId="6B3E85CC" w14:textId="77777777" w:rsidR="008B40EE" w:rsidRDefault="00C871D6" w:rsidP="008B40EE">
            <w:pPr>
              <w:spacing w:line="240" w:lineRule="auto"/>
              <w:rPr>
                <w:lang w:val="en-US"/>
              </w:rPr>
            </w:pPr>
            <w:r w:rsidRPr="00495F0D">
              <w:rPr>
                <w:lang w:val="en-US"/>
              </w:rPr>
              <w:t>Indicate the preferred type of chemotherapy:</w:t>
            </w:r>
          </w:p>
          <w:p w14:paraId="2A20D91A" w14:textId="31CF3687" w:rsidR="008B40EE" w:rsidRPr="008B40EE" w:rsidRDefault="00C871D6" w:rsidP="008B40E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Wingdings" w:eastAsia="Wingdings" w:hAnsi="Wingdings" w:cs="Wingdings"/>
                <w:color w:val="00B050"/>
                <w:lang w:val="en-US"/>
              </w:rPr>
            </w:pPr>
            <w:r w:rsidRPr="008B40EE">
              <w:rPr>
                <w:lang w:val="en-US"/>
              </w:rPr>
              <w:t xml:space="preserve">Procarbazine, CCNU and vincristine (PCV) </w:t>
            </w:r>
          </w:p>
          <w:p w14:paraId="4B67A074" w14:textId="77777777" w:rsidR="008B40EE" w:rsidRDefault="00C871D6" w:rsidP="008B40EE">
            <w:pPr>
              <w:spacing w:line="240" w:lineRule="auto"/>
              <w:ind w:left="227"/>
              <w:rPr>
                <w:lang w:val="en-US"/>
              </w:rPr>
            </w:pPr>
            <w:r w:rsidRPr="00495F0D">
              <w:rPr>
                <w:lang w:val="en-US"/>
              </w:rPr>
              <w:t xml:space="preserve">Mean number of cycles: ...... </w:t>
            </w:r>
          </w:p>
          <w:p w14:paraId="27028003" w14:textId="77777777" w:rsidR="008B40EE" w:rsidRPr="008B40EE" w:rsidRDefault="00C871D6" w:rsidP="008B40E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lang w:val="en-US"/>
              </w:rPr>
            </w:pPr>
            <w:r w:rsidRPr="008B40EE">
              <w:rPr>
                <w:lang w:val="en-US"/>
              </w:rPr>
              <w:t xml:space="preserve">Temozolomide </w:t>
            </w:r>
          </w:p>
          <w:p w14:paraId="0872FB9E" w14:textId="3222B913" w:rsidR="00C871D6" w:rsidRPr="008B40EE" w:rsidRDefault="00C871D6" w:rsidP="008B40EE">
            <w:pPr>
              <w:spacing w:line="240" w:lineRule="auto"/>
              <w:rPr>
                <w:lang w:val="en-US"/>
              </w:rPr>
            </w:pPr>
            <w:r w:rsidRPr="008B40EE">
              <w:rPr>
                <w:lang w:val="en-US"/>
              </w:rPr>
              <w:t xml:space="preserve">Average number of cycles: ......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3E1" w14:textId="77777777" w:rsidR="008B40EE" w:rsidRPr="008B40EE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305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Chemoradiotherapy </w:t>
            </w:r>
          </w:p>
          <w:p w14:paraId="3E2B8A2E" w14:textId="50725CB0" w:rsidR="00C871D6" w:rsidRPr="00495F0D" w:rsidRDefault="00C871D6" w:rsidP="008B40EE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533" w:hanging="306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Indicate the proportion of patients concerned: </w:t>
            </w:r>
          </w:p>
          <w:p w14:paraId="2760DFE1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0 %</w:t>
            </w:r>
          </w:p>
          <w:p w14:paraId="4A79740F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 – 25 %</w:t>
            </w:r>
          </w:p>
          <w:p w14:paraId="30663B91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26 – 50 %</w:t>
            </w:r>
          </w:p>
          <w:p w14:paraId="5D07F487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51 – 75 %</w:t>
            </w:r>
          </w:p>
          <w:p w14:paraId="153CCA7E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76 – 99 %</w:t>
            </w:r>
          </w:p>
          <w:p w14:paraId="58310961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100 %</w:t>
            </w:r>
          </w:p>
          <w:p w14:paraId="6C41C49F" w14:textId="7492F33E" w:rsidR="00C871D6" w:rsidRPr="00495F0D" w:rsidRDefault="00C871D6" w:rsidP="003460DF">
            <w:pPr>
              <w:spacing w:line="240" w:lineRule="auto"/>
              <w:rPr>
                <w:lang w:val="en-US"/>
              </w:rPr>
            </w:pPr>
            <w:r w:rsidRPr="00495F0D">
              <w:rPr>
                <w:lang w:val="en-US"/>
              </w:rPr>
              <w:t xml:space="preserve">Indicate the preferred type of chemotherapy: </w:t>
            </w:r>
            <w:r w:rsidRPr="00495F0D">
              <w:rPr>
                <w:color w:val="00B050"/>
                <w:lang w:val="en-US"/>
              </w:rPr>
              <w:t xml:space="preserve"> </w:t>
            </w:r>
          </w:p>
          <w:p w14:paraId="04206C1F" w14:textId="77777777" w:rsidR="008B40EE" w:rsidRPr="008B40EE" w:rsidRDefault="00C871D6" w:rsidP="00C871D6">
            <w:pPr>
              <w:numPr>
                <w:ilvl w:val="2"/>
                <w:numId w:val="12"/>
              </w:numPr>
              <w:tabs>
                <w:tab w:val="right" w:pos="9214"/>
              </w:tabs>
              <w:spacing w:line="240" w:lineRule="auto"/>
              <w:ind w:left="590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Procarbazine, CCNU and vincristine (PCV) </w:t>
            </w:r>
          </w:p>
          <w:p w14:paraId="5EF342E2" w14:textId="77777777" w:rsidR="008B40EE" w:rsidRDefault="00C871D6" w:rsidP="008B40EE">
            <w:pPr>
              <w:tabs>
                <w:tab w:val="right" w:pos="9214"/>
              </w:tabs>
              <w:spacing w:line="240" w:lineRule="auto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Mean number of cycles: ...... </w:t>
            </w:r>
          </w:p>
          <w:p w14:paraId="6C1C0C13" w14:textId="77777777" w:rsidR="008B40EE" w:rsidRDefault="00C871D6" w:rsidP="008B40EE">
            <w:pPr>
              <w:pStyle w:val="ListParagraph"/>
              <w:numPr>
                <w:ilvl w:val="0"/>
                <w:numId w:val="17"/>
              </w:numPr>
              <w:tabs>
                <w:tab w:val="right" w:pos="9214"/>
              </w:tabs>
              <w:spacing w:line="240" w:lineRule="auto"/>
              <w:jc w:val="left"/>
              <w:rPr>
                <w:lang w:val="en-US"/>
              </w:rPr>
            </w:pPr>
            <w:r w:rsidRPr="008B40EE">
              <w:rPr>
                <w:lang w:val="en-US"/>
              </w:rPr>
              <w:t xml:space="preserve">Temozolomide </w:t>
            </w:r>
          </w:p>
          <w:p w14:paraId="382FE0FF" w14:textId="7C26AF01" w:rsidR="00C871D6" w:rsidRPr="008B40EE" w:rsidRDefault="00C871D6" w:rsidP="008B40EE">
            <w:pPr>
              <w:tabs>
                <w:tab w:val="right" w:pos="9214"/>
              </w:tabs>
              <w:spacing w:line="240" w:lineRule="auto"/>
              <w:jc w:val="left"/>
              <w:rPr>
                <w:lang w:val="en-US"/>
              </w:rPr>
            </w:pPr>
            <w:r w:rsidRPr="008B40EE">
              <w:rPr>
                <w:lang w:val="en-US"/>
              </w:rPr>
              <w:t xml:space="preserve">Average number of cycles: ...... </w:t>
            </w:r>
          </w:p>
        </w:tc>
      </w:tr>
      <w:tr w:rsidR="00C871D6" w:rsidRPr="00B14D55" w14:paraId="785B51A8" w14:textId="77777777" w:rsidTr="00346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F52" w14:textId="77777777" w:rsidR="008B40EE" w:rsidRPr="008B40EE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305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t xml:space="preserve">IDH inhibitors </w:t>
            </w:r>
            <w:proofErr w:type="gramStart"/>
            <w:r w:rsidRPr="00495F0D">
              <w:rPr>
                <w:lang w:val="en-US"/>
              </w:rPr>
              <w:t>available</w:t>
            </w:r>
            <w:proofErr w:type="gramEnd"/>
            <w:r w:rsidRPr="00495F0D">
              <w:rPr>
                <w:lang w:val="en-US"/>
              </w:rPr>
              <w:t xml:space="preserve"> in derogatory access or clinical </w:t>
            </w:r>
            <w:proofErr w:type="spellStart"/>
            <w:r w:rsidRPr="00495F0D">
              <w:rPr>
                <w:lang w:val="en-US"/>
              </w:rPr>
              <w:t>trialsat</w:t>
            </w:r>
            <w:proofErr w:type="spellEnd"/>
            <w:r w:rsidRPr="00495F0D">
              <w:rPr>
                <w:color w:val="00B050"/>
                <w:lang w:val="en-US"/>
              </w:rPr>
              <w:t xml:space="preserve"> </w:t>
            </w:r>
          </w:p>
          <w:p w14:paraId="24B58482" w14:textId="39687219" w:rsidR="00C871D6" w:rsidRPr="00495F0D" w:rsidRDefault="00C871D6" w:rsidP="008B40EE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533" w:hanging="306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lastRenderedPageBreak/>
              <w:t xml:space="preserve">Indicate the proportion of patients concerned: </w:t>
            </w:r>
          </w:p>
          <w:p w14:paraId="62A92313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bookmarkStart w:id="3" w:name="_Hlk171008863"/>
            <w:r w:rsidRPr="00B14D55">
              <w:rPr>
                <w:rFonts w:eastAsia="Calibri" w:cstheme="minorHAnsi"/>
              </w:rPr>
              <w:t>0 %</w:t>
            </w:r>
          </w:p>
          <w:p w14:paraId="0DB3846B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 – 25 %</w:t>
            </w:r>
          </w:p>
          <w:p w14:paraId="3AEBC1A8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26 – 50 %</w:t>
            </w:r>
          </w:p>
          <w:p w14:paraId="01711A22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51 – 75 %</w:t>
            </w:r>
          </w:p>
          <w:p w14:paraId="6B04447E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76 – 99 %</w:t>
            </w:r>
          </w:p>
          <w:p w14:paraId="1DC4942E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100 %</w:t>
            </w:r>
            <w:bookmarkEnd w:id="3"/>
          </w:p>
          <w:p w14:paraId="19757836" w14:textId="77777777" w:rsidR="00C871D6" w:rsidRPr="00B14D55" w:rsidRDefault="00C871D6" w:rsidP="003460DF">
            <w:pPr>
              <w:tabs>
                <w:tab w:val="right" w:pos="9214"/>
              </w:tabs>
              <w:spacing w:line="240" w:lineRule="auto"/>
              <w:ind w:left="305"/>
              <w:contextualSpacing/>
              <w:jc w:val="left"/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FD7" w14:textId="77777777" w:rsidR="008B40EE" w:rsidRPr="008B40EE" w:rsidRDefault="00C871D6" w:rsidP="00C871D6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305" w:hanging="305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lastRenderedPageBreak/>
              <w:t xml:space="preserve">IDH inhibitors </w:t>
            </w:r>
            <w:proofErr w:type="gramStart"/>
            <w:r w:rsidRPr="00495F0D">
              <w:rPr>
                <w:lang w:val="en-US"/>
              </w:rPr>
              <w:t>available</w:t>
            </w:r>
            <w:proofErr w:type="gramEnd"/>
            <w:r w:rsidRPr="00495F0D">
              <w:rPr>
                <w:lang w:val="en-US"/>
              </w:rPr>
              <w:t xml:space="preserve"> in derogatory access or clinical </w:t>
            </w:r>
            <w:proofErr w:type="spellStart"/>
            <w:r w:rsidRPr="00495F0D">
              <w:rPr>
                <w:lang w:val="en-US"/>
              </w:rPr>
              <w:t>trialsat</w:t>
            </w:r>
            <w:proofErr w:type="spellEnd"/>
            <w:r w:rsidRPr="00495F0D">
              <w:rPr>
                <w:color w:val="00B050"/>
                <w:lang w:val="en-US"/>
              </w:rPr>
              <w:t xml:space="preserve"> </w:t>
            </w:r>
          </w:p>
          <w:p w14:paraId="4A917EBE" w14:textId="74E193BE" w:rsidR="00C871D6" w:rsidRPr="00495F0D" w:rsidRDefault="00C871D6" w:rsidP="008B40EE">
            <w:pPr>
              <w:numPr>
                <w:ilvl w:val="1"/>
                <w:numId w:val="2"/>
              </w:numPr>
              <w:tabs>
                <w:tab w:val="right" w:pos="9214"/>
              </w:tabs>
              <w:spacing w:line="240" w:lineRule="auto"/>
              <w:ind w:left="533" w:hanging="306"/>
              <w:contextualSpacing/>
              <w:jc w:val="left"/>
              <w:rPr>
                <w:lang w:val="en-US"/>
              </w:rPr>
            </w:pPr>
            <w:r w:rsidRPr="00495F0D">
              <w:rPr>
                <w:lang w:val="en-US"/>
              </w:rPr>
              <w:lastRenderedPageBreak/>
              <w:t xml:space="preserve">Indicate the proportion of patients concerned: </w:t>
            </w:r>
          </w:p>
          <w:p w14:paraId="4AB811AB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0 %</w:t>
            </w:r>
          </w:p>
          <w:p w14:paraId="128AB460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 – 25 %</w:t>
            </w:r>
          </w:p>
          <w:p w14:paraId="6E3685E3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26 – 50 %</w:t>
            </w:r>
          </w:p>
          <w:p w14:paraId="3CBB4C74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51 – 75 %</w:t>
            </w:r>
          </w:p>
          <w:p w14:paraId="7870C2B2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76 – 99 %</w:t>
            </w:r>
          </w:p>
          <w:p w14:paraId="18EA2E96" w14:textId="77777777" w:rsidR="00C871D6" w:rsidRPr="00B14D55" w:rsidRDefault="00C871D6" w:rsidP="00C871D6">
            <w:pPr>
              <w:numPr>
                <w:ilvl w:val="1"/>
                <w:numId w:val="2"/>
              </w:numPr>
              <w:spacing w:line="240" w:lineRule="auto"/>
              <w:contextualSpacing/>
              <w:jc w:val="left"/>
              <w:rPr>
                <w:rFonts w:eastAsia="Calibri" w:cstheme="minorHAnsi"/>
              </w:rPr>
            </w:pPr>
            <w:r w:rsidRPr="00B14D55">
              <w:rPr>
                <w:rFonts w:eastAsia="Calibri" w:cstheme="minorHAnsi"/>
              </w:rPr>
              <w:t>100 %</w:t>
            </w:r>
          </w:p>
          <w:p w14:paraId="6B09F726" w14:textId="77777777" w:rsidR="00C871D6" w:rsidRPr="00B14D55" w:rsidRDefault="00C871D6" w:rsidP="003460DF">
            <w:pPr>
              <w:spacing w:line="240" w:lineRule="auto"/>
              <w:jc w:val="left"/>
              <w:rPr>
                <w:rFonts w:eastAsia="Calibri" w:cstheme="minorHAnsi"/>
              </w:rPr>
            </w:pPr>
          </w:p>
        </w:tc>
      </w:tr>
      <w:tr w:rsidR="00C871D6" w:rsidRPr="00495F0D" w14:paraId="36874648" w14:textId="77777777" w:rsidTr="00346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6C0" w14:textId="1E0D53D1" w:rsidR="00C871D6" w:rsidRPr="00495F0D" w:rsidRDefault="00C871D6" w:rsidP="003460DF">
            <w:pPr>
              <w:tabs>
                <w:tab w:val="right" w:pos="9214"/>
              </w:tabs>
              <w:spacing w:line="240" w:lineRule="auto"/>
              <w:ind w:left="305"/>
              <w:contextualSpacing/>
              <w:jc w:val="left"/>
              <w:rPr>
                <w:lang w:val="en-US"/>
              </w:rPr>
            </w:pPr>
            <w:r w:rsidRPr="00495F0D">
              <w:rPr>
                <w:rFonts w:eastAsia="Calibri" w:cstheme="minorHAnsi"/>
                <w:lang w:val="en-US"/>
              </w:rPr>
              <w:lastRenderedPageBreak/>
              <w:t xml:space="preserve">Other (specify) ..........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32A" w14:textId="0CEDE8EC" w:rsidR="00C871D6" w:rsidRPr="00495F0D" w:rsidRDefault="00C871D6" w:rsidP="00C871D6">
            <w:pPr>
              <w:numPr>
                <w:ilvl w:val="0"/>
                <w:numId w:val="6"/>
              </w:numPr>
              <w:tabs>
                <w:tab w:val="right" w:pos="9214"/>
              </w:tabs>
              <w:spacing w:line="240" w:lineRule="auto"/>
              <w:ind w:left="305" w:hanging="273"/>
              <w:contextualSpacing/>
              <w:jc w:val="left"/>
              <w:rPr>
                <w:lang w:val="en-US"/>
              </w:rPr>
            </w:pPr>
            <w:r w:rsidRPr="00495F0D">
              <w:rPr>
                <w:rFonts w:eastAsia="Calibri" w:cstheme="minorHAnsi"/>
                <w:lang w:val="en-US"/>
              </w:rPr>
              <w:t xml:space="preserve">Other (specify) .......... </w:t>
            </w:r>
          </w:p>
        </w:tc>
      </w:tr>
    </w:tbl>
    <w:p w14:paraId="3CD5418B" w14:textId="77777777" w:rsidR="00660DC2" w:rsidRPr="00495F0D" w:rsidRDefault="00660DC2" w:rsidP="00ED2ED6">
      <w:pPr>
        <w:spacing w:line="256" w:lineRule="auto"/>
        <w:contextualSpacing/>
        <w:jc w:val="left"/>
        <w:rPr>
          <w:color w:val="4C94D8" w:themeColor="text2" w:themeTint="80"/>
          <w:sz w:val="28"/>
          <w:szCs w:val="28"/>
          <w:lang w:val="en-US"/>
        </w:rPr>
      </w:pPr>
    </w:p>
    <w:p w14:paraId="15F2F2F3" w14:textId="7810F007" w:rsidR="00C871D6" w:rsidRDefault="00660DC2" w:rsidP="00ED2ED6">
      <w:pPr>
        <w:spacing w:line="256" w:lineRule="auto"/>
        <w:contextualSpacing/>
        <w:jc w:val="left"/>
        <w:rPr>
          <w:color w:val="4C94D8" w:themeColor="text2" w:themeTint="80"/>
          <w:sz w:val="28"/>
          <w:szCs w:val="28"/>
        </w:rPr>
      </w:pPr>
      <w:proofErr w:type="spellStart"/>
      <w:r w:rsidRPr="00660DC2">
        <w:rPr>
          <w:color w:val="4C94D8" w:themeColor="text2" w:themeTint="80"/>
          <w:sz w:val="28"/>
          <w:szCs w:val="28"/>
        </w:rPr>
        <w:t>Medical</w:t>
      </w:r>
      <w:proofErr w:type="spellEnd"/>
      <w:r w:rsidRPr="00660DC2">
        <w:rPr>
          <w:color w:val="4C94D8" w:themeColor="text2" w:themeTint="80"/>
          <w:sz w:val="28"/>
          <w:szCs w:val="28"/>
        </w:rPr>
        <w:t xml:space="preserve"> Needs</w:t>
      </w:r>
    </w:p>
    <w:p w14:paraId="3A8164A8" w14:textId="0055479B" w:rsidR="009C07BC" w:rsidRPr="00B14D55" w:rsidRDefault="009C07BC" w:rsidP="000B1A2D">
      <w:pPr>
        <w:spacing w:line="256" w:lineRule="auto"/>
        <w:contextualSpacing/>
        <w:jc w:val="left"/>
      </w:pPr>
      <w:r w:rsidRPr="00495F0D">
        <w:rPr>
          <w:lang w:val="en-US"/>
        </w:rPr>
        <w:t xml:space="preserve">Do you consider that the current therapeutic offer (radiotherapy and/or chemotherapy) allows for optimal management of patients with low-grade diffuse glioma? </w:t>
      </w:r>
    </w:p>
    <w:p w14:paraId="10FF437F" w14:textId="77777777" w:rsidR="009C07BC" w:rsidRDefault="009C07BC" w:rsidP="009C07BC">
      <w:pPr>
        <w:numPr>
          <w:ilvl w:val="1"/>
          <w:numId w:val="13"/>
        </w:numPr>
        <w:spacing w:line="256" w:lineRule="auto"/>
        <w:contextualSpacing/>
        <w:jc w:val="left"/>
      </w:pPr>
      <w:r w:rsidRPr="00B14D55">
        <w:t>Yes</w:t>
      </w:r>
    </w:p>
    <w:p w14:paraId="0F460057" w14:textId="71006536" w:rsidR="00B7568B" w:rsidRPr="00B14D55" w:rsidRDefault="00B7568B" w:rsidP="009C07BC">
      <w:pPr>
        <w:numPr>
          <w:ilvl w:val="1"/>
          <w:numId w:val="13"/>
        </w:numPr>
        <w:spacing w:line="256" w:lineRule="auto"/>
        <w:contextualSpacing/>
        <w:jc w:val="left"/>
      </w:pPr>
      <w:r>
        <w:t>No</w:t>
      </w:r>
    </w:p>
    <w:p w14:paraId="2BCD1709" w14:textId="7C2D9B0E" w:rsidR="009C07BC" w:rsidRPr="008B40EE" w:rsidRDefault="009C07BC" w:rsidP="00B7568B">
      <w:pPr>
        <w:numPr>
          <w:ilvl w:val="1"/>
          <w:numId w:val="13"/>
        </w:numPr>
        <w:spacing w:line="257" w:lineRule="auto"/>
        <w:ind w:left="1775" w:hanging="357"/>
        <w:contextualSpacing/>
        <w:jc w:val="left"/>
        <w:rPr>
          <w:lang w:val="en-US"/>
        </w:rPr>
      </w:pPr>
      <w:r w:rsidRPr="00495F0D">
        <w:rPr>
          <w:lang w:val="en-US"/>
        </w:rPr>
        <w:t>Can you rank the following reasons from most important (1) to least important (4) in your opinion?</w:t>
      </w:r>
    </w:p>
    <w:p w14:paraId="75F97B13" w14:textId="77777777" w:rsidR="009C07BC" w:rsidRPr="00495F0D" w:rsidRDefault="009C07BC" w:rsidP="009C07BC">
      <w:pPr>
        <w:numPr>
          <w:ilvl w:val="4"/>
          <w:numId w:val="13"/>
        </w:num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>Adverse effects associated with available treatments are too great1</w:t>
      </w:r>
    </w:p>
    <w:p w14:paraId="7EF37AB0" w14:textId="77777777" w:rsidR="009C07BC" w:rsidRPr="00B14D55" w:rsidRDefault="009C07BC" w:rsidP="009C07BC">
      <w:pPr>
        <w:numPr>
          <w:ilvl w:val="4"/>
          <w:numId w:val="13"/>
        </w:numPr>
        <w:spacing w:line="256" w:lineRule="auto"/>
        <w:contextualSpacing/>
        <w:jc w:val="left"/>
      </w:pPr>
      <w:r w:rsidRPr="00B14D55">
        <w:t xml:space="preserve">Current </w:t>
      </w:r>
      <w:proofErr w:type="spellStart"/>
      <w:r w:rsidRPr="00B14D55">
        <w:t>treatments</w:t>
      </w:r>
      <w:proofErr w:type="spellEnd"/>
      <w:r w:rsidRPr="00B14D55">
        <w:t xml:space="preserve"> are not effective</w:t>
      </w:r>
    </w:p>
    <w:p w14:paraId="5DB6BCA1" w14:textId="77777777" w:rsidR="009C07BC" w:rsidRPr="00495F0D" w:rsidRDefault="009C07BC" w:rsidP="009C07BC">
      <w:pPr>
        <w:numPr>
          <w:ilvl w:val="4"/>
          <w:numId w:val="13"/>
        </w:numPr>
        <w:spacing w:line="256" w:lineRule="auto"/>
        <w:contextualSpacing/>
        <w:jc w:val="left"/>
        <w:rPr>
          <w:lang w:val="en-US"/>
        </w:rPr>
      </w:pPr>
      <w:r w:rsidRPr="00495F0D">
        <w:rPr>
          <w:lang w:val="en-US"/>
        </w:rPr>
        <w:t xml:space="preserve">The quality of life of patients is greatly impacted by the implementation of these treatments </w:t>
      </w:r>
    </w:p>
    <w:p w14:paraId="466F4EB8" w14:textId="7CA25999" w:rsidR="009C07BC" w:rsidRDefault="009C07BC" w:rsidP="009C07BC">
      <w:pPr>
        <w:numPr>
          <w:ilvl w:val="4"/>
          <w:numId w:val="13"/>
        </w:num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  <w:lang w:val="en-US"/>
        </w:rPr>
      </w:pPr>
      <w:r w:rsidRPr="00495F0D">
        <w:rPr>
          <w:rFonts w:eastAsia="Calibri" w:cstheme="minorHAnsi"/>
          <w:lang w:val="en-US"/>
        </w:rPr>
        <w:t xml:space="preserve">Other (specify) .......... </w:t>
      </w:r>
    </w:p>
    <w:p w14:paraId="6BA6DE59" w14:textId="77777777" w:rsidR="008B40EE" w:rsidRPr="00495F0D" w:rsidRDefault="008B40EE" w:rsidP="008B40EE">
      <w:pPr>
        <w:tabs>
          <w:tab w:val="right" w:pos="9214"/>
        </w:tabs>
        <w:spacing w:after="0" w:line="240" w:lineRule="auto"/>
        <w:contextualSpacing/>
        <w:jc w:val="left"/>
        <w:rPr>
          <w:rFonts w:eastAsia="Calibri" w:cstheme="minorHAnsi"/>
          <w:lang w:val="en-US"/>
        </w:rPr>
      </w:pPr>
    </w:p>
    <w:p w14:paraId="6C95B843" w14:textId="77777777" w:rsidR="00B7568B" w:rsidRDefault="00B7568B" w:rsidP="000B1A2D">
      <w:pPr>
        <w:spacing w:line="256" w:lineRule="auto"/>
        <w:contextualSpacing/>
        <w:jc w:val="left"/>
        <w:rPr>
          <w:lang w:val="en-US"/>
        </w:rPr>
      </w:pPr>
    </w:p>
    <w:p w14:paraId="26389AB7" w14:textId="5DC1BDA8" w:rsidR="00660DC2" w:rsidRPr="00B7568B" w:rsidRDefault="00A56C0B" w:rsidP="000B1A2D">
      <w:pPr>
        <w:spacing w:line="256" w:lineRule="auto"/>
        <w:contextualSpacing/>
        <w:jc w:val="left"/>
        <w:rPr>
          <w:color w:val="4C94D8" w:themeColor="text2" w:themeTint="80"/>
          <w:sz w:val="28"/>
          <w:szCs w:val="28"/>
          <w:lang w:val="en-US"/>
        </w:rPr>
      </w:pPr>
      <w:r w:rsidRPr="00495F0D">
        <w:rPr>
          <w:lang w:val="en-US"/>
        </w:rPr>
        <w:t xml:space="preserve">On a scale of 0 (no need) to 10 (essential need), how much do you think there is a need for new treatment options to control disease progression in patients who do not immediately need chemotherapy and/or radiation therapy............ </w:t>
      </w:r>
    </w:p>
    <w:sectPr w:rsidR="00660DC2" w:rsidRPr="00B756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7D0"/>
    <w:multiLevelType w:val="hybridMultilevel"/>
    <w:tmpl w:val="77BAAD3C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20AE19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"/>
      <w:lvlJc w:val="left"/>
      <w:pPr>
        <w:ind w:left="1211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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778"/>
    <w:multiLevelType w:val="hybridMultilevel"/>
    <w:tmpl w:val="2092D936"/>
    <w:lvl w:ilvl="0" w:tplc="FFFFFFFF">
      <w:start w:val="1"/>
      <w:numFmt w:val="bullet"/>
      <w:lvlText w:val=""/>
      <w:lvlJc w:val="left"/>
      <w:pPr>
        <w:ind w:left="2160" w:hanging="360"/>
      </w:pPr>
      <w:rPr>
        <w:rFonts w:ascii="Wingdings" w:hAnsi="Wingdings" w:hint="default"/>
      </w:rPr>
    </w:lvl>
    <w:lvl w:ilvl="1" w:tplc="06AE91D4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</w:rPr>
    </w:lvl>
    <w:lvl w:ilvl="2" w:tplc="E99ED10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3" w:tplc="E99ED104">
      <w:start w:val="1"/>
      <w:numFmt w:val="bullet"/>
      <w:lvlText w:val="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7A6D"/>
    <w:multiLevelType w:val="hybridMultilevel"/>
    <w:tmpl w:val="792ADC1C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"/>
      <w:lvlJc w:val="left"/>
      <w:pPr>
        <w:ind w:left="1211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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1BA"/>
    <w:multiLevelType w:val="hybridMultilevel"/>
    <w:tmpl w:val="F0EC2A22"/>
    <w:lvl w:ilvl="0" w:tplc="DE72692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C7BED"/>
    <w:multiLevelType w:val="hybridMultilevel"/>
    <w:tmpl w:val="792ADC1C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"/>
      <w:lvlJc w:val="left"/>
      <w:pPr>
        <w:ind w:left="1211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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A17"/>
    <w:multiLevelType w:val="hybridMultilevel"/>
    <w:tmpl w:val="D9ECC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3" w:tplc="4E548372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56707"/>
    <w:multiLevelType w:val="hybridMultilevel"/>
    <w:tmpl w:val="66EA9560"/>
    <w:lvl w:ilvl="0" w:tplc="4E548372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2651F"/>
    <w:multiLevelType w:val="hybridMultilevel"/>
    <w:tmpl w:val="A6A479F8"/>
    <w:lvl w:ilvl="0" w:tplc="FFFFFFFF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34A6"/>
    <w:multiLevelType w:val="hybridMultilevel"/>
    <w:tmpl w:val="792ADC1C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"/>
      <w:lvlJc w:val="left"/>
      <w:pPr>
        <w:ind w:left="1211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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A6C55"/>
    <w:multiLevelType w:val="hybridMultilevel"/>
    <w:tmpl w:val="B35A0F04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"/>
      <w:lvlJc w:val="left"/>
      <w:pPr>
        <w:ind w:left="1211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"/>
      <w:lvlJc w:val="left"/>
      <w:pPr>
        <w:ind w:left="3600" w:hanging="360"/>
      </w:pPr>
      <w:rPr>
        <w:rFonts w:ascii="Wingdings" w:hAnsi="Wingdings" w:hint="default"/>
      </w:rPr>
    </w:lvl>
    <w:lvl w:ilvl="5" w:tplc="20AE1982">
      <w:start w:val="1"/>
      <w:numFmt w:val="bullet"/>
      <w:lvlText w:val="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4125"/>
    <w:multiLevelType w:val="hybridMultilevel"/>
    <w:tmpl w:val="CF50F02A"/>
    <w:lvl w:ilvl="0" w:tplc="4E548372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029FF"/>
    <w:multiLevelType w:val="hybridMultilevel"/>
    <w:tmpl w:val="A358E156"/>
    <w:lvl w:ilvl="0" w:tplc="4E548372">
      <w:start w:val="1"/>
      <w:numFmt w:val="bullet"/>
      <w:lvlText w:val=""/>
      <w:lvlJc w:val="left"/>
      <w:pPr>
        <w:ind w:left="64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4265A"/>
    <w:multiLevelType w:val="hybridMultilevel"/>
    <w:tmpl w:val="F74E1550"/>
    <w:lvl w:ilvl="0" w:tplc="FC6A2F06">
      <w:start w:val="1"/>
      <w:numFmt w:val="decimal"/>
      <w:lvlText w:val="%1-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</w:rPr>
    </w:lvl>
    <w:lvl w:ilvl="2" w:tplc="4E548372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3" w:tplc="4E548372">
      <w:start w:val="1"/>
      <w:numFmt w:val="bullet"/>
      <w:lvlText w:val=""/>
      <w:lvlJc w:val="left"/>
      <w:pPr>
        <w:ind w:left="1211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"/>
      <w:lvlJc w:val="left"/>
      <w:pPr>
        <w:ind w:left="3600" w:hanging="360"/>
      </w:pPr>
      <w:rPr>
        <w:rFonts w:ascii="Wingdings" w:hAnsi="Wingdings" w:hint="default"/>
      </w:r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D2849"/>
    <w:multiLevelType w:val="hybridMultilevel"/>
    <w:tmpl w:val="7E7031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</w:rPr>
    </w:lvl>
    <w:lvl w:ilvl="2" w:tplc="DDC0CC82">
      <w:start w:val="1"/>
      <w:numFmt w:val="bullet"/>
      <w:lvlText w:val=""/>
      <w:lvlJc w:val="left"/>
      <w:pPr>
        <w:ind w:left="2345" w:hanging="36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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D28E2"/>
    <w:multiLevelType w:val="hybridMultilevel"/>
    <w:tmpl w:val="40BE22DA"/>
    <w:lvl w:ilvl="0" w:tplc="DDC0CC82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A2F38"/>
    <w:multiLevelType w:val="hybridMultilevel"/>
    <w:tmpl w:val="A7389E0C"/>
    <w:lvl w:ilvl="0" w:tplc="FFFFFFFF">
      <w:start w:val="1"/>
      <w:numFmt w:val="bullet"/>
      <w:lvlText w:val=""/>
      <w:lvlJc w:val="left"/>
      <w:pPr>
        <w:ind w:left="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 w16cid:durableId="1846938016">
    <w:abstractNumId w:val="1"/>
  </w:num>
  <w:num w:numId="2" w16cid:durableId="889806755">
    <w:abstractNumId w:val="12"/>
  </w:num>
  <w:num w:numId="3" w16cid:durableId="753401886">
    <w:abstractNumId w:val="12"/>
  </w:num>
  <w:num w:numId="4" w16cid:durableId="2086368625">
    <w:abstractNumId w:val="8"/>
  </w:num>
  <w:num w:numId="5" w16cid:durableId="1902131038">
    <w:abstractNumId w:val="2"/>
  </w:num>
  <w:num w:numId="6" w16cid:durableId="1480614286">
    <w:abstractNumId w:val="11"/>
  </w:num>
  <w:num w:numId="7" w16cid:durableId="690424543">
    <w:abstractNumId w:val="6"/>
  </w:num>
  <w:num w:numId="8" w16cid:durableId="1408767092">
    <w:abstractNumId w:val="10"/>
  </w:num>
  <w:num w:numId="9" w16cid:durableId="667637721">
    <w:abstractNumId w:val="14"/>
  </w:num>
  <w:num w:numId="10" w16cid:durableId="320735513">
    <w:abstractNumId w:val="3"/>
  </w:num>
  <w:num w:numId="11" w16cid:durableId="304090160">
    <w:abstractNumId w:val="4"/>
  </w:num>
  <w:num w:numId="12" w16cid:durableId="414744540">
    <w:abstractNumId w:val="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28478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6849748">
    <w:abstractNumId w:val="0"/>
  </w:num>
  <w:num w:numId="15" w16cid:durableId="980574396">
    <w:abstractNumId w:val="9"/>
  </w:num>
  <w:num w:numId="16" w16cid:durableId="2013296143">
    <w:abstractNumId w:val="15"/>
  </w:num>
  <w:num w:numId="17" w16cid:durableId="1335915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89"/>
    <w:rsid w:val="000B1A2D"/>
    <w:rsid w:val="00154CEB"/>
    <w:rsid w:val="002B22CE"/>
    <w:rsid w:val="00495F0D"/>
    <w:rsid w:val="0062065D"/>
    <w:rsid w:val="00660DC2"/>
    <w:rsid w:val="00713A52"/>
    <w:rsid w:val="00806FDB"/>
    <w:rsid w:val="008B40EE"/>
    <w:rsid w:val="008D5989"/>
    <w:rsid w:val="009C07BC"/>
    <w:rsid w:val="009F56CD"/>
    <w:rsid w:val="00A017A6"/>
    <w:rsid w:val="00A56C0B"/>
    <w:rsid w:val="00AE327A"/>
    <w:rsid w:val="00AF26FC"/>
    <w:rsid w:val="00B0729C"/>
    <w:rsid w:val="00B7568B"/>
    <w:rsid w:val="00BF706E"/>
    <w:rsid w:val="00C871D6"/>
    <w:rsid w:val="00C9390B"/>
    <w:rsid w:val="00CC7D92"/>
    <w:rsid w:val="00CD5DAF"/>
    <w:rsid w:val="00D237F2"/>
    <w:rsid w:val="00DB4F0A"/>
    <w:rsid w:val="00EA5D36"/>
    <w:rsid w:val="00ED2ED6"/>
    <w:rsid w:val="00EE3724"/>
    <w:rsid w:val="00EF3FB9"/>
    <w:rsid w:val="00F030C3"/>
    <w:rsid w:val="00FB3098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B062"/>
  <w15:chartTrackingRefBased/>
  <w15:docId w15:val="{31F8FB9E-87AE-4DFD-9C37-5F1C6D97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98"/>
    <w:pPr>
      <w:spacing w:line="360" w:lineRule="auto"/>
      <w:jc w:val="both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989"/>
    <w:rPr>
      <w:i/>
      <w:iCs/>
      <w:color w:val="404040" w:themeColor="text1" w:themeTint="BF"/>
    </w:rPr>
  </w:style>
  <w:style w:type="paragraph" w:styleId="ListParagraph">
    <w:name w:val="List Paragraph"/>
    <w:aliases w:val="Questions,List Paragraph1,Probes,Table of Contents 2,Table Legend,Colorful List - Accent 11,List Paragraph11,Medium Grid 1 - Accent 21,Light Grid - Accent 31,cS List Paragraph,Bullet List,FooterText,numbered,Paragraphe de liste1,列出段落"/>
    <w:basedOn w:val="Normal"/>
    <w:link w:val="ListParagraphChar"/>
    <w:uiPriority w:val="34"/>
    <w:qFormat/>
    <w:rsid w:val="008D5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9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5DAF"/>
    <w:pPr>
      <w:spacing w:after="0" w:line="240" w:lineRule="auto"/>
    </w:pPr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Questions Char,List Paragraph1 Char,Probes Char,Table of Contents 2 Char,Table Legend Char,Colorful List - Accent 11 Char,List Paragraph11 Char,Medium Grid 1 - Accent 21 Char,Light Grid - Accent 31 Char,cS List Paragraph Char"/>
    <w:link w:val="ListParagraph"/>
    <w:uiPriority w:val="34"/>
    <w:locked/>
    <w:rsid w:val="0062065D"/>
    <w:rPr>
      <w:sz w:val="22"/>
      <w:szCs w:val="22"/>
      <w:lang w:val="fr-FR"/>
    </w:rPr>
  </w:style>
  <w:style w:type="character" w:styleId="PlaceholderText">
    <w:name w:val="Placeholder Text"/>
    <w:basedOn w:val="DefaultParagraphFont"/>
    <w:uiPriority w:val="99"/>
    <w:semiHidden/>
    <w:rsid w:val="009F56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9A2BA7469F648836CAD045B069ECF" ma:contentTypeVersion="13" ma:contentTypeDescription="Create a new document." ma:contentTypeScope="" ma:versionID="d301581519a64b787b834df5159350b9">
  <xsd:schema xmlns:xsd="http://www.w3.org/2001/XMLSchema" xmlns:xs="http://www.w3.org/2001/XMLSchema" xmlns:p="http://schemas.microsoft.com/office/2006/metadata/properties" xmlns:ns2="a40bbd70-09b6-43e7-b4e3-91ab82932f00" xmlns:ns3="95b4e32b-0845-42a2-a590-8d7b32b9ab7d" targetNamespace="http://schemas.microsoft.com/office/2006/metadata/properties" ma:root="true" ma:fieldsID="cda8316c57ffec053714f9775d570527" ns2:_="" ns3:_="">
    <xsd:import namespace="a40bbd70-09b6-43e7-b4e3-91ab82932f00"/>
    <xsd:import namespace="95b4e32b-0845-42a2-a590-8d7b32b9ab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bbd70-09b6-43e7-b4e3-91ab82932f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3c9b972-145b-4b4d-bc18-889c9d1702e4}" ma:internalName="TaxCatchAll" ma:showField="CatchAllData" ma:web="a40bbd70-09b6-43e7-b4e3-91ab82932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e32b-0845-42a2-a590-8d7b32b9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c8288c-6099-4289-a83d-50ac0de6e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0bbd70-09b6-43e7-b4e3-91ab82932f00">7QKCKCZ744ZW-1254197101-147132</_dlc_DocId>
    <_dlc_DocIdUrl xmlns="a40bbd70-09b6-43e7-b4e3-91ab82932f00">
      <Url>https://amerisourcebergeneur.sharepoint.com/sites/Archive-Projets/_layouts/15/DocIdRedir.aspx?ID=7QKCKCZ744ZW-1254197101-147132</Url>
      <Description>7QKCKCZ744ZW-1254197101-147132</Description>
    </_dlc_DocIdUrl>
    <TaxCatchAll xmlns="a40bbd70-09b6-43e7-b4e3-91ab82932f00" xsi:nil="true"/>
    <lcf76f155ced4ddcb4097134ff3c332f xmlns="95b4e32b-0845-42a2-a590-8d7b32b9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1BEFB-2178-46A6-B7ED-8DDF1B8A03A0}"/>
</file>

<file path=customXml/itemProps2.xml><?xml version="1.0" encoding="utf-8"?>
<ds:datastoreItem xmlns:ds="http://schemas.openxmlformats.org/officeDocument/2006/customXml" ds:itemID="{8CA4C794-EB3E-4934-8374-EACA9447107E}"/>
</file>

<file path=customXml/itemProps3.xml><?xml version="1.0" encoding="utf-8"?>
<ds:datastoreItem xmlns:ds="http://schemas.openxmlformats.org/officeDocument/2006/customXml" ds:itemID="{E2536EB1-843F-4DCE-8998-FE02F217CF9A}"/>
</file>

<file path=customXml/itemProps4.xml><?xml version="1.0" encoding="utf-8"?>
<ds:datastoreItem xmlns:ds="http://schemas.openxmlformats.org/officeDocument/2006/customXml" ds:itemID="{32707A3B-FDAE-42C0-9339-FFD742AD3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980</Words>
  <Characters>5993</Characters>
  <Application>Microsoft Office Word</Application>
  <DocSecurity>0</DocSecurity>
  <Lines>122</Lines>
  <Paragraphs>62</Paragraphs>
  <ScaleCrop>false</ScaleCrop>
  <Company>AmerisourceBergen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Varlet, Alice</dc:creator>
  <cp:keywords/>
  <dc:description/>
  <cp:lastModifiedBy>Varlet, Alice</cp:lastModifiedBy>
  <cp:revision>9</cp:revision>
  <dcterms:created xsi:type="dcterms:W3CDTF">2026-02-23T10:11:00Z</dcterms:created>
  <dcterms:modified xsi:type="dcterms:W3CDTF">2026-02-23T10:40:00Z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0x0101001139A2BA7469F648836CAD045B069ECF</vt:lpwstr>
  </property>
  <property fmtid="{D5CDD505-2E9C-101B-9397-08002B2CF9AE}" pid="3" name="_dlc_DocIdItemGuid">
    <vt:lpwstr>4907a7e4-fa2d-44ce-8026-7fbf4f256246</vt:lpwstr>
  </property>
</Properties>
</file>