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EF3C0" w14:textId="77777777" w:rsidR="006345C8" w:rsidRDefault="006345C8"/>
    <w:p w14:paraId="7291FF69" w14:textId="5E7EBBE2" w:rsidR="006345C8" w:rsidRPr="00162B2E" w:rsidRDefault="006345C8" w:rsidP="006345C8">
      <w:pPr>
        <w:pStyle w:val="Caption"/>
        <w:spacing w:line="360" w:lineRule="auto"/>
      </w:pPr>
      <w:bookmarkStart w:id="0" w:name="_Toc162379755"/>
      <w:r w:rsidRPr="00162B2E">
        <w:t xml:space="preserve">Table </w:t>
      </w:r>
      <w:r w:rsidR="00A45C5C">
        <w:t>A</w:t>
      </w:r>
      <w:r w:rsidR="000749E0">
        <w:t>1</w:t>
      </w:r>
      <w:r w:rsidRPr="00162B2E">
        <w:rPr>
          <w:rFonts w:cstheme="majorBidi"/>
        </w:rPr>
        <w:t>. Physician’s knowledge about ACEs screening</w:t>
      </w:r>
      <w:bookmarkEnd w:id="0"/>
    </w:p>
    <w:tbl>
      <w:tblPr>
        <w:tblStyle w:val="PlainTable2"/>
        <w:tblW w:w="9729" w:type="dxa"/>
        <w:tblInd w:w="-632" w:type="dxa"/>
        <w:tblLook w:val="04A0" w:firstRow="1" w:lastRow="0" w:firstColumn="1" w:lastColumn="0" w:noHBand="0" w:noVBand="1"/>
      </w:tblPr>
      <w:tblGrid>
        <w:gridCol w:w="6750"/>
        <w:gridCol w:w="1440"/>
        <w:gridCol w:w="1539"/>
      </w:tblGrid>
      <w:tr w:rsidR="006345C8" w:rsidRPr="00162B2E" w14:paraId="7DA5A5BA" w14:textId="77777777" w:rsidTr="00043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660051DC" w14:textId="77777777" w:rsidR="006345C8" w:rsidRPr="00162B2E" w:rsidRDefault="006345C8" w:rsidP="0004301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Statement</w:t>
            </w:r>
          </w:p>
        </w:tc>
        <w:tc>
          <w:tcPr>
            <w:tcW w:w="1440" w:type="dxa"/>
          </w:tcPr>
          <w:p w14:paraId="3551425C" w14:textId="77777777" w:rsidR="006345C8" w:rsidRPr="00162B2E" w:rsidRDefault="006345C8" w:rsidP="000430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Yes n(%)</w:t>
            </w:r>
          </w:p>
        </w:tc>
        <w:tc>
          <w:tcPr>
            <w:tcW w:w="1539" w:type="dxa"/>
          </w:tcPr>
          <w:p w14:paraId="096B8A4F" w14:textId="77777777" w:rsidR="006345C8" w:rsidRPr="00162B2E" w:rsidRDefault="006345C8" w:rsidP="000430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No n(%)</w:t>
            </w:r>
          </w:p>
        </w:tc>
      </w:tr>
      <w:tr w:rsidR="006345C8" w:rsidRPr="00162B2E" w14:paraId="76F3A0B3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56D3D724" w14:textId="77777777" w:rsidR="006345C8" w:rsidRPr="004F52DA" w:rsidRDefault="006345C8" w:rsidP="0004301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Have you ever heard of the ACEs questionnaire?</w:t>
            </w:r>
          </w:p>
        </w:tc>
        <w:tc>
          <w:tcPr>
            <w:tcW w:w="1440" w:type="dxa"/>
          </w:tcPr>
          <w:p w14:paraId="17F1629D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70 (34.15%)</w:t>
            </w:r>
          </w:p>
        </w:tc>
        <w:tc>
          <w:tcPr>
            <w:tcW w:w="1539" w:type="dxa"/>
          </w:tcPr>
          <w:p w14:paraId="2260CF0B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135 (65.85%)</w:t>
            </w:r>
          </w:p>
        </w:tc>
      </w:tr>
      <w:tr w:rsidR="006345C8" w:rsidRPr="00162B2E" w14:paraId="5BF4B1FC" w14:textId="77777777" w:rsidTr="00043019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7B68ECB5" w14:textId="77777777" w:rsidR="006345C8" w:rsidRPr="004F52DA" w:rsidRDefault="006345C8" w:rsidP="0004301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Have you received any formal training or education related to ACEs during your medical education or professional development?</w:t>
            </w:r>
          </w:p>
        </w:tc>
        <w:tc>
          <w:tcPr>
            <w:tcW w:w="1440" w:type="dxa"/>
          </w:tcPr>
          <w:p w14:paraId="034DDB5C" w14:textId="77777777" w:rsidR="006345C8" w:rsidRPr="00162B2E" w:rsidRDefault="006345C8" w:rsidP="00043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62 (30.24%)</w:t>
            </w:r>
          </w:p>
        </w:tc>
        <w:tc>
          <w:tcPr>
            <w:tcW w:w="1539" w:type="dxa"/>
          </w:tcPr>
          <w:p w14:paraId="5CE518C9" w14:textId="77777777" w:rsidR="006345C8" w:rsidRPr="00162B2E" w:rsidRDefault="006345C8" w:rsidP="00043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143 (69.76%)</w:t>
            </w:r>
          </w:p>
        </w:tc>
      </w:tr>
      <w:tr w:rsidR="006345C8" w:rsidRPr="00162B2E" w14:paraId="693C8243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29" w:type="dxa"/>
            <w:gridSpan w:val="3"/>
          </w:tcPr>
          <w:p w14:paraId="555CEEA8" w14:textId="77777777" w:rsidR="006345C8" w:rsidRPr="00162B2E" w:rsidRDefault="006345C8" w:rsidP="00043019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732D728D" w14:textId="77777777" w:rsidTr="0004301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515E3F5F" w14:textId="77777777" w:rsidR="006345C8" w:rsidRPr="00162B2E" w:rsidRDefault="006345C8" w:rsidP="00043019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 xml:space="preserve">Condition/Disease physician’s associate to patients who may exhibit signs indicating a history of childhood abuse or adversity </w:t>
            </w:r>
          </w:p>
        </w:tc>
        <w:tc>
          <w:tcPr>
            <w:tcW w:w="2979" w:type="dxa"/>
            <w:gridSpan w:val="2"/>
          </w:tcPr>
          <w:p w14:paraId="27B20318" w14:textId="77777777" w:rsidR="006345C8" w:rsidRPr="00162B2E" w:rsidRDefault="006345C8" w:rsidP="0004301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n(%)</w:t>
            </w:r>
          </w:p>
        </w:tc>
      </w:tr>
      <w:tr w:rsidR="006345C8" w:rsidRPr="00162B2E" w14:paraId="3109A366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31908C53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Ischemic heart disease</w:t>
            </w:r>
          </w:p>
        </w:tc>
        <w:tc>
          <w:tcPr>
            <w:tcW w:w="2979" w:type="dxa"/>
            <w:gridSpan w:val="2"/>
            <w:vMerge w:val="restart"/>
          </w:tcPr>
          <w:p w14:paraId="116424CC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22 (10.73%)</w:t>
            </w:r>
          </w:p>
          <w:p w14:paraId="49E45504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 (6.34%)</w:t>
            </w:r>
          </w:p>
          <w:p w14:paraId="579E490D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25 (12.20%)</w:t>
            </w:r>
          </w:p>
          <w:p w14:paraId="6E656650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90 (51.72%)</w:t>
            </w:r>
          </w:p>
          <w:p w14:paraId="43130F29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163 (79.51%)</w:t>
            </w:r>
          </w:p>
          <w:p w14:paraId="4D397AB9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35 (17.07%)</w:t>
            </w:r>
          </w:p>
          <w:p w14:paraId="3125FB73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163 (79.51%)</w:t>
            </w:r>
          </w:p>
          <w:p w14:paraId="192C485E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16 (7.80%)</w:t>
            </w:r>
          </w:p>
          <w:p w14:paraId="52E0EC9A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175 (85.37%)</w:t>
            </w:r>
          </w:p>
          <w:p w14:paraId="19E1C177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102 (49.76%)</w:t>
            </w:r>
          </w:p>
          <w:p w14:paraId="04C7ACD4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43 (20.98%)</w:t>
            </w:r>
          </w:p>
          <w:p w14:paraId="7B3DF623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135 (65.85%)</w:t>
            </w:r>
          </w:p>
          <w:p w14:paraId="1318949A" w14:textId="77777777" w:rsidR="006345C8" w:rsidRPr="00162B2E" w:rsidRDefault="006345C8" w:rsidP="0004301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12 (5.85%)</w:t>
            </w:r>
          </w:p>
        </w:tc>
      </w:tr>
      <w:tr w:rsidR="006345C8" w:rsidRPr="00162B2E" w14:paraId="59B19598" w14:textId="77777777" w:rsidTr="0004301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59CE5685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Stroke</w:t>
            </w:r>
          </w:p>
        </w:tc>
        <w:tc>
          <w:tcPr>
            <w:tcW w:w="2979" w:type="dxa"/>
            <w:gridSpan w:val="2"/>
            <w:vMerge/>
          </w:tcPr>
          <w:p w14:paraId="5BDA1DAE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10159739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0CC4CBF4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Hepatitis C</w:t>
            </w:r>
          </w:p>
        </w:tc>
        <w:tc>
          <w:tcPr>
            <w:tcW w:w="2979" w:type="dxa"/>
            <w:gridSpan w:val="2"/>
            <w:vMerge/>
          </w:tcPr>
          <w:p w14:paraId="74D0FA0C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26398A6F" w14:textId="77777777" w:rsidTr="0004301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275718BC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Obesity</w:t>
            </w:r>
          </w:p>
        </w:tc>
        <w:tc>
          <w:tcPr>
            <w:tcW w:w="2979" w:type="dxa"/>
            <w:gridSpan w:val="2"/>
            <w:vMerge/>
          </w:tcPr>
          <w:p w14:paraId="535CB285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1A093815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0880904E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Major depression</w:t>
            </w:r>
          </w:p>
        </w:tc>
        <w:tc>
          <w:tcPr>
            <w:tcW w:w="2979" w:type="dxa"/>
            <w:gridSpan w:val="2"/>
            <w:vMerge/>
          </w:tcPr>
          <w:p w14:paraId="472CBADB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093AE059" w14:textId="77777777" w:rsidTr="0004301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6EB92CE8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Asthma</w:t>
            </w:r>
          </w:p>
        </w:tc>
        <w:tc>
          <w:tcPr>
            <w:tcW w:w="2979" w:type="dxa"/>
            <w:gridSpan w:val="2"/>
            <w:vMerge/>
          </w:tcPr>
          <w:p w14:paraId="50FCB1B9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4A723CA5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32BD7D84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Substance use disorder</w:t>
            </w:r>
          </w:p>
        </w:tc>
        <w:tc>
          <w:tcPr>
            <w:tcW w:w="2979" w:type="dxa"/>
            <w:gridSpan w:val="2"/>
            <w:vMerge/>
          </w:tcPr>
          <w:p w14:paraId="2A84F9DC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4B2BAA09" w14:textId="77777777" w:rsidTr="0004301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1B8D69F9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Cancer</w:t>
            </w:r>
          </w:p>
        </w:tc>
        <w:tc>
          <w:tcPr>
            <w:tcW w:w="2979" w:type="dxa"/>
            <w:gridSpan w:val="2"/>
            <w:vMerge/>
          </w:tcPr>
          <w:p w14:paraId="1B273BBE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09D80C71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6526F615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Generalized anxiety disorder</w:t>
            </w:r>
          </w:p>
        </w:tc>
        <w:tc>
          <w:tcPr>
            <w:tcW w:w="2979" w:type="dxa"/>
            <w:gridSpan w:val="2"/>
            <w:vMerge/>
          </w:tcPr>
          <w:p w14:paraId="22BB632A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00A6D5B7" w14:textId="77777777" w:rsidTr="00043019"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4061F7C9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Psychotic disorders (such as schizophrenia)</w:t>
            </w:r>
          </w:p>
        </w:tc>
        <w:tc>
          <w:tcPr>
            <w:tcW w:w="2979" w:type="dxa"/>
            <w:gridSpan w:val="2"/>
            <w:vMerge/>
          </w:tcPr>
          <w:p w14:paraId="096B9E5C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41CE41E8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1B6179FE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Diabetes</w:t>
            </w:r>
          </w:p>
        </w:tc>
        <w:tc>
          <w:tcPr>
            <w:tcW w:w="2979" w:type="dxa"/>
            <w:gridSpan w:val="2"/>
            <w:vMerge/>
          </w:tcPr>
          <w:p w14:paraId="0591B4B5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19F77C96" w14:textId="77777777" w:rsidTr="00043019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20C341AE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 xml:space="preserve">Personality disorders </w:t>
            </w:r>
          </w:p>
        </w:tc>
        <w:tc>
          <w:tcPr>
            <w:tcW w:w="2979" w:type="dxa"/>
            <w:gridSpan w:val="2"/>
            <w:vMerge/>
          </w:tcPr>
          <w:p w14:paraId="7DBB6AA7" w14:textId="77777777" w:rsidR="006345C8" w:rsidRPr="00162B2E" w:rsidRDefault="006345C8" w:rsidP="0004301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345C8" w:rsidRPr="00162B2E" w14:paraId="50212898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0" w:type="dxa"/>
          </w:tcPr>
          <w:p w14:paraId="467339F8" w14:textId="77777777" w:rsidR="006345C8" w:rsidRPr="004F52DA" w:rsidRDefault="006345C8" w:rsidP="00043019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4F52DA">
              <w:rPr>
                <w:rFonts w:ascii="Times New Roman" w:hAnsi="Times New Roman" w:cs="Times New Roman"/>
                <w:b w:val="0"/>
                <w:bCs w:val="0"/>
                <w:szCs w:val="24"/>
              </w:rPr>
              <w:t>I do not know</w:t>
            </w:r>
          </w:p>
        </w:tc>
        <w:tc>
          <w:tcPr>
            <w:tcW w:w="2979" w:type="dxa"/>
            <w:gridSpan w:val="2"/>
            <w:vMerge/>
          </w:tcPr>
          <w:p w14:paraId="4D83B0C4" w14:textId="77777777" w:rsidR="006345C8" w:rsidRPr="00162B2E" w:rsidRDefault="006345C8" w:rsidP="0004301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F441978" w14:textId="77777777" w:rsidR="006345C8" w:rsidRDefault="006345C8"/>
    <w:p w14:paraId="1A42D6FD" w14:textId="77777777" w:rsidR="002A0E12" w:rsidRDefault="002A0E12"/>
    <w:p w14:paraId="4E0BEA17" w14:textId="77777777" w:rsidR="006D34A0" w:rsidRDefault="006D34A0"/>
    <w:p w14:paraId="04BAE1F6" w14:textId="77777777" w:rsidR="006D34A0" w:rsidRDefault="006D34A0"/>
    <w:p w14:paraId="640D38A8" w14:textId="77777777" w:rsidR="006D34A0" w:rsidRDefault="006D34A0"/>
    <w:p w14:paraId="3AA8E87D" w14:textId="77777777" w:rsidR="006D34A0" w:rsidRDefault="006D34A0"/>
    <w:p w14:paraId="7D8E4932" w14:textId="77777777" w:rsidR="006D34A0" w:rsidRDefault="006D34A0"/>
    <w:p w14:paraId="15BFE92C" w14:textId="77777777" w:rsidR="006D34A0" w:rsidRDefault="006D34A0"/>
    <w:p w14:paraId="68AAC864" w14:textId="77777777" w:rsidR="006D34A0" w:rsidRDefault="006D34A0"/>
    <w:p w14:paraId="1E9C389A" w14:textId="77777777" w:rsidR="006D34A0" w:rsidRPr="006D34A0" w:rsidRDefault="006D34A0" w:rsidP="006D34A0"/>
    <w:p w14:paraId="70243BAF" w14:textId="56207555" w:rsidR="006D34A0" w:rsidRDefault="006D34A0" w:rsidP="006D34A0">
      <w:pPr>
        <w:tabs>
          <w:tab w:val="left" w:pos="1183"/>
        </w:tabs>
      </w:pPr>
      <w:r>
        <w:tab/>
      </w:r>
    </w:p>
    <w:p w14:paraId="62CA8F66" w14:textId="77777777" w:rsidR="00B56BE4" w:rsidRDefault="00B56BE4" w:rsidP="006D34A0">
      <w:pPr>
        <w:tabs>
          <w:tab w:val="left" w:pos="1183"/>
        </w:tabs>
        <w:sectPr w:rsidR="00B56BE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F7DFEF2" w14:textId="6544F5E9" w:rsidR="00B56BE4" w:rsidRPr="00162B2E" w:rsidRDefault="00B56BE4" w:rsidP="00B56BE4">
      <w:pPr>
        <w:pStyle w:val="Caption"/>
        <w:spacing w:line="360" w:lineRule="auto"/>
      </w:pPr>
      <w:r w:rsidRPr="00162B2E">
        <w:lastRenderedPageBreak/>
        <w:t>Table</w:t>
      </w:r>
      <w:r w:rsidR="00C61A70">
        <w:t xml:space="preserve"> A2</w:t>
      </w:r>
      <w:r w:rsidRPr="00162B2E">
        <w:t xml:space="preserve">. ACEs screening context </w:t>
      </w:r>
    </w:p>
    <w:tbl>
      <w:tblPr>
        <w:tblStyle w:val="PlainTable2"/>
        <w:tblpPr w:leftFromText="180" w:rightFromText="180" w:vertAnchor="page" w:horzAnchor="margin" w:tblpXSpec="right" w:tblpY="2671"/>
        <w:tblW w:w="14250" w:type="dxa"/>
        <w:tblLook w:val="04A0" w:firstRow="1" w:lastRow="0" w:firstColumn="1" w:lastColumn="0" w:noHBand="0" w:noVBand="1"/>
      </w:tblPr>
      <w:tblGrid>
        <w:gridCol w:w="2823"/>
        <w:gridCol w:w="2303"/>
        <w:gridCol w:w="2202"/>
        <w:gridCol w:w="2202"/>
        <w:gridCol w:w="2360"/>
        <w:gridCol w:w="2360"/>
      </w:tblGrid>
      <w:tr w:rsidR="00B56BE4" w:rsidRPr="00162B2E" w14:paraId="3FE4298C" w14:textId="77777777" w:rsidTr="00043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FAA8685" w14:textId="77777777" w:rsidR="00B56BE4" w:rsidRPr="00162B2E" w:rsidRDefault="00B56BE4" w:rsidP="00043019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dxa"/>
            <w:gridSpan w:val="5"/>
          </w:tcPr>
          <w:p w14:paraId="5BF778DA" w14:textId="2BF1A205" w:rsidR="00B56BE4" w:rsidRPr="00162B2E" w:rsidRDefault="00B56BE4" w:rsidP="000430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</w:t>
            </w:r>
            <w:r w:rsidRPr="00162B2E">
              <w:rPr>
                <w:rFonts w:ascii="Times New Roman" w:hAnsi="Times New Roman" w:cs="Times New Roman"/>
                <w:szCs w:val="24"/>
              </w:rPr>
              <w:t>rom your point of view please indicate the level of your agreement with the following statements   n(%)</w:t>
            </w:r>
          </w:p>
        </w:tc>
      </w:tr>
      <w:tr w:rsidR="00B56BE4" w:rsidRPr="00162B2E" w14:paraId="6956244D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F1ABE58" w14:textId="77777777" w:rsidR="00B56BE4" w:rsidRPr="00162B2E" w:rsidRDefault="00B56BE4" w:rsidP="00043019"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Statement</w:t>
            </w:r>
          </w:p>
        </w:tc>
        <w:tc>
          <w:tcPr>
            <w:tcW w:w="0" w:type="dxa"/>
            <w:hideMark/>
          </w:tcPr>
          <w:p w14:paraId="300511AF" w14:textId="77777777" w:rsidR="00B56BE4" w:rsidRPr="00162B2E" w:rsidRDefault="00B56BE4" w:rsidP="0004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0" w:type="dxa"/>
            <w:hideMark/>
          </w:tcPr>
          <w:p w14:paraId="4D8426A3" w14:textId="77777777" w:rsidR="00B56BE4" w:rsidRPr="00162B2E" w:rsidRDefault="00B56BE4" w:rsidP="0004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Agree</w:t>
            </w:r>
          </w:p>
        </w:tc>
        <w:tc>
          <w:tcPr>
            <w:tcW w:w="0" w:type="dxa"/>
            <w:hideMark/>
          </w:tcPr>
          <w:p w14:paraId="61CB20AA" w14:textId="77777777" w:rsidR="00B56BE4" w:rsidRPr="00162B2E" w:rsidRDefault="00B56BE4" w:rsidP="0004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Neutral</w:t>
            </w:r>
          </w:p>
        </w:tc>
        <w:tc>
          <w:tcPr>
            <w:tcW w:w="0" w:type="dxa"/>
            <w:hideMark/>
          </w:tcPr>
          <w:p w14:paraId="48B117B6" w14:textId="77777777" w:rsidR="00B56BE4" w:rsidRPr="00162B2E" w:rsidRDefault="00B56BE4" w:rsidP="0004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Disagree</w:t>
            </w:r>
          </w:p>
        </w:tc>
        <w:tc>
          <w:tcPr>
            <w:tcW w:w="0" w:type="dxa"/>
            <w:hideMark/>
          </w:tcPr>
          <w:p w14:paraId="4CE787EB" w14:textId="77777777" w:rsidR="00B56BE4" w:rsidRPr="00162B2E" w:rsidRDefault="00B56BE4" w:rsidP="000430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Strongly Disagree</w:t>
            </w:r>
          </w:p>
        </w:tc>
      </w:tr>
      <w:tr w:rsidR="00B56BE4" w:rsidRPr="00162B2E" w14:paraId="7C521B87" w14:textId="77777777" w:rsidTr="0004301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8BB8753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Only physicians should screen for ACEs.</w:t>
            </w:r>
          </w:p>
        </w:tc>
        <w:tc>
          <w:tcPr>
            <w:tcW w:w="0" w:type="dxa"/>
            <w:hideMark/>
          </w:tcPr>
          <w:p w14:paraId="3D433D77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7 (3.4%)</w:t>
            </w:r>
          </w:p>
        </w:tc>
        <w:tc>
          <w:tcPr>
            <w:tcW w:w="0" w:type="dxa"/>
            <w:hideMark/>
          </w:tcPr>
          <w:p w14:paraId="5799CE8D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10 (4.9%)</w:t>
            </w:r>
          </w:p>
        </w:tc>
        <w:tc>
          <w:tcPr>
            <w:tcW w:w="0" w:type="dxa"/>
            <w:hideMark/>
          </w:tcPr>
          <w:p w14:paraId="4295ECA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17 (8.3%)</w:t>
            </w:r>
          </w:p>
        </w:tc>
        <w:tc>
          <w:tcPr>
            <w:tcW w:w="0" w:type="dxa"/>
            <w:hideMark/>
          </w:tcPr>
          <w:p w14:paraId="0CA3F4E5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119 (58.0%)</w:t>
            </w:r>
          </w:p>
        </w:tc>
        <w:tc>
          <w:tcPr>
            <w:tcW w:w="0" w:type="dxa"/>
            <w:hideMark/>
          </w:tcPr>
          <w:p w14:paraId="08F6BA34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52 (25.4%)</w:t>
            </w:r>
          </w:p>
        </w:tc>
      </w:tr>
      <w:tr w:rsidR="00B56BE4" w:rsidRPr="00162B2E" w14:paraId="1BE226CF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4F7048C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Only nurses should screen for ACEs</w:t>
            </w:r>
          </w:p>
        </w:tc>
        <w:tc>
          <w:tcPr>
            <w:tcW w:w="0" w:type="dxa"/>
            <w:hideMark/>
          </w:tcPr>
          <w:p w14:paraId="43766E76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7 (3.4%)</w:t>
            </w:r>
          </w:p>
        </w:tc>
        <w:tc>
          <w:tcPr>
            <w:tcW w:w="0" w:type="dxa"/>
            <w:hideMark/>
          </w:tcPr>
          <w:p w14:paraId="31788B98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9 (4.4%)</w:t>
            </w:r>
          </w:p>
        </w:tc>
        <w:tc>
          <w:tcPr>
            <w:tcW w:w="0" w:type="dxa"/>
            <w:hideMark/>
          </w:tcPr>
          <w:p w14:paraId="7890212E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16 (7.8%)</w:t>
            </w:r>
          </w:p>
        </w:tc>
        <w:tc>
          <w:tcPr>
            <w:tcW w:w="0" w:type="dxa"/>
            <w:hideMark/>
          </w:tcPr>
          <w:p w14:paraId="4C55CF2E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127 (62.0%)</w:t>
            </w:r>
          </w:p>
        </w:tc>
        <w:tc>
          <w:tcPr>
            <w:tcW w:w="0" w:type="dxa"/>
            <w:hideMark/>
          </w:tcPr>
          <w:p w14:paraId="12FA0017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46 (22.4%)</w:t>
            </w:r>
          </w:p>
        </w:tc>
      </w:tr>
      <w:tr w:rsidR="00B56BE4" w:rsidRPr="00162B2E" w14:paraId="4475CAE1" w14:textId="77777777" w:rsidTr="00043019">
        <w:trPr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F78C5E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Any trained healthcare provider can screen for ACEs</w:t>
            </w:r>
          </w:p>
        </w:tc>
        <w:tc>
          <w:tcPr>
            <w:tcW w:w="0" w:type="dxa"/>
          </w:tcPr>
          <w:p w14:paraId="2CD0E2B1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60 (29.3%)</w:t>
            </w:r>
          </w:p>
        </w:tc>
        <w:tc>
          <w:tcPr>
            <w:tcW w:w="0" w:type="dxa"/>
          </w:tcPr>
          <w:p w14:paraId="64957365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115 (56.1%)</w:t>
            </w:r>
          </w:p>
        </w:tc>
        <w:tc>
          <w:tcPr>
            <w:tcW w:w="0" w:type="dxa"/>
          </w:tcPr>
          <w:p w14:paraId="5478D46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17 (8.3%)</w:t>
            </w:r>
          </w:p>
        </w:tc>
        <w:tc>
          <w:tcPr>
            <w:tcW w:w="0" w:type="dxa"/>
          </w:tcPr>
          <w:p w14:paraId="3A78CCFB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10 (4.9%)</w:t>
            </w:r>
          </w:p>
        </w:tc>
        <w:tc>
          <w:tcPr>
            <w:tcW w:w="0" w:type="dxa"/>
          </w:tcPr>
          <w:p w14:paraId="475C8C0E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 (1.5%)</w:t>
            </w:r>
          </w:p>
        </w:tc>
      </w:tr>
      <w:tr w:rsidR="00B56BE4" w:rsidRPr="00162B2E" w14:paraId="6F47A75E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75F4F2C0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It is best to screen for ACEs outside the healthcare setting (for example in schools)</w:t>
            </w:r>
          </w:p>
        </w:tc>
        <w:tc>
          <w:tcPr>
            <w:tcW w:w="0" w:type="dxa"/>
            <w:hideMark/>
          </w:tcPr>
          <w:p w14:paraId="5111A7DC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22 (10.7%)</w:t>
            </w:r>
          </w:p>
        </w:tc>
        <w:tc>
          <w:tcPr>
            <w:tcW w:w="0" w:type="dxa"/>
            <w:hideMark/>
          </w:tcPr>
          <w:p w14:paraId="2D61835B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63 (30.7%)</w:t>
            </w:r>
          </w:p>
        </w:tc>
        <w:tc>
          <w:tcPr>
            <w:tcW w:w="0" w:type="dxa"/>
            <w:hideMark/>
          </w:tcPr>
          <w:p w14:paraId="10F90B22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67 (32.7%)</w:t>
            </w:r>
          </w:p>
        </w:tc>
        <w:tc>
          <w:tcPr>
            <w:tcW w:w="0" w:type="dxa"/>
            <w:hideMark/>
          </w:tcPr>
          <w:p w14:paraId="3D2CDF5C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47 (22.9%)</w:t>
            </w:r>
          </w:p>
        </w:tc>
        <w:tc>
          <w:tcPr>
            <w:tcW w:w="0" w:type="dxa"/>
            <w:hideMark/>
          </w:tcPr>
          <w:p w14:paraId="7D819540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 (2.9%)</w:t>
            </w:r>
          </w:p>
        </w:tc>
      </w:tr>
      <w:tr w:rsidR="00B56BE4" w:rsidRPr="00162B2E" w14:paraId="55FC57C6" w14:textId="77777777" w:rsidTr="00043019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2AECA960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Screening should be universal (for everyone)</w:t>
            </w:r>
          </w:p>
        </w:tc>
        <w:tc>
          <w:tcPr>
            <w:tcW w:w="0" w:type="dxa"/>
            <w:hideMark/>
          </w:tcPr>
          <w:p w14:paraId="542A94D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52 (25.5%)</w:t>
            </w:r>
          </w:p>
        </w:tc>
        <w:tc>
          <w:tcPr>
            <w:tcW w:w="0" w:type="dxa"/>
            <w:hideMark/>
          </w:tcPr>
          <w:p w14:paraId="009C5167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85 (41.7%)</w:t>
            </w:r>
          </w:p>
        </w:tc>
        <w:tc>
          <w:tcPr>
            <w:tcW w:w="0" w:type="dxa"/>
            <w:hideMark/>
          </w:tcPr>
          <w:p w14:paraId="07EB7B5E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33 (16.2%)</w:t>
            </w:r>
          </w:p>
        </w:tc>
        <w:tc>
          <w:tcPr>
            <w:tcW w:w="0" w:type="dxa"/>
            <w:hideMark/>
          </w:tcPr>
          <w:p w14:paraId="6FE8794C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29 (14.2%)</w:t>
            </w:r>
          </w:p>
        </w:tc>
        <w:tc>
          <w:tcPr>
            <w:tcW w:w="0" w:type="dxa"/>
            <w:hideMark/>
          </w:tcPr>
          <w:p w14:paraId="44824E22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5 (2.5%)</w:t>
            </w:r>
          </w:p>
        </w:tc>
      </w:tr>
      <w:tr w:rsidR="00B56BE4" w:rsidRPr="00162B2E" w14:paraId="302B782C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CC03693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Screening should only be for individuals suspected to be at high risk.</w:t>
            </w:r>
          </w:p>
        </w:tc>
        <w:tc>
          <w:tcPr>
            <w:tcW w:w="0" w:type="dxa"/>
            <w:hideMark/>
          </w:tcPr>
          <w:p w14:paraId="04FA719C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 (6.3%)</w:t>
            </w:r>
          </w:p>
        </w:tc>
        <w:tc>
          <w:tcPr>
            <w:tcW w:w="0" w:type="dxa"/>
            <w:hideMark/>
          </w:tcPr>
          <w:p w14:paraId="16E516BC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53 (25.9%)</w:t>
            </w:r>
          </w:p>
        </w:tc>
        <w:tc>
          <w:tcPr>
            <w:tcW w:w="0" w:type="dxa"/>
            <w:hideMark/>
          </w:tcPr>
          <w:p w14:paraId="6DA5F273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39 (19.0%)</w:t>
            </w:r>
          </w:p>
        </w:tc>
        <w:tc>
          <w:tcPr>
            <w:tcW w:w="0" w:type="dxa"/>
            <w:hideMark/>
          </w:tcPr>
          <w:p w14:paraId="125322E9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85 (41.5%)</w:t>
            </w:r>
          </w:p>
        </w:tc>
        <w:tc>
          <w:tcPr>
            <w:tcW w:w="0" w:type="dxa"/>
            <w:hideMark/>
          </w:tcPr>
          <w:p w14:paraId="1A6F054F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15 (7.3%)</w:t>
            </w:r>
          </w:p>
        </w:tc>
      </w:tr>
      <w:tr w:rsidR="00B56BE4" w:rsidRPr="00162B2E" w14:paraId="72D3F456" w14:textId="77777777" w:rsidTr="00043019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0EAE0CF9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Screening should be done at any age</w:t>
            </w:r>
          </w:p>
        </w:tc>
        <w:tc>
          <w:tcPr>
            <w:tcW w:w="0" w:type="dxa"/>
            <w:hideMark/>
          </w:tcPr>
          <w:p w14:paraId="46346FE4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47 (22.9%)</w:t>
            </w:r>
          </w:p>
        </w:tc>
        <w:tc>
          <w:tcPr>
            <w:tcW w:w="0" w:type="dxa"/>
            <w:hideMark/>
          </w:tcPr>
          <w:p w14:paraId="64B569F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125 (61.0%)</w:t>
            </w:r>
          </w:p>
        </w:tc>
        <w:tc>
          <w:tcPr>
            <w:tcW w:w="0" w:type="dxa"/>
            <w:hideMark/>
          </w:tcPr>
          <w:p w14:paraId="1EAE6D3D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18 (8.8%)</w:t>
            </w:r>
          </w:p>
        </w:tc>
        <w:tc>
          <w:tcPr>
            <w:tcW w:w="0" w:type="dxa"/>
            <w:hideMark/>
          </w:tcPr>
          <w:p w14:paraId="24A18E76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12 (5.9%)</w:t>
            </w:r>
          </w:p>
        </w:tc>
        <w:tc>
          <w:tcPr>
            <w:tcW w:w="0" w:type="dxa"/>
            <w:hideMark/>
          </w:tcPr>
          <w:p w14:paraId="64E2FB6A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 (1.5%)</w:t>
            </w:r>
          </w:p>
        </w:tc>
      </w:tr>
      <w:tr w:rsidR="00B56BE4" w:rsidRPr="00162B2E" w14:paraId="5F3127B2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hideMark/>
          </w:tcPr>
          <w:p w14:paraId="4851777C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Screening should be done only for adults</w:t>
            </w:r>
          </w:p>
        </w:tc>
        <w:tc>
          <w:tcPr>
            <w:tcW w:w="0" w:type="dxa"/>
            <w:hideMark/>
          </w:tcPr>
          <w:p w14:paraId="7861ADC7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 (2.0%)</w:t>
            </w:r>
          </w:p>
        </w:tc>
        <w:tc>
          <w:tcPr>
            <w:tcW w:w="0" w:type="dxa"/>
            <w:hideMark/>
          </w:tcPr>
          <w:p w14:paraId="5654B469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11 (5.4%)</w:t>
            </w:r>
          </w:p>
        </w:tc>
        <w:tc>
          <w:tcPr>
            <w:tcW w:w="0" w:type="dxa"/>
            <w:hideMark/>
          </w:tcPr>
          <w:p w14:paraId="0A9A0992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18 (8.8%)</w:t>
            </w:r>
          </w:p>
        </w:tc>
        <w:tc>
          <w:tcPr>
            <w:tcW w:w="0" w:type="dxa"/>
            <w:hideMark/>
          </w:tcPr>
          <w:p w14:paraId="526DEF51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130 (63.4%)</w:t>
            </w:r>
          </w:p>
        </w:tc>
        <w:tc>
          <w:tcPr>
            <w:tcW w:w="0" w:type="dxa"/>
            <w:hideMark/>
          </w:tcPr>
          <w:p w14:paraId="5E82E8FD" w14:textId="77777777" w:rsidR="00B56BE4" w:rsidRPr="00162B2E" w:rsidRDefault="00B56BE4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42 (20.5%)</w:t>
            </w:r>
          </w:p>
        </w:tc>
      </w:tr>
      <w:tr w:rsidR="00B56BE4" w:rsidRPr="00162B2E" w14:paraId="5BB49390" w14:textId="77777777" w:rsidTr="00043019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BCCC62E" w14:textId="77777777" w:rsidR="00B56BE4" w:rsidRPr="00162B2E" w:rsidRDefault="00B56BE4" w:rsidP="00043019">
            <w:pPr>
              <w:rPr>
                <w:rFonts w:ascii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Screening should be done only for children</w:t>
            </w:r>
          </w:p>
        </w:tc>
        <w:tc>
          <w:tcPr>
            <w:tcW w:w="0" w:type="dxa"/>
          </w:tcPr>
          <w:p w14:paraId="79DBCFD7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7 (3.4%)</w:t>
            </w:r>
          </w:p>
        </w:tc>
        <w:tc>
          <w:tcPr>
            <w:tcW w:w="0" w:type="dxa"/>
          </w:tcPr>
          <w:p w14:paraId="00C1522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10 (4.9%)</w:t>
            </w:r>
          </w:p>
        </w:tc>
        <w:tc>
          <w:tcPr>
            <w:tcW w:w="0" w:type="dxa"/>
          </w:tcPr>
          <w:p w14:paraId="1378B2E7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16 (7.8%)</w:t>
            </w:r>
          </w:p>
        </w:tc>
        <w:tc>
          <w:tcPr>
            <w:tcW w:w="0" w:type="dxa"/>
          </w:tcPr>
          <w:p w14:paraId="18740583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132 (64.4%)</w:t>
            </w:r>
          </w:p>
        </w:tc>
        <w:tc>
          <w:tcPr>
            <w:tcW w:w="0" w:type="dxa"/>
          </w:tcPr>
          <w:p w14:paraId="36043D68" w14:textId="77777777" w:rsidR="00B56BE4" w:rsidRPr="00162B2E" w:rsidRDefault="00B56BE4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40 (19.5%)</w:t>
            </w:r>
          </w:p>
        </w:tc>
      </w:tr>
    </w:tbl>
    <w:p w14:paraId="398DD620" w14:textId="77777777" w:rsidR="00B56BE4" w:rsidRPr="00162B2E" w:rsidRDefault="00B56BE4" w:rsidP="00B56BE4">
      <w:pPr>
        <w:rPr>
          <w:rFonts w:ascii="Times New Roman" w:hAnsi="Times New Roman" w:cs="Times New Roman"/>
          <w:b/>
          <w:bCs/>
          <w:szCs w:val="24"/>
        </w:rPr>
        <w:sectPr w:rsidR="00B56BE4" w:rsidRPr="00162B2E" w:rsidSect="00046EF1">
          <w:pgSz w:w="16838" w:h="11906" w:orient="landscape" w:code="9"/>
          <w:pgMar w:top="1440" w:right="1440" w:bottom="1440" w:left="2160" w:header="288" w:footer="720" w:gutter="0"/>
          <w:cols w:space="720"/>
          <w:docGrid w:linePitch="360"/>
        </w:sectPr>
      </w:pPr>
    </w:p>
    <w:p w14:paraId="219ACCFB" w14:textId="4F64895E" w:rsidR="00C61A70" w:rsidRPr="00162B2E" w:rsidRDefault="00C61A70" w:rsidP="00C61A70">
      <w:pPr>
        <w:pStyle w:val="Caption"/>
        <w:spacing w:line="360" w:lineRule="auto"/>
      </w:pPr>
      <w:r w:rsidRPr="00162B2E">
        <w:lastRenderedPageBreak/>
        <w:t xml:space="preserve">Table </w:t>
      </w:r>
      <w:r>
        <w:t>A3</w:t>
      </w:r>
      <w:r w:rsidRPr="00162B2E">
        <w:rPr>
          <w:rFonts w:cstheme="majorBidi"/>
        </w:rPr>
        <w:t>. Physician’s knowledge about ACEs screening</w:t>
      </w:r>
    </w:p>
    <w:tbl>
      <w:tblPr>
        <w:tblStyle w:val="PlainTable2"/>
        <w:tblpPr w:leftFromText="180" w:rightFromText="180" w:vertAnchor="text" w:horzAnchor="margin" w:tblpXSpec="center" w:tblpY="660"/>
        <w:tblW w:w="9630" w:type="dxa"/>
        <w:tblBorders>
          <w:top w:val="none" w:sz="0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133"/>
        <w:gridCol w:w="1497"/>
      </w:tblGrid>
      <w:tr w:rsidR="00C61A70" w:rsidRPr="00162B2E" w14:paraId="477F4B4C" w14:textId="77777777" w:rsidTr="00043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B66AC9" w14:textId="77777777" w:rsidR="00C61A70" w:rsidRPr="00162B2E" w:rsidRDefault="00C61A70" w:rsidP="00043019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 xml:space="preserve">Statement 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2B844C" w14:textId="77777777" w:rsidR="00C61A70" w:rsidRPr="00162B2E" w:rsidRDefault="00C61A70" w:rsidP="000430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n (%)</w:t>
            </w:r>
          </w:p>
        </w:tc>
      </w:tr>
      <w:tr w:rsidR="00C61A70" w:rsidRPr="00162B2E" w14:paraId="31EC20F4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788DD4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Have you ever asked a patient about ACEs while working at PHCC?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E5FB73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39BAE22C" w14:textId="77777777" w:rsidTr="0004301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hideMark/>
          </w:tcPr>
          <w:p w14:paraId="4AB8F0A1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No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3F42EF9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84 (41.0%)</w:t>
            </w:r>
          </w:p>
        </w:tc>
      </w:tr>
      <w:tr w:rsidR="00C61A70" w:rsidRPr="00162B2E" w14:paraId="3726D228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hideMark/>
          </w:tcPr>
          <w:p w14:paraId="5183720C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Yes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ABB1BD0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121 (59.0%)</w:t>
            </w:r>
          </w:p>
        </w:tc>
      </w:tr>
      <w:tr w:rsidR="00C61A70" w:rsidRPr="00162B2E" w14:paraId="41D37387" w14:textId="77777777" w:rsidTr="00043019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5908F8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Have you ever asked a patient about ACEs while working outside of PHCC?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B9F406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1C45F1AC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hideMark/>
          </w:tcPr>
          <w:p w14:paraId="6803EAB7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No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950652A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66 (32.2%)</w:t>
            </w:r>
          </w:p>
        </w:tc>
      </w:tr>
      <w:tr w:rsidR="00C61A70" w:rsidRPr="00162B2E" w14:paraId="4162A699" w14:textId="77777777" w:rsidTr="0004301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hideMark/>
          </w:tcPr>
          <w:p w14:paraId="42551F3D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Yes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69C3323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139 (67.8%)</w:t>
            </w:r>
          </w:p>
        </w:tc>
      </w:tr>
      <w:tr w:rsidR="00C61A70" w:rsidRPr="00162B2E" w14:paraId="4ADC8B17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9E101B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How often do you ask about children’s experiences of abuse, neglect, or other serious adversity?</w:t>
            </w:r>
          </w:p>
        </w:tc>
      </w:tr>
      <w:tr w:rsidR="00C61A70" w:rsidRPr="00162B2E" w14:paraId="6A9E50E2" w14:textId="77777777" w:rsidTr="0004301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09D0BC70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Routinely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27D9D3C7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10 (4.9%)</w:t>
            </w:r>
          </w:p>
        </w:tc>
      </w:tr>
      <w:tr w:rsidR="00C61A70" w:rsidRPr="00162B2E" w14:paraId="564C052E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vAlign w:val="center"/>
            <w:hideMark/>
          </w:tcPr>
          <w:p w14:paraId="5691D4E7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When it is indicated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33A183DA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138 (67.3%)</w:t>
            </w:r>
          </w:p>
        </w:tc>
      </w:tr>
      <w:tr w:rsidR="00C61A70" w:rsidRPr="00162B2E" w14:paraId="151041EF" w14:textId="77777777" w:rsidTr="00043019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vAlign w:val="center"/>
            <w:hideMark/>
          </w:tcPr>
          <w:p w14:paraId="3D6F9E63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Not usually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7E1C0C49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42 (20.5%)</w:t>
            </w:r>
          </w:p>
        </w:tc>
      </w:tr>
      <w:tr w:rsidR="00C61A70" w:rsidRPr="00162B2E" w14:paraId="77438FE7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vAlign w:val="center"/>
            <w:hideMark/>
          </w:tcPr>
          <w:p w14:paraId="2BBE3994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Never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3BB3AEBE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14 (6.8%)</w:t>
            </w:r>
          </w:p>
        </w:tc>
      </w:tr>
      <w:tr w:rsidR="00C61A70" w:rsidRPr="00162B2E" w14:paraId="4D98030D" w14:textId="77777777" w:rsidTr="00043019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5F48BCC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Other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1A40D1E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 (0.5%)</w:t>
            </w:r>
          </w:p>
        </w:tc>
      </w:tr>
      <w:tr w:rsidR="00C61A70" w:rsidRPr="00162B2E" w14:paraId="1C5AD48D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B9EAAE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Are you more likely to screen for ACEs if the patient is a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66CF0B4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6564356D" w14:textId="77777777" w:rsidTr="00043019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hideMark/>
          </w:tcPr>
          <w:p w14:paraId="6398F0AC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Female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D55F350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19 (9.3%)</w:t>
            </w:r>
          </w:p>
        </w:tc>
      </w:tr>
      <w:tr w:rsidR="00C61A70" w:rsidRPr="00162B2E" w14:paraId="7BC412AB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5062900E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Male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703D53C8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9 (4.4%)</w:t>
            </w:r>
          </w:p>
        </w:tc>
      </w:tr>
      <w:tr w:rsidR="00C61A70" w:rsidRPr="00162B2E" w14:paraId="360BE0F9" w14:textId="77777777" w:rsidTr="0004301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hideMark/>
          </w:tcPr>
          <w:p w14:paraId="2C0D236E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No Significance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F150FCD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176 (86.3%)</w:t>
            </w:r>
          </w:p>
        </w:tc>
      </w:tr>
      <w:tr w:rsidR="00C61A70" w:rsidRPr="00162B2E" w14:paraId="29EBE3D3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C27E76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Do you think screening for ACEs should be integrated into routine primary care visits?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7A2BB7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73A5CB6A" w14:textId="77777777" w:rsidTr="00043019">
        <w:trPr>
          <w:trHeight w:val="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hideMark/>
          </w:tcPr>
          <w:p w14:paraId="598FDA83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No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EBEAAA7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22 (10.7%)</w:t>
            </w:r>
          </w:p>
        </w:tc>
      </w:tr>
      <w:tr w:rsidR="00C61A70" w:rsidRPr="00162B2E" w14:paraId="7F91509C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3A79A05D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Not Sure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6709D731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70 (34.1%)</w:t>
            </w:r>
          </w:p>
        </w:tc>
      </w:tr>
      <w:tr w:rsidR="00C61A70" w:rsidRPr="00162B2E" w14:paraId="61DF556B" w14:textId="77777777" w:rsidTr="00043019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hideMark/>
          </w:tcPr>
          <w:p w14:paraId="04CE5A66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Yes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B6EB9EB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113 (55.1%)</w:t>
            </w:r>
          </w:p>
        </w:tc>
      </w:tr>
      <w:tr w:rsidR="00C61A70" w:rsidRPr="00162B2E" w14:paraId="0EF6379A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DCDD2F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What is the ideal frequency for screening for ACEs in a patient visiting your clinic?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1E42D1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4FFBA8B0" w14:textId="77777777" w:rsidTr="00043019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hideMark/>
          </w:tcPr>
          <w:p w14:paraId="16BFC319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At every visit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hideMark/>
          </w:tcPr>
          <w:p w14:paraId="55AC59BE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35 (17.1%)</w:t>
            </w:r>
          </w:p>
        </w:tc>
      </w:tr>
      <w:tr w:rsidR="00C61A70" w:rsidRPr="00162B2E" w14:paraId="5CAA9D25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0483398A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Every year</w:t>
            </w:r>
          </w:p>
        </w:tc>
        <w:tc>
          <w:tcPr>
            <w:tcW w:w="1497" w:type="dxa"/>
            <w:tcBorders>
              <w:top w:val="nil"/>
              <w:bottom w:val="nil"/>
            </w:tcBorders>
            <w:hideMark/>
          </w:tcPr>
          <w:p w14:paraId="39430F31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41 (20.0%)</w:t>
            </w:r>
          </w:p>
        </w:tc>
      </w:tr>
      <w:tr w:rsidR="00C61A70" w:rsidRPr="00162B2E" w14:paraId="0F7F3E88" w14:textId="77777777" w:rsidTr="0004301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185B862F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Every 3-5 years</w:t>
            </w:r>
          </w:p>
        </w:tc>
        <w:tc>
          <w:tcPr>
            <w:tcW w:w="1497" w:type="dxa"/>
            <w:tcBorders>
              <w:top w:val="nil"/>
              <w:bottom w:val="nil"/>
            </w:tcBorders>
            <w:hideMark/>
          </w:tcPr>
          <w:p w14:paraId="0A378894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25 (12.2%)</w:t>
            </w:r>
          </w:p>
        </w:tc>
      </w:tr>
      <w:tr w:rsidR="00C61A70" w:rsidRPr="00162B2E" w14:paraId="035B4CD2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1F8E93B1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Only when symptoms or risk</w:t>
            </w:r>
          </w:p>
        </w:tc>
        <w:tc>
          <w:tcPr>
            <w:tcW w:w="1497" w:type="dxa"/>
            <w:tcBorders>
              <w:top w:val="nil"/>
              <w:bottom w:val="nil"/>
            </w:tcBorders>
            <w:hideMark/>
          </w:tcPr>
          <w:p w14:paraId="3BC4AE30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88 (42.9%)</w:t>
            </w:r>
          </w:p>
        </w:tc>
      </w:tr>
      <w:tr w:rsidR="00C61A70" w:rsidRPr="00162B2E" w14:paraId="4F623936" w14:textId="77777777" w:rsidTr="0004301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hideMark/>
          </w:tcPr>
          <w:p w14:paraId="609EBE8C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Once in a lifetime</w:t>
            </w:r>
          </w:p>
        </w:tc>
        <w:tc>
          <w:tcPr>
            <w:tcW w:w="1497" w:type="dxa"/>
            <w:tcBorders>
              <w:top w:val="nil"/>
              <w:bottom w:val="nil"/>
            </w:tcBorders>
            <w:hideMark/>
          </w:tcPr>
          <w:p w14:paraId="4500EBC8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13 (6.3%)</w:t>
            </w:r>
          </w:p>
        </w:tc>
      </w:tr>
      <w:tr w:rsidR="00C61A70" w:rsidRPr="00162B2E" w14:paraId="2D24AFF8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hideMark/>
          </w:tcPr>
          <w:p w14:paraId="0639B97E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  <w:t>Other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F8DC753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eastAsia="Times New Roman" w:hAnsi="Times New Roman" w:cs="Times New Roman"/>
                <w:szCs w:val="24"/>
              </w:rPr>
              <w:t>3 (1.5%)</w:t>
            </w:r>
          </w:p>
        </w:tc>
      </w:tr>
      <w:tr w:rsidR="00C61A70" w:rsidRPr="00162B2E" w14:paraId="133BC79A" w14:textId="77777777" w:rsidTr="00043019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7F7776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Finally, how interested would you say you are in learning more about screening for ACEs?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C16D6CF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61A70" w:rsidRPr="00162B2E" w14:paraId="6FDD7A01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76510EB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Very interested</w:t>
            </w:r>
          </w:p>
        </w:tc>
        <w:tc>
          <w:tcPr>
            <w:tcW w:w="1497" w:type="dxa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7B470D7D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66 (32.2%)</w:t>
            </w:r>
          </w:p>
        </w:tc>
      </w:tr>
      <w:tr w:rsidR="00C61A70" w:rsidRPr="00162B2E" w14:paraId="5DC20307" w14:textId="77777777" w:rsidTr="0004301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vAlign w:val="center"/>
            <w:hideMark/>
          </w:tcPr>
          <w:p w14:paraId="1E9E7379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Interested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3FC0AD38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89 (43.4%)</w:t>
            </w:r>
          </w:p>
        </w:tc>
      </w:tr>
      <w:tr w:rsidR="00C61A70" w:rsidRPr="00162B2E" w14:paraId="25A120FA" w14:textId="77777777" w:rsidTr="000430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nil"/>
            </w:tcBorders>
            <w:vAlign w:val="center"/>
            <w:hideMark/>
          </w:tcPr>
          <w:p w14:paraId="76FAFA88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Neutral</w:t>
            </w:r>
          </w:p>
        </w:tc>
        <w:tc>
          <w:tcPr>
            <w:tcW w:w="1497" w:type="dxa"/>
            <w:tcBorders>
              <w:top w:val="nil"/>
              <w:bottom w:val="nil"/>
            </w:tcBorders>
            <w:vAlign w:val="center"/>
            <w:hideMark/>
          </w:tcPr>
          <w:p w14:paraId="156A2F31" w14:textId="77777777" w:rsidR="00C61A70" w:rsidRPr="00162B2E" w:rsidRDefault="00C61A70" w:rsidP="000430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45 (22.0%)</w:t>
            </w:r>
          </w:p>
        </w:tc>
      </w:tr>
      <w:tr w:rsidR="00C61A70" w:rsidRPr="00162B2E" w14:paraId="313A924A" w14:textId="77777777" w:rsidTr="00043019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7AD6CF" w14:textId="77777777" w:rsidR="00C61A70" w:rsidRPr="00162B2E" w:rsidRDefault="00C61A70" w:rsidP="00043019">
            <w:pPr>
              <w:rPr>
                <w:rFonts w:ascii="Times New Roman" w:eastAsia="Times New Roman" w:hAnsi="Times New Roman" w:cs="Times New Roman"/>
                <w:b w:val="0"/>
                <w:bCs w:val="0"/>
                <w:szCs w:val="24"/>
              </w:rPr>
            </w:pPr>
            <w:r w:rsidRPr="00162B2E">
              <w:rPr>
                <w:rFonts w:ascii="Times New Roman" w:hAnsi="Times New Roman" w:cs="Times New Roman"/>
                <w:b w:val="0"/>
                <w:bCs w:val="0"/>
                <w:szCs w:val="24"/>
              </w:rPr>
              <w:t>Not interested</w:t>
            </w:r>
          </w:p>
        </w:tc>
        <w:tc>
          <w:tcPr>
            <w:tcW w:w="1497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8FA1AF" w14:textId="77777777" w:rsidR="00C61A70" w:rsidRPr="00162B2E" w:rsidRDefault="00C61A70" w:rsidP="000430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 w:cs="Times New Roman"/>
                <w:szCs w:val="24"/>
              </w:rPr>
              <w:t>5 (2.4%)</w:t>
            </w:r>
          </w:p>
        </w:tc>
      </w:tr>
    </w:tbl>
    <w:p w14:paraId="1977A7C6" w14:textId="77777777" w:rsidR="006D34A0" w:rsidRPr="006D34A0" w:rsidRDefault="006D34A0" w:rsidP="006D34A0"/>
    <w:p w14:paraId="3253A3E5" w14:textId="77777777" w:rsidR="006D34A0" w:rsidRPr="006D34A0" w:rsidRDefault="006D34A0" w:rsidP="006D34A0"/>
    <w:p w14:paraId="57F42859" w14:textId="77777777" w:rsidR="006D34A0" w:rsidRPr="006D34A0" w:rsidRDefault="006D34A0" w:rsidP="006D34A0"/>
    <w:p w14:paraId="02E33444" w14:textId="77777777" w:rsidR="006D34A0" w:rsidRPr="006D34A0" w:rsidRDefault="006D34A0" w:rsidP="006D34A0"/>
    <w:p w14:paraId="27A52BA2" w14:textId="77777777" w:rsidR="006D34A0" w:rsidRPr="006D34A0" w:rsidRDefault="006D34A0" w:rsidP="006D34A0"/>
    <w:p w14:paraId="20E2FA33" w14:textId="77777777" w:rsidR="006D34A0" w:rsidRPr="006D34A0" w:rsidRDefault="006D34A0" w:rsidP="006D34A0"/>
    <w:p w14:paraId="4A21E2CE" w14:textId="5A178D20" w:rsidR="00003891" w:rsidRDefault="00003891" w:rsidP="00003891">
      <w:pPr>
        <w:pStyle w:val="Caption"/>
        <w:spacing w:line="240" w:lineRule="auto"/>
      </w:pPr>
      <w:bookmarkStart w:id="1" w:name="_Toc162379761"/>
      <w:r w:rsidRPr="00162B2E">
        <w:lastRenderedPageBreak/>
        <w:t>Table</w:t>
      </w:r>
      <w:r>
        <w:t xml:space="preserve"> A4</w:t>
      </w:r>
      <w:r w:rsidRPr="00162B2E">
        <w:t>. Association between physician’ characteristics and knowledge of ACEs screening</w:t>
      </w:r>
      <w:bookmarkEnd w:id="1"/>
    </w:p>
    <w:p w14:paraId="352E15D8" w14:textId="77777777" w:rsidR="00A16264" w:rsidRPr="00A16264" w:rsidRDefault="00A16264" w:rsidP="00A16264"/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2580"/>
        <w:gridCol w:w="1876"/>
        <w:gridCol w:w="1862"/>
        <w:gridCol w:w="1988"/>
      </w:tblGrid>
      <w:tr w:rsidR="00003891" w:rsidRPr="00162B2E" w14:paraId="6AF1A5B0" w14:textId="77777777" w:rsidTr="000430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80" w:type="dxa"/>
          </w:tcPr>
          <w:p w14:paraId="1106CEC9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26" w:type="dxa"/>
            <w:gridSpan w:val="3"/>
          </w:tcPr>
          <w:p w14:paraId="4D37A63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Physician’s knowledge</w:t>
            </w:r>
          </w:p>
        </w:tc>
      </w:tr>
      <w:tr w:rsidR="00003891" w:rsidRPr="00162B2E" w14:paraId="44027838" w14:textId="77777777" w:rsidTr="00043019">
        <w:tc>
          <w:tcPr>
            <w:tcW w:w="2580" w:type="dxa"/>
          </w:tcPr>
          <w:p w14:paraId="536E32DE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6" w:type="dxa"/>
          </w:tcPr>
          <w:p w14:paraId="45A25813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Yes  (n)</w:t>
            </w:r>
          </w:p>
        </w:tc>
        <w:tc>
          <w:tcPr>
            <w:tcW w:w="1862" w:type="dxa"/>
          </w:tcPr>
          <w:p w14:paraId="00199A30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No (n)</w:t>
            </w:r>
          </w:p>
        </w:tc>
        <w:tc>
          <w:tcPr>
            <w:tcW w:w="1988" w:type="dxa"/>
          </w:tcPr>
          <w:p w14:paraId="713CC946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P-value</w:t>
            </w:r>
          </w:p>
        </w:tc>
      </w:tr>
      <w:tr w:rsidR="00003891" w:rsidRPr="00162B2E" w14:paraId="0BCE54E2" w14:textId="77777777" w:rsidTr="00043019">
        <w:tc>
          <w:tcPr>
            <w:tcW w:w="2580" w:type="dxa"/>
          </w:tcPr>
          <w:p w14:paraId="2DCAD24A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76" w:type="dxa"/>
          </w:tcPr>
          <w:p w14:paraId="58F2217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2" w:type="dxa"/>
          </w:tcPr>
          <w:p w14:paraId="5BFAE876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8" w:type="dxa"/>
          </w:tcPr>
          <w:p w14:paraId="43B4D7F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</w:tr>
      <w:tr w:rsidR="00003891" w:rsidRPr="00162B2E" w14:paraId="724DB1FF" w14:textId="77777777" w:rsidTr="00043019">
        <w:tc>
          <w:tcPr>
            <w:tcW w:w="2580" w:type="dxa"/>
          </w:tcPr>
          <w:p w14:paraId="059B2B63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/>
                <w:b/>
                <w:bCs/>
                <w:szCs w:val="24"/>
              </w:rPr>
              <w:t>Gender</w:t>
            </w:r>
          </w:p>
          <w:p w14:paraId="2CDC1ACE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Female</w:t>
            </w:r>
          </w:p>
          <w:p w14:paraId="12FD2043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Male</w:t>
            </w:r>
          </w:p>
        </w:tc>
        <w:tc>
          <w:tcPr>
            <w:tcW w:w="1876" w:type="dxa"/>
          </w:tcPr>
          <w:p w14:paraId="13CB728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EF448E6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23</w:t>
            </w:r>
          </w:p>
          <w:p w14:paraId="7C9DACCB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47</w:t>
            </w:r>
          </w:p>
        </w:tc>
        <w:tc>
          <w:tcPr>
            <w:tcW w:w="1862" w:type="dxa"/>
          </w:tcPr>
          <w:p w14:paraId="47FAD0B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C260F1D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50</w:t>
            </w:r>
          </w:p>
          <w:p w14:paraId="5B1EB76E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85</w:t>
            </w:r>
          </w:p>
        </w:tc>
        <w:tc>
          <w:tcPr>
            <w:tcW w:w="1988" w:type="dxa"/>
          </w:tcPr>
          <w:p w14:paraId="446FE661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13E5F4E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7F0F757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0.5479†</w:t>
            </w:r>
          </w:p>
        </w:tc>
      </w:tr>
      <w:tr w:rsidR="00003891" w:rsidRPr="00162B2E" w14:paraId="269DE355" w14:textId="77777777" w:rsidTr="00043019">
        <w:trPr>
          <w:trHeight w:val="72"/>
        </w:trPr>
        <w:tc>
          <w:tcPr>
            <w:tcW w:w="2580" w:type="dxa"/>
          </w:tcPr>
          <w:p w14:paraId="29B28B55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76" w:type="dxa"/>
          </w:tcPr>
          <w:p w14:paraId="419813E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2" w:type="dxa"/>
          </w:tcPr>
          <w:p w14:paraId="024108A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8" w:type="dxa"/>
          </w:tcPr>
          <w:p w14:paraId="13F484F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</w:tr>
      <w:tr w:rsidR="00003891" w:rsidRPr="00162B2E" w14:paraId="52C69FC8" w14:textId="77777777" w:rsidTr="00043019">
        <w:tc>
          <w:tcPr>
            <w:tcW w:w="2580" w:type="dxa"/>
          </w:tcPr>
          <w:p w14:paraId="1226F811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/>
                <w:b/>
                <w:bCs/>
                <w:szCs w:val="24"/>
              </w:rPr>
              <w:t>Age</w:t>
            </w:r>
          </w:p>
          <w:p w14:paraId="7C0762E3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30-39</w:t>
            </w:r>
          </w:p>
          <w:p w14:paraId="42699FF1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40-49</w:t>
            </w:r>
          </w:p>
          <w:p w14:paraId="6929B59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50-59</w:t>
            </w:r>
          </w:p>
          <w:p w14:paraId="00286848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60+</w:t>
            </w:r>
          </w:p>
        </w:tc>
        <w:tc>
          <w:tcPr>
            <w:tcW w:w="1876" w:type="dxa"/>
          </w:tcPr>
          <w:p w14:paraId="2935406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AF3F293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13</w:t>
            </w:r>
          </w:p>
          <w:p w14:paraId="7BADED1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37</w:t>
            </w:r>
          </w:p>
          <w:p w14:paraId="5A6E20D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12</w:t>
            </w:r>
          </w:p>
          <w:p w14:paraId="4DEDBD14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862" w:type="dxa"/>
          </w:tcPr>
          <w:p w14:paraId="347B893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024C2B33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36</w:t>
            </w:r>
          </w:p>
          <w:p w14:paraId="3F21EEB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73</w:t>
            </w:r>
          </w:p>
          <w:p w14:paraId="13CEA165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19</w:t>
            </w:r>
          </w:p>
          <w:p w14:paraId="791266CC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988" w:type="dxa"/>
          </w:tcPr>
          <w:p w14:paraId="51FE886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2CC3F7FE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50D889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233CEC7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349015F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0.2394†</w:t>
            </w:r>
          </w:p>
        </w:tc>
      </w:tr>
      <w:tr w:rsidR="00003891" w:rsidRPr="00162B2E" w14:paraId="31D7D2D8" w14:textId="77777777" w:rsidTr="00043019">
        <w:tc>
          <w:tcPr>
            <w:tcW w:w="2580" w:type="dxa"/>
          </w:tcPr>
          <w:p w14:paraId="28ECA8AE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76" w:type="dxa"/>
          </w:tcPr>
          <w:p w14:paraId="1A0FD9B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2" w:type="dxa"/>
          </w:tcPr>
          <w:p w14:paraId="6D1F949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8" w:type="dxa"/>
          </w:tcPr>
          <w:p w14:paraId="6F9492FC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</w:tr>
      <w:tr w:rsidR="00003891" w:rsidRPr="00162B2E" w14:paraId="4DF5276C" w14:textId="77777777" w:rsidTr="00043019">
        <w:tc>
          <w:tcPr>
            <w:tcW w:w="2580" w:type="dxa"/>
          </w:tcPr>
          <w:p w14:paraId="3FC087B4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/>
                <w:b/>
                <w:bCs/>
                <w:szCs w:val="24"/>
              </w:rPr>
              <w:t xml:space="preserve">Years of experience at the PHCC </w:t>
            </w:r>
          </w:p>
          <w:p w14:paraId="5822D90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≤5</w:t>
            </w:r>
          </w:p>
          <w:p w14:paraId="4BEDF80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6-10</w:t>
            </w:r>
          </w:p>
          <w:p w14:paraId="03510DB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11-15</w:t>
            </w:r>
          </w:p>
          <w:p w14:paraId="57890CC3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&gt;15</w:t>
            </w:r>
          </w:p>
        </w:tc>
        <w:tc>
          <w:tcPr>
            <w:tcW w:w="1876" w:type="dxa"/>
          </w:tcPr>
          <w:p w14:paraId="3FBB6D6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14611416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6B4C59A5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17</w:t>
            </w:r>
          </w:p>
          <w:p w14:paraId="6B17FDFC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27</w:t>
            </w:r>
          </w:p>
          <w:p w14:paraId="12778DE2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12</w:t>
            </w:r>
          </w:p>
          <w:p w14:paraId="0F8AC8C8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862" w:type="dxa"/>
          </w:tcPr>
          <w:p w14:paraId="5A45648A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332EF1B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2AFB4BA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59</w:t>
            </w:r>
          </w:p>
          <w:p w14:paraId="05910CAD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45</w:t>
            </w:r>
          </w:p>
          <w:p w14:paraId="289FEA4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14</w:t>
            </w:r>
          </w:p>
          <w:p w14:paraId="19EB0CFF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988" w:type="dxa"/>
          </w:tcPr>
          <w:p w14:paraId="695E416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5FFF805A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67EBF38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61EA856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D0C372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58ABB2BF" w14:textId="77777777" w:rsidR="00003891" w:rsidRPr="00162B2E" w:rsidRDefault="00003891" w:rsidP="00043019">
            <w:pPr>
              <w:rPr>
                <w:rFonts w:ascii="Times New Roman" w:hAnsi="Times New Roman" w:cs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0.0292†</w:t>
            </w:r>
          </w:p>
        </w:tc>
      </w:tr>
      <w:tr w:rsidR="00003891" w:rsidRPr="00162B2E" w14:paraId="10F6CC77" w14:textId="77777777" w:rsidTr="00043019">
        <w:tc>
          <w:tcPr>
            <w:tcW w:w="2580" w:type="dxa"/>
          </w:tcPr>
          <w:p w14:paraId="50F63280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76" w:type="dxa"/>
          </w:tcPr>
          <w:p w14:paraId="0FFC314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2" w:type="dxa"/>
          </w:tcPr>
          <w:p w14:paraId="58FBC716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8" w:type="dxa"/>
          </w:tcPr>
          <w:p w14:paraId="4E1183B6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</w:tr>
      <w:tr w:rsidR="00003891" w:rsidRPr="00162B2E" w14:paraId="0BA24C62" w14:textId="77777777" w:rsidTr="00043019">
        <w:tc>
          <w:tcPr>
            <w:tcW w:w="2580" w:type="dxa"/>
          </w:tcPr>
          <w:p w14:paraId="670EA18F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162B2E">
              <w:rPr>
                <w:rFonts w:ascii="Times New Roman" w:hAnsi="Times New Roman"/>
                <w:b/>
                <w:bCs/>
                <w:szCs w:val="24"/>
              </w:rPr>
              <w:t>PHCC setting</w:t>
            </w:r>
          </w:p>
          <w:p w14:paraId="3758CADC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FM only</w:t>
            </w:r>
          </w:p>
          <w:p w14:paraId="646B209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WB only</w:t>
            </w:r>
          </w:p>
          <w:p w14:paraId="7CCDB29E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Others only</w:t>
            </w:r>
          </w:p>
          <w:p w14:paraId="7A4A43F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FM/WB/Others</w:t>
            </w:r>
          </w:p>
          <w:p w14:paraId="0E1E629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FM and WB</w:t>
            </w:r>
          </w:p>
          <w:p w14:paraId="3EB88761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FM and other</w:t>
            </w:r>
          </w:p>
          <w:p w14:paraId="482E763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WB and other</w:t>
            </w:r>
          </w:p>
        </w:tc>
        <w:tc>
          <w:tcPr>
            <w:tcW w:w="1876" w:type="dxa"/>
          </w:tcPr>
          <w:p w14:paraId="397B18D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4274D4A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33</w:t>
            </w:r>
          </w:p>
          <w:p w14:paraId="170F281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</w:t>
            </w:r>
          </w:p>
          <w:p w14:paraId="3B81EC3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</w:t>
            </w:r>
          </w:p>
          <w:p w14:paraId="02510A5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8</w:t>
            </w:r>
          </w:p>
          <w:p w14:paraId="7A05D908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19</w:t>
            </w:r>
          </w:p>
          <w:p w14:paraId="4D6401A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6</w:t>
            </w:r>
          </w:p>
          <w:p w14:paraId="10A0CDF9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862" w:type="dxa"/>
          </w:tcPr>
          <w:p w14:paraId="040A7C90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21594F25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70</w:t>
            </w:r>
          </w:p>
          <w:p w14:paraId="7A3E0612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3</w:t>
            </w:r>
          </w:p>
          <w:p w14:paraId="387BD341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4</w:t>
            </w:r>
          </w:p>
          <w:p w14:paraId="0164420E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8</w:t>
            </w:r>
          </w:p>
          <w:p w14:paraId="7E46B39A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41</w:t>
            </w:r>
          </w:p>
          <w:p w14:paraId="796514B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8</w:t>
            </w:r>
          </w:p>
          <w:p w14:paraId="35D8293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88" w:type="dxa"/>
          </w:tcPr>
          <w:p w14:paraId="40B1E524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03B07ED5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24FE624F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4E0E3BA1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13125B8B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424EA4FC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5E1C27F2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  <w:p w14:paraId="793544EE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  <w:r w:rsidRPr="00162B2E">
              <w:rPr>
                <w:rFonts w:ascii="Times New Roman" w:hAnsi="Times New Roman"/>
                <w:szCs w:val="24"/>
              </w:rPr>
              <w:t>0.4720†</w:t>
            </w:r>
          </w:p>
        </w:tc>
      </w:tr>
      <w:tr w:rsidR="00003891" w:rsidRPr="00162B2E" w14:paraId="4374565E" w14:textId="77777777" w:rsidTr="00043019">
        <w:tc>
          <w:tcPr>
            <w:tcW w:w="2580" w:type="dxa"/>
          </w:tcPr>
          <w:p w14:paraId="6C59110F" w14:textId="77777777" w:rsidR="00003891" w:rsidRPr="00162B2E" w:rsidRDefault="00003891" w:rsidP="00043019">
            <w:pPr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1876" w:type="dxa"/>
          </w:tcPr>
          <w:p w14:paraId="2FF054E7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862" w:type="dxa"/>
          </w:tcPr>
          <w:p w14:paraId="31F5DD7D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88" w:type="dxa"/>
          </w:tcPr>
          <w:p w14:paraId="403EC765" w14:textId="77777777" w:rsidR="00003891" w:rsidRPr="00162B2E" w:rsidRDefault="00003891" w:rsidP="00043019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61222478" w14:textId="77777777" w:rsidR="00003891" w:rsidRDefault="00003891" w:rsidP="0000389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62B2E">
        <w:rPr>
          <w:rFonts w:ascii="Times New Roman" w:hAnsi="Times New Roman" w:cs="Times New Roman"/>
          <w:szCs w:val="24"/>
        </w:rPr>
        <w:t xml:space="preserve">† Adjusted chi2 </w:t>
      </w:r>
    </w:p>
    <w:p w14:paraId="63432346" w14:textId="77777777" w:rsidR="006D34A0" w:rsidRPr="006D34A0" w:rsidRDefault="006D34A0" w:rsidP="006D34A0"/>
    <w:p w14:paraId="0781F94F" w14:textId="77777777" w:rsidR="006D34A0" w:rsidRPr="006D34A0" w:rsidRDefault="006D34A0" w:rsidP="006D34A0"/>
    <w:p w14:paraId="3B189377" w14:textId="77777777" w:rsidR="006D34A0" w:rsidRPr="006D34A0" w:rsidRDefault="006D34A0" w:rsidP="006D34A0"/>
    <w:p w14:paraId="648C40D8" w14:textId="77777777" w:rsidR="006D34A0" w:rsidRPr="006D34A0" w:rsidRDefault="006D34A0" w:rsidP="006D34A0"/>
    <w:p w14:paraId="6EA17B74" w14:textId="77777777" w:rsidR="006D34A0" w:rsidRPr="006D34A0" w:rsidRDefault="006D34A0" w:rsidP="006D34A0"/>
    <w:p w14:paraId="50BE34EC" w14:textId="77777777" w:rsidR="006D34A0" w:rsidRPr="006D34A0" w:rsidRDefault="006D34A0" w:rsidP="006D34A0"/>
    <w:p w14:paraId="436BB27A" w14:textId="77777777" w:rsidR="006D34A0" w:rsidRPr="006D34A0" w:rsidRDefault="006D34A0" w:rsidP="006D34A0"/>
    <w:p w14:paraId="54AEEF55" w14:textId="77777777" w:rsidR="006D34A0" w:rsidRPr="006D34A0" w:rsidRDefault="006D34A0" w:rsidP="006D34A0"/>
    <w:sectPr w:rsidR="006D34A0" w:rsidRPr="006D34A0" w:rsidSect="00B56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EAF"/>
    <w:rsid w:val="00003891"/>
    <w:rsid w:val="000749E0"/>
    <w:rsid w:val="002A0E12"/>
    <w:rsid w:val="006345C8"/>
    <w:rsid w:val="006D34A0"/>
    <w:rsid w:val="00771EAF"/>
    <w:rsid w:val="00832D72"/>
    <w:rsid w:val="00A16264"/>
    <w:rsid w:val="00A45C5C"/>
    <w:rsid w:val="00A8151F"/>
    <w:rsid w:val="00B56BE4"/>
    <w:rsid w:val="00C61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3D0A9"/>
  <w15:chartTrackingRefBased/>
  <w15:docId w15:val="{85090749-7DBC-4B6F-A139-2791DA1A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A0E12"/>
    <w:pPr>
      <w:keepNext/>
      <w:tabs>
        <w:tab w:val="left" w:pos="720"/>
        <w:tab w:val="left" w:pos="2595"/>
      </w:tabs>
      <w:spacing w:after="0" w:line="480" w:lineRule="auto"/>
      <w:jc w:val="both"/>
    </w:pPr>
    <w:rPr>
      <w:rFonts w:ascii="Times New Roman" w:eastAsia="Times New Roman" w:hAnsi="Times New Roman" w:cs="Times New Roman"/>
      <w:noProof/>
      <w:kern w:val="0"/>
      <w:sz w:val="24"/>
      <w:szCs w:val="24"/>
      <w14:ligatures w14:val="none"/>
    </w:rPr>
  </w:style>
  <w:style w:type="table" w:styleId="PlainTable2">
    <w:name w:val="Plain Table 2"/>
    <w:basedOn w:val="TableNormal"/>
    <w:uiPriority w:val="42"/>
    <w:rsid w:val="002A0E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Usra Elshaikh</dc:creator>
  <cp:keywords/>
  <dc:description/>
  <cp:lastModifiedBy>Usra Elshaikh</cp:lastModifiedBy>
  <cp:revision>10</cp:revision>
  <dcterms:created xsi:type="dcterms:W3CDTF">2025-10-28T15:08:00Z</dcterms:created>
  <dcterms:modified xsi:type="dcterms:W3CDTF">2025-10-29T17:12:00Z</dcterms:modified>
</cp:coreProperties>
</file>