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C26E4B" w14:textId="77777777" w:rsidR="0038754C" w:rsidRPr="005D209A" w:rsidRDefault="0038754C" w:rsidP="0038754C">
      <w:pPr>
        <w:spacing w:before="240" w:after="120" w:line="480" w:lineRule="auto"/>
        <w:jc w:val="both"/>
        <w:rPr>
          <w:rFonts w:ascii="Arial" w:hAnsi="Arial" w:cs="Arial"/>
          <w:b/>
          <w:caps/>
        </w:rPr>
      </w:pPr>
      <w:r w:rsidRPr="000D6871">
        <w:rPr>
          <w:rFonts w:ascii="Arial" w:hAnsi="Arial" w:cs="Arial"/>
          <w:b/>
          <w:caps/>
        </w:rPr>
        <w:t>profiling</w:t>
      </w:r>
      <w:r w:rsidRPr="003D3DD2" w:rsidDel="003D3DD2">
        <w:rPr>
          <w:rFonts w:ascii="Arial" w:hAnsi="Arial" w:cs="Arial"/>
          <w:b/>
          <w:caps/>
        </w:rPr>
        <w:t xml:space="preserve"> </w:t>
      </w:r>
      <w:r>
        <w:rPr>
          <w:rFonts w:ascii="Arial" w:hAnsi="Arial" w:cs="Arial"/>
          <w:b/>
          <w:caps/>
        </w:rPr>
        <w:t xml:space="preserve">Non-coding </w:t>
      </w:r>
      <w:r w:rsidRPr="005D209A">
        <w:rPr>
          <w:rFonts w:ascii="Arial" w:hAnsi="Arial" w:cs="Arial"/>
          <w:b/>
          <w:caps/>
        </w:rPr>
        <w:t>RNA</w:t>
      </w:r>
      <w:r>
        <w:rPr>
          <w:rFonts w:ascii="Arial" w:hAnsi="Arial" w:cs="Arial"/>
          <w:b/>
          <w:caps/>
        </w:rPr>
        <w:t xml:space="preserve"> levels</w:t>
      </w:r>
      <w:r w:rsidRPr="005D209A">
        <w:rPr>
          <w:rFonts w:ascii="Arial" w:hAnsi="Arial" w:cs="Arial"/>
          <w:b/>
          <w:caps/>
        </w:rPr>
        <w:t xml:space="preserve"> </w:t>
      </w:r>
      <w:r>
        <w:rPr>
          <w:rFonts w:ascii="Arial" w:hAnsi="Arial" w:cs="Arial"/>
          <w:b/>
          <w:caps/>
        </w:rPr>
        <w:t>with</w:t>
      </w:r>
      <w:r w:rsidRPr="005D209A">
        <w:rPr>
          <w:rFonts w:ascii="Arial" w:hAnsi="Arial" w:cs="Arial"/>
          <w:b/>
          <w:caps/>
        </w:rPr>
        <w:t xml:space="preserve"> clinical classifiers in pediatric Crohn’s disease </w:t>
      </w:r>
    </w:p>
    <w:p w14:paraId="2F0DFBA1" w14:textId="77777777" w:rsidR="0038754C" w:rsidRPr="0038754C" w:rsidRDefault="0038754C" w:rsidP="0038754C">
      <w:pPr>
        <w:spacing w:after="120" w:line="480" w:lineRule="auto"/>
        <w:contextualSpacing/>
        <w:jc w:val="both"/>
        <w:rPr>
          <w:rFonts w:ascii="Arial" w:eastAsia="MS Mincho" w:hAnsi="Arial" w:cs="Arial"/>
          <w:color w:val="000000"/>
          <w:lang w:eastAsia="ja-JP"/>
        </w:rPr>
      </w:pPr>
      <w:r w:rsidRPr="00F060E8">
        <w:rPr>
          <w:rFonts w:ascii="Arial" w:eastAsia="MS Mincho" w:hAnsi="Arial" w:cs="Arial"/>
          <w:color w:val="000000"/>
          <w:lang w:eastAsia="ja-JP"/>
        </w:rPr>
        <w:t>Ranjit Pelia</w:t>
      </w:r>
      <w:r w:rsidRPr="00F060E8">
        <w:rPr>
          <w:rFonts w:ascii="Arial" w:eastAsia="MS Mincho" w:hAnsi="Arial" w:cs="Arial"/>
          <w:color w:val="000000"/>
          <w:vertAlign w:val="superscript"/>
          <w:lang w:eastAsia="ja-JP"/>
        </w:rPr>
        <w:t>1</w:t>
      </w:r>
      <w:r>
        <w:rPr>
          <w:rFonts w:ascii="Arial" w:eastAsia="MS Mincho" w:hAnsi="Arial" w:cs="Arial"/>
          <w:color w:val="000000"/>
          <w:vertAlign w:val="superscript"/>
          <w:lang w:eastAsia="ja-JP"/>
        </w:rPr>
        <w:t>#</w:t>
      </w:r>
      <w:r w:rsidRPr="00F060E8">
        <w:rPr>
          <w:rFonts w:ascii="Arial" w:eastAsia="MS Mincho" w:hAnsi="Arial" w:cs="Arial"/>
          <w:color w:val="000000"/>
          <w:lang w:eastAsia="ja-JP"/>
        </w:rPr>
        <w:t>, Suresh Venkateswaran</w:t>
      </w:r>
      <w:r w:rsidRPr="00F060E8">
        <w:rPr>
          <w:rFonts w:ascii="Arial" w:eastAsia="MS Mincho" w:hAnsi="Arial" w:cs="Arial"/>
          <w:color w:val="000000"/>
          <w:vertAlign w:val="superscript"/>
          <w:lang w:eastAsia="ja-JP"/>
        </w:rPr>
        <w:t>1</w:t>
      </w:r>
      <w:r>
        <w:rPr>
          <w:rFonts w:ascii="Arial" w:eastAsia="MS Mincho" w:hAnsi="Arial" w:cs="Arial"/>
          <w:color w:val="000000"/>
          <w:vertAlign w:val="superscript"/>
          <w:lang w:eastAsia="ja-JP"/>
        </w:rPr>
        <w:t>#</w:t>
      </w:r>
      <w:r w:rsidRPr="00F060E8">
        <w:rPr>
          <w:rFonts w:ascii="Arial" w:eastAsia="MS Mincho" w:hAnsi="Arial" w:cs="Arial"/>
          <w:color w:val="000000"/>
          <w:lang w:eastAsia="ja-JP"/>
        </w:rPr>
        <w:t>,</w:t>
      </w:r>
      <w:r w:rsidRPr="0082496D">
        <w:rPr>
          <w:rFonts w:ascii="Arial" w:eastAsia="MS Mincho" w:hAnsi="Arial" w:cs="Arial"/>
          <w:color w:val="000000"/>
          <w:lang w:eastAsia="ja-JP"/>
        </w:rPr>
        <w:t xml:space="preserve"> </w:t>
      </w:r>
      <w:r w:rsidRPr="00F060E8">
        <w:rPr>
          <w:rFonts w:ascii="Arial" w:eastAsia="MS Mincho" w:hAnsi="Arial" w:cs="Arial"/>
          <w:color w:val="000000"/>
          <w:lang w:eastAsia="ja-JP"/>
        </w:rPr>
        <w:t>Jason</w:t>
      </w:r>
      <w:r>
        <w:rPr>
          <w:rFonts w:ascii="Arial" w:eastAsia="MS Mincho" w:hAnsi="Arial" w:cs="Arial"/>
          <w:color w:val="000000"/>
          <w:lang w:eastAsia="ja-JP"/>
        </w:rPr>
        <w:t xml:space="preserve"> D.</w:t>
      </w:r>
      <w:r w:rsidRPr="00F060E8">
        <w:rPr>
          <w:rFonts w:ascii="Arial" w:eastAsia="MS Mincho" w:hAnsi="Arial" w:cs="Arial"/>
          <w:color w:val="000000"/>
          <w:lang w:eastAsia="ja-JP"/>
        </w:rPr>
        <w:t xml:space="preserve"> Matthews</w:t>
      </w:r>
      <w:r w:rsidRPr="00F060E8">
        <w:rPr>
          <w:rFonts w:ascii="Arial" w:eastAsia="MS Mincho" w:hAnsi="Arial" w:cs="Arial"/>
          <w:color w:val="000000"/>
          <w:vertAlign w:val="superscript"/>
          <w:lang w:eastAsia="ja-JP"/>
        </w:rPr>
        <w:t>1</w:t>
      </w:r>
      <w:r w:rsidRPr="00F060E8">
        <w:rPr>
          <w:rFonts w:ascii="Arial" w:eastAsia="MS Mincho" w:hAnsi="Arial" w:cs="Arial"/>
          <w:color w:val="000000"/>
          <w:lang w:eastAsia="ja-JP"/>
        </w:rPr>
        <w:t xml:space="preserve">, </w:t>
      </w:r>
      <w:r>
        <w:rPr>
          <w:rFonts w:ascii="Arial" w:hAnsi="Arial" w:cs="Arial"/>
          <w:bCs/>
        </w:rPr>
        <w:t>Yael Haberman</w:t>
      </w:r>
      <w:r>
        <w:rPr>
          <w:rFonts w:ascii="Arial" w:hAnsi="Arial" w:cs="Arial"/>
          <w:vertAlign w:val="superscript"/>
        </w:rPr>
        <w:t>2,3</w:t>
      </w:r>
      <w:r w:rsidRPr="00027550">
        <w:rPr>
          <w:rStyle w:val="Strong"/>
          <w:rFonts w:ascii="Arial" w:hAnsi="Arial" w:cs="Arial"/>
          <w:lang w:val="en-GB"/>
        </w:rPr>
        <w:t xml:space="preserve">, </w:t>
      </w:r>
      <w:r w:rsidRPr="00F060E8">
        <w:rPr>
          <w:rFonts w:ascii="Arial" w:hAnsi="Arial" w:cs="Arial"/>
        </w:rPr>
        <w:t>David J Cutler</w:t>
      </w:r>
      <w:r>
        <w:rPr>
          <w:rFonts w:ascii="Arial" w:eastAsia="MS Mincho" w:hAnsi="Arial" w:cs="Arial"/>
          <w:color w:val="000000"/>
          <w:vertAlign w:val="superscript"/>
          <w:lang w:eastAsia="ja-JP"/>
        </w:rPr>
        <w:t>4</w:t>
      </w:r>
      <w:r w:rsidRPr="00F060E8">
        <w:rPr>
          <w:rFonts w:ascii="Arial" w:hAnsi="Arial" w:cs="Arial"/>
        </w:rPr>
        <w:t xml:space="preserve">, </w:t>
      </w:r>
      <w:r w:rsidRPr="00027550">
        <w:rPr>
          <w:rFonts w:ascii="Arial" w:eastAsia="Times New Roman" w:hAnsi="Arial" w:cs="Arial"/>
        </w:rPr>
        <w:t>Jeffrey S. Hyams</w:t>
      </w:r>
      <w:r>
        <w:rPr>
          <w:rFonts w:ascii="Arial" w:eastAsia="Times New Roman" w:hAnsi="Arial" w:cs="Arial"/>
          <w:vertAlign w:val="superscript"/>
        </w:rPr>
        <w:t>5</w:t>
      </w:r>
      <w:r w:rsidRPr="00027550">
        <w:rPr>
          <w:rFonts w:ascii="Arial" w:eastAsia="Times New Roman" w:hAnsi="Arial" w:cs="Arial"/>
        </w:rPr>
        <w:t xml:space="preserve">, </w:t>
      </w:r>
      <w:r>
        <w:rPr>
          <w:rFonts w:ascii="Arial" w:hAnsi="Arial" w:cs="Arial"/>
          <w:bCs/>
        </w:rPr>
        <w:t>Lee A. Denson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>, and Subra</w:t>
      </w:r>
      <w:r w:rsidRPr="00F060E8">
        <w:rPr>
          <w:rFonts w:ascii="Arial" w:hAnsi="Arial" w:cs="Arial"/>
        </w:rPr>
        <w:t xml:space="preserve"> Kugathasan</w:t>
      </w:r>
      <w:r>
        <w:rPr>
          <w:rFonts w:ascii="Arial" w:hAnsi="Arial" w:cs="Arial"/>
        </w:rPr>
        <w:t>*</w:t>
      </w:r>
      <w:r w:rsidRPr="00F060E8">
        <w:rPr>
          <w:rFonts w:ascii="Arial" w:eastAsia="MS Mincho" w:hAnsi="Arial" w:cs="Arial"/>
          <w:color w:val="000000"/>
          <w:vertAlign w:val="superscript"/>
          <w:lang w:eastAsia="ja-JP"/>
        </w:rPr>
        <w:t>1,</w:t>
      </w:r>
      <w:r>
        <w:rPr>
          <w:rFonts w:ascii="Arial" w:eastAsia="MS Mincho" w:hAnsi="Arial" w:cs="Arial"/>
          <w:color w:val="000000"/>
          <w:vertAlign w:val="superscript"/>
          <w:lang w:eastAsia="ja-JP"/>
        </w:rPr>
        <w:t>4</w:t>
      </w:r>
    </w:p>
    <w:p w14:paraId="467B14CC" w14:textId="77777777" w:rsidR="0038754C" w:rsidRPr="0038754C" w:rsidRDefault="0038754C" w:rsidP="0038754C">
      <w:pPr>
        <w:spacing w:before="100" w:beforeAutospacing="1" w:after="120" w:line="48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38754C">
        <w:rPr>
          <w:rFonts w:ascii="Arial" w:eastAsia="Times New Roman" w:hAnsi="Arial" w:cs="Arial"/>
          <w:b/>
          <w:bCs/>
          <w:color w:val="000000"/>
          <w:sz w:val="36"/>
          <w:szCs w:val="36"/>
        </w:rPr>
        <w:t>Supplementary Information</w:t>
      </w:r>
    </w:p>
    <w:p w14:paraId="7AD9B09F" w14:textId="0F09C3C1" w:rsidR="00030BAD" w:rsidRDefault="0038754C" w:rsidP="0038754C">
      <w:pPr>
        <w:spacing w:before="100" w:beforeAutospacing="1" w:after="120" w:line="480" w:lineRule="auto"/>
        <w:jc w:val="both"/>
        <w:outlineLvl w:val="0"/>
        <w:rPr>
          <w:rFonts w:ascii="Arial" w:hAnsi="Arial" w:cs="Arial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Additional File </w:t>
      </w:r>
      <w:r w:rsidR="00030BAD">
        <w:rPr>
          <w:rFonts w:ascii="Arial" w:eastAsia="Times New Roman" w:hAnsi="Arial" w:cs="Arial"/>
          <w:b/>
          <w:bCs/>
          <w:color w:val="000000"/>
        </w:rPr>
        <w:t>Table S1</w:t>
      </w:r>
      <w:r w:rsidR="00B01C70">
        <w:rPr>
          <w:rFonts w:ascii="Arial" w:eastAsia="Times New Roman" w:hAnsi="Arial" w:cs="Arial"/>
          <w:b/>
          <w:bCs/>
          <w:color w:val="000000"/>
        </w:rPr>
        <w:t>: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030BAD">
        <w:rPr>
          <w:rFonts w:ascii="Arial" w:hAnsi="Arial" w:cs="Arial"/>
        </w:rPr>
        <w:t>List of f</w:t>
      </w:r>
      <w:r w:rsidR="00030BAD" w:rsidRPr="00867421">
        <w:rPr>
          <w:rFonts w:ascii="Arial" w:hAnsi="Arial" w:cs="Arial"/>
        </w:rPr>
        <w:t>ifteen types of non-coding RNAs categorization</w:t>
      </w:r>
      <w:r w:rsidR="00030BAD">
        <w:rPr>
          <w:rFonts w:ascii="Arial" w:hAnsi="Arial" w:cs="Arial"/>
        </w:rPr>
        <w:t xml:space="preserve"> </w:t>
      </w:r>
      <w:r w:rsidR="00030BAD" w:rsidRPr="00867421">
        <w:rPr>
          <w:rFonts w:ascii="Arial" w:hAnsi="Arial" w:cs="Arial"/>
        </w:rPr>
        <w:t>based upon their length of nucleotides</w:t>
      </w:r>
    </w:p>
    <w:p w14:paraId="19FCDC9A" w14:textId="425EDDBB" w:rsidR="00B01C70" w:rsidRDefault="00B01C70" w:rsidP="00B01C70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Additional File Table S2: </w:t>
      </w:r>
      <w:r w:rsidRPr="0004014E">
        <w:rPr>
          <w:rFonts w:ascii="Arial" w:eastAsia="Times New Roman" w:hAnsi="Arial" w:cs="Arial"/>
          <w:bCs/>
          <w:color w:val="000000"/>
        </w:rPr>
        <w:t>The cohort Metadata Chi-squares: Chi-squared of patient characteristics such as gender, age, disease type, disease be</w:t>
      </w:r>
      <w:r w:rsidRPr="00EB6816">
        <w:rPr>
          <w:rFonts w:ascii="Arial" w:eastAsia="Times New Roman" w:hAnsi="Arial" w:cs="Arial"/>
          <w:bCs/>
          <w:color w:val="000000"/>
        </w:rPr>
        <w:t>havior, and inflammatory status in both ileal</w:t>
      </w:r>
      <w:r w:rsidRPr="0004014E">
        <w:rPr>
          <w:rFonts w:ascii="Arial" w:eastAsia="Times New Roman" w:hAnsi="Arial" w:cs="Arial"/>
          <w:bCs/>
          <w:color w:val="000000"/>
        </w:rPr>
        <w:t xml:space="preserve"> </w:t>
      </w:r>
      <w:r>
        <w:rPr>
          <w:rFonts w:ascii="Arial" w:eastAsia="Times New Roman" w:hAnsi="Arial" w:cs="Arial"/>
          <w:bCs/>
          <w:color w:val="000000"/>
        </w:rPr>
        <w:t>(</w:t>
      </w:r>
      <w:r w:rsidRPr="0004014E">
        <w:rPr>
          <w:rFonts w:ascii="Arial" w:eastAsia="Times New Roman" w:hAnsi="Arial" w:cs="Arial"/>
          <w:bCs/>
          <w:color w:val="000000"/>
        </w:rPr>
        <w:t>n=345</w:t>
      </w:r>
      <w:r>
        <w:rPr>
          <w:rFonts w:ascii="Arial" w:eastAsia="Times New Roman" w:hAnsi="Arial" w:cs="Arial"/>
          <w:bCs/>
          <w:color w:val="000000"/>
        </w:rPr>
        <w:t>)</w:t>
      </w:r>
      <w:r w:rsidRPr="0004014E">
        <w:rPr>
          <w:rFonts w:ascii="Arial" w:eastAsia="Times New Roman" w:hAnsi="Arial" w:cs="Arial"/>
          <w:bCs/>
          <w:color w:val="000000"/>
        </w:rPr>
        <w:t xml:space="preserve">, </w:t>
      </w:r>
      <w:r w:rsidRPr="00EB6816">
        <w:rPr>
          <w:rFonts w:ascii="Arial" w:eastAsia="Times New Roman" w:hAnsi="Arial" w:cs="Arial"/>
          <w:bCs/>
          <w:color w:val="000000"/>
        </w:rPr>
        <w:t xml:space="preserve">and rectal </w:t>
      </w:r>
      <w:r>
        <w:rPr>
          <w:rFonts w:ascii="Arial" w:eastAsia="Times New Roman" w:hAnsi="Arial" w:cs="Arial"/>
          <w:bCs/>
          <w:color w:val="000000"/>
        </w:rPr>
        <w:t>(</w:t>
      </w:r>
      <w:r w:rsidRPr="0004014E">
        <w:rPr>
          <w:rFonts w:ascii="Arial" w:eastAsia="Times New Roman" w:hAnsi="Arial" w:cs="Arial"/>
          <w:bCs/>
          <w:color w:val="000000"/>
        </w:rPr>
        <w:t>n=390</w:t>
      </w:r>
      <w:r>
        <w:rPr>
          <w:rFonts w:ascii="Arial" w:eastAsia="Times New Roman" w:hAnsi="Arial" w:cs="Arial"/>
          <w:bCs/>
          <w:color w:val="000000"/>
        </w:rPr>
        <w:t xml:space="preserve">) </w:t>
      </w:r>
      <w:r w:rsidRPr="00C307D7">
        <w:rPr>
          <w:rFonts w:ascii="Arial" w:eastAsia="Times New Roman" w:hAnsi="Arial" w:cs="Arial"/>
          <w:bCs/>
          <w:color w:val="000000"/>
        </w:rPr>
        <w:t>datasets</w:t>
      </w:r>
      <w:r>
        <w:rPr>
          <w:rFonts w:ascii="Arial" w:eastAsia="Times New Roman" w:hAnsi="Arial" w:cs="Arial"/>
          <w:bCs/>
          <w:color w:val="000000"/>
        </w:rPr>
        <w:t>.</w:t>
      </w:r>
    </w:p>
    <w:p w14:paraId="58C94D8F" w14:textId="77777777" w:rsidR="004D63E7" w:rsidRPr="00EB6816" w:rsidRDefault="00B01C70" w:rsidP="004D63E7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Additional File Table S3: </w:t>
      </w:r>
      <w:r w:rsidRPr="0004014E">
        <w:rPr>
          <w:rFonts w:ascii="Arial" w:eastAsia="Times New Roman" w:hAnsi="Arial" w:cs="Arial"/>
          <w:bCs/>
          <w:color w:val="000000"/>
        </w:rPr>
        <w:t>The case-control DE analysis results on ileal (n=345) and rectal (n=390) biopsies, by comparing disease status (CD=274 vs CTRL=71) in ileal and rectal (CD=329 vs CTRL=61) datasets. All FDR significant DEncRNAs and nominally s</w:t>
      </w:r>
      <w:r w:rsidR="00E46E05" w:rsidRPr="00EB6816">
        <w:rPr>
          <w:rFonts w:ascii="Arial" w:eastAsia="Times New Roman" w:hAnsi="Arial" w:cs="Arial"/>
          <w:bCs/>
          <w:color w:val="000000"/>
        </w:rPr>
        <w:t xml:space="preserve">ignificant (P &lt; 0.05) </w:t>
      </w:r>
      <w:r w:rsidR="00F67A9C">
        <w:rPr>
          <w:rFonts w:ascii="Arial" w:eastAsia="Times New Roman" w:hAnsi="Arial" w:cs="Arial"/>
          <w:bCs/>
          <w:color w:val="000000"/>
        </w:rPr>
        <w:t xml:space="preserve">obtained from </w:t>
      </w:r>
      <w:r w:rsidR="00E46E05">
        <w:rPr>
          <w:rFonts w:ascii="Arial" w:eastAsia="Times New Roman" w:hAnsi="Arial" w:cs="Arial"/>
          <w:bCs/>
          <w:color w:val="000000"/>
        </w:rPr>
        <w:t>both ileal</w:t>
      </w:r>
      <w:r w:rsidRPr="0004014E">
        <w:rPr>
          <w:rFonts w:ascii="Arial" w:eastAsia="Times New Roman" w:hAnsi="Arial" w:cs="Arial"/>
          <w:bCs/>
          <w:color w:val="000000"/>
        </w:rPr>
        <w:t xml:space="preserve"> </w:t>
      </w:r>
      <w:r w:rsidR="00E46E05">
        <w:rPr>
          <w:rFonts w:ascii="Arial" w:eastAsia="Times New Roman" w:hAnsi="Arial" w:cs="Arial"/>
          <w:bCs/>
          <w:color w:val="000000"/>
        </w:rPr>
        <w:t>(</w:t>
      </w:r>
      <w:r w:rsidRPr="0004014E">
        <w:rPr>
          <w:rFonts w:ascii="Arial" w:eastAsia="Times New Roman" w:hAnsi="Arial" w:cs="Arial"/>
          <w:bCs/>
          <w:color w:val="000000"/>
        </w:rPr>
        <w:t>n=3520</w:t>
      </w:r>
      <w:r w:rsidR="00E46E05">
        <w:rPr>
          <w:rFonts w:ascii="Arial" w:eastAsia="Times New Roman" w:hAnsi="Arial" w:cs="Arial"/>
          <w:bCs/>
          <w:color w:val="000000"/>
        </w:rPr>
        <w:t>)</w:t>
      </w:r>
      <w:r w:rsidRPr="0004014E">
        <w:rPr>
          <w:rFonts w:ascii="Arial" w:eastAsia="Times New Roman" w:hAnsi="Arial" w:cs="Arial"/>
          <w:bCs/>
          <w:color w:val="000000"/>
        </w:rPr>
        <w:t xml:space="preserve"> and </w:t>
      </w:r>
      <w:r w:rsidR="00E46E05">
        <w:rPr>
          <w:rFonts w:ascii="Arial" w:eastAsia="Times New Roman" w:hAnsi="Arial" w:cs="Arial"/>
          <w:bCs/>
          <w:color w:val="000000"/>
        </w:rPr>
        <w:t xml:space="preserve">rectal </w:t>
      </w:r>
      <w:r w:rsidR="00F67A9C">
        <w:rPr>
          <w:rFonts w:ascii="Arial" w:eastAsia="Times New Roman" w:hAnsi="Arial" w:cs="Arial"/>
          <w:bCs/>
          <w:color w:val="000000"/>
        </w:rPr>
        <w:t>(</w:t>
      </w:r>
      <w:r w:rsidR="00F67A9C" w:rsidRPr="00EB6816">
        <w:rPr>
          <w:rFonts w:ascii="Arial" w:eastAsia="Times New Roman" w:hAnsi="Arial" w:cs="Arial"/>
          <w:bCs/>
          <w:color w:val="000000"/>
        </w:rPr>
        <w:t>n=1447</w:t>
      </w:r>
      <w:r w:rsidR="00F67A9C">
        <w:rPr>
          <w:rFonts w:ascii="Arial" w:eastAsia="Times New Roman" w:hAnsi="Arial" w:cs="Arial"/>
          <w:bCs/>
          <w:color w:val="000000"/>
        </w:rPr>
        <w:t>) are provided</w:t>
      </w:r>
      <w:r w:rsidR="004D63E7">
        <w:rPr>
          <w:rFonts w:ascii="Arial" w:eastAsia="Times New Roman" w:hAnsi="Arial" w:cs="Arial"/>
          <w:bCs/>
          <w:color w:val="000000"/>
        </w:rPr>
        <w:t>.</w:t>
      </w:r>
    </w:p>
    <w:p w14:paraId="2D114379" w14:textId="77777777" w:rsidR="00EB6816" w:rsidRPr="00EB6816" w:rsidRDefault="004D63E7" w:rsidP="004D63E7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Additional File Table S4: </w:t>
      </w:r>
      <w:r w:rsidRPr="0004014E">
        <w:rPr>
          <w:rFonts w:ascii="Arial" w:eastAsia="Times New Roman" w:hAnsi="Arial" w:cs="Arial"/>
          <w:bCs/>
          <w:color w:val="000000"/>
        </w:rPr>
        <w:t>Ileum Gene Ontology: Using TopGO with input of 89 DEncRNAs in ileal samples from CD vs controls, 136 path</w:t>
      </w:r>
      <w:r w:rsidRPr="00EB6816">
        <w:rPr>
          <w:rFonts w:ascii="Arial" w:eastAsia="Times New Roman" w:hAnsi="Arial" w:cs="Arial"/>
          <w:bCs/>
          <w:color w:val="000000"/>
        </w:rPr>
        <w:t xml:space="preserve">ways were observed. Of which, 36 were molecular function, 79 cellular components, and </w:t>
      </w:r>
      <w:r w:rsidRPr="0004014E">
        <w:rPr>
          <w:rFonts w:ascii="Arial" w:eastAsia="Times New Roman" w:hAnsi="Arial" w:cs="Arial"/>
          <w:bCs/>
          <w:color w:val="000000"/>
        </w:rPr>
        <w:t>21 biological p</w:t>
      </w:r>
      <w:r w:rsidR="00EB6816" w:rsidRPr="00EB6816">
        <w:rPr>
          <w:rFonts w:ascii="Arial" w:eastAsia="Times New Roman" w:hAnsi="Arial" w:cs="Arial"/>
          <w:bCs/>
          <w:color w:val="000000"/>
        </w:rPr>
        <w:t>rocesses.</w:t>
      </w:r>
    </w:p>
    <w:p w14:paraId="37CB526A" w14:textId="1169207E" w:rsidR="00DF44F8" w:rsidRDefault="00EB6816" w:rsidP="00EB6816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b/>
          <w:bCs/>
          <w:color w:val="000000"/>
        </w:rPr>
      </w:pPr>
      <w:r w:rsidRPr="00EB6816">
        <w:rPr>
          <w:rFonts w:ascii="Arial" w:eastAsia="Times New Roman" w:hAnsi="Arial" w:cs="Arial"/>
          <w:b/>
          <w:bCs/>
          <w:color w:val="000000"/>
        </w:rPr>
        <w:t>Additional File Table S5</w:t>
      </w:r>
      <w:r>
        <w:rPr>
          <w:rFonts w:ascii="Arial" w:eastAsia="Times New Roman" w:hAnsi="Arial" w:cs="Arial"/>
          <w:b/>
          <w:bCs/>
          <w:color w:val="000000"/>
        </w:rPr>
        <w:t xml:space="preserve">: </w:t>
      </w:r>
      <w:r>
        <w:rPr>
          <w:rFonts w:ascii="Arial" w:eastAsia="Times New Roman" w:hAnsi="Arial" w:cs="Arial"/>
          <w:b/>
          <w:bCs/>
          <w:color w:val="000000"/>
        </w:rPr>
        <w:tab/>
      </w:r>
      <w:r w:rsidRPr="0004014E">
        <w:rPr>
          <w:rFonts w:ascii="Arial" w:eastAsia="Times New Roman" w:hAnsi="Arial" w:cs="Arial"/>
          <w:bCs/>
          <w:color w:val="000000"/>
        </w:rPr>
        <w:t xml:space="preserve">Using TopGO with input of 41 DEncRNAs in </w:t>
      </w:r>
      <w:r w:rsidR="0010620A">
        <w:rPr>
          <w:rFonts w:ascii="Arial" w:eastAsia="Times New Roman" w:hAnsi="Arial" w:cs="Arial"/>
          <w:bCs/>
          <w:color w:val="000000"/>
        </w:rPr>
        <w:t>rectal</w:t>
      </w:r>
      <w:r w:rsidRPr="0004014E">
        <w:rPr>
          <w:rFonts w:ascii="Arial" w:eastAsia="Times New Roman" w:hAnsi="Arial" w:cs="Arial"/>
          <w:bCs/>
          <w:color w:val="000000"/>
        </w:rPr>
        <w:t xml:space="preserve"> samples from CD vs controls, 36 path</w:t>
      </w:r>
      <w:r w:rsidRPr="00EB6816">
        <w:rPr>
          <w:rFonts w:ascii="Arial" w:eastAsia="Times New Roman" w:hAnsi="Arial" w:cs="Arial"/>
          <w:bCs/>
          <w:color w:val="000000"/>
        </w:rPr>
        <w:t xml:space="preserve">ways were observed. Of which, </w:t>
      </w:r>
      <w:r w:rsidRPr="0004014E">
        <w:rPr>
          <w:rFonts w:ascii="Arial" w:eastAsia="Times New Roman" w:hAnsi="Arial" w:cs="Arial"/>
          <w:bCs/>
          <w:color w:val="000000"/>
        </w:rPr>
        <w:t>7 were molecular funct</w:t>
      </w:r>
      <w:r w:rsidRPr="00EB6816">
        <w:rPr>
          <w:rFonts w:ascii="Arial" w:eastAsia="Times New Roman" w:hAnsi="Arial" w:cs="Arial"/>
          <w:bCs/>
          <w:color w:val="000000"/>
        </w:rPr>
        <w:t>ion, 12 were cellular, and 17</w:t>
      </w:r>
      <w:r w:rsidR="0010620A">
        <w:rPr>
          <w:rFonts w:ascii="Arial" w:eastAsia="Times New Roman" w:hAnsi="Arial" w:cs="Arial"/>
          <w:bCs/>
          <w:color w:val="000000"/>
        </w:rPr>
        <w:t xml:space="preserve"> biological processes.</w:t>
      </w:r>
    </w:p>
    <w:p w14:paraId="347CEC6F" w14:textId="482E6738" w:rsidR="00DF44F8" w:rsidRDefault="00DF44F8" w:rsidP="00DF44F8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bCs/>
          <w:color w:val="000000"/>
        </w:rPr>
      </w:pPr>
      <w:r w:rsidRPr="00EB6816">
        <w:rPr>
          <w:rFonts w:ascii="Arial" w:eastAsia="Times New Roman" w:hAnsi="Arial" w:cs="Arial"/>
          <w:b/>
          <w:bCs/>
          <w:color w:val="000000"/>
        </w:rPr>
        <w:lastRenderedPageBreak/>
        <w:t>Additional Fil</w:t>
      </w:r>
      <w:r>
        <w:rPr>
          <w:rFonts w:ascii="Arial" w:eastAsia="Times New Roman" w:hAnsi="Arial" w:cs="Arial"/>
          <w:b/>
          <w:bCs/>
          <w:color w:val="000000"/>
        </w:rPr>
        <w:t xml:space="preserve">e Table S6: </w:t>
      </w:r>
      <w:r w:rsidRPr="00DF44F8">
        <w:rPr>
          <w:rFonts w:ascii="Arial" w:eastAsia="Times New Roman" w:hAnsi="Arial" w:cs="Arial"/>
          <w:bCs/>
          <w:color w:val="000000"/>
        </w:rPr>
        <w:t>Ileum Disease Behavior DEncRNAs</w:t>
      </w:r>
      <w:r>
        <w:rPr>
          <w:rFonts w:ascii="Arial" w:eastAsia="Times New Roman" w:hAnsi="Arial" w:cs="Arial"/>
          <w:bCs/>
          <w:color w:val="000000"/>
        </w:rPr>
        <w:t xml:space="preserve">. </w:t>
      </w:r>
      <w:r w:rsidRPr="00DF44F8">
        <w:rPr>
          <w:rFonts w:ascii="Arial" w:eastAsia="Times New Roman" w:hAnsi="Arial" w:cs="Arial"/>
          <w:bCs/>
          <w:color w:val="000000"/>
        </w:rPr>
        <w:t>DE analysis</w:t>
      </w:r>
      <w:r>
        <w:rPr>
          <w:rFonts w:ascii="Arial" w:eastAsia="Times New Roman" w:hAnsi="Arial" w:cs="Arial"/>
          <w:bCs/>
          <w:color w:val="000000"/>
        </w:rPr>
        <w:t xml:space="preserve"> results for ileal (</w:t>
      </w:r>
      <w:r w:rsidRPr="00DF44F8">
        <w:rPr>
          <w:rFonts w:ascii="Arial" w:eastAsia="Times New Roman" w:hAnsi="Arial" w:cs="Arial"/>
          <w:bCs/>
          <w:color w:val="000000"/>
        </w:rPr>
        <w:t>n=345</w:t>
      </w:r>
      <w:r>
        <w:rPr>
          <w:rFonts w:ascii="Arial" w:eastAsia="Times New Roman" w:hAnsi="Arial" w:cs="Arial"/>
          <w:bCs/>
          <w:color w:val="000000"/>
        </w:rPr>
        <w:t>)</w:t>
      </w:r>
      <w:r w:rsidRPr="00DF44F8">
        <w:rPr>
          <w:rFonts w:ascii="Arial" w:eastAsia="Times New Roman" w:hAnsi="Arial" w:cs="Arial"/>
          <w:bCs/>
          <w:color w:val="000000"/>
        </w:rPr>
        <w:t xml:space="preserve"> biopsies by comparing disease behavior against controls and </w:t>
      </w:r>
      <w:r>
        <w:rPr>
          <w:rFonts w:ascii="Arial" w:eastAsia="Times New Roman" w:hAnsi="Arial" w:cs="Arial"/>
          <w:bCs/>
          <w:color w:val="000000"/>
        </w:rPr>
        <w:t xml:space="preserve">among CD disease behaviors. </w:t>
      </w:r>
      <w:r w:rsidRPr="00DF44F8">
        <w:rPr>
          <w:rFonts w:ascii="Arial" w:eastAsia="Times New Roman" w:hAnsi="Arial" w:cs="Arial"/>
          <w:bCs/>
          <w:color w:val="000000"/>
        </w:rPr>
        <w:t xml:space="preserve">All FDR significant DEncRNAs </w:t>
      </w:r>
      <w:r>
        <w:rPr>
          <w:rFonts w:ascii="Arial" w:eastAsia="Times New Roman" w:hAnsi="Arial" w:cs="Arial"/>
          <w:bCs/>
          <w:color w:val="000000"/>
        </w:rPr>
        <w:t xml:space="preserve">with log2FC &gt; 1 </w:t>
      </w:r>
      <w:r w:rsidRPr="00DF44F8">
        <w:rPr>
          <w:rFonts w:ascii="Arial" w:eastAsia="Times New Roman" w:hAnsi="Arial" w:cs="Arial"/>
          <w:bCs/>
          <w:color w:val="000000"/>
        </w:rPr>
        <w:t>and nominally significant (P &lt; 0.05) are listed,</w:t>
      </w:r>
      <w:r>
        <w:rPr>
          <w:rFonts w:ascii="Arial" w:eastAsia="Times New Roman" w:hAnsi="Arial" w:cs="Arial"/>
          <w:bCs/>
          <w:color w:val="000000"/>
        </w:rPr>
        <w:t xml:space="preserve"> B1 vs controls (n=</w:t>
      </w:r>
      <w:r w:rsidRPr="00DF44F8">
        <w:rPr>
          <w:rFonts w:ascii="Arial" w:eastAsia="Times New Roman" w:hAnsi="Arial" w:cs="Arial"/>
          <w:bCs/>
          <w:color w:val="000000"/>
        </w:rPr>
        <w:t>70</w:t>
      </w:r>
      <w:r>
        <w:rPr>
          <w:rFonts w:ascii="Arial" w:eastAsia="Times New Roman" w:hAnsi="Arial" w:cs="Arial"/>
          <w:bCs/>
          <w:color w:val="000000"/>
        </w:rPr>
        <w:t>)</w:t>
      </w:r>
      <w:r w:rsidRPr="00DF44F8">
        <w:rPr>
          <w:rFonts w:ascii="Arial" w:eastAsia="Times New Roman" w:hAnsi="Arial" w:cs="Arial"/>
          <w:bCs/>
          <w:color w:val="000000"/>
        </w:rPr>
        <w:t xml:space="preserve">, B2 vs controls </w:t>
      </w:r>
      <w:r>
        <w:rPr>
          <w:rFonts w:ascii="Arial" w:eastAsia="Times New Roman" w:hAnsi="Arial" w:cs="Arial"/>
          <w:bCs/>
          <w:color w:val="000000"/>
        </w:rPr>
        <w:t>(n</w:t>
      </w:r>
      <w:r w:rsidRPr="00DF44F8">
        <w:rPr>
          <w:rFonts w:ascii="Arial" w:eastAsia="Times New Roman" w:hAnsi="Arial" w:cs="Arial"/>
          <w:bCs/>
          <w:color w:val="000000"/>
        </w:rPr>
        <w:t>=124</w:t>
      </w:r>
      <w:r>
        <w:rPr>
          <w:rFonts w:ascii="Arial" w:eastAsia="Times New Roman" w:hAnsi="Arial" w:cs="Arial"/>
          <w:bCs/>
          <w:color w:val="000000"/>
        </w:rPr>
        <w:t xml:space="preserve">), and </w:t>
      </w:r>
      <w:r w:rsidRPr="00DF44F8">
        <w:rPr>
          <w:rFonts w:ascii="Arial" w:eastAsia="Times New Roman" w:hAnsi="Arial" w:cs="Arial"/>
          <w:bCs/>
          <w:color w:val="000000"/>
        </w:rPr>
        <w:t>B3 vs controls</w:t>
      </w:r>
      <w:r>
        <w:rPr>
          <w:rFonts w:ascii="Arial" w:eastAsia="Times New Roman" w:hAnsi="Arial" w:cs="Arial"/>
          <w:bCs/>
          <w:color w:val="000000"/>
        </w:rPr>
        <w:t xml:space="preserve"> (n</w:t>
      </w:r>
      <w:r w:rsidRPr="00DF44F8">
        <w:rPr>
          <w:rFonts w:ascii="Arial" w:eastAsia="Times New Roman" w:hAnsi="Arial" w:cs="Arial"/>
          <w:bCs/>
          <w:color w:val="000000"/>
        </w:rPr>
        <w:t>=22</w:t>
      </w:r>
      <w:r>
        <w:rPr>
          <w:rFonts w:ascii="Arial" w:eastAsia="Times New Roman" w:hAnsi="Arial" w:cs="Arial"/>
          <w:bCs/>
          <w:color w:val="000000"/>
        </w:rPr>
        <w:t>)</w:t>
      </w:r>
      <w:r w:rsidRPr="00DF44F8">
        <w:rPr>
          <w:rFonts w:ascii="Arial" w:eastAsia="Times New Roman" w:hAnsi="Arial" w:cs="Arial"/>
          <w:bCs/>
          <w:color w:val="000000"/>
        </w:rPr>
        <w:t>.</w:t>
      </w:r>
    </w:p>
    <w:p w14:paraId="006BBA70" w14:textId="59C1CFB5" w:rsidR="00DF44F8" w:rsidRDefault="00DF44F8" w:rsidP="00DF44F8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bCs/>
          <w:color w:val="000000"/>
        </w:rPr>
      </w:pPr>
      <w:r w:rsidRPr="00EB6816">
        <w:rPr>
          <w:rFonts w:ascii="Arial" w:eastAsia="Times New Roman" w:hAnsi="Arial" w:cs="Arial"/>
          <w:b/>
          <w:bCs/>
          <w:color w:val="000000"/>
        </w:rPr>
        <w:t>Additional Fil</w:t>
      </w:r>
      <w:r>
        <w:rPr>
          <w:rFonts w:ascii="Arial" w:eastAsia="Times New Roman" w:hAnsi="Arial" w:cs="Arial"/>
          <w:b/>
          <w:bCs/>
          <w:color w:val="000000"/>
        </w:rPr>
        <w:t xml:space="preserve">e Table S7: </w:t>
      </w:r>
      <w:r w:rsidRPr="00DF44F8">
        <w:rPr>
          <w:rFonts w:ascii="Arial" w:eastAsia="Times New Roman" w:hAnsi="Arial" w:cs="Arial"/>
          <w:bCs/>
          <w:color w:val="000000"/>
        </w:rPr>
        <w:t>Rectum Disease Behavior DEncRNAs: DE analysis</w:t>
      </w:r>
      <w:r>
        <w:rPr>
          <w:rFonts w:ascii="Arial" w:eastAsia="Times New Roman" w:hAnsi="Arial" w:cs="Arial"/>
          <w:bCs/>
          <w:color w:val="000000"/>
        </w:rPr>
        <w:t xml:space="preserve"> results for rectal</w:t>
      </w:r>
      <w:r w:rsidRPr="00DF44F8">
        <w:rPr>
          <w:rFonts w:ascii="Arial" w:eastAsia="Times New Roman" w:hAnsi="Arial" w:cs="Arial"/>
          <w:bCs/>
          <w:color w:val="000000"/>
        </w:rPr>
        <w:t xml:space="preserve"> </w:t>
      </w:r>
      <w:r>
        <w:rPr>
          <w:rFonts w:ascii="Arial" w:eastAsia="Times New Roman" w:hAnsi="Arial" w:cs="Arial"/>
          <w:bCs/>
          <w:color w:val="000000"/>
        </w:rPr>
        <w:t>(</w:t>
      </w:r>
      <w:r w:rsidRPr="00DF44F8">
        <w:rPr>
          <w:rFonts w:ascii="Arial" w:eastAsia="Times New Roman" w:hAnsi="Arial" w:cs="Arial"/>
          <w:bCs/>
          <w:color w:val="000000"/>
        </w:rPr>
        <w:t>n=390</w:t>
      </w:r>
      <w:r>
        <w:rPr>
          <w:rFonts w:ascii="Arial" w:eastAsia="Times New Roman" w:hAnsi="Arial" w:cs="Arial"/>
          <w:bCs/>
          <w:color w:val="000000"/>
        </w:rPr>
        <w:t>)</w:t>
      </w:r>
      <w:r w:rsidRPr="00DF44F8">
        <w:rPr>
          <w:rFonts w:ascii="Arial" w:eastAsia="Times New Roman" w:hAnsi="Arial" w:cs="Arial"/>
          <w:bCs/>
          <w:color w:val="000000"/>
        </w:rPr>
        <w:t xml:space="preserve"> biopsies by comparing disease behavior against controls and </w:t>
      </w:r>
      <w:r>
        <w:rPr>
          <w:rFonts w:ascii="Arial" w:eastAsia="Times New Roman" w:hAnsi="Arial" w:cs="Arial"/>
          <w:bCs/>
          <w:color w:val="000000"/>
        </w:rPr>
        <w:t>among CD disease behaviors</w:t>
      </w:r>
      <w:r w:rsidRPr="00DF44F8">
        <w:rPr>
          <w:rFonts w:ascii="Arial" w:eastAsia="Times New Roman" w:hAnsi="Arial" w:cs="Arial"/>
          <w:bCs/>
          <w:color w:val="000000"/>
        </w:rPr>
        <w:t>. All FDR significant DEncRNAs and nominally significant (P &lt; 0.05) are listed,</w:t>
      </w:r>
      <w:r>
        <w:rPr>
          <w:rFonts w:ascii="Arial" w:eastAsia="Times New Roman" w:hAnsi="Arial" w:cs="Arial"/>
          <w:bCs/>
          <w:color w:val="000000"/>
        </w:rPr>
        <w:t xml:space="preserve"> </w:t>
      </w:r>
      <w:r w:rsidRPr="00DF44F8">
        <w:rPr>
          <w:rFonts w:ascii="Arial" w:eastAsia="Times New Roman" w:hAnsi="Arial" w:cs="Arial"/>
          <w:bCs/>
          <w:color w:val="000000"/>
        </w:rPr>
        <w:t xml:space="preserve">B1 vs controls </w:t>
      </w:r>
      <w:r>
        <w:rPr>
          <w:rFonts w:ascii="Arial" w:eastAsia="Times New Roman" w:hAnsi="Arial" w:cs="Arial"/>
          <w:bCs/>
          <w:color w:val="000000"/>
        </w:rPr>
        <w:t>(n</w:t>
      </w:r>
      <w:r w:rsidRPr="00DF44F8">
        <w:rPr>
          <w:rFonts w:ascii="Arial" w:eastAsia="Times New Roman" w:hAnsi="Arial" w:cs="Arial"/>
          <w:bCs/>
          <w:color w:val="000000"/>
        </w:rPr>
        <w:t>=23</w:t>
      </w:r>
      <w:r>
        <w:rPr>
          <w:rFonts w:ascii="Arial" w:eastAsia="Times New Roman" w:hAnsi="Arial" w:cs="Arial"/>
          <w:bCs/>
          <w:color w:val="000000"/>
        </w:rPr>
        <w:t>)</w:t>
      </w:r>
      <w:r w:rsidRPr="00DF44F8">
        <w:rPr>
          <w:rFonts w:ascii="Arial" w:eastAsia="Times New Roman" w:hAnsi="Arial" w:cs="Arial"/>
          <w:bCs/>
          <w:color w:val="000000"/>
        </w:rPr>
        <w:t xml:space="preserve">, B2 vs controls </w:t>
      </w:r>
      <w:r>
        <w:rPr>
          <w:rFonts w:ascii="Arial" w:eastAsia="Times New Roman" w:hAnsi="Arial" w:cs="Arial"/>
          <w:bCs/>
          <w:color w:val="000000"/>
        </w:rPr>
        <w:t>(n</w:t>
      </w:r>
      <w:r w:rsidRPr="00DF44F8">
        <w:rPr>
          <w:rFonts w:ascii="Arial" w:eastAsia="Times New Roman" w:hAnsi="Arial" w:cs="Arial"/>
          <w:bCs/>
          <w:color w:val="000000"/>
        </w:rPr>
        <w:t>=9</w:t>
      </w:r>
      <w:r>
        <w:rPr>
          <w:rFonts w:ascii="Arial" w:eastAsia="Times New Roman" w:hAnsi="Arial" w:cs="Arial"/>
          <w:bCs/>
          <w:color w:val="000000"/>
        </w:rPr>
        <w:t>)</w:t>
      </w:r>
      <w:r w:rsidRPr="00DF44F8">
        <w:rPr>
          <w:rFonts w:ascii="Arial" w:eastAsia="Times New Roman" w:hAnsi="Arial" w:cs="Arial"/>
          <w:bCs/>
          <w:color w:val="000000"/>
        </w:rPr>
        <w:t xml:space="preserve">, </w:t>
      </w:r>
      <w:r>
        <w:rPr>
          <w:rFonts w:ascii="Arial" w:eastAsia="Times New Roman" w:hAnsi="Arial" w:cs="Arial"/>
          <w:bCs/>
          <w:color w:val="000000"/>
        </w:rPr>
        <w:t xml:space="preserve">and </w:t>
      </w:r>
      <w:r w:rsidRPr="00DF44F8">
        <w:rPr>
          <w:rFonts w:ascii="Arial" w:eastAsia="Times New Roman" w:hAnsi="Arial" w:cs="Arial"/>
          <w:bCs/>
          <w:color w:val="000000"/>
        </w:rPr>
        <w:t>B3 vs controls</w:t>
      </w:r>
      <w:r>
        <w:rPr>
          <w:rFonts w:ascii="Arial" w:eastAsia="Times New Roman" w:hAnsi="Arial" w:cs="Arial"/>
          <w:bCs/>
          <w:color w:val="000000"/>
        </w:rPr>
        <w:t xml:space="preserve"> (n</w:t>
      </w:r>
      <w:r w:rsidRPr="00DF44F8">
        <w:rPr>
          <w:rFonts w:ascii="Arial" w:eastAsia="Times New Roman" w:hAnsi="Arial" w:cs="Arial"/>
          <w:bCs/>
          <w:color w:val="000000"/>
        </w:rPr>
        <w:t>=14</w:t>
      </w:r>
      <w:r>
        <w:rPr>
          <w:rFonts w:ascii="Arial" w:eastAsia="Times New Roman" w:hAnsi="Arial" w:cs="Arial"/>
          <w:bCs/>
          <w:color w:val="000000"/>
        </w:rPr>
        <w:t>).</w:t>
      </w:r>
      <w:r w:rsidRPr="00DF44F8">
        <w:rPr>
          <w:rFonts w:ascii="Arial" w:eastAsia="Times New Roman" w:hAnsi="Arial" w:cs="Arial"/>
          <w:bCs/>
          <w:color w:val="000000"/>
        </w:rPr>
        <w:tab/>
      </w:r>
    </w:p>
    <w:p w14:paraId="26513CC0" w14:textId="6ACC8F2A" w:rsidR="00DF44F8" w:rsidRPr="00DF44F8" w:rsidRDefault="00DF44F8" w:rsidP="00DF44F8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bCs/>
          <w:color w:val="000000"/>
        </w:rPr>
      </w:pPr>
      <w:r w:rsidRPr="00EB6816">
        <w:rPr>
          <w:rFonts w:ascii="Arial" w:eastAsia="Times New Roman" w:hAnsi="Arial" w:cs="Arial"/>
          <w:b/>
          <w:bCs/>
          <w:color w:val="000000"/>
        </w:rPr>
        <w:t>Additional Fil</w:t>
      </w:r>
      <w:r>
        <w:rPr>
          <w:rFonts w:ascii="Arial" w:eastAsia="Times New Roman" w:hAnsi="Arial" w:cs="Arial"/>
          <w:b/>
          <w:bCs/>
          <w:color w:val="000000"/>
        </w:rPr>
        <w:t xml:space="preserve">e Table S8: </w:t>
      </w:r>
      <w:r w:rsidRPr="00DF44F8">
        <w:rPr>
          <w:rFonts w:ascii="Arial" w:eastAsia="Times New Roman" w:hAnsi="Arial" w:cs="Arial"/>
          <w:bCs/>
          <w:color w:val="000000"/>
        </w:rPr>
        <w:t>Intra-Disease Behavior DEncRNAs: DE analysis</w:t>
      </w:r>
      <w:r>
        <w:rPr>
          <w:rFonts w:ascii="Arial" w:eastAsia="Times New Roman" w:hAnsi="Arial" w:cs="Arial"/>
          <w:bCs/>
          <w:color w:val="000000"/>
        </w:rPr>
        <w:t xml:space="preserve"> results for </w:t>
      </w:r>
      <w:r w:rsidR="00B95F3F">
        <w:rPr>
          <w:rFonts w:ascii="Arial" w:eastAsia="Times New Roman" w:hAnsi="Arial" w:cs="Arial"/>
          <w:bCs/>
          <w:color w:val="000000"/>
        </w:rPr>
        <w:t>ileal</w:t>
      </w:r>
      <w:r w:rsidRPr="00DF44F8">
        <w:rPr>
          <w:rFonts w:ascii="Arial" w:eastAsia="Times New Roman" w:hAnsi="Arial" w:cs="Arial"/>
          <w:bCs/>
          <w:color w:val="000000"/>
        </w:rPr>
        <w:t xml:space="preserve"> </w:t>
      </w:r>
      <w:r w:rsidR="00B95F3F">
        <w:rPr>
          <w:rFonts w:ascii="Arial" w:eastAsia="Times New Roman" w:hAnsi="Arial" w:cs="Arial"/>
          <w:bCs/>
          <w:color w:val="000000"/>
        </w:rPr>
        <w:t>(</w:t>
      </w:r>
      <w:r w:rsidRPr="00DF44F8">
        <w:rPr>
          <w:rFonts w:ascii="Arial" w:eastAsia="Times New Roman" w:hAnsi="Arial" w:cs="Arial"/>
          <w:bCs/>
          <w:color w:val="000000"/>
        </w:rPr>
        <w:t>n=345</w:t>
      </w:r>
      <w:r w:rsidR="00B95F3F">
        <w:rPr>
          <w:rFonts w:ascii="Arial" w:eastAsia="Times New Roman" w:hAnsi="Arial" w:cs="Arial"/>
          <w:bCs/>
          <w:color w:val="000000"/>
        </w:rPr>
        <w:t>)</w:t>
      </w:r>
      <w:r w:rsidRPr="00DF44F8">
        <w:rPr>
          <w:rFonts w:ascii="Arial" w:eastAsia="Times New Roman" w:hAnsi="Arial" w:cs="Arial"/>
          <w:bCs/>
          <w:color w:val="000000"/>
        </w:rPr>
        <w:t xml:space="preserve"> biopsies by co</w:t>
      </w:r>
      <w:r w:rsidR="00B95F3F">
        <w:rPr>
          <w:rFonts w:ascii="Arial" w:eastAsia="Times New Roman" w:hAnsi="Arial" w:cs="Arial"/>
          <w:bCs/>
          <w:color w:val="000000"/>
        </w:rPr>
        <w:t>mparing among disease behaviors</w:t>
      </w:r>
      <w:r w:rsidRPr="00DF44F8">
        <w:rPr>
          <w:rFonts w:ascii="Arial" w:eastAsia="Times New Roman" w:hAnsi="Arial" w:cs="Arial"/>
          <w:bCs/>
          <w:color w:val="000000"/>
        </w:rPr>
        <w:t>. All FDR significant DEncRNAs and nominally significant (P &lt; 0.05) are listed, B2 vs B1</w:t>
      </w:r>
      <w:r w:rsidR="00B95F3F">
        <w:rPr>
          <w:rFonts w:ascii="Arial" w:eastAsia="Times New Roman" w:hAnsi="Arial" w:cs="Arial"/>
          <w:bCs/>
          <w:color w:val="000000"/>
        </w:rPr>
        <w:t xml:space="preserve"> (n</w:t>
      </w:r>
      <w:r w:rsidRPr="00DF44F8">
        <w:rPr>
          <w:rFonts w:ascii="Arial" w:eastAsia="Times New Roman" w:hAnsi="Arial" w:cs="Arial"/>
          <w:bCs/>
          <w:color w:val="000000"/>
        </w:rPr>
        <w:t>=35</w:t>
      </w:r>
      <w:r w:rsidR="00B95F3F">
        <w:rPr>
          <w:rFonts w:ascii="Arial" w:eastAsia="Times New Roman" w:hAnsi="Arial" w:cs="Arial"/>
          <w:bCs/>
          <w:color w:val="000000"/>
        </w:rPr>
        <w:t>)</w:t>
      </w:r>
      <w:r w:rsidRPr="00DF44F8">
        <w:rPr>
          <w:rFonts w:ascii="Arial" w:eastAsia="Times New Roman" w:hAnsi="Arial" w:cs="Arial"/>
          <w:bCs/>
          <w:color w:val="000000"/>
        </w:rPr>
        <w:t xml:space="preserve">, B3 vs B1 </w:t>
      </w:r>
      <w:r w:rsidR="00B95F3F">
        <w:rPr>
          <w:rFonts w:ascii="Arial" w:eastAsia="Times New Roman" w:hAnsi="Arial" w:cs="Arial"/>
          <w:bCs/>
          <w:color w:val="000000"/>
        </w:rPr>
        <w:t>(n</w:t>
      </w:r>
      <w:r w:rsidRPr="00DF44F8">
        <w:rPr>
          <w:rFonts w:ascii="Arial" w:eastAsia="Times New Roman" w:hAnsi="Arial" w:cs="Arial"/>
          <w:bCs/>
          <w:color w:val="000000"/>
        </w:rPr>
        <w:t>=13</w:t>
      </w:r>
      <w:r w:rsidR="00B95F3F">
        <w:rPr>
          <w:rFonts w:ascii="Arial" w:eastAsia="Times New Roman" w:hAnsi="Arial" w:cs="Arial"/>
          <w:bCs/>
          <w:color w:val="000000"/>
        </w:rPr>
        <w:t>)</w:t>
      </w:r>
      <w:r w:rsidRPr="00DF44F8">
        <w:rPr>
          <w:rFonts w:ascii="Arial" w:eastAsia="Times New Roman" w:hAnsi="Arial" w:cs="Arial"/>
          <w:bCs/>
          <w:color w:val="000000"/>
        </w:rPr>
        <w:t>, and B3 vs B2</w:t>
      </w:r>
      <w:r w:rsidR="00B95F3F">
        <w:rPr>
          <w:rFonts w:ascii="Arial" w:eastAsia="Times New Roman" w:hAnsi="Arial" w:cs="Arial"/>
          <w:bCs/>
          <w:color w:val="000000"/>
        </w:rPr>
        <w:t xml:space="preserve"> (n</w:t>
      </w:r>
      <w:r w:rsidRPr="00DF44F8">
        <w:rPr>
          <w:rFonts w:ascii="Arial" w:eastAsia="Times New Roman" w:hAnsi="Arial" w:cs="Arial"/>
          <w:bCs/>
          <w:color w:val="000000"/>
        </w:rPr>
        <w:t>=14</w:t>
      </w:r>
      <w:r w:rsidR="00B95F3F">
        <w:rPr>
          <w:rFonts w:ascii="Arial" w:eastAsia="Times New Roman" w:hAnsi="Arial" w:cs="Arial"/>
          <w:bCs/>
          <w:color w:val="000000"/>
        </w:rPr>
        <w:t>)</w:t>
      </w:r>
      <w:r w:rsidRPr="00DF44F8">
        <w:rPr>
          <w:rFonts w:ascii="Arial" w:eastAsia="Times New Roman" w:hAnsi="Arial" w:cs="Arial"/>
          <w:bCs/>
          <w:color w:val="000000"/>
        </w:rPr>
        <w:t>.</w:t>
      </w:r>
      <w:r w:rsidRPr="00DF44F8">
        <w:rPr>
          <w:rFonts w:ascii="Arial" w:eastAsia="Times New Roman" w:hAnsi="Arial" w:cs="Arial"/>
          <w:bCs/>
          <w:color w:val="000000"/>
        </w:rPr>
        <w:tab/>
      </w:r>
      <w:r w:rsidRPr="00DF44F8">
        <w:rPr>
          <w:rFonts w:ascii="Arial" w:eastAsia="Times New Roman" w:hAnsi="Arial" w:cs="Arial"/>
          <w:bCs/>
          <w:color w:val="000000"/>
        </w:rPr>
        <w:tab/>
      </w:r>
      <w:r w:rsidRPr="00DF44F8">
        <w:rPr>
          <w:rFonts w:ascii="Arial" w:eastAsia="Times New Roman" w:hAnsi="Arial" w:cs="Arial"/>
          <w:bCs/>
          <w:color w:val="000000"/>
        </w:rPr>
        <w:tab/>
      </w:r>
      <w:r w:rsidRPr="00DF44F8">
        <w:rPr>
          <w:rFonts w:ascii="Arial" w:eastAsia="Times New Roman" w:hAnsi="Arial" w:cs="Arial"/>
          <w:bCs/>
          <w:color w:val="000000"/>
        </w:rPr>
        <w:tab/>
      </w:r>
      <w:r w:rsidRPr="00DF44F8">
        <w:rPr>
          <w:rFonts w:ascii="Arial" w:eastAsia="Times New Roman" w:hAnsi="Arial" w:cs="Arial"/>
          <w:bCs/>
          <w:color w:val="000000"/>
        </w:rPr>
        <w:tab/>
      </w:r>
      <w:r w:rsidRPr="00DF44F8">
        <w:rPr>
          <w:rFonts w:ascii="Arial" w:eastAsia="Times New Roman" w:hAnsi="Arial" w:cs="Arial"/>
          <w:bCs/>
          <w:color w:val="000000"/>
        </w:rPr>
        <w:tab/>
      </w:r>
      <w:r w:rsidRPr="00DF44F8">
        <w:rPr>
          <w:rFonts w:ascii="Arial" w:eastAsia="Times New Roman" w:hAnsi="Arial" w:cs="Arial"/>
          <w:bCs/>
          <w:color w:val="000000"/>
        </w:rPr>
        <w:tab/>
      </w:r>
      <w:r w:rsidRPr="00DF44F8">
        <w:rPr>
          <w:rFonts w:ascii="Arial" w:eastAsia="Times New Roman" w:hAnsi="Arial" w:cs="Arial"/>
          <w:bCs/>
          <w:color w:val="000000"/>
        </w:rPr>
        <w:tab/>
      </w:r>
    </w:p>
    <w:p w14:paraId="5C128E43" w14:textId="31984A74" w:rsidR="00B95F3F" w:rsidRDefault="00B95F3F" w:rsidP="00F26A3F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bCs/>
          <w:color w:val="000000"/>
        </w:rPr>
      </w:pPr>
      <w:r w:rsidRPr="00EB6816">
        <w:rPr>
          <w:rFonts w:ascii="Arial" w:eastAsia="Times New Roman" w:hAnsi="Arial" w:cs="Arial"/>
          <w:b/>
          <w:bCs/>
          <w:color w:val="000000"/>
        </w:rPr>
        <w:t>Additional Fil</w:t>
      </w:r>
      <w:r>
        <w:rPr>
          <w:rFonts w:ascii="Arial" w:eastAsia="Times New Roman" w:hAnsi="Arial" w:cs="Arial"/>
          <w:b/>
          <w:bCs/>
          <w:color w:val="000000"/>
        </w:rPr>
        <w:t xml:space="preserve">e Table S9: </w:t>
      </w:r>
      <w:r w:rsidRPr="00B95F3F">
        <w:rPr>
          <w:rFonts w:ascii="Arial" w:eastAsia="Times New Roman" w:hAnsi="Arial" w:cs="Arial"/>
          <w:bCs/>
          <w:color w:val="000000"/>
        </w:rPr>
        <w:t xml:space="preserve">Inflammation </w:t>
      </w:r>
      <w:r>
        <w:rPr>
          <w:rFonts w:ascii="Arial" w:eastAsia="Times New Roman" w:hAnsi="Arial" w:cs="Arial"/>
          <w:bCs/>
          <w:color w:val="000000"/>
        </w:rPr>
        <w:t>and disease l</w:t>
      </w:r>
      <w:r w:rsidRPr="00B95F3F">
        <w:rPr>
          <w:rFonts w:ascii="Arial" w:eastAsia="Times New Roman" w:hAnsi="Arial" w:cs="Arial"/>
          <w:bCs/>
          <w:color w:val="000000"/>
        </w:rPr>
        <w:t>ocation</w:t>
      </w:r>
      <w:r>
        <w:rPr>
          <w:rFonts w:ascii="Arial" w:eastAsia="Times New Roman" w:hAnsi="Arial" w:cs="Arial"/>
          <w:bCs/>
          <w:color w:val="000000"/>
        </w:rPr>
        <w:t xml:space="preserve"> specific</w:t>
      </w:r>
      <w:r w:rsidRPr="00B95F3F">
        <w:rPr>
          <w:rFonts w:ascii="Arial" w:eastAsia="Times New Roman" w:hAnsi="Arial" w:cs="Arial"/>
          <w:bCs/>
          <w:color w:val="000000"/>
        </w:rPr>
        <w:t xml:space="preserve"> DEncRNAs</w:t>
      </w:r>
      <w:r>
        <w:rPr>
          <w:rFonts w:ascii="Arial" w:eastAsia="Times New Roman" w:hAnsi="Arial" w:cs="Arial"/>
          <w:bCs/>
          <w:color w:val="000000"/>
        </w:rPr>
        <w:t xml:space="preserve">. </w:t>
      </w:r>
      <w:r w:rsidRPr="00B95F3F">
        <w:rPr>
          <w:rFonts w:ascii="Arial" w:eastAsia="Times New Roman" w:hAnsi="Arial" w:cs="Arial"/>
          <w:bCs/>
          <w:color w:val="000000"/>
        </w:rPr>
        <w:t xml:space="preserve">DE analysis </w:t>
      </w:r>
      <w:r>
        <w:rPr>
          <w:rFonts w:ascii="Arial" w:eastAsia="Times New Roman" w:hAnsi="Arial" w:cs="Arial"/>
          <w:bCs/>
          <w:color w:val="000000"/>
        </w:rPr>
        <w:t>results for ileal (</w:t>
      </w:r>
      <w:r w:rsidRPr="00B95F3F">
        <w:rPr>
          <w:rFonts w:ascii="Arial" w:eastAsia="Times New Roman" w:hAnsi="Arial" w:cs="Arial"/>
          <w:bCs/>
          <w:color w:val="000000"/>
        </w:rPr>
        <w:t>n=345</w:t>
      </w:r>
      <w:r>
        <w:rPr>
          <w:rFonts w:ascii="Arial" w:eastAsia="Times New Roman" w:hAnsi="Arial" w:cs="Arial"/>
          <w:bCs/>
          <w:color w:val="000000"/>
        </w:rPr>
        <w:t>)</w:t>
      </w:r>
      <w:r w:rsidRPr="00B95F3F">
        <w:rPr>
          <w:rFonts w:ascii="Arial" w:eastAsia="Times New Roman" w:hAnsi="Arial" w:cs="Arial"/>
          <w:bCs/>
          <w:color w:val="000000"/>
        </w:rPr>
        <w:t xml:space="preserve"> biopsies by comparing disease inflammation status, non-inflamed, inflamed, against controls and within-CD</w:t>
      </w:r>
      <w:r>
        <w:rPr>
          <w:rFonts w:ascii="Arial" w:eastAsia="Times New Roman" w:hAnsi="Arial" w:cs="Arial"/>
          <w:bCs/>
          <w:color w:val="000000"/>
        </w:rPr>
        <w:t xml:space="preserve">. </w:t>
      </w:r>
      <w:r w:rsidRPr="00B95F3F">
        <w:rPr>
          <w:rFonts w:ascii="Arial" w:eastAsia="Times New Roman" w:hAnsi="Arial" w:cs="Arial"/>
          <w:bCs/>
          <w:color w:val="000000"/>
        </w:rPr>
        <w:t>All FDR significant DEncRNAs and nominally significant (P &lt; 0.05) are listed. Differential expression was compared using groups co</w:t>
      </w:r>
      <w:r>
        <w:rPr>
          <w:rFonts w:ascii="Arial" w:eastAsia="Times New Roman" w:hAnsi="Arial" w:cs="Arial"/>
          <w:bCs/>
          <w:color w:val="000000"/>
        </w:rPr>
        <w:t xml:space="preserve">mprised of: L1+L3 ileal </w:t>
      </w:r>
      <w:r w:rsidRPr="00B95F3F">
        <w:rPr>
          <w:rFonts w:ascii="Arial" w:eastAsia="Times New Roman" w:hAnsi="Arial" w:cs="Arial"/>
          <w:bCs/>
          <w:color w:val="000000"/>
        </w:rPr>
        <w:t>Inflamed</w:t>
      </w:r>
      <w:r>
        <w:rPr>
          <w:rFonts w:ascii="Arial" w:eastAsia="Times New Roman" w:hAnsi="Arial" w:cs="Arial"/>
          <w:bCs/>
          <w:color w:val="000000"/>
        </w:rPr>
        <w:t xml:space="preserve"> group, (n=198)</w:t>
      </w:r>
      <w:r w:rsidRPr="00B95F3F">
        <w:rPr>
          <w:rFonts w:ascii="Arial" w:eastAsia="Times New Roman" w:hAnsi="Arial" w:cs="Arial"/>
          <w:bCs/>
          <w:color w:val="000000"/>
        </w:rPr>
        <w:t xml:space="preserve"> vs non-inflamed</w:t>
      </w:r>
      <w:r>
        <w:rPr>
          <w:rFonts w:ascii="Arial" w:eastAsia="Times New Roman" w:hAnsi="Arial" w:cs="Arial"/>
          <w:bCs/>
          <w:color w:val="000000"/>
        </w:rPr>
        <w:t xml:space="preserve"> ileal group</w:t>
      </w:r>
      <w:r w:rsidRPr="00B95F3F">
        <w:rPr>
          <w:rFonts w:ascii="Arial" w:eastAsia="Times New Roman" w:hAnsi="Arial" w:cs="Arial"/>
          <w:bCs/>
          <w:color w:val="000000"/>
        </w:rPr>
        <w:t xml:space="preserve"> (20), </w:t>
      </w:r>
      <w:r>
        <w:rPr>
          <w:rFonts w:ascii="Arial" w:eastAsia="Times New Roman" w:hAnsi="Arial" w:cs="Arial"/>
          <w:bCs/>
          <w:color w:val="000000"/>
        </w:rPr>
        <w:t>identified 31 DEncRNAs, and the same inflamed group</w:t>
      </w:r>
      <w:r w:rsidRPr="00B95F3F">
        <w:rPr>
          <w:rFonts w:ascii="Arial" w:eastAsia="Times New Roman" w:hAnsi="Arial" w:cs="Arial"/>
          <w:bCs/>
          <w:color w:val="000000"/>
        </w:rPr>
        <w:t xml:space="preserve"> vs non-inflamed (47) (20 +L2 (27), </w:t>
      </w:r>
      <w:r>
        <w:rPr>
          <w:rFonts w:ascii="Arial" w:eastAsia="Times New Roman" w:hAnsi="Arial" w:cs="Arial"/>
          <w:bCs/>
          <w:color w:val="000000"/>
        </w:rPr>
        <w:t xml:space="preserve">identified </w:t>
      </w:r>
      <w:r w:rsidRPr="00B95F3F">
        <w:rPr>
          <w:rFonts w:ascii="Arial" w:eastAsia="Times New Roman" w:hAnsi="Arial" w:cs="Arial"/>
          <w:bCs/>
          <w:color w:val="000000"/>
        </w:rPr>
        <w:t xml:space="preserve">21 DEncRNAs. </w:t>
      </w:r>
    </w:p>
    <w:p w14:paraId="116220D3" w14:textId="4914F090" w:rsidR="00BD46DE" w:rsidRDefault="00F26A3F" w:rsidP="00F26A3F">
      <w:pPr>
        <w:spacing w:line="480" w:lineRule="auto"/>
        <w:rPr>
          <w:rFonts w:ascii="Arial" w:eastAsia="Times New Roman" w:hAnsi="Arial" w:cs="Arial"/>
          <w:color w:val="000000"/>
        </w:rPr>
      </w:pPr>
      <w:r w:rsidRPr="00EB6816">
        <w:rPr>
          <w:rFonts w:ascii="Arial" w:eastAsia="Times New Roman" w:hAnsi="Arial" w:cs="Arial"/>
          <w:b/>
          <w:bCs/>
          <w:color w:val="000000"/>
        </w:rPr>
        <w:t>Additional Fil</w:t>
      </w:r>
      <w:r>
        <w:rPr>
          <w:rFonts w:ascii="Arial" w:eastAsia="Times New Roman" w:hAnsi="Arial" w:cs="Arial"/>
          <w:b/>
          <w:bCs/>
          <w:color w:val="000000"/>
        </w:rPr>
        <w:t xml:space="preserve">e Table S10: </w:t>
      </w:r>
      <w:r w:rsidR="00BD46DE">
        <w:rPr>
          <w:rFonts w:ascii="Arial" w:eastAsia="Times New Roman" w:hAnsi="Arial" w:cs="Arial"/>
          <w:color w:val="000000"/>
        </w:rPr>
        <w:t>Using RandomForest, n=345 ileal patients were</w:t>
      </w:r>
      <w:r w:rsidR="00A61579">
        <w:rPr>
          <w:rFonts w:ascii="Arial" w:eastAsia="Times New Roman" w:hAnsi="Arial" w:cs="Arial"/>
          <w:color w:val="000000"/>
        </w:rPr>
        <w:t xml:space="preserve"> randomly</w:t>
      </w:r>
      <w:r w:rsidR="00BD46DE">
        <w:rPr>
          <w:rFonts w:ascii="Arial" w:eastAsia="Times New Roman" w:hAnsi="Arial" w:cs="Arial"/>
          <w:color w:val="000000"/>
        </w:rPr>
        <w:t xml:space="preserve"> split into </w:t>
      </w:r>
      <w:r w:rsidR="00A61579">
        <w:rPr>
          <w:rFonts w:ascii="Arial" w:eastAsia="Times New Roman" w:hAnsi="Arial" w:cs="Arial"/>
          <w:color w:val="000000"/>
        </w:rPr>
        <w:t xml:space="preserve">equal number of samples, n=71 controls and n=71 CD. These were further </w:t>
      </w:r>
      <w:r w:rsidR="00A61579">
        <w:rPr>
          <w:rFonts w:ascii="Arial" w:eastAsia="Times New Roman" w:hAnsi="Arial" w:cs="Arial"/>
          <w:color w:val="000000"/>
        </w:rPr>
        <w:lastRenderedPageBreak/>
        <w:t>aliquoted into t</w:t>
      </w:r>
      <w:r w:rsidR="00BD46DE">
        <w:rPr>
          <w:rFonts w:ascii="Arial" w:eastAsia="Times New Roman" w:hAnsi="Arial" w:cs="Arial"/>
          <w:color w:val="000000"/>
        </w:rPr>
        <w:t xml:space="preserve">est and train datasets for cross-validation of AUC </w:t>
      </w:r>
      <w:r w:rsidR="00A346F0">
        <w:rPr>
          <w:rFonts w:ascii="Arial" w:eastAsia="Times New Roman" w:hAnsi="Arial" w:cs="Arial"/>
          <w:color w:val="000000"/>
        </w:rPr>
        <w:t>with n=13,777 ncRNAs, base mean greater than n &gt;10.00. The input included n=</w:t>
      </w:r>
      <w:r w:rsidR="00A61579">
        <w:rPr>
          <w:rFonts w:ascii="Arial" w:eastAsia="Times New Roman" w:hAnsi="Arial" w:cs="Arial"/>
          <w:color w:val="000000"/>
        </w:rPr>
        <w:t xml:space="preserve">71 </w:t>
      </w:r>
      <w:r w:rsidR="00A346F0">
        <w:rPr>
          <w:rFonts w:ascii="Arial" w:eastAsia="Times New Roman" w:hAnsi="Arial" w:cs="Arial"/>
          <w:color w:val="000000"/>
        </w:rPr>
        <w:t xml:space="preserve">CD and n=71 controls used to test disease vs controls status by evaluating model and test for accuracy based on sensitivities and </w:t>
      </w:r>
      <w:r w:rsidR="00CA0B4E">
        <w:rPr>
          <w:rFonts w:ascii="Arial" w:eastAsia="Times New Roman" w:hAnsi="Arial" w:cs="Arial"/>
          <w:color w:val="000000"/>
        </w:rPr>
        <w:t xml:space="preserve">specificity. </w:t>
      </w:r>
    </w:p>
    <w:p w14:paraId="4F150DCD" w14:textId="77777777" w:rsidR="00344FD7" w:rsidRPr="00344FD7" w:rsidRDefault="00344FD7" w:rsidP="00F26A3F">
      <w:pPr>
        <w:spacing w:line="480" w:lineRule="auto"/>
        <w:rPr>
          <w:rFonts w:ascii="Arial" w:eastAsia="Times New Roman" w:hAnsi="Arial" w:cs="Arial"/>
          <w:color w:val="000000"/>
        </w:rPr>
      </w:pPr>
    </w:p>
    <w:p w14:paraId="15FB6B12" w14:textId="59CB06D6" w:rsidR="00BD46DE" w:rsidRDefault="00BD46DE" w:rsidP="00344FD7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Additional File Table S11:</w:t>
      </w:r>
      <w:r w:rsidR="00344FD7" w:rsidRPr="00344FD7">
        <w:rPr>
          <w:rFonts w:ascii="Arial" w:eastAsia="Times New Roman" w:hAnsi="Arial" w:cs="Arial"/>
          <w:color w:val="000000"/>
        </w:rPr>
        <w:t xml:space="preserve"> </w:t>
      </w:r>
      <w:r w:rsidR="00A61579">
        <w:rPr>
          <w:rFonts w:ascii="Arial" w:eastAsia="Times New Roman" w:hAnsi="Arial" w:cs="Arial"/>
          <w:color w:val="000000"/>
        </w:rPr>
        <w:t>Using RandomForest, n=</w:t>
      </w:r>
      <w:r w:rsidR="00A61579">
        <w:rPr>
          <w:rFonts w:ascii="Arial" w:eastAsia="Times New Roman" w:hAnsi="Arial" w:cs="Arial"/>
          <w:color w:val="000000"/>
        </w:rPr>
        <w:t>274</w:t>
      </w:r>
      <w:r w:rsidR="00A61579">
        <w:rPr>
          <w:rFonts w:ascii="Arial" w:eastAsia="Times New Roman" w:hAnsi="Arial" w:cs="Arial"/>
          <w:color w:val="000000"/>
        </w:rPr>
        <w:t xml:space="preserve"> ileal patients were randomly split into equal number of samples, n=</w:t>
      </w:r>
      <w:r w:rsidR="00A61579">
        <w:rPr>
          <w:rFonts w:ascii="Arial" w:eastAsia="Times New Roman" w:hAnsi="Arial" w:cs="Arial"/>
          <w:color w:val="000000"/>
        </w:rPr>
        <w:t>14</w:t>
      </w:r>
      <w:r w:rsidR="00A61579">
        <w:rPr>
          <w:rFonts w:ascii="Arial" w:eastAsia="Times New Roman" w:hAnsi="Arial" w:cs="Arial"/>
          <w:color w:val="000000"/>
        </w:rPr>
        <w:t xml:space="preserve"> </w:t>
      </w:r>
      <w:r w:rsidR="00A61579">
        <w:rPr>
          <w:rFonts w:ascii="Arial" w:eastAsia="Times New Roman" w:hAnsi="Arial" w:cs="Arial"/>
          <w:color w:val="000000"/>
        </w:rPr>
        <w:t>B1</w:t>
      </w:r>
      <w:r w:rsidR="00A61579">
        <w:rPr>
          <w:rFonts w:ascii="Arial" w:eastAsia="Times New Roman" w:hAnsi="Arial" w:cs="Arial"/>
          <w:color w:val="000000"/>
        </w:rPr>
        <w:t xml:space="preserve"> and n=</w:t>
      </w:r>
      <w:r w:rsidR="00A61579">
        <w:rPr>
          <w:rFonts w:ascii="Arial" w:eastAsia="Times New Roman" w:hAnsi="Arial" w:cs="Arial"/>
          <w:color w:val="000000"/>
        </w:rPr>
        <w:t>14</w:t>
      </w:r>
      <w:r w:rsidR="00A61579">
        <w:rPr>
          <w:rFonts w:ascii="Arial" w:eastAsia="Times New Roman" w:hAnsi="Arial" w:cs="Arial"/>
          <w:color w:val="000000"/>
        </w:rPr>
        <w:t xml:space="preserve"> </w:t>
      </w:r>
      <w:r w:rsidR="00A61579">
        <w:rPr>
          <w:rFonts w:ascii="Arial" w:eastAsia="Times New Roman" w:hAnsi="Arial" w:cs="Arial"/>
          <w:color w:val="000000"/>
        </w:rPr>
        <w:t>B2</w:t>
      </w:r>
      <w:r w:rsidR="00A61579">
        <w:rPr>
          <w:rFonts w:ascii="Arial" w:eastAsia="Times New Roman" w:hAnsi="Arial" w:cs="Arial"/>
          <w:color w:val="000000"/>
        </w:rPr>
        <w:t xml:space="preserve">. These were further aliquoted into test and train datasets for cross-validation of AUC with n=13,777 ncRNAs, base mean greater than n &gt;10.00. The input included </w:t>
      </w:r>
      <w:r w:rsidR="00A61579">
        <w:rPr>
          <w:rFonts w:ascii="Arial" w:eastAsia="Times New Roman" w:hAnsi="Arial" w:cs="Arial"/>
          <w:color w:val="000000"/>
        </w:rPr>
        <w:t>n=14 B1</w:t>
      </w:r>
      <w:r w:rsidR="00A61579">
        <w:rPr>
          <w:rFonts w:ascii="Arial" w:eastAsia="Times New Roman" w:hAnsi="Arial" w:cs="Arial"/>
          <w:color w:val="000000"/>
        </w:rPr>
        <w:t xml:space="preserve"> and n=</w:t>
      </w:r>
      <w:r w:rsidR="00A61579">
        <w:rPr>
          <w:rFonts w:ascii="Arial" w:eastAsia="Times New Roman" w:hAnsi="Arial" w:cs="Arial"/>
          <w:color w:val="000000"/>
        </w:rPr>
        <w:t>14</w:t>
      </w:r>
      <w:r w:rsidR="00A61579">
        <w:rPr>
          <w:rFonts w:ascii="Arial" w:eastAsia="Times New Roman" w:hAnsi="Arial" w:cs="Arial"/>
          <w:color w:val="000000"/>
        </w:rPr>
        <w:t xml:space="preserve"> </w:t>
      </w:r>
      <w:r w:rsidR="00A61579">
        <w:rPr>
          <w:rFonts w:ascii="Arial" w:eastAsia="Times New Roman" w:hAnsi="Arial" w:cs="Arial"/>
          <w:color w:val="000000"/>
        </w:rPr>
        <w:t>B2</w:t>
      </w:r>
      <w:r w:rsidR="00A61579">
        <w:rPr>
          <w:rFonts w:ascii="Arial" w:eastAsia="Times New Roman" w:hAnsi="Arial" w:cs="Arial"/>
          <w:color w:val="000000"/>
        </w:rPr>
        <w:t xml:space="preserve"> used to test disease vs controls status by evaluating model and test for accuracy based on sensitivities and specificity.</w:t>
      </w:r>
    </w:p>
    <w:p w14:paraId="003931D2" w14:textId="77777777" w:rsidR="00344FD7" w:rsidRDefault="00344FD7" w:rsidP="00344FD7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</w:p>
    <w:p w14:paraId="6BC03DCF" w14:textId="1913DE23" w:rsidR="00BD46DE" w:rsidRDefault="00BD46DE" w:rsidP="00344FD7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Additional File Table S12:</w:t>
      </w:r>
      <w:r w:rsidR="00344FD7" w:rsidRPr="00344FD7">
        <w:rPr>
          <w:rFonts w:ascii="Arial" w:eastAsia="Times New Roman" w:hAnsi="Arial" w:cs="Arial"/>
          <w:color w:val="000000"/>
        </w:rPr>
        <w:t xml:space="preserve"> </w:t>
      </w:r>
      <w:r w:rsidR="00A61579">
        <w:rPr>
          <w:rFonts w:ascii="Arial" w:eastAsia="Times New Roman" w:hAnsi="Arial" w:cs="Arial"/>
          <w:color w:val="000000"/>
        </w:rPr>
        <w:t>Using RandomForest, n=274 ileal patients were randomly split into equal number of samples, n=14 B</w:t>
      </w:r>
      <w:r w:rsidR="00A61579">
        <w:rPr>
          <w:rFonts w:ascii="Arial" w:eastAsia="Times New Roman" w:hAnsi="Arial" w:cs="Arial"/>
          <w:color w:val="000000"/>
        </w:rPr>
        <w:t>2</w:t>
      </w:r>
      <w:r w:rsidR="00A61579">
        <w:rPr>
          <w:rFonts w:ascii="Arial" w:eastAsia="Times New Roman" w:hAnsi="Arial" w:cs="Arial"/>
          <w:color w:val="000000"/>
        </w:rPr>
        <w:t xml:space="preserve"> and n=14 B</w:t>
      </w:r>
      <w:r w:rsidR="00A61579">
        <w:rPr>
          <w:rFonts w:ascii="Arial" w:eastAsia="Times New Roman" w:hAnsi="Arial" w:cs="Arial"/>
          <w:color w:val="000000"/>
        </w:rPr>
        <w:t>3</w:t>
      </w:r>
      <w:r w:rsidR="00A61579">
        <w:rPr>
          <w:rFonts w:ascii="Arial" w:eastAsia="Times New Roman" w:hAnsi="Arial" w:cs="Arial"/>
          <w:color w:val="000000"/>
        </w:rPr>
        <w:t>. These were further aliquoted into test and train datasets for cross-validation of AUC with n=13,777 ncRNAs, base mean greater than n &gt;10.00. The input included n=14 B</w:t>
      </w:r>
      <w:r w:rsidR="00A61579">
        <w:rPr>
          <w:rFonts w:ascii="Arial" w:eastAsia="Times New Roman" w:hAnsi="Arial" w:cs="Arial"/>
          <w:color w:val="000000"/>
        </w:rPr>
        <w:t>2</w:t>
      </w:r>
      <w:r w:rsidR="00A61579">
        <w:rPr>
          <w:rFonts w:ascii="Arial" w:eastAsia="Times New Roman" w:hAnsi="Arial" w:cs="Arial"/>
          <w:color w:val="000000"/>
        </w:rPr>
        <w:t xml:space="preserve"> and n=14 B</w:t>
      </w:r>
      <w:r w:rsidR="00A61579">
        <w:rPr>
          <w:rFonts w:ascii="Arial" w:eastAsia="Times New Roman" w:hAnsi="Arial" w:cs="Arial"/>
          <w:color w:val="000000"/>
        </w:rPr>
        <w:t>3</w:t>
      </w:r>
      <w:r w:rsidR="00A61579">
        <w:rPr>
          <w:rFonts w:ascii="Arial" w:eastAsia="Times New Roman" w:hAnsi="Arial" w:cs="Arial"/>
          <w:color w:val="000000"/>
        </w:rPr>
        <w:t xml:space="preserve"> used to test disease vs controls status by evaluating model and test for accuracy based on sensitivities and specificity.</w:t>
      </w:r>
    </w:p>
    <w:p w14:paraId="2830FA7D" w14:textId="77777777" w:rsidR="00344FD7" w:rsidRDefault="00344FD7" w:rsidP="00344FD7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</w:p>
    <w:p w14:paraId="3425898D" w14:textId="28E2DC71" w:rsidR="00BD46DE" w:rsidRDefault="00BD46DE" w:rsidP="00344FD7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Additional File Table S13:</w:t>
      </w:r>
      <w:r w:rsidR="00F111E8" w:rsidRPr="00F111E8">
        <w:rPr>
          <w:rFonts w:ascii="Arial" w:eastAsia="Times New Roman" w:hAnsi="Arial" w:cs="Arial"/>
          <w:color w:val="000000"/>
        </w:rPr>
        <w:t xml:space="preserve"> </w:t>
      </w:r>
      <w:r w:rsidR="00A61579">
        <w:rPr>
          <w:rFonts w:ascii="Arial" w:eastAsia="Times New Roman" w:hAnsi="Arial" w:cs="Arial"/>
          <w:color w:val="000000"/>
        </w:rPr>
        <w:t>Using RandomForest, n=274 ileal patients were randomly split into equal number of samples, n=14 B</w:t>
      </w:r>
      <w:r w:rsidR="00A61579">
        <w:rPr>
          <w:rFonts w:ascii="Arial" w:eastAsia="Times New Roman" w:hAnsi="Arial" w:cs="Arial"/>
          <w:color w:val="000000"/>
        </w:rPr>
        <w:t>1</w:t>
      </w:r>
      <w:r w:rsidR="00A61579">
        <w:rPr>
          <w:rFonts w:ascii="Arial" w:eastAsia="Times New Roman" w:hAnsi="Arial" w:cs="Arial"/>
          <w:color w:val="000000"/>
        </w:rPr>
        <w:t xml:space="preserve"> and n=14 B3. These were further aliquoted into test and train datasets for cross-validation of AUC with n=13,777 ncRNAs, base mean greater than n &gt;10.00. The input included n=14 B</w:t>
      </w:r>
      <w:r w:rsidR="00A61579">
        <w:rPr>
          <w:rFonts w:ascii="Arial" w:eastAsia="Times New Roman" w:hAnsi="Arial" w:cs="Arial"/>
          <w:color w:val="000000"/>
        </w:rPr>
        <w:t>1</w:t>
      </w:r>
      <w:r w:rsidR="00A61579">
        <w:rPr>
          <w:rFonts w:ascii="Arial" w:eastAsia="Times New Roman" w:hAnsi="Arial" w:cs="Arial"/>
          <w:color w:val="000000"/>
        </w:rPr>
        <w:t xml:space="preserve"> and n=14 B3 used to test </w:t>
      </w:r>
      <w:r w:rsidR="00A61579">
        <w:rPr>
          <w:rFonts w:ascii="Arial" w:eastAsia="Times New Roman" w:hAnsi="Arial" w:cs="Arial"/>
          <w:color w:val="000000"/>
        </w:rPr>
        <w:lastRenderedPageBreak/>
        <w:t>disease vs controls status by evaluating model and test for accuracy based on sensitivities and specificity.</w:t>
      </w:r>
    </w:p>
    <w:p w14:paraId="53BE666C" w14:textId="77777777" w:rsidR="00344FD7" w:rsidRDefault="00344FD7" w:rsidP="00344FD7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</w:p>
    <w:p w14:paraId="531B4316" w14:textId="0CB035B8" w:rsidR="00BD46DE" w:rsidRDefault="00BD46DE" w:rsidP="00344FD7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Additional File Table S14:</w:t>
      </w:r>
      <w:r w:rsidR="00344FD7" w:rsidRPr="00344FD7">
        <w:rPr>
          <w:rFonts w:ascii="Arial" w:eastAsia="Times New Roman" w:hAnsi="Arial" w:cs="Arial"/>
          <w:color w:val="000000"/>
        </w:rPr>
        <w:t xml:space="preserve"> </w:t>
      </w:r>
      <w:r w:rsidR="00344FD7">
        <w:rPr>
          <w:rFonts w:ascii="Arial" w:eastAsia="Times New Roman" w:hAnsi="Arial" w:cs="Arial"/>
          <w:color w:val="000000"/>
        </w:rPr>
        <w:t>Using RandomForest, n=</w:t>
      </w:r>
      <w:r w:rsidR="00F111E8">
        <w:rPr>
          <w:rFonts w:ascii="Arial" w:eastAsia="Times New Roman" w:hAnsi="Arial" w:cs="Arial"/>
          <w:color w:val="000000"/>
        </w:rPr>
        <w:t>274</w:t>
      </w:r>
      <w:r w:rsidR="00344FD7">
        <w:rPr>
          <w:rFonts w:ascii="Arial" w:eastAsia="Times New Roman" w:hAnsi="Arial" w:cs="Arial"/>
          <w:color w:val="000000"/>
        </w:rPr>
        <w:t xml:space="preserve"> ileal patients were </w:t>
      </w:r>
      <w:r w:rsidR="00AB0817">
        <w:rPr>
          <w:rFonts w:ascii="Arial" w:eastAsia="Times New Roman" w:hAnsi="Arial" w:cs="Arial"/>
          <w:color w:val="000000"/>
        </w:rPr>
        <w:t xml:space="preserve">randomly </w:t>
      </w:r>
      <w:r w:rsidR="00344FD7">
        <w:rPr>
          <w:rFonts w:ascii="Arial" w:eastAsia="Times New Roman" w:hAnsi="Arial" w:cs="Arial"/>
          <w:color w:val="000000"/>
        </w:rPr>
        <w:t>split into</w:t>
      </w:r>
      <w:r w:rsidR="00AB0817">
        <w:rPr>
          <w:rFonts w:ascii="Arial" w:eastAsia="Times New Roman" w:hAnsi="Arial" w:cs="Arial"/>
          <w:color w:val="000000"/>
        </w:rPr>
        <w:t xml:space="preserve"> equal </w:t>
      </w:r>
      <w:r w:rsidR="00344FD7">
        <w:rPr>
          <w:rFonts w:ascii="Arial" w:eastAsia="Times New Roman" w:hAnsi="Arial" w:cs="Arial"/>
          <w:color w:val="000000"/>
        </w:rPr>
        <w:t>test and train datasets for cross-validation of AUC with n=13,777 ncRNAs, base mean greater than n &gt;10.00. The input included n=</w:t>
      </w:r>
      <w:r w:rsidR="00F111E8">
        <w:rPr>
          <w:rFonts w:ascii="Arial" w:eastAsia="Times New Roman" w:hAnsi="Arial" w:cs="Arial"/>
          <w:color w:val="000000"/>
        </w:rPr>
        <w:t>20 non-inflamed and n=</w:t>
      </w:r>
      <w:r w:rsidR="00AB0817">
        <w:rPr>
          <w:rFonts w:ascii="Arial" w:eastAsia="Times New Roman" w:hAnsi="Arial" w:cs="Arial"/>
          <w:color w:val="000000"/>
        </w:rPr>
        <w:t>20</w:t>
      </w:r>
      <w:r w:rsidR="00F111E8">
        <w:rPr>
          <w:rFonts w:ascii="Arial" w:eastAsia="Times New Roman" w:hAnsi="Arial" w:cs="Arial"/>
          <w:color w:val="000000"/>
        </w:rPr>
        <w:t xml:space="preserve"> inflamed (L1=</w:t>
      </w:r>
      <w:r w:rsidR="00AB0817">
        <w:rPr>
          <w:rFonts w:ascii="Arial" w:eastAsia="Times New Roman" w:hAnsi="Arial" w:cs="Arial"/>
          <w:color w:val="000000"/>
        </w:rPr>
        <w:t>10</w:t>
      </w:r>
      <w:r w:rsidR="00F111E8">
        <w:rPr>
          <w:rFonts w:ascii="Arial" w:eastAsia="Times New Roman" w:hAnsi="Arial" w:cs="Arial"/>
          <w:color w:val="000000"/>
        </w:rPr>
        <w:t xml:space="preserve"> &amp; L3=</w:t>
      </w:r>
      <w:r w:rsidR="00AB0817">
        <w:rPr>
          <w:rFonts w:ascii="Arial" w:eastAsia="Times New Roman" w:hAnsi="Arial" w:cs="Arial"/>
          <w:color w:val="000000"/>
        </w:rPr>
        <w:t>10</w:t>
      </w:r>
      <w:r w:rsidR="00F111E8">
        <w:rPr>
          <w:rFonts w:ascii="Arial" w:eastAsia="Times New Roman" w:hAnsi="Arial" w:cs="Arial"/>
          <w:color w:val="000000"/>
        </w:rPr>
        <w:t>)</w:t>
      </w:r>
      <w:r w:rsidR="00344FD7">
        <w:rPr>
          <w:rFonts w:ascii="Arial" w:eastAsia="Times New Roman" w:hAnsi="Arial" w:cs="Arial"/>
          <w:color w:val="000000"/>
        </w:rPr>
        <w:t xml:space="preserve"> used to test disease </w:t>
      </w:r>
      <w:r w:rsidR="00F111E8">
        <w:rPr>
          <w:rFonts w:ascii="Arial" w:eastAsia="Times New Roman" w:hAnsi="Arial" w:cs="Arial"/>
          <w:color w:val="000000"/>
        </w:rPr>
        <w:t>inflammation status</w:t>
      </w:r>
      <w:r w:rsidR="00344FD7">
        <w:rPr>
          <w:rFonts w:ascii="Arial" w:eastAsia="Times New Roman" w:hAnsi="Arial" w:cs="Arial"/>
          <w:color w:val="000000"/>
        </w:rPr>
        <w:t xml:space="preserve"> by evaluating model and test for accuracy based on sensitivities and specificity.</w:t>
      </w:r>
    </w:p>
    <w:p w14:paraId="68BB7E4E" w14:textId="77777777" w:rsidR="00344FD7" w:rsidRDefault="00344FD7" w:rsidP="00344FD7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</w:p>
    <w:p w14:paraId="6DA15284" w14:textId="005E02BC" w:rsidR="00BD46DE" w:rsidRDefault="00BD46DE" w:rsidP="00344FD7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Additional File Table S15:</w:t>
      </w:r>
      <w:r w:rsidR="00344FD7" w:rsidRPr="00344FD7">
        <w:rPr>
          <w:rFonts w:ascii="Arial" w:eastAsia="Times New Roman" w:hAnsi="Arial" w:cs="Arial"/>
          <w:color w:val="000000"/>
        </w:rPr>
        <w:t xml:space="preserve"> </w:t>
      </w:r>
      <w:r w:rsidR="00F111E8">
        <w:rPr>
          <w:rFonts w:ascii="Arial" w:eastAsia="Times New Roman" w:hAnsi="Arial" w:cs="Arial"/>
          <w:color w:val="000000"/>
        </w:rPr>
        <w:t>Using RandomForest, n=274 ileal patients were</w:t>
      </w:r>
      <w:r w:rsidR="00AB0817">
        <w:rPr>
          <w:rFonts w:ascii="Arial" w:eastAsia="Times New Roman" w:hAnsi="Arial" w:cs="Arial"/>
          <w:color w:val="000000"/>
        </w:rPr>
        <w:t xml:space="preserve"> randomly</w:t>
      </w:r>
      <w:r w:rsidR="00F111E8">
        <w:rPr>
          <w:rFonts w:ascii="Arial" w:eastAsia="Times New Roman" w:hAnsi="Arial" w:cs="Arial"/>
          <w:color w:val="000000"/>
        </w:rPr>
        <w:t xml:space="preserve"> split into</w:t>
      </w:r>
      <w:r w:rsidR="00AB0817">
        <w:rPr>
          <w:rFonts w:ascii="Arial" w:eastAsia="Times New Roman" w:hAnsi="Arial" w:cs="Arial"/>
          <w:color w:val="000000"/>
        </w:rPr>
        <w:t xml:space="preserve"> equal</w:t>
      </w:r>
      <w:r w:rsidR="00F111E8">
        <w:rPr>
          <w:rFonts w:ascii="Arial" w:eastAsia="Times New Roman" w:hAnsi="Arial" w:cs="Arial"/>
          <w:color w:val="000000"/>
        </w:rPr>
        <w:t xml:space="preserve"> test and train datasets for cross-validation of AUC with n=13,777 ncRNAs, base mean greater than n &gt;10.00. The input included n=</w:t>
      </w:r>
      <w:r w:rsidR="0090100F">
        <w:rPr>
          <w:rFonts w:ascii="Arial" w:eastAsia="Times New Roman" w:hAnsi="Arial" w:cs="Arial"/>
          <w:color w:val="000000"/>
        </w:rPr>
        <w:t>76</w:t>
      </w:r>
      <w:r w:rsidR="00F111E8">
        <w:rPr>
          <w:rFonts w:ascii="Arial" w:eastAsia="Times New Roman" w:hAnsi="Arial" w:cs="Arial"/>
          <w:color w:val="000000"/>
        </w:rPr>
        <w:t xml:space="preserve"> non-inflamed</w:t>
      </w:r>
      <w:r w:rsidR="0090100F">
        <w:rPr>
          <w:rFonts w:ascii="Arial" w:eastAsia="Times New Roman" w:hAnsi="Arial" w:cs="Arial"/>
          <w:color w:val="000000"/>
        </w:rPr>
        <w:t xml:space="preserve"> (+L2=56)</w:t>
      </w:r>
      <w:r w:rsidR="00F111E8">
        <w:rPr>
          <w:rFonts w:ascii="Arial" w:eastAsia="Times New Roman" w:hAnsi="Arial" w:cs="Arial"/>
          <w:color w:val="000000"/>
        </w:rPr>
        <w:t xml:space="preserve"> and n=</w:t>
      </w:r>
      <w:r w:rsidR="00AB0817">
        <w:rPr>
          <w:rFonts w:ascii="Arial" w:eastAsia="Times New Roman" w:hAnsi="Arial" w:cs="Arial"/>
          <w:color w:val="000000"/>
        </w:rPr>
        <w:t>76</w:t>
      </w:r>
      <w:r w:rsidR="00F111E8">
        <w:rPr>
          <w:rFonts w:ascii="Arial" w:eastAsia="Times New Roman" w:hAnsi="Arial" w:cs="Arial"/>
          <w:color w:val="000000"/>
        </w:rPr>
        <w:t xml:space="preserve"> inflamed (L1=</w:t>
      </w:r>
      <w:r w:rsidR="00AB0817">
        <w:rPr>
          <w:rFonts w:ascii="Arial" w:eastAsia="Times New Roman" w:hAnsi="Arial" w:cs="Arial"/>
          <w:color w:val="000000"/>
        </w:rPr>
        <w:t>38</w:t>
      </w:r>
      <w:r w:rsidR="00F111E8">
        <w:rPr>
          <w:rFonts w:ascii="Arial" w:eastAsia="Times New Roman" w:hAnsi="Arial" w:cs="Arial"/>
          <w:color w:val="000000"/>
        </w:rPr>
        <w:t>, L3=</w:t>
      </w:r>
      <w:r w:rsidR="00AB0817">
        <w:rPr>
          <w:rFonts w:ascii="Arial" w:eastAsia="Times New Roman" w:hAnsi="Arial" w:cs="Arial"/>
          <w:color w:val="000000"/>
        </w:rPr>
        <w:t>38</w:t>
      </w:r>
      <w:r w:rsidR="00F111E8">
        <w:rPr>
          <w:rFonts w:ascii="Arial" w:eastAsia="Times New Roman" w:hAnsi="Arial" w:cs="Arial"/>
          <w:color w:val="000000"/>
        </w:rPr>
        <w:t>) used to test disease inflammation status by evaluating model and test for accuracy based on sensitivities and specificity.</w:t>
      </w:r>
    </w:p>
    <w:p w14:paraId="0C59ADCA" w14:textId="32471FF2" w:rsidR="0038754C" w:rsidRPr="00B95F3F" w:rsidRDefault="0038754C" w:rsidP="0038754C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Additional File </w:t>
      </w:r>
      <w:r w:rsidR="00030BAD">
        <w:rPr>
          <w:rFonts w:ascii="Arial" w:eastAsia="Times New Roman" w:hAnsi="Arial" w:cs="Arial"/>
          <w:b/>
          <w:bCs/>
          <w:color w:val="000000"/>
        </w:rPr>
        <w:t>Fig. S1</w:t>
      </w:r>
      <w:r>
        <w:rPr>
          <w:rFonts w:ascii="Arial" w:eastAsia="Times New Roman" w:hAnsi="Arial" w:cs="Arial"/>
          <w:b/>
          <w:bCs/>
          <w:color w:val="000000"/>
        </w:rPr>
        <w:t xml:space="preserve">: </w:t>
      </w:r>
      <w:r>
        <w:rPr>
          <w:rFonts w:ascii="Arial" w:eastAsia="Times New Roman" w:hAnsi="Arial" w:cs="Arial"/>
          <w:color w:val="000000"/>
        </w:rPr>
        <w:t xml:space="preserve">Overall Workflow of Analysis: </w:t>
      </w:r>
      <w:r w:rsidRPr="006A665E">
        <w:rPr>
          <w:rFonts w:ascii="Arial" w:eastAsia="Times New Roman" w:hAnsi="Arial" w:cs="Arial"/>
          <w:color w:val="000000"/>
        </w:rPr>
        <w:t xml:space="preserve">Differential expression analysis was performed on n=345 ileal and n=390 rectal Bulk-RNA-later biopsies using Illumina deep-RNA sequencing in a single batch. The reference panel utilized was Hg38 with STAR package used for alignment of 58,381 transcripts, of which n=20,779 were ncRNAs. EdgeR was used for differential expression of these ncRNAs in three comparisons: Disease Status, Disease Behavior, and Disease Inflammation. For each analysis, the total number of </w:t>
      </w:r>
      <w:r>
        <w:rPr>
          <w:rFonts w:ascii="Arial" w:eastAsia="Times New Roman" w:hAnsi="Arial" w:cs="Arial"/>
          <w:color w:val="000000"/>
        </w:rPr>
        <w:t>DE ncRNAs</w:t>
      </w:r>
      <w:r w:rsidRPr="006A665E">
        <w:rPr>
          <w:rFonts w:ascii="Arial" w:eastAsia="Times New Roman" w:hAnsi="Arial" w:cs="Arial"/>
          <w:color w:val="000000"/>
        </w:rPr>
        <w:t xml:space="preserve"> for ileal and rectal datasets is represented. </w:t>
      </w:r>
    </w:p>
    <w:p w14:paraId="676CD2C1" w14:textId="3549CCBF" w:rsidR="0038754C" w:rsidRPr="0060432F" w:rsidRDefault="0038754C" w:rsidP="0038754C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lastRenderedPageBreak/>
        <w:t xml:space="preserve">Additional File </w:t>
      </w:r>
      <w:r w:rsidR="00030BAD">
        <w:rPr>
          <w:rFonts w:ascii="Arial" w:eastAsia="Times New Roman" w:hAnsi="Arial" w:cs="Arial"/>
          <w:b/>
          <w:bCs/>
          <w:color w:val="000000"/>
        </w:rPr>
        <w:t xml:space="preserve">Fig. S2: (a) </w:t>
      </w:r>
      <w:r w:rsidR="00030BAD">
        <w:rPr>
          <w:rFonts w:ascii="Arial" w:eastAsia="Times New Roman" w:hAnsi="Arial" w:cs="Arial"/>
          <w:bCs/>
          <w:color w:val="000000"/>
        </w:rPr>
        <w:t xml:space="preserve">The log2FC obtained from case-control analysis of </w:t>
      </w:r>
      <w:r w:rsidR="00030BAD">
        <w:rPr>
          <w:rFonts w:ascii="Arial" w:eastAsia="Times New Roman" w:hAnsi="Arial" w:cs="Arial"/>
          <w:color w:val="000000"/>
        </w:rPr>
        <w:t xml:space="preserve">all the </w:t>
      </w:r>
      <w:r w:rsidRPr="006A665E">
        <w:rPr>
          <w:rFonts w:ascii="Arial" w:eastAsia="Times New Roman" w:hAnsi="Arial" w:cs="Arial"/>
          <w:color w:val="000000"/>
        </w:rPr>
        <w:t>20,779</w:t>
      </w:r>
      <w:r w:rsidR="00030BAD">
        <w:rPr>
          <w:rFonts w:ascii="Arial" w:eastAsia="Times New Roman" w:hAnsi="Arial" w:cs="Arial"/>
          <w:color w:val="000000"/>
        </w:rPr>
        <w:t xml:space="preserve"> ncRNAs were compared between</w:t>
      </w:r>
      <w:r w:rsidRPr="006A665E">
        <w:rPr>
          <w:rFonts w:ascii="Arial" w:eastAsia="Times New Roman" w:hAnsi="Arial" w:cs="Arial"/>
          <w:color w:val="000000"/>
        </w:rPr>
        <w:t xml:space="preserve"> ileal</w:t>
      </w:r>
      <w:r w:rsidR="00030BAD">
        <w:rPr>
          <w:rFonts w:ascii="Arial" w:eastAsia="Times New Roman" w:hAnsi="Arial" w:cs="Arial"/>
          <w:color w:val="000000"/>
        </w:rPr>
        <w:t xml:space="preserve"> and rectal biopsies. Each point is a ncRNA expression and they </w:t>
      </w:r>
      <w:r w:rsidRPr="006A665E">
        <w:rPr>
          <w:rFonts w:ascii="Arial" w:eastAsia="Times New Roman" w:hAnsi="Arial" w:cs="Arial"/>
          <w:color w:val="000000"/>
        </w:rPr>
        <w:t>colored</w:t>
      </w:r>
      <w:r w:rsidR="00030BAD">
        <w:rPr>
          <w:rFonts w:ascii="Arial" w:eastAsia="Times New Roman" w:hAnsi="Arial" w:cs="Arial"/>
          <w:color w:val="000000"/>
        </w:rPr>
        <w:t xml:space="preserve"> based on tissue- or disease- specific</w:t>
      </w:r>
      <w:r w:rsidRPr="006A665E">
        <w:rPr>
          <w:rFonts w:ascii="Arial" w:eastAsia="Times New Roman" w:hAnsi="Arial" w:cs="Arial"/>
          <w:color w:val="000000"/>
        </w:rPr>
        <w:t xml:space="preserve">. </w:t>
      </w:r>
      <w:r w:rsidR="00030BAD" w:rsidRPr="0004014E">
        <w:rPr>
          <w:rFonts w:ascii="Arial" w:eastAsia="Times New Roman" w:hAnsi="Arial" w:cs="Arial"/>
          <w:b/>
          <w:color w:val="000000"/>
        </w:rPr>
        <w:t>(b)</w:t>
      </w:r>
      <w:r w:rsidRPr="006A665E">
        <w:rPr>
          <w:rFonts w:ascii="Arial" w:eastAsia="Times New Roman" w:hAnsi="Arial" w:cs="Arial"/>
          <w:color w:val="000000"/>
        </w:rPr>
        <w:t xml:space="preserve"> Using a subset of newly diagnosed CD patients (n=133) from the ileal dataset (n=345)</w:t>
      </w:r>
      <w:r w:rsidR="00030BAD">
        <w:rPr>
          <w:rFonts w:ascii="Arial" w:eastAsia="Times New Roman" w:hAnsi="Arial" w:cs="Arial"/>
          <w:color w:val="000000"/>
        </w:rPr>
        <w:t>, the DE analysis results were compared with our previous study (Haberman et al, 2018)</w:t>
      </w:r>
      <w:r w:rsidRPr="006A665E">
        <w:rPr>
          <w:rFonts w:ascii="Arial" w:eastAsia="Times New Roman" w:hAnsi="Arial" w:cs="Arial"/>
          <w:color w:val="000000"/>
        </w:rPr>
        <w:t xml:space="preserve"> </w:t>
      </w:r>
      <w:r w:rsidR="00030BAD">
        <w:rPr>
          <w:rFonts w:ascii="Arial" w:eastAsia="Times New Roman" w:hAnsi="Arial" w:cs="Arial"/>
          <w:color w:val="000000"/>
        </w:rPr>
        <w:t xml:space="preserve">results performed on the same </w:t>
      </w:r>
      <w:r w:rsidRPr="006A665E">
        <w:rPr>
          <w:rFonts w:ascii="Arial" w:eastAsia="Times New Roman" w:hAnsi="Arial" w:cs="Arial"/>
          <w:color w:val="000000"/>
        </w:rPr>
        <w:t>RISK cohort</w:t>
      </w:r>
      <w:r w:rsidR="00030BAD">
        <w:rPr>
          <w:rFonts w:ascii="Arial" w:eastAsia="Times New Roman" w:hAnsi="Arial" w:cs="Arial"/>
          <w:color w:val="000000"/>
        </w:rPr>
        <w:t>. The strong positive log2FC</w:t>
      </w:r>
      <w:r w:rsidRPr="006A665E">
        <w:rPr>
          <w:rFonts w:ascii="Arial" w:eastAsia="Times New Roman" w:hAnsi="Arial" w:cs="Arial"/>
          <w:color w:val="000000"/>
        </w:rPr>
        <w:t xml:space="preserve"> </w:t>
      </w:r>
      <w:r w:rsidR="00030BAD">
        <w:rPr>
          <w:rFonts w:ascii="Arial" w:eastAsia="Times New Roman" w:hAnsi="Arial" w:cs="Arial"/>
          <w:color w:val="000000"/>
        </w:rPr>
        <w:t>results shows the reliability and replicability of our analysis.</w:t>
      </w:r>
      <w:r w:rsidR="0060432F">
        <w:rPr>
          <w:rFonts w:ascii="Arial" w:eastAsia="Times New Roman" w:hAnsi="Arial" w:cs="Arial"/>
          <w:bCs/>
          <w:color w:val="000000"/>
        </w:rPr>
        <w:t xml:space="preserve"> </w:t>
      </w:r>
    </w:p>
    <w:p w14:paraId="54DE350A" w14:textId="3680BB82" w:rsidR="0038754C" w:rsidRPr="006A665E" w:rsidRDefault="00030BAD" w:rsidP="0038754C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Additional File Fig. S3:</w:t>
      </w:r>
      <w:r w:rsidR="0038754C" w:rsidRPr="00435E6B">
        <w:rPr>
          <w:rFonts w:ascii="Arial" w:eastAsia="Times New Roman" w:hAnsi="Arial" w:cs="Arial"/>
          <w:color w:val="000000"/>
        </w:rPr>
        <w:t xml:space="preserve"> </w:t>
      </w:r>
      <w:r w:rsidR="0038754C">
        <w:rPr>
          <w:rFonts w:ascii="Arial" w:eastAsia="Times New Roman" w:hAnsi="Arial" w:cs="Arial"/>
          <w:color w:val="000000"/>
        </w:rPr>
        <w:t xml:space="preserve">Gene Ontology Analysis of Crohn’s Disease vs Controls DE ncRNAs in Ileal Biopsies: </w:t>
      </w:r>
      <w:r w:rsidR="0038754C" w:rsidRPr="006A665E">
        <w:rPr>
          <w:rFonts w:ascii="Arial" w:eastAsia="Times New Roman" w:hAnsi="Arial" w:cs="Arial"/>
          <w:color w:val="000000"/>
        </w:rPr>
        <w:t xml:space="preserve">Using TopGO, gene ontology analysis was conducted on n=89 </w:t>
      </w:r>
      <w:r w:rsidR="0038754C">
        <w:rPr>
          <w:rFonts w:ascii="Arial" w:eastAsia="Times New Roman" w:hAnsi="Arial" w:cs="Arial"/>
          <w:color w:val="000000"/>
        </w:rPr>
        <w:t>DE ncRNAs</w:t>
      </w:r>
      <w:r w:rsidR="0038754C" w:rsidRPr="006A665E">
        <w:rPr>
          <w:rFonts w:ascii="Arial" w:eastAsia="Times New Roman" w:hAnsi="Arial" w:cs="Arial"/>
          <w:color w:val="000000"/>
        </w:rPr>
        <w:t xml:space="preserve"> in ileal biopsies. The results displayed significant, FDR &lt; 0.05, hits in</w:t>
      </w:r>
      <w:r>
        <w:rPr>
          <w:rFonts w:ascii="Arial" w:eastAsia="Times New Roman" w:hAnsi="Arial" w:cs="Arial"/>
          <w:color w:val="000000"/>
        </w:rPr>
        <w:t xml:space="preserve"> (a)</w:t>
      </w:r>
      <w:r w:rsidR="0038754C" w:rsidRPr="006A665E">
        <w:rPr>
          <w:rFonts w:ascii="Arial" w:eastAsia="Times New Roman" w:hAnsi="Arial" w:cs="Arial"/>
          <w:color w:val="000000"/>
        </w:rPr>
        <w:t xml:space="preserve"> cellular components </w:t>
      </w:r>
      <w:r>
        <w:rPr>
          <w:rFonts w:ascii="Arial" w:eastAsia="Times New Roman" w:hAnsi="Arial" w:cs="Arial"/>
          <w:color w:val="000000"/>
        </w:rPr>
        <w:t>(</w:t>
      </w:r>
      <w:r w:rsidR="0038754C" w:rsidRPr="006A665E">
        <w:rPr>
          <w:rFonts w:ascii="Arial" w:eastAsia="Times New Roman" w:hAnsi="Arial" w:cs="Arial"/>
          <w:color w:val="000000"/>
        </w:rPr>
        <w:t>n=79</w:t>
      </w:r>
      <w:r>
        <w:rPr>
          <w:rFonts w:ascii="Arial" w:eastAsia="Times New Roman" w:hAnsi="Arial" w:cs="Arial"/>
          <w:color w:val="000000"/>
        </w:rPr>
        <w:t>),</w:t>
      </w:r>
      <w:r w:rsidR="0038754C" w:rsidRPr="006A665E">
        <w:rPr>
          <w:rFonts w:ascii="Arial" w:eastAsia="Times New Roman" w:hAnsi="Arial" w:cs="Arial"/>
          <w:color w:val="000000"/>
        </w:rPr>
        <w:t xml:space="preserve"> </w:t>
      </w:r>
      <w:r w:rsidR="00C04686">
        <w:rPr>
          <w:rFonts w:ascii="Arial" w:eastAsia="Times New Roman" w:hAnsi="Arial" w:cs="Arial"/>
          <w:color w:val="000000"/>
        </w:rPr>
        <w:t xml:space="preserve">and </w:t>
      </w:r>
      <w:r w:rsidR="0038754C" w:rsidRPr="006A665E">
        <w:rPr>
          <w:rFonts w:ascii="Arial" w:eastAsia="Times New Roman" w:hAnsi="Arial" w:cs="Arial"/>
          <w:color w:val="000000"/>
        </w:rPr>
        <w:t>(</w:t>
      </w:r>
      <w:r>
        <w:rPr>
          <w:rFonts w:ascii="Arial" w:eastAsia="Times New Roman" w:hAnsi="Arial" w:cs="Arial"/>
          <w:b/>
          <w:bCs/>
          <w:color w:val="000000"/>
        </w:rPr>
        <w:t>b</w:t>
      </w:r>
      <w:r w:rsidR="0038754C" w:rsidRPr="006A665E">
        <w:rPr>
          <w:rFonts w:ascii="Arial" w:eastAsia="Times New Roman" w:hAnsi="Arial" w:cs="Arial"/>
          <w:color w:val="000000"/>
        </w:rPr>
        <w:t xml:space="preserve">) biological processes </w:t>
      </w:r>
      <w:r>
        <w:rPr>
          <w:rFonts w:ascii="Arial" w:eastAsia="Times New Roman" w:hAnsi="Arial" w:cs="Arial"/>
          <w:color w:val="000000"/>
        </w:rPr>
        <w:t>(</w:t>
      </w:r>
      <w:r w:rsidR="0038754C" w:rsidRPr="006A665E">
        <w:rPr>
          <w:rFonts w:ascii="Arial" w:eastAsia="Times New Roman" w:hAnsi="Arial" w:cs="Arial"/>
          <w:color w:val="000000"/>
        </w:rPr>
        <w:t>n=21</w:t>
      </w:r>
      <w:r w:rsidR="00C04686">
        <w:rPr>
          <w:rFonts w:ascii="Arial" w:eastAsia="Times New Roman" w:hAnsi="Arial" w:cs="Arial"/>
          <w:color w:val="000000"/>
        </w:rPr>
        <w:t>)</w:t>
      </w:r>
    </w:p>
    <w:p w14:paraId="6BA5B54B" w14:textId="65158AF9" w:rsidR="0038754C" w:rsidRPr="006A665E" w:rsidRDefault="00030BAD" w:rsidP="0038754C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Additional File Fig. S4:</w:t>
      </w:r>
      <w:r w:rsidR="0038754C">
        <w:rPr>
          <w:rFonts w:ascii="Arial" w:eastAsia="Times New Roman" w:hAnsi="Arial" w:cs="Arial"/>
          <w:color w:val="000000"/>
        </w:rPr>
        <w:t xml:space="preserve"> Gene Ontology Analysis of Crohn’s Disease vs Controls DE ncRNAs in Rectal Biopsies: </w:t>
      </w:r>
      <w:r w:rsidR="0038754C" w:rsidRPr="006A665E">
        <w:rPr>
          <w:rFonts w:ascii="Arial" w:eastAsia="Times New Roman" w:hAnsi="Arial" w:cs="Arial"/>
          <w:color w:val="000000"/>
        </w:rPr>
        <w:t xml:space="preserve">Using TopGO, gene ontology analysis was conducted on n=89 </w:t>
      </w:r>
      <w:r w:rsidR="0038754C">
        <w:rPr>
          <w:rFonts w:ascii="Arial" w:eastAsia="Times New Roman" w:hAnsi="Arial" w:cs="Arial"/>
          <w:color w:val="000000"/>
        </w:rPr>
        <w:t>DE ncRNAs</w:t>
      </w:r>
      <w:r w:rsidR="0038754C" w:rsidRPr="006A665E">
        <w:rPr>
          <w:rFonts w:ascii="Arial" w:eastAsia="Times New Roman" w:hAnsi="Arial" w:cs="Arial"/>
          <w:color w:val="000000"/>
        </w:rPr>
        <w:t xml:space="preserve"> in rectal biopsies. The results displayed significant, FDR &lt; 0.05, hits in </w:t>
      </w:r>
      <w:r>
        <w:rPr>
          <w:rFonts w:ascii="Arial" w:eastAsia="Times New Roman" w:hAnsi="Arial" w:cs="Arial"/>
          <w:color w:val="000000"/>
        </w:rPr>
        <w:t xml:space="preserve">(a) </w:t>
      </w:r>
      <w:r w:rsidR="0038754C" w:rsidRPr="006A665E">
        <w:rPr>
          <w:rFonts w:ascii="Arial" w:eastAsia="Times New Roman" w:hAnsi="Arial" w:cs="Arial"/>
          <w:color w:val="000000"/>
        </w:rPr>
        <w:t xml:space="preserve">cellular components </w:t>
      </w:r>
      <w:r>
        <w:rPr>
          <w:rFonts w:ascii="Arial" w:eastAsia="Times New Roman" w:hAnsi="Arial" w:cs="Arial"/>
          <w:color w:val="000000"/>
        </w:rPr>
        <w:t>(</w:t>
      </w:r>
      <w:r w:rsidR="0038754C" w:rsidRPr="006A665E">
        <w:rPr>
          <w:rFonts w:ascii="Arial" w:eastAsia="Times New Roman" w:hAnsi="Arial" w:cs="Arial"/>
          <w:color w:val="000000"/>
        </w:rPr>
        <w:t>n=12</w:t>
      </w:r>
      <w:r>
        <w:rPr>
          <w:rFonts w:ascii="Arial" w:eastAsia="Times New Roman" w:hAnsi="Arial" w:cs="Arial"/>
          <w:color w:val="000000"/>
        </w:rPr>
        <w:t>),</w:t>
      </w:r>
      <w:r w:rsidR="00C04686">
        <w:rPr>
          <w:rFonts w:ascii="Arial" w:eastAsia="Times New Roman" w:hAnsi="Arial" w:cs="Arial"/>
          <w:color w:val="000000"/>
        </w:rPr>
        <w:t xml:space="preserve"> and</w:t>
      </w:r>
      <w:r w:rsidR="0038754C" w:rsidRPr="006A665E">
        <w:rPr>
          <w:rFonts w:ascii="Arial" w:eastAsia="Times New Roman" w:hAnsi="Arial" w:cs="Arial"/>
          <w:color w:val="000000"/>
        </w:rPr>
        <w:t xml:space="preserve"> (</w:t>
      </w:r>
      <w:r>
        <w:rPr>
          <w:rFonts w:ascii="Arial" w:eastAsia="Times New Roman" w:hAnsi="Arial" w:cs="Arial"/>
          <w:b/>
          <w:bCs/>
          <w:color w:val="000000"/>
        </w:rPr>
        <w:t>b</w:t>
      </w:r>
      <w:r w:rsidR="0038754C" w:rsidRPr="006A665E">
        <w:rPr>
          <w:rFonts w:ascii="Arial" w:eastAsia="Times New Roman" w:hAnsi="Arial" w:cs="Arial"/>
          <w:color w:val="000000"/>
        </w:rPr>
        <w:t xml:space="preserve">) biological processes </w:t>
      </w:r>
      <w:r>
        <w:rPr>
          <w:rFonts w:ascii="Arial" w:eastAsia="Times New Roman" w:hAnsi="Arial" w:cs="Arial"/>
          <w:color w:val="000000"/>
        </w:rPr>
        <w:t>(</w:t>
      </w:r>
      <w:r w:rsidR="0038754C" w:rsidRPr="006A665E">
        <w:rPr>
          <w:rFonts w:ascii="Arial" w:eastAsia="Times New Roman" w:hAnsi="Arial" w:cs="Arial"/>
          <w:color w:val="000000"/>
        </w:rPr>
        <w:t>n=17</w:t>
      </w:r>
      <w:r w:rsidR="00C04686">
        <w:rPr>
          <w:rFonts w:ascii="Arial" w:eastAsia="Times New Roman" w:hAnsi="Arial" w:cs="Arial"/>
          <w:color w:val="000000"/>
        </w:rPr>
        <w:t>).</w:t>
      </w:r>
    </w:p>
    <w:p w14:paraId="4F28F754" w14:textId="310D91D7" w:rsidR="0038754C" w:rsidRPr="006A665E" w:rsidRDefault="00030BAD" w:rsidP="0038754C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Additional File Fig. S5:</w:t>
      </w:r>
      <w:r w:rsidR="0038754C">
        <w:rPr>
          <w:rFonts w:ascii="Arial" w:eastAsia="Times New Roman" w:hAnsi="Arial" w:cs="Arial"/>
          <w:color w:val="000000"/>
        </w:rPr>
        <w:t xml:space="preserve"> Principal Components and Volcano Plots of DE ncRNAs based on Crohn’s Disease Behavior: </w:t>
      </w:r>
      <w:r w:rsidR="002D07E8">
        <w:rPr>
          <w:rFonts w:ascii="Arial" w:eastAsia="Times New Roman" w:hAnsi="Arial" w:cs="Arial"/>
          <w:color w:val="000000"/>
        </w:rPr>
        <w:t xml:space="preserve">The </w:t>
      </w:r>
      <w:r w:rsidR="0038754C" w:rsidRPr="006A665E">
        <w:rPr>
          <w:rFonts w:ascii="Arial" w:eastAsia="Times New Roman" w:hAnsi="Arial" w:cs="Arial"/>
          <w:color w:val="000000"/>
        </w:rPr>
        <w:t>PCs were calculated</w:t>
      </w:r>
      <w:r w:rsidR="002D07E8">
        <w:rPr>
          <w:rFonts w:ascii="Arial" w:eastAsia="Times New Roman" w:hAnsi="Arial" w:cs="Arial"/>
          <w:color w:val="000000"/>
        </w:rPr>
        <w:t xml:space="preserve"> using entire list of ncRNA (</w:t>
      </w:r>
      <w:r w:rsidR="0038754C" w:rsidRPr="006A665E">
        <w:rPr>
          <w:rFonts w:ascii="Arial" w:eastAsia="Times New Roman" w:hAnsi="Arial" w:cs="Arial"/>
          <w:color w:val="000000"/>
        </w:rPr>
        <w:t>n=20,779</w:t>
      </w:r>
      <w:r w:rsidR="002D07E8">
        <w:rPr>
          <w:rFonts w:ascii="Arial" w:eastAsia="Times New Roman" w:hAnsi="Arial" w:cs="Arial"/>
          <w:color w:val="000000"/>
        </w:rPr>
        <w:t>) and first two PCs were plotted. Each point represents a subject and they are clearly separating the CD disease severity groups from controls</w:t>
      </w:r>
      <w:r w:rsidR="0038754C" w:rsidRPr="006A665E">
        <w:rPr>
          <w:rFonts w:ascii="Arial" w:eastAsia="Times New Roman" w:hAnsi="Arial" w:cs="Arial"/>
          <w:color w:val="000000"/>
        </w:rPr>
        <w:t xml:space="preserve"> across</w:t>
      </w:r>
      <w:r w:rsidR="002D07E8">
        <w:rPr>
          <w:rFonts w:ascii="Arial" w:eastAsia="Times New Roman" w:hAnsi="Arial" w:cs="Arial"/>
          <w:color w:val="000000"/>
        </w:rPr>
        <w:t xml:space="preserve"> </w:t>
      </w:r>
      <w:r w:rsidR="002D07E8" w:rsidRPr="0004014E">
        <w:rPr>
          <w:rFonts w:ascii="Arial" w:eastAsia="Times New Roman" w:hAnsi="Arial" w:cs="Arial"/>
          <w:b/>
          <w:color w:val="000000"/>
        </w:rPr>
        <w:t>(a)</w:t>
      </w:r>
      <w:r w:rsidR="0038754C" w:rsidRPr="006A665E">
        <w:rPr>
          <w:rFonts w:ascii="Arial" w:eastAsia="Times New Roman" w:hAnsi="Arial" w:cs="Arial"/>
          <w:color w:val="000000"/>
        </w:rPr>
        <w:t xml:space="preserve"> B1 vs controls, </w:t>
      </w:r>
      <w:r w:rsidR="002D07E8" w:rsidRPr="0004014E">
        <w:rPr>
          <w:rFonts w:ascii="Arial" w:eastAsia="Times New Roman" w:hAnsi="Arial" w:cs="Arial"/>
          <w:b/>
          <w:color w:val="000000"/>
        </w:rPr>
        <w:t>(b)</w:t>
      </w:r>
      <w:r w:rsidR="002D07E8">
        <w:rPr>
          <w:rFonts w:ascii="Arial" w:eastAsia="Times New Roman" w:hAnsi="Arial" w:cs="Arial"/>
          <w:color w:val="000000"/>
        </w:rPr>
        <w:t xml:space="preserve"> </w:t>
      </w:r>
      <w:r w:rsidR="0038754C" w:rsidRPr="006A665E">
        <w:rPr>
          <w:rFonts w:ascii="Arial" w:eastAsia="Times New Roman" w:hAnsi="Arial" w:cs="Arial"/>
          <w:color w:val="000000"/>
        </w:rPr>
        <w:t>B2 vs Control</w:t>
      </w:r>
      <w:r w:rsidR="002D07E8">
        <w:rPr>
          <w:rFonts w:ascii="Arial" w:eastAsia="Times New Roman" w:hAnsi="Arial" w:cs="Arial"/>
          <w:color w:val="000000"/>
        </w:rPr>
        <w:t>s</w:t>
      </w:r>
      <w:r w:rsidR="0038754C" w:rsidRPr="006A665E">
        <w:rPr>
          <w:rFonts w:ascii="Arial" w:eastAsia="Times New Roman" w:hAnsi="Arial" w:cs="Arial"/>
          <w:color w:val="000000"/>
        </w:rPr>
        <w:t xml:space="preserve">, and </w:t>
      </w:r>
      <w:r w:rsidR="002D07E8" w:rsidRPr="0004014E">
        <w:rPr>
          <w:rFonts w:ascii="Arial" w:eastAsia="Times New Roman" w:hAnsi="Arial" w:cs="Arial"/>
          <w:b/>
          <w:color w:val="000000"/>
        </w:rPr>
        <w:t>(c)</w:t>
      </w:r>
      <w:r w:rsidR="002D07E8">
        <w:rPr>
          <w:rFonts w:ascii="Arial" w:eastAsia="Times New Roman" w:hAnsi="Arial" w:cs="Arial"/>
          <w:color w:val="000000"/>
        </w:rPr>
        <w:t xml:space="preserve"> </w:t>
      </w:r>
      <w:r w:rsidR="0038754C" w:rsidRPr="006A665E">
        <w:rPr>
          <w:rFonts w:ascii="Arial" w:eastAsia="Times New Roman" w:hAnsi="Arial" w:cs="Arial"/>
          <w:color w:val="000000"/>
        </w:rPr>
        <w:t xml:space="preserve">B3 vs Controls, in ileal biopsies. </w:t>
      </w:r>
      <w:r w:rsidR="002D07E8">
        <w:rPr>
          <w:rFonts w:ascii="Arial" w:eastAsia="Times New Roman" w:hAnsi="Arial" w:cs="Arial"/>
          <w:color w:val="000000"/>
        </w:rPr>
        <w:t>The volcano plots of DE analysis show DE ncRNAs</w:t>
      </w:r>
      <w:r w:rsidR="0038754C" w:rsidRPr="006A665E">
        <w:rPr>
          <w:rFonts w:ascii="Arial" w:eastAsia="Times New Roman" w:hAnsi="Arial" w:cs="Arial"/>
          <w:color w:val="000000"/>
        </w:rPr>
        <w:t xml:space="preserve"> were identified </w:t>
      </w:r>
      <w:r w:rsidR="002D07E8">
        <w:rPr>
          <w:rFonts w:ascii="Arial" w:eastAsia="Times New Roman" w:hAnsi="Arial" w:cs="Arial"/>
          <w:color w:val="000000"/>
        </w:rPr>
        <w:t xml:space="preserve">across </w:t>
      </w:r>
      <w:r w:rsidR="002D07E8" w:rsidRPr="0004014E">
        <w:rPr>
          <w:rFonts w:ascii="Arial" w:eastAsia="Times New Roman" w:hAnsi="Arial" w:cs="Arial"/>
          <w:b/>
          <w:color w:val="000000"/>
        </w:rPr>
        <w:t>(d)</w:t>
      </w:r>
      <w:r w:rsidR="002D07E8">
        <w:rPr>
          <w:rFonts w:ascii="Arial" w:eastAsia="Times New Roman" w:hAnsi="Arial" w:cs="Arial"/>
          <w:color w:val="000000"/>
        </w:rPr>
        <w:t xml:space="preserve"> </w:t>
      </w:r>
      <w:r w:rsidR="0038754C" w:rsidRPr="006A665E">
        <w:rPr>
          <w:rFonts w:ascii="Arial" w:eastAsia="Times New Roman" w:hAnsi="Arial" w:cs="Arial"/>
          <w:color w:val="000000"/>
        </w:rPr>
        <w:t>B1 vs controls (n=70),</w:t>
      </w:r>
      <w:r w:rsidR="002D07E8">
        <w:rPr>
          <w:rFonts w:ascii="Arial" w:eastAsia="Times New Roman" w:hAnsi="Arial" w:cs="Arial"/>
          <w:color w:val="000000"/>
        </w:rPr>
        <w:t xml:space="preserve"> </w:t>
      </w:r>
      <w:r w:rsidR="002D07E8" w:rsidRPr="0004014E">
        <w:rPr>
          <w:rFonts w:ascii="Arial" w:eastAsia="Times New Roman" w:hAnsi="Arial" w:cs="Arial"/>
          <w:b/>
          <w:color w:val="000000"/>
        </w:rPr>
        <w:t>(e)</w:t>
      </w:r>
      <w:r w:rsidR="0038754C" w:rsidRPr="006A665E">
        <w:rPr>
          <w:rFonts w:ascii="Arial" w:eastAsia="Times New Roman" w:hAnsi="Arial" w:cs="Arial"/>
          <w:color w:val="000000"/>
        </w:rPr>
        <w:t xml:space="preserve"> B2 vs controls (n=124), </w:t>
      </w:r>
      <w:r w:rsidR="002D07E8" w:rsidRPr="0004014E">
        <w:rPr>
          <w:rFonts w:ascii="Arial" w:eastAsia="Times New Roman" w:hAnsi="Arial" w:cs="Arial"/>
          <w:b/>
          <w:color w:val="000000"/>
        </w:rPr>
        <w:t>(f)</w:t>
      </w:r>
      <w:r w:rsidR="002D07E8">
        <w:rPr>
          <w:rFonts w:ascii="Arial" w:eastAsia="Times New Roman" w:hAnsi="Arial" w:cs="Arial"/>
          <w:color w:val="000000"/>
        </w:rPr>
        <w:t xml:space="preserve"> </w:t>
      </w:r>
      <w:r w:rsidR="0038754C" w:rsidRPr="006A665E">
        <w:rPr>
          <w:rFonts w:ascii="Arial" w:eastAsia="Times New Roman" w:hAnsi="Arial" w:cs="Arial"/>
          <w:color w:val="000000"/>
        </w:rPr>
        <w:t>and B3 vs controls (n=22)</w:t>
      </w:r>
      <w:r w:rsidR="002D07E8">
        <w:rPr>
          <w:rFonts w:ascii="Arial" w:eastAsia="Times New Roman" w:hAnsi="Arial" w:cs="Arial"/>
          <w:color w:val="000000"/>
        </w:rPr>
        <w:t xml:space="preserve"> comparisons</w:t>
      </w:r>
      <w:r w:rsidR="0038754C" w:rsidRPr="006A665E">
        <w:rPr>
          <w:rFonts w:ascii="Arial" w:eastAsia="Times New Roman" w:hAnsi="Arial" w:cs="Arial"/>
          <w:color w:val="000000"/>
        </w:rPr>
        <w:t>.</w:t>
      </w:r>
    </w:p>
    <w:p w14:paraId="71A53FBC" w14:textId="0681561E" w:rsidR="0038754C" w:rsidRPr="006A665E" w:rsidRDefault="00030BAD" w:rsidP="0038754C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lastRenderedPageBreak/>
        <w:t xml:space="preserve">Additional File Fig. S6: </w:t>
      </w:r>
      <w:r w:rsidR="0038754C">
        <w:rPr>
          <w:rFonts w:ascii="Arial" w:eastAsia="Times New Roman" w:hAnsi="Arial" w:cs="Arial"/>
          <w:color w:val="000000"/>
        </w:rPr>
        <w:t xml:space="preserve">Types of ncRNAs observed in Crohn’s Disease Behavior DE ncRNAs: </w:t>
      </w:r>
      <w:r w:rsidR="0038754C" w:rsidRPr="006A665E">
        <w:rPr>
          <w:rFonts w:ascii="Arial" w:eastAsia="Times New Roman" w:hAnsi="Arial" w:cs="Arial"/>
          <w:color w:val="000000"/>
        </w:rPr>
        <w:t xml:space="preserve">Sankey plots of </w:t>
      </w:r>
      <w:r w:rsidR="0038754C">
        <w:rPr>
          <w:rFonts w:ascii="Arial" w:eastAsia="Times New Roman" w:hAnsi="Arial" w:cs="Arial"/>
          <w:color w:val="000000"/>
        </w:rPr>
        <w:t>DE ncRNAs</w:t>
      </w:r>
      <w:r w:rsidR="0038754C" w:rsidRPr="006A665E">
        <w:rPr>
          <w:rFonts w:ascii="Arial" w:eastAsia="Times New Roman" w:hAnsi="Arial" w:cs="Arial"/>
          <w:color w:val="000000"/>
        </w:rPr>
        <w:t xml:space="preserve"> observed in ileal samples by comparing </w:t>
      </w:r>
      <w:r w:rsidR="00B41638" w:rsidRPr="0004014E">
        <w:rPr>
          <w:rFonts w:ascii="Arial" w:eastAsia="Times New Roman" w:hAnsi="Arial" w:cs="Arial"/>
          <w:b/>
          <w:color w:val="000000"/>
        </w:rPr>
        <w:t>(a)</w:t>
      </w:r>
      <w:r w:rsidR="00B41638">
        <w:rPr>
          <w:rFonts w:ascii="Arial" w:eastAsia="Times New Roman" w:hAnsi="Arial" w:cs="Arial"/>
          <w:color w:val="000000"/>
        </w:rPr>
        <w:t xml:space="preserve"> </w:t>
      </w:r>
      <w:r w:rsidR="0038754C" w:rsidRPr="006A665E">
        <w:rPr>
          <w:rFonts w:ascii="Arial" w:eastAsia="Times New Roman" w:hAnsi="Arial" w:cs="Arial"/>
          <w:color w:val="000000"/>
        </w:rPr>
        <w:t>B2 vs. B1 (n=35)</w:t>
      </w:r>
      <w:r w:rsidR="00B41638">
        <w:rPr>
          <w:rFonts w:ascii="Arial" w:eastAsia="Times New Roman" w:hAnsi="Arial" w:cs="Arial"/>
          <w:color w:val="000000"/>
        </w:rPr>
        <w:t>, and</w:t>
      </w:r>
      <w:r w:rsidR="0038754C" w:rsidRPr="006A665E">
        <w:rPr>
          <w:rFonts w:ascii="Arial" w:eastAsia="Times New Roman" w:hAnsi="Arial" w:cs="Arial"/>
          <w:color w:val="000000"/>
        </w:rPr>
        <w:t xml:space="preserve"> (</w:t>
      </w:r>
      <w:r w:rsidR="00B41638">
        <w:rPr>
          <w:rFonts w:ascii="Arial" w:eastAsia="Times New Roman" w:hAnsi="Arial" w:cs="Arial"/>
          <w:b/>
          <w:bCs/>
          <w:color w:val="000000"/>
        </w:rPr>
        <w:t>b</w:t>
      </w:r>
      <w:r w:rsidR="0038754C" w:rsidRPr="006A665E">
        <w:rPr>
          <w:rFonts w:ascii="Arial" w:eastAsia="Times New Roman" w:hAnsi="Arial" w:cs="Arial"/>
          <w:color w:val="000000"/>
        </w:rPr>
        <w:t xml:space="preserve">) B3 vs. B2 (n=14) were correlated with protein coding genes </w:t>
      </w:r>
      <w:r w:rsidR="00B41638">
        <w:rPr>
          <w:rFonts w:ascii="Arial" w:eastAsia="Times New Roman" w:hAnsi="Arial" w:cs="Arial"/>
          <w:color w:val="000000"/>
        </w:rPr>
        <w:t>(</w:t>
      </w:r>
      <w:r w:rsidR="0038754C" w:rsidRPr="006A665E">
        <w:rPr>
          <w:rFonts w:ascii="Arial" w:eastAsia="Times New Roman" w:hAnsi="Arial" w:cs="Arial"/>
          <w:color w:val="000000"/>
        </w:rPr>
        <w:t>n=18,927</w:t>
      </w:r>
      <w:r w:rsidR="00B41638">
        <w:rPr>
          <w:rFonts w:ascii="Arial" w:eastAsia="Times New Roman" w:hAnsi="Arial" w:cs="Arial"/>
          <w:color w:val="000000"/>
        </w:rPr>
        <w:t>) from the same dataset</w:t>
      </w:r>
      <w:r w:rsidR="0038754C" w:rsidRPr="006A665E">
        <w:rPr>
          <w:rFonts w:ascii="Arial" w:eastAsia="Times New Roman" w:hAnsi="Arial" w:cs="Arial"/>
          <w:color w:val="000000"/>
        </w:rPr>
        <w:t>. Those pairs of ncRNA-mRNA with correlations &gt; 0.50 were deemed significant. Using these correlation pairs, the relationship of ncRNAs and mRNAs were sequestered based on CIS, same strand, or TRANS, different strands. The coding strand is represented by (-) and non-coding strand by (+).</w:t>
      </w:r>
    </w:p>
    <w:p w14:paraId="6B8AF08D" w14:textId="4FB177BC" w:rsidR="0038754C" w:rsidRPr="006A665E" w:rsidRDefault="00030BAD" w:rsidP="0038754C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Additional File Fig. S7: </w:t>
      </w:r>
      <w:r w:rsidR="0038754C">
        <w:rPr>
          <w:rFonts w:ascii="Arial" w:eastAsia="Times New Roman" w:hAnsi="Arial" w:cs="Arial"/>
          <w:color w:val="000000"/>
        </w:rPr>
        <w:t xml:space="preserve">Principal Component Analysis of </w:t>
      </w:r>
      <w:r w:rsidR="00B41638">
        <w:rPr>
          <w:rFonts w:ascii="Arial" w:eastAsia="Times New Roman" w:hAnsi="Arial" w:cs="Arial"/>
          <w:color w:val="000000"/>
        </w:rPr>
        <w:t xml:space="preserve">CD patients available with </w:t>
      </w:r>
      <w:r w:rsidR="0038754C">
        <w:rPr>
          <w:rFonts w:ascii="Arial" w:eastAsia="Times New Roman" w:hAnsi="Arial" w:cs="Arial"/>
          <w:color w:val="000000"/>
        </w:rPr>
        <w:t xml:space="preserve">Inflammation Status ncRNAs: </w:t>
      </w:r>
      <w:r w:rsidR="00B41638">
        <w:rPr>
          <w:rFonts w:ascii="Arial" w:eastAsia="Times New Roman" w:hAnsi="Arial" w:cs="Arial"/>
          <w:color w:val="000000"/>
        </w:rPr>
        <w:t xml:space="preserve">The </w:t>
      </w:r>
      <w:r w:rsidR="0038754C" w:rsidRPr="006A665E">
        <w:rPr>
          <w:rFonts w:ascii="Arial" w:eastAsia="Times New Roman" w:hAnsi="Arial" w:cs="Arial"/>
          <w:color w:val="000000"/>
        </w:rPr>
        <w:t xml:space="preserve">disease inflammation location classifiers: L1, L2, L3, </w:t>
      </w:r>
      <w:r w:rsidR="00B41638">
        <w:rPr>
          <w:rFonts w:ascii="Arial" w:eastAsia="Times New Roman" w:hAnsi="Arial" w:cs="Arial"/>
          <w:color w:val="000000"/>
        </w:rPr>
        <w:t>were used to classify the inflammation status. Any CD patients had disease at L1, L2 and L3 were considered as</w:t>
      </w:r>
      <w:r w:rsidR="0038754C" w:rsidRPr="006A665E">
        <w:rPr>
          <w:rFonts w:ascii="Arial" w:eastAsia="Times New Roman" w:hAnsi="Arial" w:cs="Arial"/>
          <w:color w:val="000000"/>
        </w:rPr>
        <w:t xml:space="preserve"> inflamed </w:t>
      </w:r>
      <w:r w:rsidR="00C04686">
        <w:rPr>
          <w:rFonts w:ascii="Arial" w:eastAsia="Times New Roman" w:hAnsi="Arial" w:cs="Arial"/>
          <w:color w:val="000000"/>
        </w:rPr>
        <w:t>and the rest were considered as</w:t>
      </w:r>
      <w:r w:rsidR="0038754C" w:rsidRPr="006A665E">
        <w:rPr>
          <w:rFonts w:ascii="Arial" w:eastAsia="Times New Roman" w:hAnsi="Arial" w:cs="Arial"/>
          <w:color w:val="000000"/>
        </w:rPr>
        <w:t xml:space="preserve"> non-inflamed samples</w:t>
      </w:r>
      <w:r w:rsidR="00B41638">
        <w:rPr>
          <w:rFonts w:ascii="Arial" w:eastAsia="Times New Roman" w:hAnsi="Arial" w:cs="Arial"/>
          <w:color w:val="000000"/>
        </w:rPr>
        <w:t xml:space="preserve">. The first two PCs were plotted to see any clusters based on inflammation status in </w:t>
      </w:r>
      <w:r w:rsidR="00B41638" w:rsidRPr="0004014E">
        <w:rPr>
          <w:rFonts w:ascii="Arial" w:eastAsia="Times New Roman" w:hAnsi="Arial" w:cs="Arial"/>
          <w:b/>
          <w:color w:val="000000"/>
        </w:rPr>
        <w:t>(a)</w:t>
      </w:r>
      <w:r w:rsidR="00B41638">
        <w:rPr>
          <w:rFonts w:ascii="Arial" w:eastAsia="Times New Roman" w:hAnsi="Arial" w:cs="Arial"/>
          <w:color w:val="000000"/>
        </w:rPr>
        <w:t xml:space="preserve"> ileal biopsies (</w:t>
      </w:r>
      <w:r w:rsidR="0038754C" w:rsidRPr="006A665E">
        <w:rPr>
          <w:rFonts w:ascii="Arial" w:eastAsia="Times New Roman" w:hAnsi="Arial" w:cs="Arial"/>
          <w:color w:val="000000"/>
        </w:rPr>
        <w:t>n=345</w:t>
      </w:r>
      <w:r w:rsidR="00B41638">
        <w:rPr>
          <w:rFonts w:ascii="Arial" w:eastAsia="Times New Roman" w:hAnsi="Arial" w:cs="Arial"/>
          <w:color w:val="000000"/>
        </w:rPr>
        <w:t xml:space="preserve">) and </w:t>
      </w:r>
      <w:r w:rsidR="00B41638" w:rsidRPr="0004014E">
        <w:rPr>
          <w:rFonts w:ascii="Arial" w:eastAsia="Times New Roman" w:hAnsi="Arial" w:cs="Arial"/>
          <w:b/>
          <w:color w:val="000000"/>
        </w:rPr>
        <w:t>(b)</w:t>
      </w:r>
      <w:r w:rsidR="00B41638">
        <w:rPr>
          <w:rFonts w:ascii="Arial" w:eastAsia="Times New Roman" w:hAnsi="Arial" w:cs="Arial"/>
          <w:color w:val="000000"/>
        </w:rPr>
        <w:t xml:space="preserve"> rectal (</w:t>
      </w:r>
      <w:r w:rsidR="0038754C" w:rsidRPr="006A665E">
        <w:rPr>
          <w:rFonts w:ascii="Arial" w:eastAsia="Times New Roman" w:hAnsi="Arial" w:cs="Arial"/>
          <w:color w:val="000000"/>
        </w:rPr>
        <w:t>n=390</w:t>
      </w:r>
      <w:r w:rsidR="00B41638">
        <w:rPr>
          <w:rFonts w:ascii="Arial" w:eastAsia="Times New Roman" w:hAnsi="Arial" w:cs="Arial"/>
          <w:color w:val="000000"/>
        </w:rPr>
        <w:t>)</w:t>
      </w:r>
      <w:r w:rsidR="00C04686">
        <w:rPr>
          <w:rFonts w:ascii="Arial" w:eastAsia="Times New Roman" w:hAnsi="Arial" w:cs="Arial"/>
          <w:color w:val="000000"/>
        </w:rPr>
        <w:t xml:space="preserve"> rectal biopsies</w:t>
      </w:r>
      <w:r w:rsidR="0038754C" w:rsidRPr="006A665E">
        <w:rPr>
          <w:rFonts w:ascii="Arial" w:eastAsia="Times New Roman" w:hAnsi="Arial" w:cs="Arial"/>
          <w:color w:val="000000"/>
        </w:rPr>
        <w:t>.</w:t>
      </w:r>
    </w:p>
    <w:p w14:paraId="4C3B48BC" w14:textId="5F9F548B" w:rsidR="0038754C" w:rsidRDefault="00030BAD" w:rsidP="0038754C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Additional File Fig. S8: </w:t>
      </w:r>
      <w:r w:rsidR="0038754C">
        <w:rPr>
          <w:rFonts w:ascii="Arial" w:eastAsia="Times New Roman" w:hAnsi="Arial" w:cs="Arial"/>
          <w:color w:val="000000"/>
        </w:rPr>
        <w:t xml:space="preserve">Principal Component Analysis of Inflammation Location ncRNAs: </w:t>
      </w:r>
      <w:r w:rsidR="0038754C" w:rsidRPr="006A665E">
        <w:rPr>
          <w:rFonts w:ascii="Arial" w:eastAsia="Times New Roman" w:hAnsi="Arial" w:cs="Arial"/>
          <w:color w:val="000000"/>
        </w:rPr>
        <w:t xml:space="preserve">Using all n=20,779 ncRNAs, princomp was used to extrapolate PCs in order to visualize trends amongst disease inflammation location </w:t>
      </w:r>
      <w:r w:rsidR="00B41638">
        <w:rPr>
          <w:rFonts w:ascii="Arial" w:eastAsia="Times New Roman" w:hAnsi="Arial" w:cs="Arial"/>
          <w:color w:val="000000"/>
        </w:rPr>
        <w:t>groups in entire CD patients</w:t>
      </w:r>
      <w:r w:rsidR="0038754C" w:rsidRPr="006A665E">
        <w:rPr>
          <w:rFonts w:ascii="Arial" w:eastAsia="Times New Roman" w:hAnsi="Arial" w:cs="Arial"/>
          <w:color w:val="000000"/>
        </w:rPr>
        <w:t>.</w:t>
      </w:r>
      <w:r w:rsidR="00B41638">
        <w:rPr>
          <w:rFonts w:ascii="Arial" w:eastAsia="Times New Roman" w:hAnsi="Arial" w:cs="Arial"/>
          <w:color w:val="000000"/>
        </w:rPr>
        <w:t xml:space="preserve"> </w:t>
      </w:r>
      <w:r w:rsidR="0038754C" w:rsidRPr="006A665E">
        <w:rPr>
          <w:rFonts w:ascii="Arial" w:eastAsia="Times New Roman" w:hAnsi="Arial" w:cs="Arial"/>
          <w:color w:val="000000"/>
        </w:rPr>
        <w:t xml:space="preserve">PCs were calculated for inflamed vs non-inflamed </w:t>
      </w:r>
      <w:r w:rsidR="009947B6" w:rsidRPr="006A665E">
        <w:rPr>
          <w:rFonts w:ascii="Arial" w:eastAsia="Times New Roman" w:hAnsi="Arial" w:cs="Arial"/>
          <w:color w:val="000000"/>
        </w:rPr>
        <w:t>samples</w:t>
      </w:r>
      <w:r w:rsidR="0038754C" w:rsidRPr="006A665E">
        <w:rPr>
          <w:rFonts w:ascii="Arial" w:eastAsia="Times New Roman" w:hAnsi="Arial" w:cs="Arial"/>
          <w:color w:val="000000"/>
        </w:rPr>
        <w:t xml:space="preserve">. </w:t>
      </w:r>
      <w:r w:rsidR="009947B6" w:rsidRPr="0004014E">
        <w:rPr>
          <w:rFonts w:ascii="Arial" w:eastAsia="Times New Roman" w:hAnsi="Arial" w:cs="Arial"/>
          <w:b/>
          <w:color w:val="000000"/>
        </w:rPr>
        <w:t>(a)</w:t>
      </w:r>
      <w:r w:rsidR="009947B6">
        <w:rPr>
          <w:rFonts w:ascii="Arial" w:eastAsia="Times New Roman" w:hAnsi="Arial" w:cs="Arial"/>
          <w:color w:val="000000"/>
        </w:rPr>
        <w:t xml:space="preserve"> </w:t>
      </w:r>
      <w:r w:rsidR="0038754C" w:rsidRPr="006A665E">
        <w:rPr>
          <w:rFonts w:ascii="Arial" w:eastAsia="Times New Roman" w:hAnsi="Arial" w:cs="Arial"/>
          <w:color w:val="000000"/>
        </w:rPr>
        <w:t xml:space="preserve">Both L1+L3 (n=198) </w:t>
      </w:r>
      <w:r w:rsidR="009947B6">
        <w:rPr>
          <w:rFonts w:ascii="Arial" w:eastAsia="Times New Roman" w:hAnsi="Arial" w:cs="Arial"/>
          <w:color w:val="000000"/>
        </w:rPr>
        <w:t xml:space="preserve">CD </w:t>
      </w:r>
      <w:r w:rsidR="00A346F0">
        <w:rPr>
          <w:rFonts w:ascii="Arial" w:eastAsia="Times New Roman" w:hAnsi="Arial" w:cs="Arial"/>
          <w:color w:val="000000"/>
        </w:rPr>
        <w:t>patients</w:t>
      </w:r>
      <w:r w:rsidR="009947B6">
        <w:rPr>
          <w:rFonts w:ascii="Arial" w:eastAsia="Times New Roman" w:hAnsi="Arial" w:cs="Arial"/>
          <w:color w:val="000000"/>
        </w:rPr>
        <w:t xml:space="preserve"> with </w:t>
      </w:r>
      <w:r w:rsidR="0038754C" w:rsidRPr="006A665E">
        <w:rPr>
          <w:rFonts w:ascii="Arial" w:eastAsia="Times New Roman" w:hAnsi="Arial" w:cs="Arial"/>
          <w:color w:val="000000"/>
        </w:rPr>
        <w:t xml:space="preserve">ileal </w:t>
      </w:r>
      <w:r w:rsidR="00C04686">
        <w:rPr>
          <w:rFonts w:ascii="Arial" w:eastAsia="Times New Roman" w:hAnsi="Arial" w:cs="Arial"/>
          <w:color w:val="000000"/>
        </w:rPr>
        <w:t>disease</w:t>
      </w:r>
      <w:r w:rsidR="0038754C" w:rsidRPr="006A665E">
        <w:rPr>
          <w:rFonts w:ascii="Arial" w:eastAsia="Times New Roman" w:hAnsi="Arial" w:cs="Arial"/>
          <w:color w:val="000000"/>
        </w:rPr>
        <w:t xml:space="preserve"> </w:t>
      </w:r>
      <w:r w:rsidR="009947B6">
        <w:rPr>
          <w:rFonts w:ascii="Arial" w:eastAsia="Times New Roman" w:hAnsi="Arial" w:cs="Arial"/>
          <w:color w:val="000000"/>
        </w:rPr>
        <w:t>were considered as</w:t>
      </w:r>
      <w:r w:rsidR="0038754C" w:rsidRPr="006A665E">
        <w:rPr>
          <w:rFonts w:ascii="Arial" w:eastAsia="Times New Roman" w:hAnsi="Arial" w:cs="Arial"/>
          <w:color w:val="000000"/>
        </w:rPr>
        <w:t xml:space="preserve"> inflamed group</w:t>
      </w:r>
      <w:r w:rsidR="009947B6">
        <w:rPr>
          <w:rFonts w:ascii="Arial" w:eastAsia="Times New Roman" w:hAnsi="Arial" w:cs="Arial"/>
          <w:color w:val="000000"/>
        </w:rPr>
        <w:t xml:space="preserve"> and compared</w:t>
      </w:r>
      <w:r w:rsidR="0038754C" w:rsidRPr="006A665E">
        <w:rPr>
          <w:rFonts w:ascii="Arial" w:eastAsia="Times New Roman" w:hAnsi="Arial" w:cs="Arial"/>
          <w:color w:val="000000"/>
        </w:rPr>
        <w:t xml:space="preserve"> against the non-inflamed group (n=20)</w:t>
      </w:r>
      <w:r w:rsidR="009947B6">
        <w:rPr>
          <w:rFonts w:ascii="Arial" w:eastAsia="Times New Roman" w:hAnsi="Arial" w:cs="Arial"/>
          <w:color w:val="000000"/>
        </w:rPr>
        <w:t>,</w:t>
      </w:r>
      <w:r w:rsidR="0038754C" w:rsidRPr="006A665E">
        <w:rPr>
          <w:rFonts w:ascii="Arial" w:eastAsia="Times New Roman" w:hAnsi="Arial" w:cs="Arial"/>
          <w:color w:val="000000"/>
        </w:rPr>
        <w:t xml:space="preserve"> and </w:t>
      </w:r>
      <w:r w:rsidR="009947B6" w:rsidRPr="0004014E">
        <w:rPr>
          <w:rFonts w:ascii="Arial" w:eastAsia="Times New Roman" w:hAnsi="Arial" w:cs="Arial"/>
          <w:b/>
          <w:color w:val="000000"/>
        </w:rPr>
        <w:t>(b)</w:t>
      </w:r>
      <w:r w:rsidR="009947B6">
        <w:rPr>
          <w:rFonts w:ascii="Arial" w:eastAsia="Times New Roman" w:hAnsi="Arial" w:cs="Arial"/>
          <w:color w:val="000000"/>
        </w:rPr>
        <w:t xml:space="preserve"> </w:t>
      </w:r>
      <w:r w:rsidR="0038754C" w:rsidRPr="006A665E">
        <w:rPr>
          <w:rFonts w:ascii="Arial" w:eastAsia="Times New Roman" w:hAnsi="Arial" w:cs="Arial"/>
          <w:color w:val="000000"/>
        </w:rPr>
        <w:t>non-inflammed+L2 (n=76) group</w:t>
      </w:r>
      <w:r w:rsidR="009947B6">
        <w:rPr>
          <w:rFonts w:ascii="Arial" w:eastAsia="Times New Roman" w:hAnsi="Arial" w:cs="Arial"/>
          <w:color w:val="000000"/>
        </w:rPr>
        <w:t>, because the L2 CD patients are inflamed in colonic region.</w:t>
      </w:r>
    </w:p>
    <w:p w14:paraId="19622359" w14:textId="6707D1B5" w:rsidR="004B2DE0" w:rsidRPr="0038754C" w:rsidRDefault="00030BAD" w:rsidP="0038754C">
      <w:pPr>
        <w:spacing w:before="100" w:beforeAutospacing="1" w:after="120" w:line="480" w:lineRule="auto"/>
        <w:jc w:val="both"/>
        <w:outlineLvl w:val="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Additional File Fig. S9: </w:t>
      </w:r>
      <w:r w:rsidR="0038754C">
        <w:rPr>
          <w:rFonts w:ascii="Arial" w:eastAsia="Times New Roman" w:hAnsi="Arial" w:cs="Arial"/>
          <w:color w:val="000000"/>
        </w:rPr>
        <w:t xml:space="preserve"> Volcano Plots of Inflammation Location ncRNAs: </w:t>
      </w:r>
      <w:r w:rsidR="0038754C" w:rsidRPr="006A665E">
        <w:rPr>
          <w:rFonts w:ascii="Arial" w:eastAsia="Times New Roman" w:hAnsi="Arial" w:cs="Arial"/>
          <w:color w:val="000000"/>
        </w:rPr>
        <w:t xml:space="preserve">Using all n=20,779 ncRNAs, </w:t>
      </w:r>
      <w:r w:rsidR="0038754C">
        <w:rPr>
          <w:rFonts w:ascii="Arial" w:eastAsia="Times New Roman" w:hAnsi="Arial" w:cs="Arial"/>
          <w:color w:val="000000"/>
        </w:rPr>
        <w:t xml:space="preserve">differential expression analysis was performed on </w:t>
      </w:r>
      <w:r w:rsidR="0038754C" w:rsidRPr="006A665E">
        <w:rPr>
          <w:rFonts w:ascii="Arial" w:eastAsia="Times New Roman" w:hAnsi="Arial" w:cs="Arial"/>
          <w:color w:val="000000"/>
        </w:rPr>
        <w:t xml:space="preserve">L1+L3 (n=198) ileal </w:t>
      </w:r>
      <w:r w:rsidR="0038754C" w:rsidRPr="006A665E">
        <w:rPr>
          <w:rFonts w:ascii="Arial" w:eastAsia="Times New Roman" w:hAnsi="Arial" w:cs="Arial"/>
          <w:color w:val="000000"/>
        </w:rPr>
        <w:lastRenderedPageBreak/>
        <w:t>sites as a singular inflamed group against the non-inflamed group (n=20) alone</w:t>
      </w:r>
      <w:r w:rsidR="0038754C">
        <w:rPr>
          <w:rFonts w:ascii="Arial" w:eastAsia="Times New Roman" w:hAnsi="Arial" w:cs="Arial"/>
          <w:color w:val="000000"/>
        </w:rPr>
        <w:t xml:space="preserve"> (</w:t>
      </w:r>
      <w:r w:rsidR="0038754C" w:rsidRPr="0038754C">
        <w:rPr>
          <w:rFonts w:ascii="Arial" w:eastAsia="Times New Roman" w:hAnsi="Arial" w:cs="Arial"/>
          <w:color w:val="000000"/>
        </w:rPr>
        <w:t>a</w:t>
      </w:r>
      <w:r w:rsidR="0038754C">
        <w:rPr>
          <w:rFonts w:ascii="Arial" w:eastAsia="Times New Roman" w:hAnsi="Arial" w:cs="Arial"/>
          <w:color w:val="000000"/>
        </w:rPr>
        <w:t>)</w:t>
      </w:r>
      <w:r w:rsidR="0038754C" w:rsidRPr="006A665E">
        <w:rPr>
          <w:rFonts w:ascii="Arial" w:eastAsia="Times New Roman" w:hAnsi="Arial" w:cs="Arial"/>
          <w:color w:val="000000"/>
        </w:rPr>
        <w:t xml:space="preserve"> and non-inflammed+L2 (n=76) group together</w:t>
      </w:r>
      <w:r w:rsidR="0038754C">
        <w:rPr>
          <w:rFonts w:ascii="Arial" w:eastAsia="Times New Roman" w:hAnsi="Arial" w:cs="Arial"/>
          <w:color w:val="000000"/>
        </w:rPr>
        <w:t xml:space="preserve"> (</w:t>
      </w:r>
      <w:r w:rsidR="0038754C" w:rsidRPr="0038754C">
        <w:rPr>
          <w:rFonts w:ascii="Arial" w:eastAsia="Times New Roman" w:hAnsi="Arial" w:cs="Arial"/>
          <w:color w:val="000000"/>
        </w:rPr>
        <w:t>b</w:t>
      </w:r>
      <w:r w:rsidR="0038754C" w:rsidRPr="006D2A9E">
        <w:rPr>
          <w:rFonts w:ascii="Arial" w:eastAsia="Times New Roman" w:hAnsi="Arial" w:cs="Arial"/>
          <w:color w:val="000000"/>
        </w:rPr>
        <w:t>)</w:t>
      </w:r>
      <w:r w:rsidR="0038754C">
        <w:rPr>
          <w:rFonts w:ascii="Arial" w:eastAsia="Times New Roman" w:hAnsi="Arial" w:cs="Arial"/>
          <w:color w:val="000000"/>
        </w:rPr>
        <w:t>. Overall, between L1+L3 vs non-inflamed samples resulted in n=21</w:t>
      </w:r>
      <w:r w:rsidR="0038754C" w:rsidRPr="0038754C">
        <w:rPr>
          <w:rFonts w:ascii="Arial" w:eastAsia="Times New Roman" w:hAnsi="Arial" w:cs="Arial"/>
          <w:color w:val="000000"/>
        </w:rPr>
        <w:t xml:space="preserve"> </w:t>
      </w:r>
      <w:r w:rsidR="0038754C">
        <w:rPr>
          <w:rFonts w:ascii="Arial" w:eastAsia="Times New Roman" w:hAnsi="Arial" w:cs="Arial"/>
          <w:color w:val="000000"/>
        </w:rPr>
        <w:t>DEncRNAs (</w:t>
      </w:r>
      <w:r w:rsidR="0038754C" w:rsidRPr="0038754C">
        <w:rPr>
          <w:rFonts w:ascii="Arial" w:eastAsia="Times New Roman" w:hAnsi="Arial" w:cs="Arial"/>
          <w:color w:val="000000"/>
        </w:rPr>
        <w:t>a</w:t>
      </w:r>
      <w:r w:rsidR="0038754C">
        <w:rPr>
          <w:rFonts w:ascii="Arial" w:eastAsia="Times New Roman" w:hAnsi="Arial" w:cs="Arial"/>
          <w:color w:val="000000"/>
        </w:rPr>
        <w:t>) and L1+L3 vs non-inflamed+L2 displayed n=31 DEncRNAs (</w:t>
      </w:r>
      <w:r w:rsidR="0038754C" w:rsidRPr="0038754C">
        <w:rPr>
          <w:rFonts w:ascii="Arial" w:eastAsia="Times New Roman" w:hAnsi="Arial" w:cs="Arial"/>
          <w:color w:val="000000"/>
        </w:rPr>
        <w:t>b</w:t>
      </w:r>
      <w:r w:rsidR="0038754C">
        <w:rPr>
          <w:rFonts w:ascii="Arial" w:eastAsia="Times New Roman" w:hAnsi="Arial" w:cs="Arial"/>
          <w:color w:val="000000"/>
        </w:rPr>
        <w:t>).</w:t>
      </w:r>
    </w:p>
    <w:sectPr w:rsidR="004B2DE0" w:rsidRPr="003875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54C"/>
    <w:rsid w:val="00030BAD"/>
    <w:rsid w:val="0004014E"/>
    <w:rsid w:val="0010620A"/>
    <w:rsid w:val="002D07E8"/>
    <w:rsid w:val="00344FD7"/>
    <w:rsid w:val="0038754C"/>
    <w:rsid w:val="004B2DE0"/>
    <w:rsid w:val="004D63E7"/>
    <w:rsid w:val="0060432F"/>
    <w:rsid w:val="0090100F"/>
    <w:rsid w:val="009947B6"/>
    <w:rsid w:val="00A346F0"/>
    <w:rsid w:val="00A61579"/>
    <w:rsid w:val="00AB0817"/>
    <w:rsid w:val="00B01C70"/>
    <w:rsid w:val="00B41638"/>
    <w:rsid w:val="00B95F3F"/>
    <w:rsid w:val="00BD46DE"/>
    <w:rsid w:val="00C04686"/>
    <w:rsid w:val="00CA0B4E"/>
    <w:rsid w:val="00DF44F8"/>
    <w:rsid w:val="00DF6DF7"/>
    <w:rsid w:val="00E46E05"/>
    <w:rsid w:val="00EB6816"/>
    <w:rsid w:val="00F111E8"/>
    <w:rsid w:val="00F26A3F"/>
    <w:rsid w:val="00F67A9C"/>
    <w:rsid w:val="00F72685"/>
    <w:rsid w:val="00F9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97E6D"/>
  <w15:chartTrackingRefBased/>
  <w15:docId w15:val="{5296B8D8-18FE-4B56-9B05-A0E75F95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54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8754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0B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BA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30B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0BA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0B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B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BA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30BAD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32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7</Pages>
  <Words>1478</Words>
  <Characters>8431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Venkateswaran</dc:creator>
  <cp:keywords/>
  <dc:description/>
  <cp:lastModifiedBy>Pelia, Ranjit Singh</cp:lastModifiedBy>
  <cp:revision>15</cp:revision>
  <dcterms:created xsi:type="dcterms:W3CDTF">2020-07-08T12:09:00Z</dcterms:created>
  <dcterms:modified xsi:type="dcterms:W3CDTF">2020-08-11T16:35:00Z</dcterms:modified>
</cp:coreProperties>
</file>