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3C370" w14:textId="77777777" w:rsidR="0074742D" w:rsidRDefault="0074742D" w:rsidP="0074742D">
      <w:pPr>
        <w:rPr>
          <w:rFonts w:asciiTheme="minorHAnsi" w:hAnsiTheme="minorHAnsi"/>
          <w:sz w:val="28"/>
          <w:szCs w:val="28"/>
        </w:rPr>
      </w:pPr>
    </w:p>
    <w:p w14:paraId="329D6FDD" w14:textId="77777777" w:rsidR="0074742D" w:rsidRPr="00D5562F" w:rsidRDefault="0074742D" w:rsidP="0074742D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sz w:val="28"/>
          <w:szCs w:val="28"/>
        </w:rPr>
        <w:t>Supplementary file</w:t>
      </w:r>
      <w:r>
        <w:rPr>
          <w:rFonts w:asciiTheme="minorHAnsi" w:hAnsiTheme="minorHAnsi"/>
          <w:sz w:val="28"/>
          <w:szCs w:val="28"/>
        </w:rPr>
        <w:t>s</w:t>
      </w:r>
    </w:p>
    <w:p w14:paraId="5CD93265" w14:textId="77777777" w:rsidR="0074742D" w:rsidRPr="00D5562F" w:rsidRDefault="0074742D" w:rsidP="0074742D">
      <w:pPr>
        <w:rPr>
          <w:rFonts w:asciiTheme="minorHAnsi" w:hAnsiTheme="minorHAnsi"/>
          <w:sz w:val="28"/>
          <w:szCs w:val="28"/>
        </w:rPr>
      </w:pPr>
    </w:p>
    <w:p w14:paraId="136F46FA" w14:textId="77777777" w:rsidR="0074742D" w:rsidRDefault="0074742D" w:rsidP="0074742D">
      <w:pPr>
        <w:rPr>
          <w:rFonts w:asciiTheme="minorHAnsi" w:hAnsiTheme="minorHAnsi"/>
          <w:sz w:val="28"/>
          <w:szCs w:val="28"/>
        </w:rPr>
      </w:pPr>
    </w:p>
    <w:p w14:paraId="5FFC7604" w14:textId="77777777" w:rsidR="0074742D" w:rsidRDefault="0074742D" w:rsidP="0074742D"/>
    <w:p w14:paraId="3D4BA367" w14:textId="77777777" w:rsidR="0074742D" w:rsidRDefault="0074742D" w:rsidP="0074742D"/>
    <w:p w14:paraId="3C32328C" w14:textId="77777777" w:rsidR="0074742D" w:rsidRDefault="0074742D" w:rsidP="0074742D"/>
    <w:p w14:paraId="18D8D1C2" w14:textId="77777777" w:rsidR="0074742D" w:rsidRDefault="0074742D" w:rsidP="0074742D"/>
    <w:p w14:paraId="2C9E2E97" w14:textId="4B6E3112" w:rsidR="0074742D" w:rsidRPr="0074742D" w:rsidRDefault="0074742D" w:rsidP="0074742D">
      <w:pPr>
        <w:rPr>
          <w:rFonts w:ascii="Century" w:hAnsi="Century"/>
          <w:sz w:val="28"/>
          <w:szCs w:val="28"/>
        </w:rPr>
      </w:pPr>
      <w:r w:rsidRPr="0074742D">
        <w:rPr>
          <w:rFonts w:ascii="Century" w:hAnsi="Century"/>
          <w:sz w:val="28"/>
          <w:szCs w:val="28"/>
        </w:rPr>
        <w:t>Title</w:t>
      </w:r>
      <w:r>
        <w:rPr>
          <w:rFonts w:ascii="Century" w:hAnsi="Century"/>
          <w:sz w:val="28"/>
          <w:szCs w:val="28"/>
        </w:rPr>
        <w:t>:</w:t>
      </w:r>
    </w:p>
    <w:p w14:paraId="540469FE" w14:textId="77777777" w:rsidR="0074742D" w:rsidRPr="00AD51EC" w:rsidRDefault="0074742D" w:rsidP="0074742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</w:t>
      </w:r>
      <w:r w:rsidRPr="00AD51EC">
        <w:rPr>
          <w:rFonts w:asciiTheme="minorHAnsi" w:hAnsiTheme="minorHAnsi"/>
          <w:sz w:val="28"/>
          <w:szCs w:val="28"/>
        </w:rPr>
        <w:t xml:space="preserve">arbon cloth </w:t>
      </w:r>
      <w:r>
        <w:rPr>
          <w:rFonts w:asciiTheme="minorHAnsi" w:hAnsiTheme="minorHAnsi"/>
          <w:sz w:val="28"/>
          <w:szCs w:val="28"/>
        </w:rPr>
        <w:t>el</w:t>
      </w:r>
      <w:r w:rsidRPr="00AD51EC">
        <w:rPr>
          <w:rFonts w:asciiTheme="minorHAnsi" w:hAnsiTheme="minorHAnsi"/>
          <w:sz w:val="28"/>
          <w:szCs w:val="28"/>
        </w:rPr>
        <w:t xml:space="preserve">ectrode for electrochemical synthesis of ammonia from nitrogen and water without any catalyst under </w:t>
      </w:r>
      <w:r>
        <w:rPr>
          <w:rFonts w:asciiTheme="minorHAnsi" w:hAnsiTheme="minorHAnsi"/>
          <w:sz w:val="28"/>
          <w:szCs w:val="28"/>
        </w:rPr>
        <w:t>ambient</w:t>
      </w:r>
      <w:r w:rsidRPr="00AD51EC">
        <w:rPr>
          <w:rFonts w:asciiTheme="minorHAnsi" w:hAnsiTheme="minorHAnsi"/>
          <w:sz w:val="28"/>
          <w:szCs w:val="28"/>
        </w:rPr>
        <w:t xml:space="preserve"> temperature and pressure </w:t>
      </w:r>
    </w:p>
    <w:p w14:paraId="48630F69" w14:textId="77777777" w:rsidR="0074742D" w:rsidRDefault="0074742D" w:rsidP="0074742D"/>
    <w:p w14:paraId="1B531CB1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  <w:r w:rsidRPr="0074742D">
        <w:rPr>
          <w:rFonts w:ascii="Century" w:hAnsi="Century"/>
          <w:sz w:val="28"/>
          <w:szCs w:val="28"/>
        </w:rPr>
        <w:t>Author:</w:t>
      </w:r>
    </w:p>
    <w:p w14:paraId="5E807B34" w14:textId="77777777" w:rsidR="0074742D" w:rsidRPr="0074742D" w:rsidRDefault="0074742D" w:rsidP="0074742D">
      <w:pPr>
        <w:rPr>
          <w:rFonts w:ascii="Century" w:hAnsi="Century"/>
          <w:sz w:val="28"/>
          <w:szCs w:val="28"/>
          <w:vertAlign w:val="superscript"/>
        </w:rPr>
      </w:pPr>
      <w:r w:rsidRPr="0074742D">
        <w:rPr>
          <w:rFonts w:ascii="Century" w:hAnsi="Century"/>
          <w:sz w:val="28"/>
          <w:szCs w:val="28"/>
        </w:rPr>
        <w:t>Seiji Tanahashi</w:t>
      </w:r>
      <w:r w:rsidRPr="0074742D">
        <w:rPr>
          <w:rFonts w:ascii="Century" w:hAnsi="Century"/>
          <w:sz w:val="28"/>
          <w:szCs w:val="28"/>
          <w:vertAlign w:val="superscript"/>
        </w:rPr>
        <w:t>1</w:t>
      </w:r>
      <w:r w:rsidRPr="0074742D">
        <w:rPr>
          <w:rFonts w:ascii="Century" w:hAnsi="Century"/>
          <w:sz w:val="28"/>
          <w:szCs w:val="28"/>
        </w:rPr>
        <w:t>, Kaku Uehara</w:t>
      </w:r>
      <w:r w:rsidRPr="0074742D">
        <w:rPr>
          <w:rFonts w:ascii="Century" w:hAnsi="Century"/>
          <w:sz w:val="28"/>
          <w:szCs w:val="28"/>
          <w:vertAlign w:val="superscript"/>
        </w:rPr>
        <w:t>2,3</w:t>
      </w:r>
      <w:r w:rsidRPr="0074742D">
        <w:rPr>
          <w:rFonts w:ascii="Century" w:hAnsi="Century"/>
          <w:sz w:val="28"/>
          <w:szCs w:val="28"/>
        </w:rPr>
        <w:t>*, and Masakazu Tanahashi</w:t>
      </w:r>
      <w:r w:rsidRPr="0074742D">
        <w:rPr>
          <w:rFonts w:ascii="Century" w:hAnsi="Century"/>
          <w:sz w:val="28"/>
          <w:szCs w:val="28"/>
          <w:vertAlign w:val="superscript"/>
        </w:rPr>
        <w:t>1</w:t>
      </w:r>
    </w:p>
    <w:p w14:paraId="02036FFB" w14:textId="77777777" w:rsidR="0074742D" w:rsidRPr="0074742D" w:rsidRDefault="0074742D" w:rsidP="0074742D">
      <w:pPr>
        <w:rPr>
          <w:rFonts w:ascii="Century" w:hAnsi="Century"/>
          <w:sz w:val="28"/>
          <w:szCs w:val="28"/>
          <w:vertAlign w:val="superscript"/>
        </w:rPr>
      </w:pPr>
    </w:p>
    <w:p w14:paraId="58EBADD9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  <w:r w:rsidRPr="0074742D">
        <w:rPr>
          <w:rFonts w:ascii="Century" w:hAnsi="Century"/>
          <w:sz w:val="28"/>
          <w:szCs w:val="28"/>
          <w:vertAlign w:val="superscript"/>
        </w:rPr>
        <w:t>1</w:t>
      </w:r>
      <w:r w:rsidRPr="0074742D">
        <w:rPr>
          <w:rFonts w:ascii="Century" w:hAnsi="Century"/>
          <w:sz w:val="28"/>
          <w:szCs w:val="28"/>
        </w:rPr>
        <w:t xml:space="preserve">Tanah Process Ltd.:  541-0045 </w:t>
      </w:r>
      <w:proofErr w:type="spellStart"/>
      <w:r w:rsidRPr="0074742D">
        <w:rPr>
          <w:rFonts w:ascii="Century" w:hAnsi="Century"/>
          <w:sz w:val="28"/>
          <w:szCs w:val="28"/>
        </w:rPr>
        <w:t>Dosho</w:t>
      </w:r>
      <w:proofErr w:type="spellEnd"/>
      <w:r w:rsidRPr="0074742D">
        <w:rPr>
          <w:rFonts w:ascii="Century" w:hAnsi="Century"/>
          <w:sz w:val="28"/>
          <w:szCs w:val="28"/>
        </w:rPr>
        <w:t xml:space="preserve">-machi 1-2-11, </w:t>
      </w:r>
      <w:proofErr w:type="spellStart"/>
      <w:r w:rsidRPr="0074742D">
        <w:rPr>
          <w:rFonts w:ascii="Century" w:hAnsi="Century"/>
          <w:sz w:val="28"/>
          <w:szCs w:val="28"/>
        </w:rPr>
        <w:t>Chuoh-ku</w:t>
      </w:r>
      <w:proofErr w:type="spellEnd"/>
      <w:r w:rsidRPr="0074742D">
        <w:rPr>
          <w:rFonts w:ascii="Century" w:hAnsi="Century"/>
          <w:sz w:val="28"/>
          <w:szCs w:val="28"/>
        </w:rPr>
        <w:t>, Osaka City, Japan</w:t>
      </w:r>
    </w:p>
    <w:p w14:paraId="64794A7A" w14:textId="77777777" w:rsidR="0074742D" w:rsidRPr="0074742D" w:rsidRDefault="0074742D" w:rsidP="0074742D">
      <w:pPr>
        <w:rPr>
          <w:rFonts w:ascii="Century" w:hAnsi="Century"/>
          <w:color w:val="000000" w:themeColor="text1"/>
          <w:sz w:val="28"/>
          <w:szCs w:val="28"/>
        </w:rPr>
      </w:pPr>
      <w:hyperlink r:id="rId4" w:history="1">
        <w:r w:rsidRPr="0074742D">
          <w:rPr>
            <w:rStyle w:val="aa"/>
            <w:rFonts w:ascii="Century" w:hAnsi="Century"/>
            <w:color w:val="000000" w:themeColor="text1"/>
            <w:sz w:val="28"/>
            <w:szCs w:val="28"/>
          </w:rPr>
          <w:t>tanahashi.seiji@tanap.jp</w:t>
        </w:r>
      </w:hyperlink>
      <w:r w:rsidRPr="0074742D">
        <w:rPr>
          <w:rFonts w:ascii="Century" w:hAnsi="Century"/>
          <w:color w:val="000000" w:themeColor="text1"/>
          <w:sz w:val="28"/>
          <w:szCs w:val="28"/>
        </w:rPr>
        <w:t xml:space="preserve">, </w:t>
      </w:r>
      <w:hyperlink r:id="rId5" w:history="1">
        <w:r w:rsidRPr="0074742D">
          <w:rPr>
            <w:rStyle w:val="aa"/>
            <w:rFonts w:ascii="Century" w:hAnsi="Century"/>
            <w:color w:val="000000" w:themeColor="text1"/>
            <w:sz w:val="28"/>
            <w:szCs w:val="28"/>
          </w:rPr>
          <w:t>tanahashi.masakazu@tanap.jp</w:t>
        </w:r>
      </w:hyperlink>
    </w:p>
    <w:p w14:paraId="1C2B29B3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</w:p>
    <w:p w14:paraId="3EEB89C6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  <w:r w:rsidRPr="0074742D">
        <w:rPr>
          <w:rFonts w:ascii="Century" w:hAnsi="Century"/>
          <w:sz w:val="28"/>
          <w:szCs w:val="28"/>
          <w:vertAlign w:val="superscript"/>
        </w:rPr>
        <w:t>2</w:t>
      </w:r>
      <w:r w:rsidRPr="0074742D">
        <w:rPr>
          <w:rFonts w:ascii="Century" w:hAnsi="Century"/>
          <w:sz w:val="28"/>
          <w:szCs w:val="28"/>
        </w:rPr>
        <w:t xml:space="preserve">Uehara Research Institute of Advanced Science and Technology: 590-0134 </w:t>
      </w:r>
      <w:proofErr w:type="spellStart"/>
      <w:r w:rsidRPr="0074742D">
        <w:rPr>
          <w:rFonts w:ascii="Century" w:hAnsi="Century"/>
          <w:sz w:val="28"/>
          <w:szCs w:val="28"/>
        </w:rPr>
        <w:t>Miikedai</w:t>
      </w:r>
      <w:proofErr w:type="spellEnd"/>
      <w:r w:rsidRPr="0074742D">
        <w:rPr>
          <w:rFonts w:ascii="Century" w:hAnsi="Century"/>
          <w:sz w:val="28"/>
          <w:szCs w:val="28"/>
        </w:rPr>
        <w:t xml:space="preserve"> 4-19-2, Minami-</w:t>
      </w:r>
      <w:proofErr w:type="spellStart"/>
      <w:r w:rsidRPr="0074742D">
        <w:rPr>
          <w:rFonts w:ascii="Century" w:hAnsi="Century"/>
          <w:sz w:val="28"/>
          <w:szCs w:val="28"/>
        </w:rPr>
        <w:t>ku</w:t>
      </w:r>
      <w:proofErr w:type="spellEnd"/>
      <w:r w:rsidRPr="0074742D">
        <w:rPr>
          <w:rFonts w:ascii="Century" w:hAnsi="Century"/>
          <w:sz w:val="28"/>
          <w:szCs w:val="28"/>
        </w:rPr>
        <w:t>, Sakai, Osaka, Japan</w:t>
      </w:r>
    </w:p>
    <w:p w14:paraId="6D115149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  <w:hyperlink r:id="rId6" w:history="1">
        <w:r w:rsidRPr="0074742D">
          <w:rPr>
            <w:rStyle w:val="aa"/>
            <w:rFonts w:ascii="Century" w:hAnsi="Century"/>
            <w:color w:val="000000" w:themeColor="text1"/>
            <w:sz w:val="28"/>
            <w:szCs w:val="28"/>
          </w:rPr>
          <w:t>kaku_uehara@yahoo.co.jp</w:t>
        </w:r>
      </w:hyperlink>
    </w:p>
    <w:p w14:paraId="4C684DFD" w14:textId="77777777" w:rsidR="0074742D" w:rsidRPr="0074742D" w:rsidRDefault="0074742D" w:rsidP="0074742D">
      <w:pPr>
        <w:rPr>
          <w:rFonts w:ascii="Century" w:hAnsi="Century"/>
          <w:color w:val="000000" w:themeColor="text1"/>
          <w:sz w:val="28"/>
          <w:szCs w:val="28"/>
        </w:rPr>
      </w:pPr>
      <w:r w:rsidRPr="0074742D">
        <w:rPr>
          <w:rFonts w:ascii="Century" w:hAnsi="Century"/>
          <w:sz w:val="28"/>
          <w:szCs w:val="28"/>
          <w:vertAlign w:val="superscript"/>
        </w:rPr>
        <w:t>3</w:t>
      </w:r>
      <w:r w:rsidRPr="0074742D">
        <w:rPr>
          <w:rFonts w:ascii="Century" w:hAnsi="Century"/>
          <w:sz w:val="28"/>
          <w:szCs w:val="28"/>
        </w:rPr>
        <w:t>Emeritus Professor of Osaka Prefecture University</w:t>
      </w:r>
    </w:p>
    <w:p w14:paraId="5884AF1C" w14:textId="77777777" w:rsidR="0074742D" w:rsidRPr="0074742D" w:rsidRDefault="0074742D" w:rsidP="0074742D">
      <w:pPr>
        <w:rPr>
          <w:rFonts w:ascii="Century" w:hAnsi="Century"/>
          <w:sz w:val="28"/>
          <w:szCs w:val="28"/>
        </w:rPr>
      </w:pPr>
      <w:r w:rsidRPr="0074742D">
        <w:rPr>
          <w:rFonts w:ascii="Century" w:hAnsi="Century"/>
          <w:sz w:val="28"/>
          <w:szCs w:val="28"/>
        </w:rPr>
        <w:t>*Author for correspondence</w:t>
      </w:r>
    </w:p>
    <w:p w14:paraId="316A53BD" w14:textId="77777777" w:rsidR="005105A7" w:rsidRDefault="005105A7"/>
    <w:p w14:paraId="5E4C863F" w14:textId="77777777" w:rsidR="0074742D" w:rsidRDefault="0074742D"/>
    <w:p w14:paraId="0396AC32" w14:textId="77777777" w:rsidR="0074742D" w:rsidRDefault="0074742D"/>
    <w:p w14:paraId="4EC279A6" w14:textId="77777777" w:rsidR="0074742D" w:rsidRDefault="0074742D" w:rsidP="005105A7">
      <w:pPr>
        <w:rPr>
          <w:rFonts w:asciiTheme="minorHAnsi" w:hAnsiTheme="minorHAnsi"/>
          <w:sz w:val="28"/>
          <w:szCs w:val="28"/>
        </w:rPr>
      </w:pPr>
    </w:p>
    <w:p w14:paraId="453D4F86" w14:textId="77777777" w:rsidR="0074742D" w:rsidRDefault="0074742D" w:rsidP="005105A7">
      <w:pPr>
        <w:rPr>
          <w:rFonts w:asciiTheme="minorHAnsi" w:hAnsiTheme="minorHAnsi"/>
          <w:sz w:val="28"/>
          <w:szCs w:val="28"/>
        </w:rPr>
      </w:pPr>
    </w:p>
    <w:p w14:paraId="1234E322" w14:textId="77777777" w:rsidR="00D114A1" w:rsidRDefault="00D114A1" w:rsidP="005105A7">
      <w:pPr>
        <w:rPr>
          <w:rFonts w:asciiTheme="minorHAnsi" w:hAnsiTheme="minorHAnsi"/>
          <w:sz w:val="28"/>
          <w:szCs w:val="28"/>
        </w:rPr>
      </w:pPr>
    </w:p>
    <w:p w14:paraId="6A68826B" w14:textId="77777777" w:rsidR="0074742D" w:rsidRDefault="0074742D" w:rsidP="005105A7">
      <w:pPr>
        <w:rPr>
          <w:rFonts w:asciiTheme="minorHAnsi" w:hAnsiTheme="minorHAnsi"/>
          <w:sz w:val="28"/>
          <w:szCs w:val="28"/>
        </w:rPr>
      </w:pPr>
    </w:p>
    <w:p w14:paraId="731A22AE" w14:textId="77777777" w:rsidR="0074742D" w:rsidRPr="00D5562F" w:rsidRDefault="0074742D" w:rsidP="005105A7">
      <w:pPr>
        <w:rPr>
          <w:rFonts w:asciiTheme="minorHAnsi" w:hAnsiTheme="minorHAnsi"/>
          <w:sz w:val="28"/>
          <w:szCs w:val="28"/>
        </w:rPr>
      </w:pPr>
    </w:p>
    <w:p w14:paraId="3D6CBA27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A9C1B55" wp14:editId="31D1754E">
            <wp:extent cx="2587723" cy="3422914"/>
            <wp:effectExtent l="0" t="0" r="3175" b="6350"/>
            <wp:docPr id="205695657" name="図 1" descr="建物, 籠, 部屋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5657" name="図 1" descr="建物, 籠, 部屋, 座る が含まれている画像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1756" cy="34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3E77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7C1F1BF7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sz w:val="28"/>
          <w:szCs w:val="28"/>
        </w:rPr>
        <w:t>Figure</w:t>
      </w:r>
      <w:r>
        <w:rPr>
          <w:rFonts w:asciiTheme="minorHAnsi" w:hAnsiTheme="minorHAnsi"/>
          <w:sz w:val="28"/>
          <w:szCs w:val="28"/>
        </w:rPr>
        <w:t xml:space="preserve"> </w:t>
      </w:r>
      <w:r w:rsidRPr="00D5562F">
        <w:rPr>
          <w:rFonts w:asciiTheme="minorHAnsi" w:hAnsiTheme="minorHAnsi"/>
          <w:sz w:val="28"/>
          <w:szCs w:val="28"/>
        </w:rPr>
        <w:t>S1 High surface area porous activated carbon cloth electrode.</w:t>
      </w:r>
    </w:p>
    <w:p w14:paraId="5080D089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78CCF0B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693B40E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213575D3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1AF5D0F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635E0E69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2A5BAFF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1A7A0D5E" w14:textId="77777777" w:rsidR="005105A7" w:rsidRPr="00D5562F" w:rsidRDefault="005105A7" w:rsidP="005105A7">
      <w:pPr>
        <w:ind w:firstLineChars="100" w:firstLine="280"/>
        <w:rPr>
          <w:rFonts w:asciiTheme="minorHAnsi" w:hAnsiTheme="minorHAnsi"/>
          <w:sz w:val="28"/>
          <w:szCs w:val="28"/>
        </w:rPr>
      </w:pPr>
    </w:p>
    <w:p w14:paraId="575F8DF0" w14:textId="77777777" w:rsidR="005105A7" w:rsidRPr="00D5562F" w:rsidRDefault="005105A7" w:rsidP="005105A7">
      <w:pPr>
        <w:ind w:firstLineChars="100" w:firstLine="280"/>
        <w:rPr>
          <w:rFonts w:asciiTheme="minorHAnsi" w:hAnsiTheme="minorHAnsi"/>
          <w:sz w:val="28"/>
          <w:szCs w:val="28"/>
        </w:rPr>
      </w:pPr>
    </w:p>
    <w:p w14:paraId="07D51246" w14:textId="77777777" w:rsidR="005105A7" w:rsidRPr="00D5562F" w:rsidRDefault="005105A7" w:rsidP="005105A7">
      <w:pPr>
        <w:ind w:firstLineChars="100" w:firstLine="280"/>
        <w:rPr>
          <w:rFonts w:asciiTheme="minorHAnsi" w:hAnsiTheme="minorHAnsi"/>
          <w:sz w:val="28"/>
          <w:szCs w:val="28"/>
        </w:rPr>
      </w:pPr>
    </w:p>
    <w:p w14:paraId="142AB1FE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DFA9E" wp14:editId="20D44B9A">
                <wp:simplePos x="0" y="0"/>
                <wp:positionH relativeFrom="column">
                  <wp:posOffset>-127635</wp:posOffset>
                </wp:positionH>
                <wp:positionV relativeFrom="paragraph">
                  <wp:posOffset>67945</wp:posOffset>
                </wp:positionV>
                <wp:extent cx="3124200" cy="2317750"/>
                <wp:effectExtent l="0" t="0" r="12700" b="19050"/>
                <wp:wrapNone/>
                <wp:docPr id="200702442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E8455" w14:textId="77777777" w:rsidR="005105A7" w:rsidRDefault="005105A7" w:rsidP="005105A7">
                            <w:pPr>
                              <w:ind w:leftChars="150" w:left="3860" w:hangingChars="1250" w:hanging="3500"/>
                              <w:rPr>
                                <w:sz w:val="28"/>
                                <w:szCs w:val="28"/>
                              </w:rPr>
                            </w:pPr>
                            <w:r w:rsidRPr="00733A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BD63D3D" wp14:editId="14F83F47">
                                  <wp:extent cx="1153795" cy="1261110"/>
                                  <wp:effectExtent l="0" t="0" r="1905" b="0"/>
                                  <wp:docPr id="404187075" name="図 14" descr="屋内, マイク, 座る, 男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187075" name="図 14" descr="屋内, マイク, 座る, 男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79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2A052D9" wp14:editId="2B971052">
                                  <wp:extent cx="1072045" cy="1228725"/>
                                  <wp:effectExtent l="0" t="0" r="0" b="3175"/>
                                  <wp:docPr id="1297406191" name="図 15" descr="屋内, マイク, 座る, テーブ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406191" name="図 15" descr="屋内, マイク, 座る, テーブル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699" cy="1250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C77955" w14:textId="77777777" w:rsidR="005105A7" w:rsidRDefault="005105A7" w:rsidP="005105A7">
                            <w:pPr>
                              <w:ind w:leftChars="150" w:left="3860" w:hangingChars="1250" w:hanging="35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59EA30" wp14:editId="5D7A0974">
                                  <wp:extent cx="1244600" cy="397864"/>
                                  <wp:effectExtent l="0" t="0" r="0" b="0"/>
                                  <wp:docPr id="762556960" name="図 15" descr="屋外, 鳥, 草, 水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2556960" name="図 15" descr="屋外, 鳥, 草, 水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329" cy="40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C99510" wp14:editId="29684C33">
                                  <wp:extent cx="1041400" cy="223157"/>
                                  <wp:effectExtent l="0" t="0" r="0" b="5715"/>
                                  <wp:docPr id="1787879145" name="図 16" descr="水鳥, 鳥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7879145" name="図 16" descr="水鳥, 鳥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82" cy="227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6A484" w14:textId="77777777" w:rsidR="005105A7" w:rsidRDefault="005105A7" w:rsidP="005105A7">
                            <w:pPr>
                              <w:ind w:leftChars="300" w:left="3800" w:hangingChars="1100" w:hanging="30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Before      After (900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D6258DB" w14:textId="77777777" w:rsidR="005105A7" w:rsidRDefault="005105A7" w:rsidP="005105A7">
                            <w:pPr>
                              <w:ind w:leftChars="300" w:left="3800" w:hangingChars="1100" w:hanging="30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DFA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-10.05pt;margin-top:5.35pt;width:246pt;height:1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" fillcolor="white [3201]" strokeweight=".5pt">
                <v:textbox>
                  <w:txbxContent>
                    <w:p w14:paraId="091E8455" w14:textId="77777777" w:rsidR="005105A7" w:rsidRDefault="005105A7" w:rsidP="005105A7">
                      <w:pPr>
                        <w:ind w:leftChars="150" w:left="3860" w:hangingChars="1250" w:hanging="3500"/>
                        <w:rPr>
                          <w:sz w:val="28"/>
                          <w:szCs w:val="28"/>
                        </w:rPr>
                      </w:pPr>
                      <w:r w:rsidRPr="00733A6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BD63D3D" wp14:editId="14F83F47">
                            <wp:extent cx="1153795" cy="1261110"/>
                            <wp:effectExtent l="0" t="0" r="1905" b="0"/>
                            <wp:docPr id="404187075" name="図 14" descr="屋内, マイク, 座る, 男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187075" name="図 14" descr="屋内, マイク, 座る, 男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795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2A052D9" wp14:editId="2B971052">
                            <wp:extent cx="1072045" cy="1228725"/>
                            <wp:effectExtent l="0" t="0" r="0" b="3175"/>
                            <wp:docPr id="1297406191" name="図 15" descr="屋内, マイク, 座る, テーブ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406191" name="図 15" descr="屋内, マイク, 座る, テーブル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699" cy="1250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C77955" w14:textId="77777777" w:rsidR="005105A7" w:rsidRDefault="005105A7" w:rsidP="005105A7">
                      <w:pPr>
                        <w:ind w:leftChars="150" w:left="3860" w:hangingChars="1250" w:hanging="35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59EA30" wp14:editId="5D7A0974">
                            <wp:extent cx="1244600" cy="397864"/>
                            <wp:effectExtent l="0" t="0" r="0" b="0"/>
                            <wp:docPr id="762556960" name="図 15" descr="屋外, 鳥, 草, 水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2556960" name="図 15" descr="屋外, 鳥, 草, 水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329" cy="403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C99510" wp14:editId="29684C33">
                            <wp:extent cx="1041400" cy="223157"/>
                            <wp:effectExtent l="0" t="0" r="0" b="5715"/>
                            <wp:docPr id="1787879145" name="図 16" descr="水鳥, 鳥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7879145" name="図 16" descr="水鳥, 鳥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482" cy="227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6A484" w14:textId="77777777" w:rsidR="005105A7" w:rsidRDefault="005105A7" w:rsidP="005105A7">
                      <w:pPr>
                        <w:ind w:leftChars="300" w:left="3800" w:hangingChars="1100" w:hanging="30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Before      After (900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℃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D6258DB" w14:textId="77777777" w:rsidR="005105A7" w:rsidRDefault="005105A7" w:rsidP="005105A7">
                      <w:pPr>
                        <w:ind w:leftChars="300" w:left="3800" w:hangingChars="1100" w:hanging="308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B1758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6FBB5C0A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01C6DA02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44A6214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345723CB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0E04F76B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6F948116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sz w:val="28"/>
          <w:szCs w:val="28"/>
        </w:rPr>
        <w:t>Figure</w:t>
      </w:r>
      <w:r>
        <w:rPr>
          <w:rFonts w:asciiTheme="minorHAnsi" w:hAnsiTheme="minorHAnsi"/>
          <w:sz w:val="28"/>
          <w:szCs w:val="28"/>
        </w:rPr>
        <w:t xml:space="preserve"> </w:t>
      </w:r>
      <w:r w:rsidRPr="00D5562F">
        <w:rPr>
          <w:rFonts w:asciiTheme="minorHAnsi" w:hAnsiTheme="minorHAnsi"/>
          <w:sz w:val="28"/>
          <w:szCs w:val="28"/>
        </w:rPr>
        <w:t>S2 Before and after heat treatment of carbon cloth.</w:t>
      </w:r>
    </w:p>
    <w:p w14:paraId="2F291231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55ABBC8A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386CD2B3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41DBEB54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5D683EB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033A9D1E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7AAA48EF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71BCEC23" w14:textId="77777777" w:rsidR="005105A7" w:rsidRPr="00D5562F" w:rsidRDefault="005105A7" w:rsidP="005105A7">
      <w:pPr>
        <w:rPr>
          <w:rFonts w:asciiTheme="minorHAnsi" w:hAnsiTheme="minorHAnsi"/>
          <w:noProof/>
          <w:sz w:val="28"/>
          <w:szCs w:val="28"/>
        </w:rPr>
      </w:pPr>
      <w:r w:rsidRPr="00D5562F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B65225F" wp14:editId="41E45EAB">
            <wp:extent cx="5396230" cy="3073400"/>
            <wp:effectExtent l="0" t="0" r="1270" b="0"/>
            <wp:docPr id="1907106305" name="図 12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06305" name="図 12" descr="グラフ&#10;&#10;中程度の精度で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0075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026A918D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  <w:r w:rsidRPr="00D5562F">
        <w:rPr>
          <w:rFonts w:asciiTheme="minorHAnsi" w:hAnsiTheme="minorHAnsi"/>
          <w:sz w:val="28"/>
          <w:szCs w:val="28"/>
        </w:rPr>
        <w:t xml:space="preserve">　　</w:t>
      </w:r>
      <w:r w:rsidRPr="00D5562F">
        <w:rPr>
          <w:rFonts w:asciiTheme="minorHAnsi" w:hAnsiTheme="minorHAnsi"/>
          <w:sz w:val="28"/>
          <w:szCs w:val="28"/>
        </w:rPr>
        <w:t>Figure</w:t>
      </w:r>
      <w:r>
        <w:rPr>
          <w:rFonts w:asciiTheme="minorHAnsi" w:hAnsiTheme="minorHAnsi"/>
          <w:sz w:val="28"/>
          <w:szCs w:val="28"/>
        </w:rPr>
        <w:t xml:space="preserve"> </w:t>
      </w:r>
      <w:r w:rsidRPr="00D5562F">
        <w:rPr>
          <w:rFonts w:asciiTheme="minorHAnsi" w:hAnsiTheme="minorHAnsi"/>
          <w:sz w:val="28"/>
          <w:szCs w:val="28"/>
        </w:rPr>
        <w:t>S3 Volume resistivity of the high surface area porous activated carbon cloth before and after heat treatment at various temperature.</w:t>
      </w:r>
    </w:p>
    <w:p w14:paraId="4D5E8A3D" w14:textId="77777777" w:rsidR="005105A7" w:rsidRPr="00D5562F" w:rsidRDefault="005105A7" w:rsidP="005105A7">
      <w:pPr>
        <w:rPr>
          <w:rFonts w:asciiTheme="minorHAnsi" w:hAnsiTheme="minorHAnsi"/>
          <w:sz w:val="28"/>
          <w:szCs w:val="28"/>
        </w:rPr>
      </w:pPr>
    </w:p>
    <w:p w14:paraId="2D0645BD" w14:textId="77777777" w:rsidR="005105A7" w:rsidRDefault="005105A7"/>
    <w:p w14:paraId="6358A3A1" w14:textId="77777777" w:rsidR="00E427F0" w:rsidRDefault="00E427F0"/>
    <w:p w14:paraId="05DA8F6E" w14:textId="77777777" w:rsidR="00E427F0" w:rsidRDefault="00E427F0"/>
    <w:p w14:paraId="6CB14D72" w14:textId="77777777" w:rsidR="00E427F0" w:rsidRDefault="00E427F0"/>
    <w:p w14:paraId="1B41A087" w14:textId="77777777" w:rsidR="00E427F0" w:rsidRDefault="00E427F0"/>
    <w:p w14:paraId="3D68D959" w14:textId="77777777" w:rsidR="00D114A1" w:rsidRPr="00D114A1" w:rsidRDefault="00D114A1" w:rsidP="00D114A1">
      <w:pPr>
        <w:rPr>
          <w:rFonts w:ascii="Century" w:hAnsi="Century"/>
          <w:sz w:val="28"/>
          <w:szCs w:val="28"/>
        </w:rPr>
      </w:pPr>
    </w:p>
    <w:p w14:paraId="7A66F68F" w14:textId="77777777" w:rsidR="00D114A1" w:rsidRPr="00D114A1" w:rsidRDefault="00D114A1" w:rsidP="00D114A1">
      <w:pPr>
        <w:rPr>
          <w:rFonts w:ascii="Century" w:hAnsi="Century"/>
          <w:sz w:val="28"/>
          <w:szCs w:val="28"/>
        </w:rPr>
      </w:pPr>
      <w:r w:rsidRPr="00D114A1">
        <w:rPr>
          <w:rFonts w:ascii="Century" w:hAnsi="Century"/>
          <w:sz w:val="28"/>
          <w:szCs w:val="28"/>
        </w:rPr>
        <w:t>Table S1 The raw data of Figure 2</w:t>
      </w:r>
    </w:p>
    <w:p w14:paraId="5B0DB3E0" w14:textId="77777777" w:rsidR="00D114A1" w:rsidRPr="00D114A1" w:rsidRDefault="00D114A1" w:rsidP="00D114A1">
      <w:pPr>
        <w:rPr>
          <w:rFonts w:ascii="Century" w:hAnsi="Century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17"/>
        <w:gridCol w:w="2117"/>
        <w:gridCol w:w="2118"/>
        <w:gridCol w:w="2118"/>
      </w:tblGrid>
      <w:tr w:rsidR="00D114A1" w:rsidRPr="00D114A1" w14:paraId="59C4C2CB" w14:textId="77777777" w:rsidTr="00E856AD">
        <w:tc>
          <w:tcPr>
            <w:tcW w:w="2117" w:type="dxa"/>
          </w:tcPr>
          <w:p w14:paraId="37BA6FD1" w14:textId="77777777" w:rsidR="00D114A1" w:rsidRPr="00D114A1" w:rsidRDefault="00D114A1" w:rsidP="00E856AD">
            <w:pPr>
              <w:rPr>
                <w:rFonts w:ascii="Century" w:hAnsi="Century"/>
              </w:rPr>
            </w:pPr>
          </w:p>
        </w:tc>
        <w:tc>
          <w:tcPr>
            <w:tcW w:w="2117" w:type="dxa"/>
          </w:tcPr>
          <w:p w14:paraId="06607DC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pH=0</w:t>
            </w:r>
          </w:p>
        </w:tc>
        <w:tc>
          <w:tcPr>
            <w:tcW w:w="2118" w:type="dxa"/>
          </w:tcPr>
          <w:p w14:paraId="3EC6988E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pH=2</w:t>
            </w:r>
          </w:p>
        </w:tc>
        <w:tc>
          <w:tcPr>
            <w:tcW w:w="2118" w:type="dxa"/>
          </w:tcPr>
          <w:p w14:paraId="63D7682F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pH=4</w:t>
            </w:r>
          </w:p>
        </w:tc>
      </w:tr>
      <w:tr w:rsidR="00D114A1" w:rsidRPr="00D114A1" w14:paraId="5B629C35" w14:textId="77777777" w:rsidTr="00E856AD">
        <w:tc>
          <w:tcPr>
            <w:tcW w:w="2117" w:type="dxa"/>
          </w:tcPr>
          <w:p w14:paraId="6C71B8EA" w14:textId="77777777" w:rsidR="00D114A1" w:rsidRPr="00D114A1" w:rsidRDefault="00D114A1" w:rsidP="00E856AD">
            <w:pPr>
              <w:rPr>
                <w:rFonts w:ascii="Century" w:hAnsi="Century"/>
                <w:b/>
                <w:bCs/>
              </w:rPr>
            </w:pPr>
            <w:r w:rsidRPr="00D114A1">
              <w:rPr>
                <w:rStyle w:val="ac"/>
                <w:rFonts w:ascii="Century" w:hAnsi="Century" w:cs="Arial"/>
                <w:b w:val="0"/>
                <w:bCs w:val="0"/>
                <w:color w:val="0A0A0A"/>
              </w:rPr>
              <w:t>blue dashed line</w:t>
            </w:r>
          </w:p>
        </w:tc>
        <w:tc>
          <w:tcPr>
            <w:tcW w:w="2117" w:type="dxa"/>
          </w:tcPr>
          <w:p w14:paraId="61CFDAAC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0.10 volt</w:t>
            </w:r>
          </w:p>
        </w:tc>
        <w:tc>
          <w:tcPr>
            <w:tcW w:w="2118" w:type="dxa"/>
          </w:tcPr>
          <w:p w14:paraId="7E04E773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0.10 volt</w:t>
            </w:r>
          </w:p>
        </w:tc>
        <w:tc>
          <w:tcPr>
            <w:tcW w:w="2118" w:type="dxa"/>
          </w:tcPr>
          <w:p w14:paraId="1D30275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0.10 volt</w:t>
            </w:r>
          </w:p>
        </w:tc>
      </w:tr>
      <w:tr w:rsidR="00D114A1" w:rsidRPr="00D114A1" w14:paraId="3F4AD14B" w14:textId="77777777" w:rsidTr="00E856AD">
        <w:tc>
          <w:tcPr>
            <w:tcW w:w="2117" w:type="dxa"/>
          </w:tcPr>
          <w:p w14:paraId="710F8866" w14:textId="77777777" w:rsidR="00D114A1" w:rsidRPr="00D114A1" w:rsidRDefault="00D114A1" w:rsidP="00E856AD">
            <w:pPr>
              <w:rPr>
                <w:rFonts w:ascii="Century" w:hAnsi="Century"/>
                <w:b/>
                <w:bCs/>
              </w:rPr>
            </w:pPr>
            <w:r w:rsidRPr="00D114A1">
              <w:rPr>
                <w:rStyle w:val="ac"/>
                <w:rFonts w:ascii="Century" w:hAnsi="Century" w:cs="Arial"/>
                <w:b w:val="0"/>
                <w:bCs w:val="0"/>
                <w:color w:val="0A0A0A"/>
              </w:rPr>
              <w:t>red dashed line</w:t>
            </w:r>
          </w:p>
        </w:tc>
        <w:tc>
          <w:tcPr>
            <w:tcW w:w="2117" w:type="dxa"/>
          </w:tcPr>
          <w:p w14:paraId="7BF0A783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-0.14 volt</w:t>
            </w:r>
          </w:p>
        </w:tc>
        <w:tc>
          <w:tcPr>
            <w:tcW w:w="2118" w:type="dxa"/>
          </w:tcPr>
          <w:p w14:paraId="5A575389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-0.14 volt</w:t>
            </w:r>
          </w:p>
        </w:tc>
        <w:tc>
          <w:tcPr>
            <w:tcW w:w="2118" w:type="dxa"/>
          </w:tcPr>
          <w:p w14:paraId="632C8DDA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-0.14 volt</w:t>
            </w:r>
          </w:p>
        </w:tc>
      </w:tr>
    </w:tbl>
    <w:p w14:paraId="344BEFB5" w14:textId="77777777" w:rsidR="00D114A1" w:rsidRPr="00D114A1" w:rsidRDefault="00D114A1" w:rsidP="00D114A1">
      <w:pPr>
        <w:rPr>
          <w:rFonts w:ascii="Century" w:hAnsi="Century"/>
        </w:rPr>
      </w:pPr>
    </w:p>
    <w:p w14:paraId="6037B4D7" w14:textId="77777777" w:rsidR="00D114A1" w:rsidRDefault="00D114A1" w:rsidP="00D114A1"/>
    <w:p w14:paraId="30D88D7A" w14:textId="77777777" w:rsidR="00D114A1" w:rsidRDefault="00D114A1" w:rsidP="00D114A1"/>
    <w:p w14:paraId="014BE88C" w14:textId="77777777" w:rsidR="00D114A1" w:rsidRDefault="00D114A1" w:rsidP="00D114A1"/>
    <w:p w14:paraId="54217DE3" w14:textId="77777777" w:rsidR="00D114A1" w:rsidRDefault="00D114A1" w:rsidP="00D114A1">
      <w:pPr>
        <w:rPr>
          <w:rFonts w:ascii="Century" w:hAnsi="Century"/>
          <w:sz w:val="28"/>
          <w:szCs w:val="28"/>
        </w:rPr>
      </w:pPr>
      <w:r w:rsidRPr="00D114A1">
        <w:rPr>
          <w:rFonts w:ascii="Century" w:hAnsi="Century"/>
          <w:sz w:val="28"/>
          <w:szCs w:val="28"/>
        </w:rPr>
        <w:t>Table S2 The raw data of Figure 3</w:t>
      </w:r>
    </w:p>
    <w:p w14:paraId="0AB004D8" w14:textId="77777777" w:rsidR="00D114A1" w:rsidRPr="00D114A1" w:rsidRDefault="00D114A1" w:rsidP="00D114A1">
      <w:pPr>
        <w:rPr>
          <w:rFonts w:ascii="Century" w:hAnsi="Century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24"/>
        <w:gridCol w:w="1024"/>
        <w:gridCol w:w="1023"/>
        <w:gridCol w:w="1023"/>
        <w:gridCol w:w="1023"/>
        <w:gridCol w:w="1023"/>
        <w:gridCol w:w="1023"/>
        <w:gridCol w:w="1031"/>
      </w:tblGrid>
      <w:tr w:rsidR="00D114A1" w14:paraId="79CA6C73" w14:textId="77777777" w:rsidTr="00D114A1">
        <w:tc>
          <w:tcPr>
            <w:tcW w:w="1155" w:type="dxa"/>
          </w:tcPr>
          <w:p w14:paraId="23E748E1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volt</w:t>
            </w:r>
          </w:p>
        </w:tc>
        <w:tc>
          <w:tcPr>
            <w:tcW w:w="1045" w:type="dxa"/>
          </w:tcPr>
          <w:p w14:paraId="7AE3AA4A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-3.53</w:t>
            </w:r>
          </w:p>
        </w:tc>
        <w:tc>
          <w:tcPr>
            <w:tcW w:w="1045" w:type="dxa"/>
          </w:tcPr>
          <w:p w14:paraId="0B08CED3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-3.04</w:t>
            </w:r>
          </w:p>
        </w:tc>
        <w:tc>
          <w:tcPr>
            <w:tcW w:w="1045" w:type="dxa"/>
          </w:tcPr>
          <w:p w14:paraId="6BF32487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-2.84</w:t>
            </w:r>
          </w:p>
        </w:tc>
        <w:tc>
          <w:tcPr>
            <w:tcW w:w="1045" w:type="dxa"/>
          </w:tcPr>
          <w:p w14:paraId="69CD51DE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-1.50</w:t>
            </w:r>
          </w:p>
        </w:tc>
        <w:tc>
          <w:tcPr>
            <w:tcW w:w="1045" w:type="dxa"/>
          </w:tcPr>
          <w:p w14:paraId="04CA913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2.84</w:t>
            </w:r>
          </w:p>
        </w:tc>
        <w:tc>
          <w:tcPr>
            <w:tcW w:w="1045" w:type="dxa"/>
          </w:tcPr>
          <w:p w14:paraId="6A30824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3.04</w:t>
            </w:r>
          </w:p>
        </w:tc>
        <w:tc>
          <w:tcPr>
            <w:tcW w:w="1045" w:type="dxa"/>
          </w:tcPr>
          <w:p w14:paraId="6201CAB5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3.53</w:t>
            </w:r>
          </w:p>
        </w:tc>
      </w:tr>
      <w:tr w:rsidR="00D114A1" w14:paraId="1515B1CA" w14:textId="77777777" w:rsidTr="00D114A1">
        <w:tc>
          <w:tcPr>
            <w:tcW w:w="1155" w:type="dxa"/>
          </w:tcPr>
          <w:p w14:paraId="65AF6ACA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NH</w:t>
            </w:r>
            <w:r w:rsidRPr="00D114A1">
              <w:rPr>
                <w:rFonts w:ascii="Century" w:hAnsi="Century"/>
                <w:vertAlign w:val="subscript"/>
              </w:rPr>
              <w:t>3</w:t>
            </w:r>
            <w:r w:rsidRPr="00D114A1">
              <w:rPr>
                <w:rFonts w:ascii="Century" w:hAnsi="Century"/>
              </w:rPr>
              <w:t>mmol</w:t>
            </w:r>
          </w:p>
        </w:tc>
        <w:tc>
          <w:tcPr>
            <w:tcW w:w="1045" w:type="dxa"/>
          </w:tcPr>
          <w:p w14:paraId="15A0C0B2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 xml:space="preserve">2.7 </w:t>
            </w:r>
          </w:p>
        </w:tc>
        <w:tc>
          <w:tcPr>
            <w:tcW w:w="1045" w:type="dxa"/>
          </w:tcPr>
          <w:p w14:paraId="530D231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2.1</w:t>
            </w:r>
          </w:p>
        </w:tc>
        <w:tc>
          <w:tcPr>
            <w:tcW w:w="1045" w:type="dxa"/>
          </w:tcPr>
          <w:p w14:paraId="3A06F1B5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1.2</w:t>
            </w:r>
          </w:p>
        </w:tc>
        <w:tc>
          <w:tcPr>
            <w:tcW w:w="1045" w:type="dxa"/>
          </w:tcPr>
          <w:p w14:paraId="37737EE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0.05</w:t>
            </w:r>
          </w:p>
        </w:tc>
        <w:tc>
          <w:tcPr>
            <w:tcW w:w="1045" w:type="dxa"/>
          </w:tcPr>
          <w:p w14:paraId="64D73436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2EFAD77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682957AF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</w:tr>
      <w:tr w:rsidR="00D114A1" w14:paraId="5424FA69" w14:textId="77777777" w:rsidTr="00D114A1">
        <w:tc>
          <w:tcPr>
            <w:tcW w:w="1155" w:type="dxa"/>
          </w:tcPr>
          <w:p w14:paraId="7C52445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H</w:t>
            </w:r>
            <w:r w:rsidRPr="00D114A1">
              <w:rPr>
                <w:rFonts w:ascii="Century" w:hAnsi="Century"/>
                <w:vertAlign w:val="subscript"/>
              </w:rPr>
              <w:t>2</w:t>
            </w:r>
            <w:r w:rsidRPr="00D114A1">
              <w:rPr>
                <w:rFonts w:ascii="Century" w:hAnsi="Century"/>
              </w:rPr>
              <w:t xml:space="preserve"> ppm</w:t>
            </w:r>
          </w:p>
        </w:tc>
        <w:tc>
          <w:tcPr>
            <w:tcW w:w="1045" w:type="dxa"/>
          </w:tcPr>
          <w:p w14:paraId="7B155D2D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0.05</w:t>
            </w:r>
          </w:p>
        </w:tc>
        <w:tc>
          <w:tcPr>
            <w:tcW w:w="1045" w:type="dxa"/>
          </w:tcPr>
          <w:p w14:paraId="7DA48CF1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0.02</w:t>
            </w:r>
          </w:p>
        </w:tc>
        <w:tc>
          <w:tcPr>
            <w:tcW w:w="1045" w:type="dxa"/>
          </w:tcPr>
          <w:p w14:paraId="2CBFF4A9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</w:t>
            </w:r>
          </w:p>
        </w:tc>
        <w:tc>
          <w:tcPr>
            <w:tcW w:w="1045" w:type="dxa"/>
          </w:tcPr>
          <w:p w14:paraId="5B19BBA7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</w:t>
            </w:r>
          </w:p>
        </w:tc>
        <w:tc>
          <w:tcPr>
            <w:tcW w:w="1045" w:type="dxa"/>
          </w:tcPr>
          <w:p w14:paraId="0540E1B8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25200079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57BEF76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</w:tr>
      <w:tr w:rsidR="00D114A1" w14:paraId="5D8C1C09" w14:textId="77777777" w:rsidTr="00D114A1">
        <w:tc>
          <w:tcPr>
            <w:tcW w:w="1155" w:type="dxa"/>
          </w:tcPr>
          <w:p w14:paraId="29A7748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O</w:t>
            </w:r>
            <w:r w:rsidRPr="00D114A1">
              <w:rPr>
                <w:rFonts w:ascii="Century" w:hAnsi="Century"/>
                <w:vertAlign w:val="subscript"/>
              </w:rPr>
              <w:t>2</w:t>
            </w:r>
            <w:r w:rsidRPr="00D114A1">
              <w:rPr>
                <w:rFonts w:ascii="Century" w:hAnsi="Century"/>
              </w:rPr>
              <w:t xml:space="preserve"> ppm</w:t>
            </w:r>
          </w:p>
        </w:tc>
        <w:tc>
          <w:tcPr>
            <w:tcW w:w="1045" w:type="dxa"/>
          </w:tcPr>
          <w:p w14:paraId="182D0AA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12FD517A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1B2B7563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6D43160D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-</w:t>
            </w:r>
          </w:p>
        </w:tc>
        <w:tc>
          <w:tcPr>
            <w:tcW w:w="1045" w:type="dxa"/>
          </w:tcPr>
          <w:p w14:paraId="41B1EEAD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</w:t>
            </w:r>
          </w:p>
        </w:tc>
        <w:tc>
          <w:tcPr>
            <w:tcW w:w="1045" w:type="dxa"/>
          </w:tcPr>
          <w:p w14:paraId="621E49B9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0.01</w:t>
            </w:r>
          </w:p>
        </w:tc>
        <w:tc>
          <w:tcPr>
            <w:tcW w:w="1045" w:type="dxa"/>
          </w:tcPr>
          <w:p w14:paraId="3EFF271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0.025</w:t>
            </w:r>
          </w:p>
        </w:tc>
      </w:tr>
    </w:tbl>
    <w:p w14:paraId="631C6E51" w14:textId="77777777" w:rsidR="00D114A1" w:rsidRDefault="00D114A1" w:rsidP="00D114A1"/>
    <w:p w14:paraId="54C10C97" w14:textId="77777777" w:rsidR="00D114A1" w:rsidRDefault="00D114A1" w:rsidP="00D114A1"/>
    <w:p w14:paraId="19F1B69D" w14:textId="77777777" w:rsidR="00D114A1" w:rsidRDefault="00D114A1" w:rsidP="00D114A1"/>
    <w:p w14:paraId="73AC8F87" w14:textId="77777777" w:rsidR="00D114A1" w:rsidRDefault="00D114A1" w:rsidP="00D114A1"/>
    <w:p w14:paraId="0D0CDDAB" w14:textId="77777777" w:rsidR="00D114A1" w:rsidRPr="00D114A1" w:rsidRDefault="00D114A1" w:rsidP="00D114A1">
      <w:pPr>
        <w:rPr>
          <w:rFonts w:ascii="Century" w:hAnsi="Century"/>
          <w:sz w:val="28"/>
          <w:szCs w:val="28"/>
        </w:rPr>
      </w:pPr>
      <w:r w:rsidRPr="00D114A1">
        <w:rPr>
          <w:rFonts w:ascii="Century" w:hAnsi="Century"/>
          <w:sz w:val="28"/>
          <w:szCs w:val="28"/>
        </w:rPr>
        <w:t>Table S3 The raw data of Figure S3</w:t>
      </w:r>
    </w:p>
    <w:p w14:paraId="012BA4D6" w14:textId="77777777" w:rsidR="00D114A1" w:rsidRDefault="00D114A1" w:rsidP="00D114A1">
      <w:pPr>
        <w:rPr>
          <w:b/>
          <w:bCs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6"/>
        <w:gridCol w:w="1366"/>
        <w:gridCol w:w="1367"/>
        <w:gridCol w:w="1367"/>
        <w:gridCol w:w="1367"/>
        <w:gridCol w:w="1371"/>
      </w:tblGrid>
      <w:tr w:rsidR="00D114A1" w:rsidRPr="00D114A1" w14:paraId="03E575A6" w14:textId="77777777" w:rsidTr="00E856AD">
        <w:tc>
          <w:tcPr>
            <w:tcW w:w="1411" w:type="dxa"/>
          </w:tcPr>
          <w:p w14:paraId="41A0904F" w14:textId="77777777" w:rsidR="00D114A1" w:rsidRPr="00D114A1" w:rsidRDefault="00D114A1" w:rsidP="00E856AD">
            <w:pPr>
              <w:rPr>
                <w:rFonts w:ascii="Century" w:hAnsi="Century"/>
              </w:rPr>
            </w:pPr>
            <w:proofErr w:type="spellStart"/>
            <w:r w:rsidRPr="00D114A1">
              <w:rPr>
                <w:rFonts w:ascii="Century" w:hAnsi="Century"/>
              </w:rPr>
              <w:t>HeatTemper</w:t>
            </w:r>
            <w:proofErr w:type="spellEnd"/>
          </w:p>
          <w:p w14:paraId="47CD0077" w14:textId="77777777" w:rsidR="00D114A1" w:rsidRPr="00D114A1" w:rsidRDefault="00D114A1" w:rsidP="00E856AD">
            <w:pPr>
              <w:rPr>
                <w:rFonts w:ascii="Century" w:hAnsi="Century"/>
              </w:rPr>
            </w:pPr>
            <w:proofErr w:type="spellStart"/>
            <w:r w:rsidRPr="00D114A1">
              <w:rPr>
                <w:rFonts w:ascii="Century" w:hAnsi="Century"/>
              </w:rPr>
              <w:t>ature</w:t>
            </w:r>
            <w:proofErr w:type="spellEnd"/>
            <w:r w:rsidRPr="00D114A1">
              <w:rPr>
                <w:rFonts w:ascii="Century" w:hAnsi="Century"/>
              </w:rPr>
              <w:t xml:space="preserve">  </w:t>
            </w:r>
            <w:r w:rsidRPr="00D114A1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11" w:type="dxa"/>
          </w:tcPr>
          <w:p w14:paraId="1E979FF0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25</w:t>
            </w:r>
          </w:p>
        </w:tc>
        <w:tc>
          <w:tcPr>
            <w:tcW w:w="1412" w:type="dxa"/>
          </w:tcPr>
          <w:p w14:paraId="39DF7156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700</w:t>
            </w:r>
          </w:p>
        </w:tc>
        <w:tc>
          <w:tcPr>
            <w:tcW w:w="1412" w:type="dxa"/>
          </w:tcPr>
          <w:p w14:paraId="4C0BBE18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800</w:t>
            </w:r>
          </w:p>
        </w:tc>
        <w:tc>
          <w:tcPr>
            <w:tcW w:w="1412" w:type="dxa"/>
          </w:tcPr>
          <w:p w14:paraId="79886DFD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900</w:t>
            </w:r>
          </w:p>
        </w:tc>
        <w:tc>
          <w:tcPr>
            <w:tcW w:w="1412" w:type="dxa"/>
          </w:tcPr>
          <w:p w14:paraId="01F089DC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1000</w:t>
            </w:r>
          </w:p>
        </w:tc>
      </w:tr>
      <w:tr w:rsidR="00D114A1" w:rsidRPr="00D114A1" w14:paraId="742498F1" w14:textId="77777777" w:rsidTr="00E856AD">
        <w:tc>
          <w:tcPr>
            <w:tcW w:w="1411" w:type="dxa"/>
          </w:tcPr>
          <w:p w14:paraId="14DF01AE" w14:textId="77777777" w:rsidR="00D114A1" w:rsidRPr="00D114A1" w:rsidRDefault="00D114A1" w:rsidP="00E856AD">
            <w:pPr>
              <w:rPr>
                <w:rFonts w:ascii="Century" w:hAnsi="Century"/>
              </w:rPr>
            </w:pPr>
            <w:proofErr w:type="spellStart"/>
            <w:r w:rsidRPr="00D114A1">
              <w:rPr>
                <w:rFonts w:ascii="Century" w:hAnsi="Century"/>
              </w:rPr>
              <w:t>VolumeResis</w:t>
            </w:r>
            <w:proofErr w:type="spellEnd"/>
          </w:p>
          <w:p w14:paraId="4A50264D" w14:textId="77777777" w:rsidR="00D114A1" w:rsidRPr="00D114A1" w:rsidRDefault="00D114A1" w:rsidP="00E856AD">
            <w:pPr>
              <w:rPr>
                <w:rFonts w:ascii="Century" w:hAnsi="Century"/>
                <w:b/>
                <w:bCs/>
              </w:rPr>
            </w:pPr>
            <w:proofErr w:type="spellStart"/>
            <w:r w:rsidRPr="00D114A1">
              <w:rPr>
                <w:rFonts w:ascii="Century" w:hAnsi="Century"/>
              </w:rPr>
              <w:t>tivity</w:t>
            </w:r>
            <w:proofErr w:type="spellEnd"/>
            <w:r w:rsidRPr="00D114A1">
              <w:rPr>
                <w:rFonts w:ascii="Century" w:hAnsi="Century"/>
              </w:rPr>
              <w:t xml:space="preserve"> </w:t>
            </w:r>
            <w:proofErr w:type="spellStart"/>
            <w:r w:rsidRPr="00D114A1">
              <w:rPr>
                <w:rFonts w:ascii="Century" w:hAnsi="Century"/>
              </w:rPr>
              <w:t>Ωcm</w:t>
            </w:r>
            <w:proofErr w:type="spellEnd"/>
          </w:p>
        </w:tc>
        <w:tc>
          <w:tcPr>
            <w:tcW w:w="1411" w:type="dxa"/>
          </w:tcPr>
          <w:p w14:paraId="7FDA281B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 xml:space="preserve">0.71 </w:t>
            </w:r>
          </w:p>
        </w:tc>
        <w:tc>
          <w:tcPr>
            <w:tcW w:w="1412" w:type="dxa"/>
          </w:tcPr>
          <w:p w14:paraId="6F418AF1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0.62</w:t>
            </w:r>
          </w:p>
        </w:tc>
        <w:tc>
          <w:tcPr>
            <w:tcW w:w="1412" w:type="dxa"/>
          </w:tcPr>
          <w:p w14:paraId="407C388F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0.50</w:t>
            </w:r>
          </w:p>
        </w:tc>
        <w:tc>
          <w:tcPr>
            <w:tcW w:w="1412" w:type="dxa"/>
          </w:tcPr>
          <w:p w14:paraId="7892AD46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0.25</w:t>
            </w:r>
          </w:p>
        </w:tc>
        <w:tc>
          <w:tcPr>
            <w:tcW w:w="1412" w:type="dxa"/>
          </w:tcPr>
          <w:p w14:paraId="2E0E42C7" w14:textId="77777777" w:rsidR="00D114A1" w:rsidRPr="00D114A1" w:rsidRDefault="00D114A1" w:rsidP="00E856AD">
            <w:pPr>
              <w:rPr>
                <w:rFonts w:ascii="Century" w:hAnsi="Century"/>
              </w:rPr>
            </w:pPr>
            <w:r w:rsidRPr="00D114A1">
              <w:rPr>
                <w:rFonts w:ascii="Century" w:hAnsi="Century"/>
              </w:rPr>
              <w:t>0.14</w:t>
            </w:r>
          </w:p>
        </w:tc>
      </w:tr>
    </w:tbl>
    <w:p w14:paraId="3B0C4EC9" w14:textId="77777777" w:rsidR="00D114A1" w:rsidRPr="00D114A1" w:rsidRDefault="00D114A1" w:rsidP="00D114A1">
      <w:pPr>
        <w:rPr>
          <w:rFonts w:ascii="Century" w:hAnsi="Century"/>
          <w:b/>
          <w:bCs/>
        </w:rPr>
      </w:pPr>
    </w:p>
    <w:p w14:paraId="16A6CCBC" w14:textId="77777777" w:rsidR="00E427F0" w:rsidRDefault="00E427F0"/>
    <w:p w14:paraId="2FD45CE2" w14:textId="77777777" w:rsidR="00E427F0" w:rsidRDefault="00E427F0"/>
    <w:p w14:paraId="603E7149" w14:textId="77777777" w:rsidR="00E427F0" w:rsidRDefault="00E427F0"/>
    <w:p w14:paraId="3C4569F8" w14:textId="77777777" w:rsidR="00E427F0" w:rsidRDefault="00E427F0"/>
    <w:p w14:paraId="4EFD9F93" w14:textId="77777777" w:rsidR="00E427F0" w:rsidRDefault="00E427F0"/>
    <w:sectPr w:rsidR="00E427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5A7"/>
    <w:rsid w:val="0004210C"/>
    <w:rsid w:val="00075D4E"/>
    <w:rsid w:val="000F4FC1"/>
    <w:rsid w:val="005105A7"/>
    <w:rsid w:val="006D09E5"/>
    <w:rsid w:val="0074742D"/>
    <w:rsid w:val="007860C0"/>
    <w:rsid w:val="00D114A1"/>
    <w:rsid w:val="00E4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EE43F1"/>
  <w15:chartTrackingRefBased/>
  <w15:docId w15:val="{06A425C5-0921-494F-B381-C4360696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5A7"/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105A7"/>
    <w:pPr>
      <w:keepNext/>
      <w:keepLines/>
      <w:widowControl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5A7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5A7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5A7"/>
    <w:pPr>
      <w:keepNext/>
      <w:keepLines/>
      <w:widowControl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5A7"/>
    <w:pPr>
      <w:keepNext/>
      <w:keepLines/>
      <w:widowControl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5A7"/>
    <w:pPr>
      <w:keepNext/>
      <w:keepLines/>
      <w:widowControl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5A7"/>
    <w:pPr>
      <w:keepNext/>
      <w:keepLines/>
      <w:widowControl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5A7"/>
    <w:pPr>
      <w:keepNext/>
      <w:keepLines/>
      <w:widowControl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5A7"/>
    <w:pPr>
      <w:keepNext/>
      <w:keepLines/>
      <w:widowControl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105A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105A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105A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105A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105A7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5105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05A7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5105A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05A7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5105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05A7"/>
    <w:pPr>
      <w:widowControl w:val="0"/>
      <w:ind w:left="720"/>
      <w:contextualSpacing/>
    </w:pPr>
    <w:rPr>
      <w:rFonts w:asciiTheme="minorHAnsi" w:eastAsiaTheme="minorEastAsia" w:hAnsiTheme="minorHAnsi" w:cstheme="minorBidi"/>
      <w:kern w:val="2"/>
      <w:sz w:val="21"/>
      <w14:ligatures w14:val="standardContextual"/>
    </w:rPr>
  </w:style>
  <w:style w:type="character" w:styleId="21">
    <w:name w:val="Intense Emphasis"/>
    <w:basedOn w:val="a0"/>
    <w:uiPriority w:val="21"/>
    <w:qFormat/>
    <w:rsid w:val="005105A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105A7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1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5105A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105A7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74742D"/>
    <w:rPr>
      <w:color w:val="467886" w:themeColor="hyperlink"/>
      <w:u w:val="single"/>
    </w:rPr>
  </w:style>
  <w:style w:type="table" w:styleId="ab">
    <w:name w:val="Table Grid"/>
    <w:basedOn w:val="a1"/>
    <w:uiPriority w:val="39"/>
    <w:rsid w:val="00E42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D114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mailto:kaku_uehara@yahoo.co.jp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tanahashi.masakazu@tanap.jp" TargetMode="External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4" Type="http://schemas.openxmlformats.org/officeDocument/2006/relationships/hyperlink" Target="mailto:tanahashi.seiji@tanap.jp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赫 上原</dc:creator>
  <cp:keywords/>
  <dc:description/>
  <cp:lastModifiedBy>赫 上原</cp:lastModifiedBy>
  <cp:revision>2</cp:revision>
  <dcterms:created xsi:type="dcterms:W3CDTF">2026-03-19T02:31:00Z</dcterms:created>
  <dcterms:modified xsi:type="dcterms:W3CDTF">2026-03-19T02:31:00Z</dcterms:modified>
</cp:coreProperties>
</file>