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53BF" w14:textId="2AC7B8B7" w:rsidR="00152336" w:rsidRPr="00F247C5" w:rsidRDefault="00152336" w:rsidP="00152336">
      <w:pPr>
        <w:pStyle w:val="FirstParagraph"/>
        <w:rPr>
          <w:sz w:val="20"/>
          <w:szCs w:val="20"/>
        </w:rPr>
      </w:pPr>
      <w:r w:rsidRPr="00F247C5">
        <w:rPr>
          <w:sz w:val="20"/>
          <w:szCs w:val="20"/>
        </w:rPr>
        <w:t>Tab</w:t>
      </w:r>
      <w:r>
        <w:rPr>
          <w:sz w:val="20"/>
          <w:szCs w:val="20"/>
        </w:rPr>
        <w:t>le</w:t>
      </w:r>
      <w:r w:rsidRPr="00F247C5">
        <w:rPr>
          <w:sz w:val="20"/>
          <w:szCs w:val="20"/>
        </w:rPr>
        <w:t xml:space="preserve"> 1</w:t>
      </w:r>
      <w:r w:rsidR="006413CF">
        <w:rPr>
          <w:sz w:val="20"/>
          <w:szCs w:val="20"/>
        </w:rPr>
        <w:t xml:space="preserve"> – Clinical and demographic characteristics of the patients included in the study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3012"/>
        <w:gridCol w:w="1194"/>
        <w:gridCol w:w="1220"/>
        <w:gridCol w:w="1326"/>
        <w:gridCol w:w="1194"/>
        <w:gridCol w:w="558"/>
      </w:tblGrid>
      <w:tr w:rsidR="00152336" w:rsidRPr="00F247C5" w14:paraId="7BE5D53F" w14:textId="77777777" w:rsidTr="00DA0D19">
        <w:trPr>
          <w:tblHeader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A36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5D4F" w14:textId="4A85E215" w:rsidR="00152336" w:rsidRPr="00F247C5" w:rsidRDefault="000319CB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b/>
                <w:color w:val="000000"/>
                <w:sz w:val="16"/>
                <w:szCs w:val="16"/>
              </w:rPr>
              <w:t>IOL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8BD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96C3A" w:rsidRPr="00F247C5" w14:paraId="2FDC5129" w14:textId="77777777" w:rsidTr="00DA0D19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C98C" w14:textId="310E312D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b/>
                <w:color w:val="000000"/>
                <w:sz w:val="16"/>
                <w:szCs w:val="16"/>
              </w:rPr>
              <w:t>Caracteristics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DCD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Total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br/>
              <w:t>N = 58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344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EDOF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br/>
              <w:t>N = 6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00D3" w14:textId="4E855BC4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b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Monofoca</w:t>
            </w:r>
            <w:r>
              <w:rPr>
                <w:rFonts w:eastAsia="Arial" w:hAnsi="Arial" w:cs="Arial"/>
                <w:b/>
                <w:color w:val="000000"/>
                <w:sz w:val="16"/>
                <w:szCs w:val="16"/>
              </w:rPr>
              <w:t>l</w:t>
            </w: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/</w:t>
            </w:r>
          </w:p>
          <w:p w14:paraId="6D657CA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Monofocal Premium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br/>
              <w:t>N = 11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4433" w14:textId="3741BC7C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Trifoca</w:t>
            </w:r>
            <w:r>
              <w:rPr>
                <w:rFonts w:eastAsia="Arial" w:hAnsi="Arial" w:cs="Arial"/>
                <w:b/>
                <w:color w:val="000000"/>
                <w:sz w:val="16"/>
                <w:szCs w:val="16"/>
              </w:rPr>
              <w:t>l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br/>
              <w:t>N = 41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57D5" w14:textId="36716CC1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p</w:t>
            </w:r>
            <w:r>
              <w:rPr>
                <w:rFonts w:eastAsia="Arial" w:hAnsi="Arial" w:cs="Arial"/>
                <w:b/>
                <w:color w:val="000000"/>
                <w:sz w:val="16"/>
                <w:szCs w:val="16"/>
              </w:rPr>
              <w:t>-value</w:t>
            </w:r>
          </w:p>
        </w:tc>
      </w:tr>
      <w:tr w:rsidR="00296C3A" w:rsidRPr="00F247C5" w14:paraId="6D669474" w14:textId="77777777" w:rsidTr="00DA0D1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5003" w14:textId="36616E0E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Participants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4CD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E3F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4B4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A0A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0EA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&lt;0,001</w:t>
            </w: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41B0F038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1A48" w14:textId="74AB78F3" w:rsidR="00152336" w:rsidRPr="00F247C5" w:rsidRDefault="00152336" w:rsidP="001523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049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58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100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C75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10,34%)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1E7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11 (18,96%)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498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41 (70,68%)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279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3F6B6F68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68A3" w14:textId="15BDB5E9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1C5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26D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EB8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EAC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237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0,314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96C3A" w:rsidRPr="00F247C5" w14:paraId="2EC06C07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BBF4" w14:textId="71D812B3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Mean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S</w:t>
            </w:r>
            <w:r w:rsidR="000319CB">
              <w:rPr>
                <w:rFonts w:eastAsia="Arial" w:hAnsi="Arial" w:cs="Arial"/>
                <w:color w:val="000000"/>
                <w:sz w:val="16"/>
                <w:szCs w:val="16"/>
              </w:rPr>
              <w:t>D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4AF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64,53 (7,72)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EE7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69,67 (9,67)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5EA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66,36 (9,24)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4BA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63,29 (6,74)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A38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365ECF4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174B" w14:textId="1121169C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Median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[Q1, Q3]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6E6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64,00 [60,00, 70,00]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AE0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68,50 [61,00, 74,00]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198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64,00 [62,00, 69,00]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4C1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63,00 [58,00, 69,00]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139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315B8CF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44D4" w14:textId="34710785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Gender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39F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182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F61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EE8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C1F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0,687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2BDFD7CB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DC5B" w14:textId="0F9FA31B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4BF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37 / 58 (63,79%)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832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6 (50,00%)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0DA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8 / 11 (72,73%)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09D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26 / 41 (63,41%)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C03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00CE198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3EDE" w14:textId="12FEAFFC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A65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21 / 58 (36,21%)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FDD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6 (50,00%)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535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11 (27,27%)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CEF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15 / 41 (36,59%)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55D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B18704A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43B0" w14:textId="5000012E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Ethnicity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64A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EDC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62E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2AA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8C4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0,549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7BC2C95F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C390" w14:textId="30C4E1FF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4EB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40 / 49 (81,63%)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AA5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4 (75,00%)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755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/ 8 (75,00%)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7913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31 / 37 (83,78%)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740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A777CE9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399E" w14:textId="026080F6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Black/mixed race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3693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9 / 49 (18,37%)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744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 / 4 (25,00%)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F01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 / 8 (25,00%)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543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/ 37 (16,22%)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86F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60F54B02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F127" w14:textId="349D919E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Education level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3E6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026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307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44C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A62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0,076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3C57D378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7CF2" w14:textId="423DBC6F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Elementary school complete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150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8 / 58 (13,79%)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669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 / 6 (16,67%)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3EB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11 (27,27%)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0C3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 / 41 (9,76%)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F032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B248F58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6B34" w14:textId="74F5F03B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Elementary school incomplete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5DB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58 (5,17%)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102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 / 6 (0,00%)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532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 / 11 (18,18%)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0F9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 / 41 (2,44%)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4F0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1657E6A5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E79B" w14:textId="3D005E5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Higher education complete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E77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47 / 58 (81,03%)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CF5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 / 6 (83,33%)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3A4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/ 11 (54,55%)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E75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36 / 41 (87,80%)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EDF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059B302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F25A" w14:textId="0640DCFB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Occupational status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393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E61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D42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D26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AB6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0,424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55681BD5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167D" w14:textId="1C522B93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Retired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8D2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36 / 58 (62,07%)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FA6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 / 6 (83,33%)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E8F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8 / 11 (72,73%)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BB6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23 / 41 (56,10%)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211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BE2D3CA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9CFD" w14:textId="67106ED8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Economically active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4AE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22 / 58 (37,93%)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AA0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 / 6 (16,67%)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886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11 (27,27%)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469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18 / 41 (43,90%)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E0E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5CE1F165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A601" w14:textId="606CAE3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History of refractive surgery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41F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67A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EB8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519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F20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0,153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3EB40872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9238" w14:textId="72BF54CE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691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47 / 58 (81,03%)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EBF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 / 6 (66,67%)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82C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11 / 11 (100,00%)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E58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32 / 41 (78,05%)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790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3F99C86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C8A5" w14:textId="4D99F9D9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238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11 / 58 (18,97%)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E33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 / 6 (33,33%)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205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 / 11 (0,00%)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306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9 / 41 (21,95%)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8D6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86D37B9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BC3C" w14:textId="32B2CA1F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Mesopic pupillary diameter OD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37D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12F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8D5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DC8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216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0,439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96C3A" w:rsidRPr="00F247C5" w14:paraId="09DD068C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7CBE" w14:textId="56683635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Mean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S</w:t>
            </w:r>
            <w:r w:rsidR="000319CB">
              <w:rPr>
                <w:rFonts w:eastAsia="Arial" w:hAnsi="Arial" w:cs="Arial"/>
                <w:color w:val="000000"/>
                <w:sz w:val="16"/>
                <w:szCs w:val="16"/>
              </w:rPr>
              <w:t>D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131E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4,75 (1,29)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638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4,56 (1,04)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0E7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4,51 (0,90)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909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4,84 (1,41)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EFB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ED8CCFB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D703" w14:textId="62F449DD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Median [Q1, Q3]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8A1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4,92 [4,14, 5,52]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AC3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4,53 [3,86, 5,43]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5AC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4,54 [4,12, 5,29]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79B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5,11 [4,15, 5,59]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9A3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10D4C14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77FA" w14:textId="13997BB7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Mesopic pupillary diameter OS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6D8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180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B18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0C6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205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0,186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96C3A" w:rsidRPr="00F247C5" w14:paraId="5F18EDD7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3DA8" w14:textId="2D364E9D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Mean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S</w:t>
            </w:r>
            <w:r w:rsidR="000319CB">
              <w:rPr>
                <w:rFonts w:eastAsia="Arial" w:hAnsi="Arial" w:cs="Arial"/>
                <w:color w:val="000000"/>
                <w:sz w:val="16"/>
                <w:szCs w:val="16"/>
              </w:rPr>
              <w:t>D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552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4,83 (0,99)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95D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4,52 (0,98)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06B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4,46 (1,00)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25C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4,98 (0,98)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C6F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CECBE7D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3CB4" w14:textId="03F06F1C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Median [Q1, Q3]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98F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4,61 [4,06, 5,68]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F6F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4,17 [3,90, 5,68]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626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4,42 [3,61, 5,46]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1EB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4,89 [4,17, 5,75]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5FD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ECC97F3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782E" w14:textId="7497790F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Photopic pupillary diameter OD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747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1D7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64B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E90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FF7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0,354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96C3A" w:rsidRPr="00F247C5" w14:paraId="2AA26944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0F74" w14:textId="094BC713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Mean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S</w:t>
            </w:r>
            <w:r w:rsidR="000319CB">
              <w:rPr>
                <w:rFonts w:eastAsia="Arial" w:hAnsi="Arial" w:cs="Arial"/>
                <w:color w:val="000000"/>
                <w:sz w:val="16"/>
                <w:szCs w:val="16"/>
              </w:rPr>
              <w:t>D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CE9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3,48 (0,84)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AE5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3,44 (1,25)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ACA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3,20 (0,66)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5DF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3,56 (0,82)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7C8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FCF8B8E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12D8" w14:textId="39E3258B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Median [Q1, Q3]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CAB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3,43 [2,89, 3,91]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13E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3,03 [2,66, 3,43]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C3A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3,41 [2,43, 3,70]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D5E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3,53 [2,96, 4,09]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D36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11D7682C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9376" w14:textId="43EF1379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Photopic pupillary diameter OS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FDA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6C6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52A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97D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4F1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0,492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96C3A" w:rsidRPr="00F247C5" w14:paraId="106933FB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1DA7" w14:textId="31843B9D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Mean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S</w:t>
            </w:r>
            <w:r w:rsidR="000319CB">
              <w:rPr>
                <w:rFonts w:eastAsia="Arial" w:hAnsi="Arial" w:cs="Arial"/>
                <w:color w:val="000000"/>
                <w:sz w:val="16"/>
                <w:szCs w:val="16"/>
              </w:rPr>
              <w:t>D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55F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3,52 (0,85)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33A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3,56 (1,16)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688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3,25 (0,70)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F61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3,59 (0,85)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966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CE1E31D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E4FF" w14:textId="5A240AF4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Median [Q1, Q3]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E90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3,41 [2,92, 4,05]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461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2,99 [2,93, 3,97]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3DF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3,22 [2,78, 3,87]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1E5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3,55 [2,97, 4,10]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3DE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5C6A45AF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AB78" w14:textId="43602AC6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Cataract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LOCS 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III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OD,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15E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FE5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0FE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982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34A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0,241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1C00763F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68C8" w14:textId="726FB3AF" w:rsidR="00152336" w:rsidRPr="00F247C5" w:rsidRDefault="00E74D5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Nuclear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9EF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20 / 58 (34,48%)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E80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 / 6 (0,00%)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8DF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11 (27,27%)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124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17 / 41 (41,46%)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1E4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540CFADE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158B" w14:textId="16341E39" w:rsidR="00152336" w:rsidRPr="00F247C5" w:rsidRDefault="00E74D5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Nuclear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5A5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26 / 58 (44,83%)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F4E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 / 6 (83,33%)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235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/ 11 (54,55%)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061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15 / 41 (36,59%)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592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C1EFB54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FE5A" w14:textId="0A2CFE3F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8527" w14:textId="22A06F8A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  <w:r w:rsidR="00BE01F7">
              <w:rPr>
                <w:rFonts w:eastAsia="Arial" w:hAnsi="Arial" w:cs="Arial"/>
                <w:color w:val="000000"/>
                <w:sz w:val="16"/>
                <w:szCs w:val="16"/>
              </w:rPr>
              <w:t>2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58 (</w:t>
            </w:r>
            <w:r w:rsidR="00BE01F7">
              <w:rPr>
                <w:rFonts w:eastAsia="Arial" w:hAnsi="Arial" w:cs="Arial"/>
                <w:color w:val="000000"/>
                <w:sz w:val="16"/>
                <w:szCs w:val="16"/>
              </w:rPr>
              <w:t>20,69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2DCA" w14:textId="6588FD77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6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16,67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8BB4" w14:textId="528E8EC6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2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11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18,18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52D5" w14:textId="3F28F601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9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41 (2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1,95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721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35645374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B9C4" w14:textId="051CCA72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Cataract LOCS III OS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429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38A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29E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443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A0A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0,241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32C34C36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7861" w14:textId="68CC6C47" w:rsidR="00152336" w:rsidRPr="00F247C5" w:rsidRDefault="00E74D5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Nuclear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F66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19 / 58 (32,76%)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C7F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 / 6 (0,00%)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FCE5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11 (27,27%)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567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16 / 41 (39,02%)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0D0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4F33B5CD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93D4" w14:textId="6F208CF9" w:rsidR="00152336" w:rsidRPr="00F247C5" w:rsidRDefault="00E74D5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Nuclear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E82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28 / 58 (48,28%)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277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 / 6 (83,33%)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081F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/ 11 (54,55%)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609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17 / 41 (41,46%)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0D5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14B9F02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4D78" w14:textId="6D71FBBB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BFD2" w14:textId="768636CD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  <w:r w:rsidR="00BE01F7"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58 (</w:t>
            </w:r>
            <w:r w:rsidR="00BE01F7">
              <w:rPr>
                <w:rFonts w:eastAsia="Arial" w:hAnsi="Arial" w:cs="Arial"/>
                <w:color w:val="000000"/>
                <w:sz w:val="16"/>
                <w:szCs w:val="16"/>
              </w:rPr>
              <w:t>18,96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C338" w14:textId="611A3ED9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1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6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16,67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EC59" w14:textId="0402F276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2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11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18,18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E43B" w14:textId="27B71270" w:rsidR="00152336" w:rsidRPr="00F247C5" w:rsidRDefault="00BE01F7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8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 xml:space="preserve"> / 41 (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19,5</w:t>
            </w:r>
            <w:r w:rsidR="00E175FC">
              <w:rPr>
                <w:rFonts w:eastAsia="Arial" w:hAnsi="Arial" w:cs="Arial"/>
                <w:color w:val="000000"/>
                <w:sz w:val="16"/>
                <w:szCs w:val="16"/>
              </w:rPr>
              <w:t>2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735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4C88B0FF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4594" w14:textId="4CE240B1" w:rsidR="00152336" w:rsidRPr="00F247C5" w:rsidRDefault="00296C3A" w:rsidP="00296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353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F</w:t>
            </w:r>
            <w:r w:rsidRPr="00296C3A">
              <w:rPr>
                <w:rFonts w:eastAsia="Arial" w:hAnsi="Arial" w:cs="Arial"/>
                <w:color w:val="000000"/>
                <w:sz w:val="16"/>
                <w:szCs w:val="16"/>
              </w:rPr>
              <w:t>emtosecond laser</w:t>
            </w:r>
            <w:r w:rsidRPr="00296C3A">
              <w:rPr>
                <w:rFonts w:eastAsia="Arial" w:hAnsi="Arial" w:cs="Arial"/>
                <w:color w:val="000000"/>
                <w:sz w:val="16"/>
                <w:szCs w:val="16"/>
              </w:rPr>
              <w:t>–</w:t>
            </w:r>
            <w:r w:rsidRPr="00296C3A">
              <w:rPr>
                <w:rFonts w:eastAsia="Arial" w:hAnsi="Arial" w:cs="Arial"/>
                <w:color w:val="000000"/>
                <w:sz w:val="16"/>
                <w:szCs w:val="16"/>
              </w:rPr>
              <w:t xml:space="preserve">assisted surgery, 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0A98" w14:textId="72AED2EF" w:rsidR="00152336" w:rsidRPr="00F247C5" w:rsidRDefault="00296C3A" w:rsidP="00296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3C2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F40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38B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703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0,077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094B7855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0280" w14:textId="46B82FC2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B68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39 / 58 (67,24%)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29B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6 / 6 (100,00%)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037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9 / 11 (81,82%)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7F4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24 / 41 (58,54%)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0C6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508CEE34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1A57" w14:textId="5B6E2AA2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3DB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19 / 58 (32,76%)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911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 / 6 (0,00%)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AE0B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 / 11 (18,18%)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A68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17 / 41 (41,46%)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3EC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2F9A3D43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0F6A" w14:textId="48BA466A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Capsulotomy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3D2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233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8AA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55A5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914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0,742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04D6BE4F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F43A" w14:textId="2ACA41CC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3A7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39 / 58 (67,24%)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1E66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5 / 6 (83,33%)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19F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8 / 11 (72,73%)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6D6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26 / 41 (63,41%)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E8C0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03E4B851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84CA" w14:textId="0F68A174" w:rsidR="00152336" w:rsidRPr="00F247C5" w:rsidRDefault="00296C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0AA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19 / 58 (32,76%)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361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 / 6 (16,67%)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CB0E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11 (27,27%)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7AD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15 / 41 (36,59%)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4E2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55738A5E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B617" w14:textId="658949F8" w:rsidR="00152336" w:rsidRPr="00F247C5" w:rsidRDefault="00296C3A" w:rsidP="000319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-114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 xml:space="preserve">Postoperative </w:t>
            </w:r>
            <w:r w:rsidR="000319CB">
              <w:rPr>
                <w:rFonts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eastAsia="Arial" w:hAnsi="Arial" w:cs="Arial"/>
                <w:color w:val="000000"/>
                <w:sz w:val="16"/>
                <w:szCs w:val="16"/>
              </w:rPr>
              <w:t>ndependence of spectacles</w:t>
            </w:r>
            <w:r w:rsidR="00152336" w:rsidRPr="00F247C5">
              <w:rPr>
                <w:rFonts w:eastAsia="Arial" w:hAnsi="Arial" w:cs="Arial"/>
                <w:color w:val="000000"/>
                <w:sz w:val="16"/>
                <w:szCs w:val="16"/>
              </w:rPr>
              <w:t>, n / N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992C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20E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F15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A17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3C4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</w:rPr>
              <w:t>&lt;0,001</w:t>
            </w:r>
            <w:r w:rsidRPr="00F247C5">
              <w:rPr>
                <w:rFonts w:eastAsia="Arial" w:hAnsi="Arial" w:cs="Arial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296C3A" w:rsidRPr="00F247C5" w14:paraId="764C3D25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2DC9" w14:textId="5DB37B5E" w:rsidR="00152336" w:rsidRPr="00F247C5" w:rsidRDefault="000319CB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589A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45 / 58 (77,59%)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EAF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6 (50,00%)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78C4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2 / 11 (18,18%)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E739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40 / 41 (97,56%)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3E63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96C3A" w:rsidRPr="00F247C5" w14:paraId="77465EE7" w14:textId="77777777" w:rsidTr="00DA0D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A4E8" w14:textId="6FD65C3D" w:rsidR="00152336" w:rsidRPr="00F247C5" w:rsidRDefault="000319CB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4AD8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13 / 58 (22,41%)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3641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3 / 6 (50,00%)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4A22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9 / 11 (81,82%)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D11E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1 / 41 (2,44%)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52C7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52336" w:rsidRPr="00F247C5" w14:paraId="45782D77" w14:textId="77777777" w:rsidTr="00DA0D19">
        <w:trPr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B01D" w14:textId="77777777" w:rsidR="00152336" w:rsidRPr="00F247C5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</w:rPr>
              <w:t>Fisher's exact test</w:t>
            </w:r>
          </w:p>
        </w:tc>
      </w:tr>
      <w:tr w:rsidR="00152336" w:rsidRPr="00BE1EB9" w14:paraId="58DDA211" w14:textId="77777777" w:rsidTr="00DA0D19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6A6C" w14:textId="77777777" w:rsidR="00152336" w:rsidRDefault="0015233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</w:pPr>
            <w:r w:rsidRPr="00F247C5">
              <w:rPr>
                <w:rFonts w:eastAsia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F247C5"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>Kruskal-Wallis rank sum test</w:t>
            </w:r>
          </w:p>
          <w:p w14:paraId="2E74FB68" w14:textId="07183FF7" w:rsidR="000319CB" w:rsidRPr="00F247C5" w:rsidRDefault="000319CB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 xml:space="preserve">IOL 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 xml:space="preserve"> Intraocular lenses; EDOF 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 xml:space="preserve"> Extended depth of focus; OD 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 xml:space="preserve"> Right eye; OS 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 xml:space="preserve"> Left eye; SD 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16"/>
                <w:szCs w:val="16"/>
                <w:lang w:val="en-US"/>
              </w:rPr>
              <w:t xml:space="preserve"> Standard deviation</w:t>
            </w:r>
          </w:p>
        </w:tc>
      </w:tr>
    </w:tbl>
    <w:p w14:paraId="74ED427F" w14:textId="2C6AE360" w:rsidR="005D6A9E" w:rsidRDefault="005D6A9E" w:rsidP="00152336"/>
    <w:sectPr w:rsidR="005D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36"/>
    <w:rsid w:val="000319CB"/>
    <w:rsid w:val="000E71A1"/>
    <w:rsid w:val="00152336"/>
    <w:rsid w:val="00296C3A"/>
    <w:rsid w:val="0054431D"/>
    <w:rsid w:val="005D6A9E"/>
    <w:rsid w:val="006413CF"/>
    <w:rsid w:val="006D7CEE"/>
    <w:rsid w:val="0075316F"/>
    <w:rsid w:val="007813CC"/>
    <w:rsid w:val="00B42D4E"/>
    <w:rsid w:val="00BE01F7"/>
    <w:rsid w:val="00C70EED"/>
    <w:rsid w:val="00DC1B04"/>
    <w:rsid w:val="00E175FC"/>
    <w:rsid w:val="00E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EED5"/>
  <w15:chartTrackingRefBased/>
  <w15:docId w15:val="{CF985DAF-7C70-4414-8003-7BEF189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36"/>
    <w:pPr>
      <w:spacing w:after="200" w:line="240" w:lineRule="auto"/>
    </w:pPr>
    <w:rPr>
      <w:rFonts w:ascii="Helvetica" w:hAnsi="Helvetic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23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3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23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23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23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233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233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233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233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2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23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23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23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23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23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23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2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23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233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23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2336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23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2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23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233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qFormat/>
    <w:rsid w:val="00152336"/>
    <w:pPr>
      <w:spacing w:before="180" w:after="180"/>
      <w:jc w:val="both"/>
    </w:pPr>
  </w:style>
  <w:style w:type="character" w:customStyle="1" w:styleId="CorpodetextoChar">
    <w:name w:val="Corpo de texto Char"/>
    <w:basedOn w:val="Fontepargpadro"/>
    <w:link w:val="Corpodetexto"/>
    <w:rsid w:val="00152336"/>
    <w:rPr>
      <w:rFonts w:ascii="Helvetica" w:hAnsi="Helvetica"/>
      <w:kern w:val="0"/>
      <w:sz w:val="24"/>
      <w:szCs w:val="24"/>
      <w14:ligatures w14:val="none"/>
    </w:rPr>
  </w:style>
  <w:style w:type="paragraph" w:customStyle="1" w:styleId="FirstParagraph">
    <w:name w:val="First Paragraph"/>
    <w:basedOn w:val="Corpodetexto"/>
    <w:next w:val="Corpodetexto"/>
    <w:qFormat/>
    <w:rsid w:val="0015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Glêndha Santos</dc:creator>
  <cp:keywords/>
  <dc:description/>
  <cp:lastModifiedBy>Ricardo Abe</cp:lastModifiedBy>
  <cp:revision>5</cp:revision>
  <dcterms:created xsi:type="dcterms:W3CDTF">2025-10-07T16:38:00Z</dcterms:created>
  <dcterms:modified xsi:type="dcterms:W3CDTF">2025-11-01T12:01:00Z</dcterms:modified>
</cp:coreProperties>
</file>