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AE69" w14:textId="6A959A65" w:rsidR="000D2409" w:rsidRPr="005079A2" w:rsidRDefault="00914690" w:rsidP="00C60B34">
      <w:pPr>
        <w:spacing w:after="0" w:line="240" w:lineRule="auto"/>
        <w:jc w:val="center"/>
        <w:rPr>
          <w:rFonts w:ascii="Aptos" w:hAnsi="Aptos" w:cs="Arial"/>
          <w:b/>
          <w:bCs/>
          <w:color w:val="0070C0"/>
        </w:rPr>
      </w:pPr>
      <w:r w:rsidRPr="005079A2">
        <w:rPr>
          <w:rFonts w:ascii="Aptos" w:hAnsi="Aptos" w:cs="Arial"/>
          <w:b/>
          <w:bCs/>
          <w:color w:val="0070C0"/>
        </w:rPr>
        <w:t xml:space="preserve">Outreach with a </w:t>
      </w:r>
      <w:r w:rsidR="0C48CC32" w:rsidRPr="4E7BAB04">
        <w:rPr>
          <w:rFonts w:ascii="Aptos" w:hAnsi="Aptos" w:cs="Arial"/>
          <w:b/>
          <w:bCs/>
          <w:color w:val="0070C0"/>
        </w:rPr>
        <w:t xml:space="preserve">nurse </w:t>
      </w:r>
      <w:r w:rsidRPr="4E7BAB04">
        <w:rPr>
          <w:rFonts w:ascii="Aptos" w:hAnsi="Aptos" w:cs="Arial"/>
          <w:b/>
          <w:bCs/>
          <w:color w:val="0070C0"/>
        </w:rPr>
        <w:t>health</w:t>
      </w:r>
      <w:r w:rsidRPr="005079A2">
        <w:rPr>
          <w:rFonts w:ascii="Aptos" w:hAnsi="Aptos" w:cs="Arial"/>
          <w:b/>
          <w:bCs/>
          <w:color w:val="0070C0"/>
        </w:rPr>
        <w:t xml:space="preserve"> specialism</w:t>
      </w:r>
    </w:p>
    <w:p w14:paraId="37C1E6BC" w14:textId="77777777" w:rsidR="000D2409" w:rsidRPr="00A87890" w:rsidRDefault="000D2409" w:rsidP="00C60B34">
      <w:pPr>
        <w:spacing w:after="0" w:line="240" w:lineRule="auto"/>
        <w:jc w:val="center"/>
        <w:rPr>
          <w:rFonts w:ascii="Aptos" w:hAnsi="Aptos" w:cs="Arial"/>
          <w:b/>
          <w:bCs/>
          <w:color w:val="0070C0"/>
        </w:rPr>
      </w:pPr>
    </w:p>
    <w:p w14:paraId="68F65BA4" w14:textId="77777777" w:rsidR="00A87890" w:rsidRPr="00A87890" w:rsidRDefault="00A87890" w:rsidP="00C60B34">
      <w:pPr>
        <w:spacing w:after="0" w:line="240" w:lineRule="auto"/>
        <w:jc w:val="center"/>
        <w:rPr>
          <w:rFonts w:ascii="Aptos" w:hAnsi="Aptos" w:cs="Arial"/>
          <w:b/>
          <w:bCs/>
          <w:color w:val="0070C0"/>
        </w:rPr>
      </w:pPr>
      <w:r w:rsidRPr="00A87890">
        <w:rPr>
          <w:rFonts w:ascii="Aptos" w:hAnsi="Aptos" w:cs="Arial"/>
          <w:b/>
          <w:bCs/>
          <w:color w:val="0070C0"/>
        </w:rPr>
        <w:t>System Stakeholder Topic Guide</w:t>
      </w:r>
    </w:p>
    <w:p w14:paraId="24BD860D" w14:textId="5D0020C7" w:rsidR="000D2409" w:rsidRPr="005079A2" w:rsidRDefault="00107464" w:rsidP="00C60B34">
      <w:pPr>
        <w:spacing w:after="0" w:line="240" w:lineRule="auto"/>
        <w:jc w:val="center"/>
        <w:rPr>
          <w:rFonts w:ascii="Aptos" w:hAnsi="Aptos" w:cs="Arial"/>
          <w:b/>
          <w:bCs/>
        </w:rPr>
      </w:pPr>
      <w:r w:rsidRPr="7AF58BCD">
        <w:rPr>
          <w:rFonts w:ascii="Aptos" w:hAnsi="Aptos" w:cs="Arial"/>
          <w:b/>
          <w:bCs/>
          <w:color w:val="0070C0"/>
        </w:rPr>
        <w:t xml:space="preserve"> (V1</w:t>
      </w:r>
      <w:r w:rsidR="00D40878" w:rsidRPr="7AF58BCD">
        <w:rPr>
          <w:rFonts w:ascii="Aptos" w:hAnsi="Aptos" w:cs="Arial"/>
          <w:b/>
          <w:bCs/>
          <w:color w:val="0070C0"/>
        </w:rPr>
        <w:t>.</w:t>
      </w:r>
      <w:r w:rsidR="0056648C">
        <w:rPr>
          <w:rFonts w:ascii="Aptos" w:hAnsi="Aptos" w:cs="Arial"/>
          <w:b/>
          <w:bCs/>
          <w:color w:val="0070C0"/>
        </w:rPr>
        <w:t>4</w:t>
      </w:r>
      <w:r w:rsidRPr="7AF58BCD">
        <w:rPr>
          <w:rFonts w:ascii="Aptos" w:hAnsi="Aptos" w:cs="Arial"/>
          <w:b/>
          <w:bCs/>
          <w:color w:val="0070C0"/>
        </w:rPr>
        <w:t xml:space="preserve"> </w:t>
      </w:r>
      <w:r w:rsidR="0056648C">
        <w:rPr>
          <w:rFonts w:ascii="Aptos" w:hAnsi="Aptos" w:cs="Arial"/>
          <w:b/>
          <w:bCs/>
          <w:color w:val="0070C0"/>
        </w:rPr>
        <w:t>18th</w:t>
      </w:r>
      <w:r w:rsidR="1F299D77" w:rsidRPr="7AF58BCD">
        <w:rPr>
          <w:rFonts w:ascii="Aptos" w:hAnsi="Aptos" w:cs="Arial"/>
          <w:b/>
          <w:bCs/>
          <w:color w:val="0070C0"/>
        </w:rPr>
        <w:t xml:space="preserve"> </w:t>
      </w:r>
      <w:r w:rsidR="0056648C">
        <w:rPr>
          <w:rFonts w:ascii="Aptos" w:hAnsi="Aptos" w:cs="Arial"/>
          <w:b/>
          <w:bCs/>
          <w:color w:val="0070C0"/>
        </w:rPr>
        <w:t xml:space="preserve">November </w:t>
      </w:r>
      <w:r w:rsidRPr="7AF58BCD">
        <w:rPr>
          <w:rFonts w:ascii="Aptos" w:hAnsi="Aptos" w:cs="Arial"/>
          <w:b/>
          <w:bCs/>
          <w:color w:val="0070C0"/>
        </w:rPr>
        <w:t>24)</w:t>
      </w:r>
    </w:p>
    <w:p w14:paraId="15CC6CB4" w14:textId="77777777" w:rsidR="000D2409" w:rsidRPr="005079A2" w:rsidRDefault="000D2409" w:rsidP="00C60B34">
      <w:pPr>
        <w:spacing w:line="240" w:lineRule="auto"/>
        <w:rPr>
          <w:rFonts w:ascii="Aptos" w:hAnsi="Aptos" w:cs="Arial"/>
        </w:rPr>
      </w:pPr>
    </w:p>
    <w:tbl>
      <w:tblPr>
        <w:tblStyle w:val="TableGrid"/>
        <w:tblW w:w="9346" w:type="dxa"/>
        <w:tblLook w:val="04A0" w:firstRow="1" w:lastRow="0" w:firstColumn="1" w:lastColumn="0" w:noHBand="0" w:noVBand="1"/>
      </w:tblPr>
      <w:tblGrid>
        <w:gridCol w:w="9346"/>
      </w:tblGrid>
      <w:tr w:rsidR="000D2409" w:rsidRPr="005079A2" w14:paraId="59778DA0" w14:textId="77777777" w:rsidTr="01BD9D28">
        <w:trPr>
          <w:trHeight w:val="2166"/>
        </w:trPr>
        <w:tc>
          <w:tcPr>
            <w:tcW w:w="9346" w:type="dxa"/>
          </w:tcPr>
          <w:p w14:paraId="00EDDEAF" w14:textId="40848A49" w:rsidR="00757FBF" w:rsidRPr="005079A2" w:rsidRDefault="000D2409" w:rsidP="00C60B34">
            <w:pPr>
              <w:rPr>
                <w:rFonts w:ascii="Aptos" w:hAnsi="Aptos" w:cs="Arial"/>
                <w:b/>
              </w:rPr>
            </w:pPr>
            <w:bookmarkStart w:id="0" w:name="_Hlk47085563"/>
            <w:r w:rsidRPr="005079A2">
              <w:rPr>
                <w:rFonts w:ascii="Aptos" w:hAnsi="Aptos" w:cs="Arial"/>
                <w:b/>
              </w:rPr>
              <w:t xml:space="preserve">Note on using this topic guide </w:t>
            </w:r>
          </w:p>
          <w:p w14:paraId="70014156" w14:textId="10A1B20F" w:rsidR="00757FBF" w:rsidRPr="005079A2" w:rsidRDefault="00757FBF" w:rsidP="00C60B34">
            <w:pPr>
              <w:numPr>
                <w:ilvl w:val="0"/>
                <w:numId w:val="1"/>
              </w:numPr>
              <w:ind w:left="714" w:hanging="357"/>
              <w:contextualSpacing/>
              <w:rPr>
                <w:rFonts w:ascii="Aptos" w:hAnsi="Aptos" w:cs="Arial"/>
              </w:rPr>
            </w:pPr>
            <w:r w:rsidRPr="005079A2">
              <w:rPr>
                <w:rFonts w:ascii="Aptos" w:hAnsi="Aptos" w:cs="Arial"/>
              </w:rPr>
              <w:t xml:space="preserve">Individual </w:t>
            </w:r>
            <w:r w:rsidR="00914690" w:rsidRPr="005079A2">
              <w:rPr>
                <w:rFonts w:ascii="Aptos" w:hAnsi="Aptos" w:cs="Arial"/>
              </w:rPr>
              <w:t>online</w:t>
            </w:r>
            <w:r w:rsidRPr="005079A2">
              <w:rPr>
                <w:rFonts w:ascii="Aptos" w:hAnsi="Aptos" w:cs="Arial"/>
              </w:rPr>
              <w:t xml:space="preserve"> interview</w:t>
            </w:r>
            <w:r w:rsidR="00B839C9" w:rsidRPr="005079A2">
              <w:rPr>
                <w:rFonts w:ascii="Aptos" w:hAnsi="Aptos" w:cs="Arial"/>
              </w:rPr>
              <w:t>s</w:t>
            </w:r>
            <w:r w:rsidRPr="005079A2">
              <w:rPr>
                <w:rFonts w:ascii="Aptos" w:hAnsi="Aptos" w:cs="Arial"/>
              </w:rPr>
              <w:t xml:space="preserve">, </w:t>
            </w:r>
            <w:r w:rsidR="00B839C9" w:rsidRPr="005079A2">
              <w:rPr>
                <w:rFonts w:ascii="Aptos" w:hAnsi="Aptos" w:cs="Arial"/>
              </w:rPr>
              <w:t xml:space="preserve">recorded </w:t>
            </w:r>
            <w:r w:rsidR="00367503">
              <w:rPr>
                <w:rFonts w:ascii="Aptos" w:hAnsi="Aptos" w:cs="Arial"/>
              </w:rPr>
              <w:t xml:space="preserve">in Teams </w:t>
            </w:r>
            <w:r w:rsidR="00367503" w:rsidRPr="00C9116E">
              <w:rPr>
                <w:rFonts w:ascii="Aptos" w:hAnsi="Aptos" w:cs="Arial"/>
                <w:b/>
                <w:bCs/>
              </w:rPr>
              <w:t>with camera off.</w:t>
            </w:r>
          </w:p>
          <w:p w14:paraId="7A6A9229" w14:textId="37B9DA87" w:rsidR="000D2409" w:rsidRPr="005079A2" w:rsidRDefault="000D2409" w:rsidP="00C60B34">
            <w:pPr>
              <w:numPr>
                <w:ilvl w:val="0"/>
                <w:numId w:val="1"/>
              </w:numPr>
              <w:ind w:left="714" w:hanging="357"/>
              <w:contextualSpacing/>
              <w:rPr>
                <w:rFonts w:ascii="Aptos" w:hAnsi="Aptos" w:cs="Arial"/>
                <w:u w:val="single"/>
              </w:rPr>
            </w:pPr>
            <w:r w:rsidRPr="005079A2">
              <w:rPr>
                <w:rFonts w:ascii="Aptos" w:hAnsi="Aptos" w:cs="Arial"/>
              </w:rPr>
              <w:t>This topic guide has been designed to be used flexibly. This means that the question wording, order in which issues are covered and the time spent on different topics will vary between interviews.</w:t>
            </w:r>
          </w:p>
          <w:p w14:paraId="65762AE6" w14:textId="77777777" w:rsidR="000D2409" w:rsidRPr="005079A2" w:rsidRDefault="000D2409" w:rsidP="00C60B34">
            <w:pPr>
              <w:numPr>
                <w:ilvl w:val="0"/>
                <w:numId w:val="1"/>
              </w:numPr>
              <w:ind w:left="714" w:hanging="357"/>
              <w:contextualSpacing/>
              <w:rPr>
                <w:rFonts w:ascii="Aptos" w:hAnsi="Aptos" w:cs="Arial"/>
              </w:rPr>
            </w:pPr>
            <w:r w:rsidRPr="005079A2">
              <w:rPr>
                <w:rFonts w:ascii="Aptos" w:hAnsi="Aptos" w:cs="Arial"/>
              </w:rPr>
              <w:t>Interviewers are free to explore any unanticipated but relevant themes that arise.</w:t>
            </w:r>
          </w:p>
          <w:p w14:paraId="0158AB13" w14:textId="7449A592" w:rsidR="000D2409" w:rsidRPr="005079A2" w:rsidRDefault="000D2409" w:rsidP="00C60B34">
            <w:pPr>
              <w:numPr>
                <w:ilvl w:val="0"/>
                <w:numId w:val="1"/>
              </w:numPr>
              <w:ind w:left="714" w:hanging="357"/>
              <w:contextualSpacing/>
              <w:rPr>
                <w:rFonts w:ascii="Aptos" w:hAnsi="Aptos" w:cs="Arial"/>
                <w:u w:val="single"/>
              </w:rPr>
            </w:pPr>
            <w:r w:rsidRPr="005079A2">
              <w:rPr>
                <w:rFonts w:ascii="Aptos" w:hAnsi="Aptos" w:cs="Arial"/>
              </w:rPr>
              <w:t xml:space="preserve">This topic guide has been developed for </w:t>
            </w:r>
            <w:r w:rsidR="001B5C1A" w:rsidRPr="005079A2">
              <w:rPr>
                <w:rFonts w:ascii="Aptos" w:hAnsi="Aptos" w:cs="Arial"/>
              </w:rPr>
              <w:t xml:space="preserve">staff </w:t>
            </w:r>
            <w:r w:rsidR="00BE1CC5" w:rsidRPr="005079A2">
              <w:rPr>
                <w:rFonts w:ascii="Aptos" w:hAnsi="Aptos" w:cs="Arial"/>
              </w:rPr>
              <w:t>who can inform understanding of the intervention and delivery in context</w:t>
            </w:r>
            <w:r w:rsidR="00367503">
              <w:rPr>
                <w:rFonts w:ascii="Aptos" w:hAnsi="Aptos" w:cs="Arial"/>
              </w:rPr>
              <w:t>.</w:t>
            </w:r>
          </w:p>
          <w:p w14:paraId="3CDB4A6D" w14:textId="77777777" w:rsidR="002642A6" w:rsidRPr="005079A2" w:rsidRDefault="000D2409" w:rsidP="00C60B34">
            <w:pPr>
              <w:numPr>
                <w:ilvl w:val="0"/>
                <w:numId w:val="1"/>
              </w:numPr>
              <w:ind w:left="714" w:hanging="357"/>
              <w:contextualSpacing/>
              <w:rPr>
                <w:rFonts w:ascii="Aptos" w:hAnsi="Aptos" w:cs="Arial"/>
              </w:rPr>
            </w:pPr>
            <w:r w:rsidRPr="00EA07D5">
              <w:rPr>
                <w:rFonts w:ascii="Aptos" w:hAnsi="Aptos" w:cs="Arial"/>
                <w:b/>
                <w:bCs/>
              </w:rPr>
              <w:t>Interviewer prompts are denoted in italics. Participants can discuss a topic spontaneously before prompting specific issues.</w:t>
            </w:r>
            <w:r w:rsidRPr="005079A2">
              <w:rPr>
                <w:rFonts w:ascii="Aptos" w:hAnsi="Aptos" w:cs="Arial"/>
              </w:rPr>
              <w:t xml:space="preserve"> There is no expectation that all prompts are covered for any one question or in every interview</w:t>
            </w:r>
            <w:r w:rsidR="002642A6" w:rsidRPr="005079A2">
              <w:rPr>
                <w:rFonts w:ascii="Aptos" w:hAnsi="Aptos" w:cs="Arial"/>
              </w:rPr>
              <w:t>.</w:t>
            </w:r>
          </w:p>
          <w:p w14:paraId="2B8BFE42" w14:textId="77777777" w:rsidR="002642A6" w:rsidRDefault="002642A6" w:rsidP="00C60B34">
            <w:pPr>
              <w:numPr>
                <w:ilvl w:val="0"/>
                <w:numId w:val="1"/>
              </w:numPr>
              <w:ind w:left="714" w:hanging="357"/>
              <w:contextualSpacing/>
              <w:rPr>
                <w:rFonts w:ascii="Aptos" w:hAnsi="Aptos" w:cs="Arial"/>
              </w:rPr>
            </w:pPr>
            <w:r w:rsidRPr="005079A2">
              <w:rPr>
                <w:rFonts w:ascii="Aptos" w:hAnsi="Aptos" w:cs="Arial"/>
              </w:rPr>
              <w:t xml:space="preserve">The purpose of these interviews is to </w:t>
            </w:r>
            <w:proofErr w:type="gramStart"/>
            <w:r w:rsidRPr="005079A2">
              <w:rPr>
                <w:rFonts w:ascii="Aptos" w:hAnsi="Aptos" w:cs="Arial"/>
              </w:rPr>
              <w:t>explore:</w:t>
            </w:r>
            <w:proofErr w:type="gramEnd"/>
            <w:r w:rsidRPr="005079A2">
              <w:rPr>
                <w:rFonts w:ascii="Aptos" w:hAnsi="Aptos" w:cs="Arial"/>
              </w:rPr>
              <w:t xml:space="preserve"> context, </w:t>
            </w:r>
            <w:r w:rsidR="0034139C" w:rsidRPr="005079A2">
              <w:rPr>
                <w:rFonts w:ascii="Aptos" w:hAnsi="Aptos" w:cs="Arial"/>
              </w:rPr>
              <w:t>service delivery</w:t>
            </w:r>
            <w:r w:rsidRPr="005079A2">
              <w:rPr>
                <w:rFonts w:ascii="Aptos" w:hAnsi="Aptos" w:cs="Arial"/>
              </w:rPr>
              <w:t xml:space="preserve">, </w:t>
            </w:r>
            <w:r w:rsidR="0034139C" w:rsidRPr="005079A2">
              <w:rPr>
                <w:rFonts w:ascii="Aptos" w:hAnsi="Aptos" w:cs="Arial"/>
              </w:rPr>
              <w:t xml:space="preserve">perceived </w:t>
            </w:r>
            <w:r w:rsidR="00BE1CC5" w:rsidRPr="005079A2">
              <w:rPr>
                <w:rFonts w:ascii="Aptos" w:hAnsi="Aptos" w:cs="Arial"/>
              </w:rPr>
              <w:t>barriers and facilitators to delivery</w:t>
            </w:r>
            <w:r w:rsidR="00367503">
              <w:rPr>
                <w:rFonts w:ascii="Aptos" w:hAnsi="Aptos" w:cs="Arial"/>
              </w:rPr>
              <w:t>.</w:t>
            </w:r>
          </w:p>
          <w:p w14:paraId="614F2614" w14:textId="7CD13342" w:rsidR="002E1C2B" w:rsidRPr="00EA07D5" w:rsidRDefault="002E1C2B" w:rsidP="00C60B34">
            <w:pPr>
              <w:numPr>
                <w:ilvl w:val="0"/>
                <w:numId w:val="1"/>
              </w:numPr>
              <w:ind w:left="714" w:hanging="357"/>
              <w:contextualSpacing/>
              <w:rPr>
                <w:rFonts w:ascii="Aptos" w:hAnsi="Aptos" w:cs="Arial"/>
                <w:b/>
                <w:bCs/>
                <w:u w:val="single"/>
              </w:rPr>
            </w:pPr>
            <w:r w:rsidRPr="00EA07D5">
              <w:rPr>
                <w:rFonts w:ascii="Aptos" w:hAnsi="Aptos" w:cs="Arial"/>
                <w:b/>
                <w:bCs/>
                <w:u w:val="single"/>
              </w:rPr>
              <w:t>Make sure you have the table ready for Section 3</w:t>
            </w:r>
            <w:r w:rsidR="718414D2" w:rsidRPr="01BD9D28">
              <w:rPr>
                <w:rFonts w:ascii="Aptos" w:hAnsi="Aptos" w:cs="Arial"/>
                <w:b/>
                <w:bCs/>
                <w:u w:val="single"/>
              </w:rPr>
              <w:t xml:space="preserve"> and that the participant has </w:t>
            </w:r>
            <w:r w:rsidR="00EA07D5">
              <w:rPr>
                <w:rFonts w:ascii="Aptos" w:hAnsi="Aptos" w:cs="Arial"/>
                <w:b/>
                <w:bCs/>
                <w:u w:val="single"/>
              </w:rPr>
              <w:t>opened the invitation attachment</w:t>
            </w:r>
            <w:r w:rsidR="718414D2" w:rsidRPr="01BD9D28">
              <w:rPr>
                <w:rFonts w:ascii="Aptos" w:hAnsi="Aptos" w:cs="Arial"/>
                <w:b/>
                <w:bCs/>
                <w:u w:val="single"/>
              </w:rPr>
              <w:t xml:space="preserve"> and has </w:t>
            </w:r>
            <w:r w:rsidR="36816E2F" w:rsidRPr="01BD9D28">
              <w:rPr>
                <w:rFonts w:ascii="Aptos" w:hAnsi="Aptos" w:cs="Arial"/>
                <w:b/>
                <w:bCs/>
                <w:u w:val="single"/>
              </w:rPr>
              <w:t>it</w:t>
            </w:r>
            <w:r w:rsidR="718414D2" w:rsidRPr="01BD9D28">
              <w:rPr>
                <w:rFonts w:ascii="Aptos" w:hAnsi="Aptos" w:cs="Arial"/>
                <w:b/>
                <w:bCs/>
                <w:u w:val="single"/>
              </w:rPr>
              <w:t xml:space="preserve"> to hand</w:t>
            </w:r>
            <w:r w:rsidRPr="00EA07D5">
              <w:rPr>
                <w:rFonts w:ascii="Aptos" w:hAnsi="Aptos" w:cs="Arial"/>
                <w:b/>
                <w:bCs/>
                <w:u w:val="single"/>
              </w:rPr>
              <w:t>.</w:t>
            </w:r>
          </w:p>
          <w:p w14:paraId="41A7B27F" w14:textId="683B8669" w:rsidR="002E1C2B" w:rsidRPr="00EA07D5" w:rsidRDefault="3C62358B" w:rsidP="00C60B34">
            <w:pPr>
              <w:numPr>
                <w:ilvl w:val="0"/>
                <w:numId w:val="1"/>
              </w:numPr>
              <w:ind w:left="714" w:hanging="357"/>
              <w:contextualSpacing/>
              <w:rPr>
                <w:rFonts w:ascii="Aptos" w:hAnsi="Aptos" w:cs="Arial"/>
                <w:b/>
                <w:bCs/>
                <w:u w:val="single"/>
              </w:rPr>
            </w:pPr>
            <w:r w:rsidRPr="01BD9D28">
              <w:rPr>
                <w:rFonts w:ascii="Aptos" w:hAnsi="Aptos" w:cs="Arial"/>
                <w:b/>
                <w:bCs/>
                <w:u w:val="single"/>
              </w:rPr>
              <w:t>Be prepared to take notes!</w:t>
            </w:r>
          </w:p>
        </w:tc>
      </w:tr>
      <w:bookmarkEnd w:id="0"/>
    </w:tbl>
    <w:p w14:paraId="5A81101C" w14:textId="77777777" w:rsidR="000D2409" w:rsidRPr="005079A2" w:rsidRDefault="000D2409" w:rsidP="00C60B34">
      <w:pPr>
        <w:spacing w:line="240" w:lineRule="auto"/>
        <w:rPr>
          <w:rFonts w:ascii="Aptos" w:eastAsia="Calibri" w:hAnsi="Aptos" w:cs="Arial"/>
        </w:rPr>
      </w:pPr>
    </w:p>
    <w:p w14:paraId="2453EBF9" w14:textId="77777777" w:rsidR="000D2409" w:rsidRPr="005079A2" w:rsidRDefault="000D2409" w:rsidP="00C60B34">
      <w:pPr>
        <w:spacing w:after="0" w:line="240" w:lineRule="auto"/>
        <w:rPr>
          <w:rFonts w:ascii="Aptos" w:hAnsi="Aptos" w:cs="Arial"/>
          <w:b/>
        </w:rPr>
      </w:pPr>
      <w:r w:rsidRPr="005079A2">
        <w:rPr>
          <w:rFonts w:ascii="Aptos" w:hAnsi="Aptos" w:cs="Arial"/>
          <w:b/>
        </w:rPr>
        <w:t>Introduction to the study</w:t>
      </w:r>
    </w:p>
    <w:p w14:paraId="42907537" w14:textId="2CE994E8" w:rsidR="000D2409" w:rsidRPr="005079A2" w:rsidRDefault="000D2409" w:rsidP="00C60B34">
      <w:pPr>
        <w:numPr>
          <w:ilvl w:val="0"/>
          <w:numId w:val="2"/>
        </w:numPr>
        <w:spacing w:after="0" w:line="240" w:lineRule="auto"/>
        <w:contextualSpacing/>
        <w:rPr>
          <w:rFonts w:ascii="Aptos" w:hAnsi="Aptos" w:cs="Arial"/>
        </w:rPr>
      </w:pPr>
      <w:r w:rsidRPr="005079A2">
        <w:rPr>
          <w:rFonts w:ascii="Aptos" w:hAnsi="Aptos" w:cs="Arial"/>
        </w:rPr>
        <w:t>Interviewer introduction</w:t>
      </w:r>
      <w:r w:rsidR="00367503">
        <w:rPr>
          <w:rFonts w:ascii="Aptos" w:hAnsi="Aptos" w:cs="Arial"/>
        </w:rPr>
        <w:t>.</w:t>
      </w:r>
    </w:p>
    <w:p w14:paraId="3AED9CF1" w14:textId="25943DFF" w:rsidR="000D2409" w:rsidRPr="005079A2" w:rsidRDefault="00757FBF" w:rsidP="00C60B34">
      <w:pPr>
        <w:numPr>
          <w:ilvl w:val="0"/>
          <w:numId w:val="2"/>
        </w:numPr>
        <w:spacing w:after="0" w:line="240" w:lineRule="auto"/>
        <w:contextualSpacing/>
        <w:rPr>
          <w:rFonts w:ascii="Aptos" w:hAnsi="Aptos" w:cs="Arial"/>
        </w:rPr>
      </w:pPr>
      <w:r w:rsidRPr="005079A2">
        <w:rPr>
          <w:rFonts w:ascii="Aptos" w:hAnsi="Aptos" w:cs="Arial"/>
        </w:rPr>
        <w:t xml:space="preserve">Quick </w:t>
      </w:r>
      <w:r w:rsidR="002642A6" w:rsidRPr="005079A2">
        <w:rPr>
          <w:rFonts w:ascii="Aptos" w:hAnsi="Aptos" w:cs="Arial"/>
        </w:rPr>
        <w:t>st</w:t>
      </w:r>
      <w:r w:rsidR="000D2409" w:rsidRPr="005079A2">
        <w:rPr>
          <w:rFonts w:ascii="Aptos" w:hAnsi="Aptos" w:cs="Arial"/>
        </w:rPr>
        <w:t>udy</w:t>
      </w:r>
      <w:r w:rsidR="002642A6" w:rsidRPr="005079A2">
        <w:rPr>
          <w:rFonts w:ascii="Aptos" w:hAnsi="Aptos" w:cs="Arial"/>
        </w:rPr>
        <w:t xml:space="preserve"> s</w:t>
      </w:r>
      <w:r w:rsidR="000D2409" w:rsidRPr="005079A2">
        <w:rPr>
          <w:rFonts w:ascii="Aptos" w:hAnsi="Aptos" w:cs="Arial"/>
        </w:rPr>
        <w:t>ummar</w:t>
      </w:r>
      <w:r w:rsidRPr="005079A2">
        <w:rPr>
          <w:rFonts w:ascii="Aptos" w:hAnsi="Aptos" w:cs="Arial"/>
        </w:rPr>
        <w:t>y</w:t>
      </w:r>
      <w:r w:rsidR="006E0D48" w:rsidRPr="005079A2">
        <w:rPr>
          <w:rFonts w:ascii="Aptos" w:hAnsi="Aptos" w:cs="Arial"/>
        </w:rPr>
        <w:t xml:space="preserve">/overview of interview – we are speaking with a small number of </w:t>
      </w:r>
      <w:r w:rsidR="00BE1CC5" w:rsidRPr="005079A2">
        <w:rPr>
          <w:rFonts w:ascii="Aptos" w:hAnsi="Aptos" w:cs="Arial"/>
        </w:rPr>
        <w:t>people following an initial group consultation</w:t>
      </w:r>
      <w:r w:rsidR="003B0EDF" w:rsidRPr="005079A2">
        <w:rPr>
          <w:rFonts w:ascii="Aptos" w:hAnsi="Aptos" w:cs="Arial"/>
        </w:rPr>
        <w:t xml:space="preserve">. </w:t>
      </w:r>
      <w:r w:rsidR="006E0D48" w:rsidRPr="005079A2">
        <w:rPr>
          <w:rFonts w:ascii="Aptos" w:hAnsi="Aptos" w:cs="Arial"/>
        </w:rPr>
        <w:t xml:space="preserve"> </w:t>
      </w:r>
    </w:p>
    <w:p w14:paraId="1EB082DB" w14:textId="74AD3139" w:rsidR="000D2409" w:rsidRPr="005079A2" w:rsidRDefault="000D2409" w:rsidP="00C60B34">
      <w:pPr>
        <w:pStyle w:val="ListParagraph"/>
        <w:numPr>
          <w:ilvl w:val="0"/>
          <w:numId w:val="2"/>
        </w:numPr>
        <w:spacing w:after="0" w:line="240" w:lineRule="auto"/>
        <w:rPr>
          <w:rFonts w:ascii="Aptos" w:hAnsi="Aptos" w:cs="Arial"/>
          <w:i/>
          <w:iCs/>
        </w:rPr>
      </w:pPr>
      <w:r w:rsidRPr="005079A2">
        <w:rPr>
          <w:rFonts w:ascii="Aptos" w:hAnsi="Aptos" w:cs="Arial"/>
        </w:rPr>
        <w:t xml:space="preserve">Check that the participant has sufficient time (around </w:t>
      </w:r>
      <w:r w:rsidR="00BD5E7D" w:rsidRPr="005079A2">
        <w:rPr>
          <w:rFonts w:ascii="Aptos" w:hAnsi="Aptos" w:cs="Arial"/>
        </w:rPr>
        <w:t>4</w:t>
      </w:r>
      <w:r w:rsidRPr="005079A2">
        <w:rPr>
          <w:rFonts w:ascii="Aptos" w:hAnsi="Aptos" w:cs="Arial"/>
        </w:rPr>
        <w:t>0 minutes, but may take longer, in which case we will check whether they are happy to continue).</w:t>
      </w:r>
    </w:p>
    <w:p w14:paraId="0E54FB72" w14:textId="37617784" w:rsidR="00BD5E7D" w:rsidRPr="005079A2" w:rsidRDefault="00BD5E7D" w:rsidP="00C60B34">
      <w:pPr>
        <w:numPr>
          <w:ilvl w:val="0"/>
          <w:numId w:val="2"/>
        </w:numPr>
        <w:spacing w:line="240" w:lineRule="auto"/>
        <w:contextualSpacing/>
        <w:rPr>
          <w:rFonts w:ascii="Aptos" w:hAnsi="Aptos" w:cs="Arial"/>
        </w:rPr>
      </w:pPr>
      <w:r w:rsidRPr="005079A2">
        <w:rPr>
          <w:rFonts w:ascii="Aptos" w:hAnsi="Aptos" w:cs="Arial"/>
        </w:rPr>
        <w:t>Check that</w:t>
      </w:r>
      <w:r w:rsidR="00757FBF" w:rsidRPr="005079A2">
        <w:rPr>
          <w:rFonts w:ascii="Aptos" w:hAnsi="Aptos" w:cs="Arial"/>
        </w:rPr>
        <w:t xml:space="preserve"> participant has read the PIS and that</w:t>
      </w:r>
      <w:r w:rsidRPr="005079A2">
        <w:rPr>
          <w:rFonts w:ascii="Aptos" w:hAnsi="Aptos" w:cs="Arial"/>
        </w:rPr>
        <w:t xml:space="preserve"> we have a signed consent form (should have been completed</w:t>
      </w:r>
      <w:r w:rsidR="50240C7E" w:rsidRPr="7AF58BCD">
        <w:rPr>
          <w:rFonts w:ascii="Aptos" w:hAnsi="Aptos" w:cs="Arial"/>
        </w:rPr>
        <w:t>/checked by TM</w:t>
      </w:r>
      <w:r w:rsidRPr="005079A2">
        <w:rPr>
          <w:rFonts w:ascii="Aptos" w:hAnsi="Aptos" w:cs="Arial"/>
        </w:rPr>
        <w:t xml:space="preserve"> and saved to Teams folder prior to interview)</w:t>
      </w:r>
      <w:r w:rsidR="00367503">
        <w:rPr>
          <w:rFonts w:ascii="Aptos" w:hAnsi="Aptos" w:cs="Arial"/>
        </w:rPr>
        <w:t>.</w:t>
      </w:r>
      <w:r w:rsidRPr="005079A2">
        <w:rPr>
          <w:rFonts w:ascii="Aptos" w:hAnsi="Aptos" w:cs="Arial"/>
        </w:rPr>
        <w:t xml:space="preserve"> </w:t>
      </w:r>
    </w:p>
    <w:p w14:paraId="58583FAD" w14:textId="0BA44CA5" w:rsidR="006E0D48" w:rsidRPr="005079A2" w:rsidRDefault="006E0D48" w:rsidP="00C60B34">
      <w:pPr>
        <w:numPr>
          <w:ilvl w:val="0"/>
          <w:numId w:val="2"/>
        </w:numPr>
        <w:spacing w:line="240" w:lineRule="auto"/>
        <w:contextualSpacing/>
        <w:rPr>
          <w:rFonts w:ascii="Aptos" w:hAnsi="Aptos" w:cs="Arial"/>
        </w:rPr>
      </w:pPr>
      <w:r w:rsidRPr="005079A2">
        <w:rPr>
          <w:rFonts w:ascii="Aptos" w:hAnsi="Aptos" w:cs="Arial"/>
        </w:rPr>
        <w:t>Remind them that taking part is entirely voluntary, and that they can choose not to answer specific questions and stop the interview at any time. Encourage candid thoughts, that there are no right or wrong answers.</w:t>
      </w:r>
    </w:p>
    <w:p w14:paraId="7498D56F" w14:textId="09335249" w:rsidR="000D2409" w:rsidRPr="005079A2" w:rsidRDefault="00226311" w:rsidP="00C60B34">
      <w:pPr>
        <w:numPr>
          <w:ilvl w:val="0"/>
          <w:numId w:val="2"/>
        </w:numPr>
        <w:spacing w:after="0" w:line="240" w:lineRule="auto"/>
        <w:contextualSpacing/>
        <w:rPr>
          <w:rFonts w:ascii="Aptos" w:hAnsi="Aptos" w:cs="Arial"/>
        </w:rPr>
      </w:pPr>
      <w:r w:rsidRPr="005079A2">
        <w:rPr>
          <w:rFonts w:ascii="Aptos" w:hAnsi="Aptos" w:cs="Arial"/>
        </w:rPr>
        <w:t xml:space="preserve">Confidentiality and </w:t>
      </w:r>
      <w:r w:rsidR="000D2409" w:rsidRPr="005079A2">
        <w:rPr>
          <w:rFonts w:ascii="Aptos" w:hAnsi="Aptos" w:cs="Arial"/>
        </w:rPr>
        <w:t>anonymity</w:t>
      </w:r>
      <w:r w:rsidRPr="005079A2">
        <w:rPr>
          <w:rFonts w:ascii="Aptos" w:hAnsi="Aptos" w:cs="Arial"/>
        </w:rPr>
        <w:t xml:space="preserve"> in the reporting of findings.</w:t>
      </w:r>
    </w:p>
    <w:p w14:paraId="26410746" w14:textId="77777777" w:rsidR="000D2409" w:rsidRPr="005079A2" w:rsidRDefault="000D2409" w:rsidP="00C60B34">
      <w:pPr>
        <w:numPr>
          <w:ilvl w:val="0"/>
          <w:numId w:val="2"/>
        </w:numPr>
        <w:spacing w:after="0" w:line="240" w:lineRule="auto"/>
        <w:contextualSpacing/>
        <w:rPr>
          <w:rFonts w:ascii="Aptos" w:hAnsi="Aptos" w:cs="Arial"/>
        </w:rPr>
      </w:pPr>
      <w:r w:rsidRPr="005079A2">
        <w:rPr>
          <w:rFonts w:ascii="Aptos" w:hAnsi="Aptos" w:cs="Arial"/>
        </w:rPr>
        <w:t>Ask the participant if they have any questions.</w:t>
      </w:r>
    </w:p>
    <w:p w14:paraId="27C0DD53" w14:textId="3966C8B6" w:rsidR="000D2409" w:rsidRPr="005079A2" w:rsidRDefault="00BD5E7D" w:rsidP="01BD9D28">
      <w:pPr>
        <w:numPr>
          <w:ilvl w:val="0"/>
          <w:numId w:val="2"/>
        </w:numPr>
        <w:spacing w:after="0" w:line="240" w:lineRule="auto"/>
        <w:contextualSpacing/>
        <w:rPr>
          <w:rFonts w:ascii="Aptos" w:hAnsi="Aptos" w:cs="Arial"/>
          <w:b/>
          <w:bCs/>
        </w:rPr>
      </w:pPr>
      <w:r w:rsidRPr="01BD9D28">
        <w:rPr>
          <w:rFonts w:ascii="Aptos" w:hAnsi="Aptos" w:cs="Arial"/>
          <w:b/>
          <w:bCs/>
        </w:rPr>
        <w:t xml:space="preserve">Check participant is happy for discussion to be </w:t>
      </w:r>
      <w:r w:rsidR="5FCB4844" w:rsidRPr="01BD9D28">
        <w:rPr>
          <w:rFonts w:ascii="Aptos" w:hAnsi="Aptos" w:cs="Arial"/>
          <w:b/>
          <w:bCs/>
        </w:rPr>
        <w:t xml:space="preserve">audio </w:t>
      </w:r>
      <w:r w:rsidRPr="01BD9D28">
        <w:rPr>
          <w:rFonts w:ascii="Aptos" w:hAnsi="Aptos" w:cs="Arial"/>
          <w:b/>
          <w:bCs/>
        </w:rPr>
        <w:t>recorded</w:t>
      </w:r>
      <w:r w:rsidR="6029EE19" w:rsidRPr="01BD9D28">
        <w:rPr>
          <w:rFonts w:ascii="Aptos" w:hAnsi="Aptos" w:cs="Arial"/>
          <w:b/>
          <w:bCs/>
        </w:rPr>
        <w:t>, turn off cameras</w:t>
      </w:r>
      <w:r w:rsidRPr="01BD9D28">
        <w:rPr>
          <w:rFonts w:ascii="Aptos" w:hAnsi="Aptos" w:cs="Arial"/>
          <w:b/>
          <w:bCs/>
        </w:rPr>
        <w:t xml:space="preserve"> and turn on t</w:t>
      </w:r>
      <w:r w:rsidR="000D2409" w:rsidRPr="01BD9D28">
        <w:rPr>
          <w:rFonts w:ascii="Aptos" w:hAnsi="Aptos" w:cs="Arial"/>
          <w:b/>
          <w:bCs/>
        </w:rPr>
        <w:t>he audio-recorder</w:t>
      </w:r>
      <w:r w:rsidR="28241358" w:rsidRPr="01BD9D28">
        <w:rPr>
          <w:rFonts w:ascii="Aptos" w:hAnsi="Aptos" w:cs="Arial"/>
          <w:b/>
          <w:bCs/>
        </w:rPr>
        <w:t>/start recording in Teams</w:t>
      </w:r>
      <w:r w:rsidR="000D2409" w:rsidRPr="01BD9D28">
        <w:rPr>
          <w:rFonts w:ascii="Aptos" w:hAnsi="Aptos" w:cs="Arial"/>
          <w:b/>
          <w:bCs/>
        </w:rPr>
        <w:t>.</w:t>
      </w:r>
      <w:r w:rsidR="53B8E2EB" w:rsidRPr="01BD9D28">
        <w:rPr>
          <w:rFonts w:ascii="Aptos" w:hAnsi="Aptos" w:cs="Arial"/>
          <w:b/>
          <w:bCs/>
        </w:rPr>
        <w:t xml:space="preserve"> Take notes as a back-up.</w:t>
      </w:r>
    </w:p>
    <w:p w14:paraId="24332EAD" w14:textId="77777777" w:rsidR="00A22236" w:rsidRPr="005079A2" w:rsidRDefault="00A22236" w:rsidP="00C60B34">
      <w:pPr>
        <w:pBdr>
          <w:bottom w:val="single" w:sz="4" w:space="1" w:color="auto"/>
        </w:pBdr>
        <w:spacing w:line="240" w:lineRule="auto"/>
        <w:rPr>
          <w:rFonts w:ascii="Aptos" w:hAnsi="Aptos" w:cs="Arial"/>
          <w:b/>
        </w:rPr>
      </w:pPr>
    </w:p>
    <w:p w14:paraId="6B6DF379" w14:textId="130E3C7C" w:rsidR="00226311" w:rsidRPr="005079A2" w:rsidRDefault="00226311" w:rsidP="00C60B34">
      <w:pPr>
        <w:pBdr>
          <w:bottom w:val="single" w:sz="4" w:space="1" w:color="auto"/>
        </w:pBdr>
        <w:spacing w:line="240" w:lineRule="auto"/>
        <w:rPr>
          <w:rFonts w:ascii="Aptos" w:hAnsi="Aptos" w:cs="Arial"/>
          <w:b/>
        </w:rPr>
      </w:pPr>
      <w:r w:rsidRPr="005079A2">
        <w:rPr>
          <w:rFonts w:ascii="Aptos" w:hAnsi="Aptos" w:cs="Arial"/>
          <w:b/>
        </w:rPr>
        <w:t>Topics</w:t>
      </w:r>
    </w:p>
    <w:p w14:paraId="742257FF" w14:textId="7DB0010E" w:rsidR="00226311" w:rsidRPr="005079A2" w:rsidRDefault="00226311" w:rsidP="00C60B34">
      <w:pPr>
        <w:numPr>
          <w:ilvl w:val="0"/>
          <w:numId w:val="3"/>
        </w:numPr>
        <w:pBdr>
          <w:bottom w:val="single" w:sz="4" w:space="1" w:color="auto"/>
        </w:pBdr>
        <w:spacing w:after="120" w:line="240" w:lineRule="auto"/>
        <w:rPr>
          <w:rFonts w:ascii="Aptos" w:hAnsi="Aptos" w:cs="Arial"/>
          <w:b/>
        </w:rPr>
      </w:pPr>
      <w:r w:rsidRPr="005079A2">
        <w:rPr>
          <w:rFonts w:ascii="Aptos" w:hAnsi="Aptos" w:cs="Arial"/>
          <w:b/>
        </w:rPr>
        <w:t xml:space="preserve">Background information </w:t>
      </w:r>
    </w:p>
    <w:p w14:paraId="4FF46EED" w14:textId="77777777" w:rsidR="005E7C8C" w:rsidRDefault="005E7C8C" w:rsidP="00C60B34">
      <w:pPr>
        <w:spacing w:after="120" w:line="240" w:lineRule="auto"/>
        <w:rPr>
          <w:rFonts w:ascii="Aptos" w:hAnsi="Aptos" w:cs="Arial"/>
        </w:rPr>
      </w:pPr>
    </w:p>
    <w:p w14:paraId="6496D954" w14:textId="7F5A8D87" w:rsidR="00226311" w:rsidRPr="004707A2" w:rsidRDefault="00226311" w:rsidP="00C60B34">
      <w:pPr>
        <w:spacing w:after="120" w:line="240" w:lineRule="auto"/>
        <w:rPr>
          <w:rFonts w:ascii="Aptos" w:hAnsi="Aptos" w:cs="Arial"/>
          <w:b/>
          <w:bCs/>
          <w:i/>
          <w:iCs/>
        </w:rPr>
      </w:pPr>
      <w:r w:rsidRPr="004707A2">
        <w:rPr>
          <w:rFonts w:ascii="Aptos" w:hAnsi="Aptos" w:cs="Arial"/>
          <w:b/>
          <w:bCs/>
          <w:i/>
          <w:iCs/>
        </w:rPr>
        <w:t>For background information, I would like to start by asking you a little about your role.</w:t>
      </w:r>
    </w:p>
    <w:p w14:paraId="32EBB711" w14:textId="1DCD1D58" w:rsidR="00226311" w:rsidRPr="005079A2" w:rsidRDefault="00226311" w:rsidP="00C60B34">
      <w:pPr>
        <w:pStyle w:val="ListParagraph"/>
        <w:numPr>
          <w:ilvl w:val="0"/>
          <w:numId w:val="4"/>
        </w:numPr>
        <w:spacing w:line="240" w:lineRule="auto"/>
        <w:rPr>
          <w:rFonts w:ascii="Aptos" w:hAnsi="Aptos" w:cs="Arial"/>
        </w:rPr>
      </w:pPr>
      <w:r w:rsidRPr="005079A2">
        <w:rPr>
          <w:rFonts w:ascii="Aptos" w:hAnsi="Aptos" w:cs="Arial"/>
        </w:rPr>
        <w:t>Please can you describe your role, including job title and remit?</w:t>
      </w:r>
    </w:p>
    <w:p w14:paraId="60EB731D" w14:textId="3B760D7B" w:rsidR="00A22236" w:rsidRDefault="00A22236" w:rsidP="00C60B34">
      <w:pPr>
        <w:pStyle w:val="ListParagraph"/>
        <w:numPr>
          <w:ilvl w:val="0"/>
          <w:numId w:val="4"/>
        </w:numPr>
        <w:spacing w:line="240" w:lineRule="auto"/>
        <w:rPr>
          <w:rFonts w:ascii="Aptos" w:hAnsi="Aptos" w:cs="Arial"/>
          <w:i/>
          <w:iCs/>
        </w:rPr>
      </w:pPr>
      <w:r w:rsidRPr="005079A2">
        <w:rPr>
          <w:rFonts w:ascii="Aptos" w:hAnsi="Aptos" w:cs="Arial"/>
        </w:rPr>
        <w:t xml:space="preserve">How long have you worked in this </w:t>
      </w:r>
      <w:r w:rsidR="0034139C" w:rsidRPr="005079A2">
        <w:rPr>
          <w:rFonts w:ascii="Aptos" w:hAnsi="Aptos" w:cs="Arial"/>
        </w:rPr>
        <w:t>role</w:t>
      </w:r>
      <w:r w:rsidRPr="005079A2">
        <w:rPr>
          <w:rFonts w:ascii="Aptos" w:hAnsi="Aptos" w:cs="Arial"/>
        </w:rPr>
        <w:t xml:space="preserve">? </w:t>
      </w:r>
      <w:r w:rsidR="004D5543" w:rsidRPr="005079A2">
        <w:rPr>
          <w:rFonts w:ascii="Aptos" w:hAnsi="Aptos" w:cs="Arial"/>
          <w:i/>
          <w:iCs/>
        </w:rPr>
        <w:t xml:space="preserve">What is your background? </w:t>
      </w:r>
      <w:r w:rsidRPr="005079A2">
        <w:rPr>
          <w:rFonts w:ascii="Aptos" w:hAnsi="Aptos" w:cs="Arial"/>
          <w:i/>
          <w:iCs/>
        </w:rPr>
        <w:t xml:space="preserve">Have you </w:t>
      </w:r>
      <w:r w:rsidR="0034139C" w:rsidRPr="005079A2">
        <w:rPr>
          <w:rFonts w:ascii="Aptos" w:hAnsi="Aptos" w:cs="Arial"/>
          <w:i/>
          <w:iCs/>
        </w:rPr>
        <w:t>done similar work before</w:t>
      </w:r>
      <w:r w:rsidRPr="005079A2">
        <w:rPr>
          <w:rFonts w:ascii="Aptos" w:hAnsi="Aptos" w:cs="Arial"/>
          <w:i/>
          <w:iCs/>
        </w:rPr>
        <w:t xml:space="preserve">? </w:t>
      </w:r>
    </w:p>
    <w:p w14:paraId="4577A052" w14:textId="77777777" w:rsidR="005E7C8C" w:rsidRDefault="005E7C8C" w:rsidP="005E7C8C">
      <w:pPr>
        <w:spacing w:line="240" w:lineRule="auto"/>
        <w:rPr>
          <w:rFonts w:ascii="Aptos" w:hAnsi="Aptos" w:cs="Arial"/>
          <w:i/>
          <w:iCs/>
        </w:rPr>
      </w:pPr>
    </w:p>
    <w:p w14:paraId="369582F4" w14:textId="02458721" w:rsidR="00367503" w:rsidRPr="004707A2" w:rsidRDefault="00367503" w:rsidP="00EA07D5">
      <w:pPr>
        <w:spacing w:line="240" w:lineRule="auto"/>
        <w:rPr>
          <w:rFonts w:ascii="Aptos" w:hAnsi="Aptos" w:cs="Arial"/>
          <w:b/>
          <w:bCs/>
          <w:i/>
          <w:iCs/>
        </w:rPr>
      </w:pPr>
      <w:r w:rsidRPr="004707A2">
        <w:rPr>
          <w:rFonts w:ascii="Aptos" w:hAnsi="Aptos" w:cs="Arial"/>
          <w:b/>
          <w:bCs/>
          <w:i/>
          <w:iCs/>
        </w:rPr>
        <w:lastRenderedPageBreak/>
        <w:t xml:space="preserve">Thinking about </w:t>
      </w:r>
      <w:r w:rsidR="002E1C2B" w:rsidRPr="004707A2">
        <w:rPr>
          <w:rFonts w:ascii="Aptos" w:hAnsi="Aptos" w:cs="Arial"/>
          <w:b/>
          <w:bCs/>
          <w:i/>
          <w:iCs/>
        </w:rPr>
        <w:t>outreach with a health specialism…</w:t>
      </w:r>
    </w:p>
    <w:p w14:paraId="47920155" w14:textId="5D0C8DD5" w:rsidR="6D8F996B" w:rsidRPr="005E7C8C" w:rsidRDefault="6D8F996B" w:rsidP="7AF58BCD">
      <w:pPr>
        <w:pStyle w:val="ListParagraph"/>
        <w:numPr>
          <w:ilvl w:val="0"/>
          <w:numId w:val="4"/>
        </w:numPr>
        <w:spacing w:line="240" w:lineRule="auto"/>
        <w:rPr>
          <w:rFonts w:ascii="Aptos" w:hAnsi="Aptos" w:cs="Arial"/>
        </w:rPr>
      </w:pPr>
      <w:r w:rsidRPr="7AF58BCD">
        <w:rPr>
          <w:rFonts w:ascii="Aptos" w:hAnsi="Aptos" w:cs="Arial"/>
        </w:rPr>
        <w:t xml:space="preserve">How is it typically delivered? </w:t>
      </w:r>
      <w:r w:rsidRPr="7AF58BCD">
        <w:rPr>
          <w:rFonts w:ascii="Aptos" w:hAnsi="Aptos" w:cs="Arial"/>
          <w:i/>
          <w:iCs/>
        </w:rPr>
        <w:t>By whom, with whom? Where? How often?</w:t>
      </w:r>
    </w:p>
    <w:p w14:paraId="635002EE" w14:textId="77777777" w:rsidR="005E7C8C" w:rsidRDefault="005E7C8C" w:rsidP="005E7C8C">
      <w:pPr>
        <w:pStyle w:val="ListParagraph"/>
        <w:spacing w:line="240" w:lineRule="auto"/>
        <w:rPr>
          <w:rFonts w:ascii="Aptos" w:hAnsi="Aptos" w:cs="Arial"/>
        </w:rPr>
      </w:pPr>
    </w:p>
    <w:p w14:paraId="0FAB7DE9" w14:textId="031B4E4C" w:rsidR="00A22236" w:rsidRPr="005079A2" w:rsidRDefault="00A22236" w:rsidP="00C60B34">
      <w:pPr>
        <w:numPr>
          <w:ilvl w:val="0"/>
          <w:numId w:val="3"/>
        </w:numPr>
        <w:pBdr>
          <w:bottom w:val="single" w:sz="4" w:space="1" w:color="auto"/>
        </w:pBdr>
        <w:spacing w:after="120" w:line="240" w:lineRule="auto"/>
        <w:rPr>
          <w:rFonts w:ascii="Aptos" w:hAnsi="Aptos" w:cs="Arial"/>
          <w:b/>
        </w:rPr>
      </w:pPr>
      <w:r w:rsidRPr="005079A2">
        <w:rPr>
          <w:rFonts w:ascii="Aptos" w:hAnsi="Aptos" w:cs="Arial"/>
          <w:b/>
        </w:rPr>
        <w:t>Context</w:t>
      </w:r>
    </w:p>
    <w:p w14:paraId="19A7CC97" w14:textId="77777777" w:rsidR="00A216DF" w:rsidRPr="005079A2" w:rsidRDefault="00A216DF" w:rsidP="00A216DF">
      <w:pPr>
        <w:spacing w:after="120" w:line="240" w:lineRule="auto"/>
        <w:rPr>
          <w:rFonts w:ascii="Aptos" w:hAnsi="Aptos" w:cs="Arial"/>
          <w:i/>
          <w:iCs/>
        </w:rPr>
      </w:pPr>
    </w:p>
    <w:p w14:paraId="2DEDF1D5" w14:textId="215528FC" w:rsidR="00A216DF" w:rsidRPr="004707A2" w:rsidRDefault="00A216DF" w:rsidP="00A216DF">
      <w:pPr>
        <w:spacing w:after="120" w:line="240" w:lineRule="auto"/>
        <w:rPr>
          <w:rFonts w:ascii="Aptos" w:hAnsi="Aptos" w:cs="Arial"/>
          <w:b/>
          <w:bCs/>
          <w:i/>
          <w:iCs/>
        </w:rPr>
      </w:pPr>
      <w:r w:rsidRPr="004707A2">
        <w:rPr>
          <w:rFonts w:ascii="Aptos" w:hAnsi="Aptos" w:cs="Arial"/>
          <w:b/>
          <w:bCs/>
          <w:i/>
          <w:iCs/>
        </w:rPr>
        <w:t xml:space="preserve">This intervention will be provided </w:t>
      </w:r>
      <w:r w:rsidR="0059653D" w:rsidRPr="004707A2">
        <w:rPr>
          <w:rFonts w:ascii="Aptos" w:hAnsi="Aptos" w:cs="Arial"/>
          <w:b/>
          <w:bCs/>
          <w:i/>
          <w:iCs/>
        </w:rPr>
        <w:t xml:space="preserve">at street-based locations by specialist nurses working with existing outreach teams. </w:t>
      </w:r>
    </w:p>
    <w:p w14:paraId="7D28FEC0" w14:textId="52F65B61" w:rsidR="00FD3B66" w:rsidRDefault="008A7254" w:rsidP="00C60B34">
      <w:pPr>
        <w:pStyle w:val="ListParagraph"/>
        <w:numPr>
          <w:ilvl w:val="0"/>
          <w:numId w:val="5"/>
        </w:numPr>
        <w:spacing w:after="120" w:line="240" w:lineRule="auto"/>
        <w:rPr>
          <w:rFonts w:ascii="Aptos" w:hAnsi="Aptos" w:cs="Arial"/>
          <w:i/>
          <w:iCs/>
        </w:rPr>
      </w:pPr>
      <w:r w:rsidRPr="005079A2">
        <w:rPr>
          <w:rFonts w:ascii="Aptos" w:hAnsi="Aptos" w:cs="Arial"/>
        </w:rPr>
        <w:t xml:space="preserve">Do you think there may be any </w:t>
      </w:r>
      <w:proofErr w:type="gramStart"/>
      <w:r w:rsidRPr="005079A2">
        <w:rPr>
          <w:rFonts w:ascii="Aptos" w:hAnsi="Aptos" w:cs="Arial"/>
        </w:rPr>
        <w:t>particular challenges</w:t>
      </w:r>
      <w:proofErr w:type="gramEnd"/>
      <w:r w:rsidRPr="005079A2">
        <w:rPr>
          <w:rFonts w:ascii="Aptos" w:hAnsi="Aptos" w:cs="Arial"/>
        </w:rPr>
        <w:t xml:space="preserve"> </w:t>
      </w:r>
      <w:r w:rsidR="00622DB8" w:rsidRPr="005079A2">
        <w:rPr>
          <w:rFonts w:ascii="Aptos" w:hAnsi="Aptos" w:cs="Arial"/>
        </w:rPr>
        <w:t>in delivering this service</w:t>
      </w:r>
      <w:r w:rsidR="00B538F4" w:rsidRPr="005079A2">
        <w:rPr>
          <w:rFonts w:ascii="Aptos" w:hAnsi="Aptos" w:cs="Arial"/>
        </w:rPr>
        <w:t xml:space="preserve"> </w:t>
      </w:r>
      <w:r w:rsidR="42460D1A" w:rsidRPr="7AF58BCD">
        <w:rPr>
          <w:rFonts w:ascii="Aptos" w:hAnsi="Aptos" w:cs="Arial"/>
        </w:rPr>
        <w:t>on the streets?</w:t>
      </w:r>
      <w:r w:rsidR="0090380C" w:rsidRPr="005079A2">
        <w:rPr>
          <w:rFonts w:ascii="Aptos" w:hAnsi="Aptos" w:cs="Arial"/>
        </w:rPr>
        <w:t xml:space="preserve"> </w:t>
      </w:r>
    </w:p>
    <w:p w14:paraId="736FF046" w14:textId="77777777" w:rsidR="005E7C8C" w:rsidRPr="005079A2" w:rsidRDefault="005E7C8C" w:rsidP="005E7C8C">
      <w:pPr>
        <w:pStyle w:val="ListParagraph"/>
        <w:spacing w:after="120" w:line="240" w:lineRule="auto"/>
        <w:rPr>
          <w:rFonts w:ascii="Aptos" w:hAnsi="Aptos" w:cs="Arial"/>
          <w:i/>
          <w:iCs/>
        </w:rPr>
      </w:pPr>
    </w:p>
    <w:p w14:paraId="2FC797C9" w14:textId="70C3DEBE" w:rsidR="00622DB8" w:rsidRDefault="004707A2" w:rsidP="00622DB8">
      <w:pPr>
        <w:pStyle w:val="ListParagraph"/>
        <w:numPr>
          <w:ilvl w:val="1"/>
          <w:numId w:val="5"/>
        </w:numPr>
        <w:spacing w:after="120" w:line="240" w:lineRule="auto"/>
        <w:rPr>
          <w:rFonts w:ascii="Aptos" w:hAnsi="Aptos" w:cs="Arial"/>
          <w:b/>
          <w:bCs/>
          <w:i/>
          <w:iCs/>
        </w:rPr>
      </w:pPr>
      <w:r>
        <w:rPr>
          <w:rFonts w:ascii="Aptos" w:hAnsi="Aptos" w:cs="Arial"/>
          <w:b/>
          <w:bCs/>
          <w:i/>
          <w:iCs/>
        </w:rPr>
        <w:t>Let’s start by thinking about challenges f</w:t>
      </w:r>
      <w:r w:rsidR="00622DB8" w:rsidRPr="00C9116E">
        <w:rPr>
          <w:rFonts w:ascii="Aptos" w:hAnsi="Aptos" w:cs="Arial"/>
          <w:b/>
          <w:bCs/>
          <w:i/>
          <w:iCs/>
        </w:rPr>
        <w:t>or nurses</w:t>
      </w:r>
      <w:r>
        <w:rPr>
          <w:rFonts w:ascii="Aptos" w:hAnsi="Aptos" w:cs="Arial"/>
          <w:b/>
          <w:bCs/>
          <w:i/>
          <w:iCs/>
        </w:rPr>
        <w:t xml:space="preserve"> </w:t>
      </w:r>
      <w:bookmarkStart w:id="1" w:name="_Hlk182824451"/>
      <w:r w:rsidRPr="005079A2">
        <w:rPr>
          <w:rFonts w:ascii="Aptos" w:hAnsi="Aptos" w:cs="Arial"/>
          <w:i/>
          <w:iCs/>
        </w:rPr>
        <w:t>(prompt on physical barriers in the locations, access, safety)</w:t>
      </w:r>
    </w:p>
    <w:bookmarkEnd w:id="1"/>
    <w:p w14:paraId="1880A440" w14:textId="77777777" w:rsidR="004707A2" w:rsidRDefault="004707A2" w:rsidP="004707A2">
      <w:pPr>
        <w:pStyle w:val="ListParagraph"/>
        <w:spacing w:after="120" w:line="240" w:lineRule="auto"/>
        <w:ind w:left="1440"/>
        <w:rPr>
          <w:rFonts w:ascii="Aptos" w:hAnsi="Aptos" w:cs="Arial"/>
          <w:b/>
          <w:bCs/>
          <w:i/>
          <w:iCs/>
        </w:rPr>
      </w:pPr>
    </w:p>
    <w:p w14:paraId="368D1CD9" w14:textId="77777777" w:rsidR="004707A2" w:rsidRPr="004707A2" w:rsidRDefault="004707A2" w:rsidP="004707A2">
      <w:pPr>
        <w:pStyle w:val="ListParagraph"/>
        <w:numPr>
          <w:ilvl w:val="0"/>
          <w:numId w:val="5"/>
        </w:numPr>
        <w:spacing w:after="120" w:line="240" w:lineRule="auto"/>
        <w:rPr>
          <w:rFonts w:ascii="Aptos" w:hAnsi="Aptos" w:cs="Arial"/>
        </w:rPr>
      </w:pPr>
      <w:r w:rsidRPr="005079A2">
        <w:rPr>
          <w:rFonts w:ascii="Aptos" w:hAnsi="Aptos" w:cs="Arial"/>
        </w:rPr>
        <w:t xml:space="preserve">What do you think might be the main challenges for nurses in engaging service users in this support? What might help them improve engagement? </w:t>
      </w:r>
      <w:r w:rsidRPr="005079A2">
        <w:rPr>
          <w:rFonts w:ascii="Aptos" w:hAnsi="Aptos" w:cs="Arial"/>
          <w:i/>
          <w:iCs/>
        </w:rPr>
        <w:t xml:space="preserve">(identifying themselves, what to wear, how to introduce the service) </w:t>
      </w:r>
    </w:p>
    <w:p w14:paraId="1355419F" w14:textId="77777777" w:rsidR="004707A2" w:rsidRPr="004707A2" w:rsidRDefault="004707A2" w:rsidP="004707A2">
      <w:pPr>
        <w:pStyle w:val="ListParagraph"/>
        <w:spacing w:after="120" w:line="240" w:lineRule="auto"/>
        <w:rPr>
          <w:rFonts w:ascii="Aptos" w:hAnsi="Aptos" w:cs="Arial"/>
        </w:rPr>
      </w:pPr>
    </w:p>
    <w:p w14:paraId="3557452A" w14:textId="77777777" w:rsidR="004707A2" w:rsidRPr="005079A2" w:rsidRDefault="004707A2" w:rsidP="004707A2">
      <w:pPr>
        <w:pStyle w:val="ListParagraph"/>
        <w:numPr>
          <w:ilvl w:val="0"/>
          <w:numId w:val="5"/>
        </w:numPr>
        <w:spacing w:after="120" w:line="240" w:lineRule="auto"/>
        <w:rPr>
          <w:rFonts w:ascii="Aptos" w:hAnsi="Aptos" w:cs="Arial"/>
          <w:i/>
          <w:iCs/>
        </w:rPr>
      </w:pPr>
      <w:r w:rsidRPr="005079A2">
        <w:rPr>
          <w:rFonts w:ascii="Aptos" w:hAnsi="Aptos" w:cs="Arial"/>
        </w:rPr>
        <w:t>Specialist nurses will receive supervision from a lead nurse for the intervention. Do you think they may need any other support? (</w:t>
      </w:r>
      <w:r w:rsidRPr="005079A2">
        <w:rPr>
          <w:rFonts w:ascii="Aptos" w:hAnsi="Aptos" w:cs="Arial"/>
          <w:i/>
          <w:iCs/>
        </w:rPr>
        <w:t xml:space="preserve">What type? Who from?)  </w:t>
      </w:r>
      <w:r w:rsidRPr="005079A2">
        <w:rPr>
          <w:rFonts w:ascii="Aptos" w:hAnsi="Aptos" w:cs="Arial"/>
        </w:rPr>
        <w:t xml:space="preserve"> </w:t>
      </w:r>
    </w:p>
    <w:p w14:paraId="5E98910A" w14:textId="77777777" w:rsidR="004707A2" w:rsidRPr="005079A2" w:rsidRDefault="004707A2" w:rsidP="004707A2">
      <w:pPr>
        <w:pStyle w:val="ListParagraph"/>
        <w:spacing w:line="240" w:lineRule="auto"/>
        <w:rPr>
          <w:rFonts w:ascii="Aptos" w:hAnsi="Aptos" w:cs="Arial"/>
        </w:rPr>
      </w:pPr>
    </w:p>
    <w:p w14:paraId="580E85E7" w14:textId="4EC553BA" w:rsidR="01EAC181" w:rsidRDefault="004707A2" w:rsidP="004707A2">
      <w:pPr>
        <w:pStyle w:val="ListParagraph"/>
        <w:numPr>
          <w:ilvl w:val="0"/>
          <w:numId w:val="15"/>
        </w:numPr>
        <w:spacing w:after="120" w:line="240" w:lineRule="auto"/>
        <w:rPr>
          <w:rFonts w:ascii="Aptos" w:hAnsi="Aptos" w:cs="Arial"/>
          <w:b/>
          <w:bCs/>
          <w:i/>
          <w:iCs/>
        </w:rPr>
      </w:pPr>
      <w:r w:rsidRPr="004707A2">
        <w:rPr>
          <w:rFonts w:ascii="Aptos" w:hAnsi="Aptos" w:cs="Arial"/>
          <w:b/>
          <w:bCs/>
          <w:i/>
          <w:iCs/>
        </w:rPr>
        <w:t>Now, t</w:t>
      </w:r>
      <w:r w:rsidR="01EAC181" w:rsidRPr="004707A2">
        <w:rPr>
          <w:rFonts w:ascii="Aptos" w:hAnsi="Aptos" w:cs="Arial"/>
          <w:b/>
          <w:bCs/>
          <w:i/>
          <w:iCs/>
        </w:rPr>
        <w:t>hinking about service users</w:t>
      </w:r>
      <w:r w:rsidR="005E7C8C" w:rsidRPr="004707A2">
        <w:rPr>
          <w:rFonts w:ascii="Aptos" w:hAnsi="Aptos" w:cs="Arial"/>
          <w:b/>
          <w:bCs/>
          <w:i/>
          <w:iCs/>
        </w:rPr>
        <w:t>…</w:t>
      </w:r>
    </w:p>
    <w:p w14:paraId="0323B4E3" w14:textId="77777777" w:rsidR="004707A2" w:rsidRPr="004707A2" w:rsidRDefault="004707A2" w:rsidP="004707A2">
      <w:pPr>
        <w:pStyle w:val="ListParagraph"/>
        <w:spacing w:after="120" w:line="240" w:lineRule="auto"/>
        <w:ind w:left="1800"/>
        <w:rPr>
          <w:rFonts w:ascii="Aptos" w:hAnsi="Aptos" w:cs="Arial"/>
          <w:b/>
          <w:bCs/>
          <w:i/>
          <w:iCs/>
        </w:rPr>
      </w:pPr>
    </w:p>
    <w:p w14:paraId="2BB29720" w14:textId="5D1E706A" w:rsidR="004707A2" w:rsidRPr="004707A2" w:rsidRDefault="004707A2" w:rsidP="004707A2">
      <w:pPr>
        <w:pStyle w:val="ListParagraph"/>
        <w:numPr>
          <w:ilvl w:val="0"/>
          <w:numId w:val="13"/>
        </w:numPr>
        <w:spacing w:after="120" w:line="240" w:lineRule="auto"/>
        <w:rPr>
          <w:rFonts w:ascii="Aptos" w:hAnsi="Aptos" w:cs="Arial"/>
          <w:b/>
          <w:bCs/>
          <w:i/>
          <w:iCs/>
        </w:rPr>
      </w:pPr>
      <w:r w:rsidRPr="004707A2">
        <w:rPr>
          <w:rFonts w:ascii="Aptos" w:eastAsia="Aptos" w:hAnsi="Aptos" w:cs="Aptos"/>
        </w:rPr>
        <w:t xml:space="preserve">Do you think there may be </w:t>
      </w:r>
      <w:proofErr w:type="gramStart"/>
      <w:r w:rsidRPr="004707A2">
        <w:rPr>
          <w:rFonts w:ascii="Aptos" w:eastAsia="Aptos" w:hAnsi="Aptos" w:cs="Aptos"/>
        </w:rPr>
        <w:t>particular challenges</w:t>
      </w:r>
      <w:proofErr w:type="gramEnd"/>
      <w:r w:rsidRPr="004707A2">
        <w:rPr>
          <w:rFonts w:ascii="Aptos" w:eastAsia="Aptos" w:hAnsi="Aptos" w:cs="Aptos"/>
        </w:rPr>
        <w:t xml:space="preserve"> with some groups?</w:t>
      </w:r>
      <w:r w:rsidRPr="004707A2">
        <w:rPr>
          <w:rFonts w:ascii="Aptos" w:hAnsi="Aptos" w:cs="Arial"/>
          <w:i/>
          <w:iCs/>
        </w:rPr>
        <w:t xml:space="preserve"> (prompt on physical barriers in the locations, access, safety)</w:t>
      </w:r>
    </w:p>
    <w:p w14:paraId="06CA0823" w14:textId="77777777" w:rsidR="004707A2" w:rsidRPr="004707A2" w:rsidRDefault="004707A2" w:rsidP="004707A2">
      <w:pPr>
        <w:pStyle w:val="ListParagraph"/>
        <w:spacing w:after="120" w:line="240" w:lineRule="auto"/>
        <w:rPr>
          <w:rFonts w:ascii="Aptos" w:hAnsi="Aptos" w:cs="Arial"/>
          <w:i/>
          <w:iCs/>
        </w:rPr>
      </w:pPr>
    </w:p>
    <w:p w14:paraId="52075548" w14:textId="686BB34A" w:rsidR="115F7172" w:rsidRPr="004707A2" w:rsidRDefault="115F7172" w:rsidP="7AF58BCD">
      <w:pPr>
        <w:pStyle w:val="ListParagraph"/>
        <w:numPr>
          <w:ilvl w:val="0"/>
          <w:numId w:val="5"/>
        </w:numPr>
        <w:spacing w:after="120" w:line="240" w:lineRule="auto"/>
        <w:rPr>
          <w:rFonts w:ascii="Aptos" w:hAnsi="Aptos" w:cs="Arial"/>
          <w:i/>
          <w:iCs/>
        </w:rPr>
      </w:pPr>
      <w:r w:rsidRPr="7AF58BCD">
        <w:rPr>
          <w:rFonts w:ascii="Aptos" w:hAnsi="Aptos" w:cs="Arial"/>
        </w:rPr>
        <w:t>Are there particular groups of people sleeping rough who you think might benefit more than others from the service?</w:t>
      </w:r>
    </w:p>
    <w:p w14:paraId="65536244" w14:textId="77777777" w:rsidR="004707A2" w:rsidRPr="005E7C8C" w:rsidRDefault="004707A2" w:rsidP="004707A2">
      <w:pPr>
        <w:pStyle w:val="ListParagraph"/>
        <w:spacing w:after="120" w:line="240" w:lineRule="auto"/>
        <w:rPr>
          <w:rFonts w:ascii="Aptos" w:hAnsi="Aptos" w:cs="Arial"/>
          <w:i/>
          <w:iCs/>
        </w:rPr>
      </w:pPr>
    </w:p>
    <w:p w14:paraId="7A438770" w14:textId="6DF667D3" w:rsidR="115F7172" w:rsidRDefault="115F7172" w:rsidP="7AF58BCD">
      <w:pPr>
        <w:pStyle w:val="ListParagraph"/>
        <w:numPr>
          <w:ilvl w:val="0"/>
          <w:numId w:val="5"/>
        </w:numPr>
        <w:spacing w:after="120" w:line="240" w:lineRule="auto"/>
        <w:rPr>
          <w:rFonts w:ascii="Aptos" w:eastAsia="Aptos" w:hAnsi="Aptos" w:cs="Aptos"/>
        </w:rPr>
      </w:pPr>
      <w:r w:rsidRPr="005E7C8C">
        <w:rPr>
          <w:rFonts w:ascii="Aptos" w:hAnsi="Aptos" w:cs="Arial"/>
        </w:rPr>
        <w:t>D</w:t>
      </w:r>
      <w:r w:rsidR="01EAC181" w:rsidRPr="005E7C8C">
        <w:rPr>
          <w:rFonts w:ascii="Aptos" w:hAnsi="Aptos" w:cs="Arial"/>
        </w:rPr>
        <w:t xml:space="preserve">o you think that support is likely </w:t>
      </w:r>
      <w:r w:rsidR="01EAC181" w:rsidRPr="005E7C8C">
        <w:rPr>
          <w:rFonts w:ascii="Aptos" w:eastAsia="Aptos" w:hAnsi="Aptos" w:cs="Aptos"/>
        </w:rPr>
        <w:t>to be more effective or necessary with certain groups?</w:t>
      </w:r>
    </w:p>
    <w:p w14:paraId="44D1E49D" w14:textId="77777777" w:rsidR="004707A2" w:rsidRPr="004707A2" w:rsidRDefault="004707A2" w:rsidP="004707A2">
      <w:pPr>
        <w:pStyle w:val="ListParagraph"/>
        <w:rPr>
          <w:rFonts w:ascii="Aptos" w:eastAsia="Aptos" w:hAnsi="Aptos" w:cs="Aptos"/>
        </w:rPr>
      </w:pPr>
    </w:p>
    <w:p w14:paraId="3F413D1A" w14:textId="3183649F" w:rsidR="004707A2" w:rsidRPr="004707A2" w:rsidRDefault="004707A2" w:rsidP="004707A2">
      <w:pPr>
        <w:spacing w:after="120" w:line="240" w:lineRule="auto"/>
        <w:rPr>
          <w:rFonts w:ascii="Aptos" w:eastAsia="Aptos" w:hAnsi="Aptos" w:cs="Aptos"/>
          <w:b/>
          <w:bCs/>
          <w:i/>
          <w:iCs/>
        </w:rPr>
      </w:pPr>
      <w:r w:rsidRPr="004707A2">
        <w:rPr>
          <w:rFonts w:ascii="Aptos" w:eastAsia="Aptos" w:hAnsi="Aptos" w:cs="Aptos"/>
          <w:b/>
          <w:bCs/>
          <w:i/>
          <w:iCs/>
        </w:rPr>
        <w:t>And a few operational questions…</w:t>
      </w:r>
    </w:p>
    <w:p w14:paraId="7B3FC0A1" w14:textId="77777777" w:rsidR="004707A2" w:rsidRPr="004707A2" w:rsidRDefault="004707A2" w:rsidP="004707A2">
      <w:pPr>
        <w:pStyle w:val="ListParagraph"/>
        <w:rPr>
          <w:rFonts w:ascii="Aptos" w:eastAsia="Aptos" w:hAnsi="Aptos" w:cs="Aptos"/>
        </w:rPr>
      </w:pPr>
    </w:p>
    <w:p w14:paraId="1B21D046" w14:textId="7CF2E4A2" w:rsidR="004707A2" w:rsidRPr="004707A2" w:rsidRDefault="004707A2" w:rsidP="00F87752">
      <w:pPr>
        <w:pStyle w:val="ListParagraph"/>
        <w:numPr>
          <w:ilvl w:val="0"/>
          <w:numId w:val="5"/>
        </w:numPr>
        <w:spacing w:after="120" w:line="240" w:lineRule="auto"/>
        <w:rPr>
          <w:rFonts w:ascii="Aptos" w:eastAsia="Aptos" w:hAnsi="Aptos" w:cs="Aptos"/>
        </w:rPr>
      </w:pPr>
      <w:r w:rsidRPr="004707A2">
        <w:rPr>
          <w:rFonts w:ascii="Aptos" w:hAnsi="Aptos" w:cs="Arial"/>
        </w:rPr>
        <w:t xml:space="preserve">From your experience, what might be the best times and days for this service to operate? Why? </w:t>
      </w:r>
    </w:p>
    <w:p w14:paraId="084C83ED" w14:textId="77777777" w:rsidR="004707A2" w:rsidRPr="004707A2" w:rsidRDefault="004707A2" w:rsidP="004707A2">
      <w:pPr>
        <w:pStyle w:val="ListParagraph"/>
        <w:spacing w:after="120" w:line="240" w:lineRule="auto"/>
        <w:rPr>
          <w:rFonts w:ascii="Aptos" w:eastAsia="Aptos" w:hAnsi="Aptos" w:cs="Aptos"/>
        </w:rPr>
      </w:pPr>
    </w:p>
    <w:p w14:paraId="6D9A43E0" w14:textId="21AEA58F" w:rsidR="7AF58BCD" w:rsidRPr="004707A2" w:rsidRDefault="004707A2" w:rsidP="0004191A">
      <w:pPr>
        <w:pStyle w:val="ListParagraph"/>
        <w:numPr>
          <w:ilvl w:val="0"/>
          <w:numId w:val="5"/>
        </w:numPr>
        <w:spacing w:after="120" w:line="240" w:lineRule="auto"/>
        <w:rPr>
          <w:rFonts w:ascii="Aptos" w:hAnsi="Aptos" w:cs="Arial"/>
        </w:rPr>
      </w:pPr>
      <w:r w:rsidRPr="004707A2">
        <w:rPr>
          <w:rFonts w:ascii="Aptos" w:eastAsia="Aptos" w:hAnsi="Aptos" w:cs="Aptos"/>
        </w:rPr>
        <w:t>What do you think might be the main safeguarding concerns in providing this service? How can they be best managed?</w:t>
      </w:r>
    </w:p>
    <w:p w14:paraId="0FD8E232" w14:textId="77777777" w:rsidR="00E26816" w:rsidRPr="005079A2" w:rsidRDefault="00E26816" w:rsidP="00E26816">
      <w:pPr>
        <w:pStyle w:val="ListParagraph"/>
        <w:rPr>
          <w:rFonts w:ascii="Aptos" w:hAnsi="Aptos" w:cs="Arial"/>
          <w:i/>
          <w:iCs/>
        </w:rPr>
      </w:pPr>
    </w:p>
    <w:p w14:paraId="682E4B0B" w14:textId="59367479" w:rsidR="279B53C9" w:rsidRDefault="279B53C9" w:rsidP="619095B9">
      <w:pPr>
        <w:pStyle w:val="ListParagraph"/>
        <w:numPr>
          <w:ilvl w:val="0"/>
          <w:numId w:val="5"/>
        </w:numPr>
        <w:spacing w:after="120" w:line="240" w:lineRule="auto"/>
        <w:rPr>
          <w:rFonts w:ascii="Aptos" w:hAnsi="Aptos" w:cs="Arial"/>
          <w:i/>
          <w:iCs/>
        </w:rPr>
      </w:pPr>
      <w:r w:rsidRPr="005E7C8C">
        <w:rPr>
          <w:rFonts w:ascii="Aptos" w:hAnsi="Aptos" w:cs="Arial"/>
        </w:rPr>
        <w:t>Are there any wider challenges that you think nurses may face in delivering this support?</w:t>
      </w:r>
      <w:r w:rsidRPr="619095B9">
        <w:rPr>
          <w:rFonts w:ascii="Aptos" w:hAnsi="Aptos" w:cs="Arial"/>
          <w:i/>
          <w:iCs/>
        </w:rPr>
        <w:t xml:space="preserve"> </w:t>
      </w:r>
      <w:r w:rsidR="77BE1BE6" w:rsidRPr="2278522E">
        <w:rPr>
          <w:rFonts w:ascii="Aptos" w:hAnsi="Aptos" w:cs="Arial"/>
          <w:i/>
          <w:iCs/>
        </w:rPr>
        <w:t>(</w:t>
      </w:r>
      <w:r w:rsidRPr="619095B9">
        <w:rPr>
          <w:rFonts w:ascii="Aptos" w:hAnsi="Aptos" w:cs="Arial"/>
          <w:i/>
          <w:iCs/>
        </w:rPr>
        <w:t>E.g. policy, legislation, resources</w:t>
      </w:r>
      <w:r w:rsidRPr="6992158B">
        <w:rPr>
          <w:rFonts w:ascii="Aptos" w:hAnsi="Aptos" w:cs="Arial"/>
          <w:i/>
          <w:iCs/>
        </w:rPr>
        <w:t xml:space="preserve">, </w:t>
      </w:r>
      <w:r w:rsidR="005E7C8C" w:rsidRPr="7AF58BCD">
        <w:rPr>
          <w:rFonts w:ascii="Aptos" w:hAnsi="Aptos" w:cs="Arial"/>
          <w:i/>
          <w:iCs/>
        </w:rPr>
        <w:t>collaboration</w:t>
      </w:r>
      <w:r w:rsidRPr="5F2261FE">
        <w:rPr>
          <w:rFonts w:ascii="Aptos" w:hAnsi="Aptos" w:cs="Arial"/>
          <w:i/>
          <w:iCs/>
        </w:rPr>
        <w:t xml:space="preserve"> between service</w:t>
      </w:r>
      <w:r w:rsidR="767FC076" w:rsidRPr="5F2261FE">
        <w:rPr>
          <w:rFonts w:ascii="Aptos" w:hAnsi="Aptos" w:cs="Arial"/>
          <w:i/>
          <w:iCs/>
        </w:rPr>
        <w:t>s</w:t>
      </w:r>
      <w:r w:rsidR="767FC076" w:rsidRPr="7291054B">
        <w:rPr>
          <w:rFonts w:ascii="Aptos" w:hAnsi="Aptos" w:cs="Arial"/>
          <w:i/>
          <w:iCs/>
        </w:rPr>
        <w:t>)</w:t>
      </w:r>
    </w:p>
    <w:p w14:paraId="14B3501E" w14:textId="77777777" w:rsidR="00A54E55" w:rsidRPr="005079A2" w:rsidRDefault="00A54E55" w:rsidP="00C60B34">
      <w:pPr>
        <w:pStyle w:val="ListParagraph"/>
        <w:spacing w:line="240" w:lineRule="auto"/>
        <w:rPr>
          <w:rFonts w:ascii="Aptos" w:hAnsi="Aptos" w:cs="Arial"/>
          <w:i/>
          <w:iCs/>
        </w:rPr>
      </w:pPr>
    </w:p>
    <w:p w14:paraId="43DFBC11" w14:textId="77777777" w:rsidR="00A1382A" w:rsidRPr="005079A2" w:rsidRDefault="00A1382A" w:rsidP="00A1382A">
      <w:pPr>
        <w:numPr>
          <w:ilvl w:val="0"/>
          <w:numId w:val="3"/>
        </w:numPr>
        <w:pBdr>
          <w:bottom w:val="single" w:sz="4" w:space="1" w:color="auto"/>
        </w:pBdr>
        <w:spacing w:after="120" w:line="240" w:lineRule="auto"/>
        <w:rPr>
          <w:rFonts w:ascii="Aptos" w:hAnsi="Aptos" w:cs="Arial"/>
          <w:b/>
        </w:rPr>
      </w:pPr>
      <w:r w:rsidRPr="005079A2">
        <w:rPr>
          <w:rFonts w:ascii="Aptos" w:hAnsi="Aptos" w:cs="Arial"/>
          <w:b/>
        </w:rPr>
        <w:t xml:space="preserve">Training </w:t>
      </w:r>
    </w:p>
    <w:p w14:paraId="50F34A3D" w14:textId="46353A67" w:rsidR="005E7C8C" w:rsidRPr="005E7C8C" w:rsidRDefault="00A1382A" w:rsidP="00A1382A">
      <w:pPr>
        <w:spacing w:after="120" w:line="240" w:lineRule="auto"/>
        <w:rPr>
          <w:rFonts w:ascii="Aptos" w:hAnsi="Aptos" w:cs="Arial"/>
          <w:i/>
          <w:iCs/>
        </w:rPr>
      </w:pPr>
      <w:r w:rsidRPr="005E7C8C">
        <w:rPr>
          <w:rFonts w:ascii="Aptos" w:hAnsi="Aptos" w:cs="Arial"/>
          <w:i/>
          <w:iCs/>
        </w:rPr>
        <w:t xml:space="preserve">We’ve </w:t>
      </w:r>
      <w:r w:rsidR="157A7981" w:rsidRPr="005E7C8C">
        <w:rPr>
          <w:rFonts w:ascii="Aptos" w:hAnsi="Aptos" w:cs="Arial"/>
          <w:i/>
          <w:iCs/>
        </w:rPr>
        <w:t>identified</w:t>
      </w:r>
      <w:r w:rsidRPr="005E7C8C">
        <w:rPr>
          <w:rFonts w:ascii="Aptos" w:hAnsi="Aptos" w:cs="Arial"/>
          <w:i/>
          <w:iCs/>
        </w:rPr>
        <w:t xml:space="preserve"> </w:t>
      </w:r>
      <w:r w:rsidR="005E7C8C" w:rsidRPr="005E7C8C">
        <w:rPr>
          <w:rFonts w:ascii="Aptos" w:hAnsi="Aptos" w:cs="Arial"/>
          <w:i/>
          <w:iCs/>
        </w:rPr>
        <w:t>the training that</w:t>
      </w:r>
      <w:r w:rsidRPr="005E7C8C">
        <w:rPr>
          <w:rFonts w:ascii="Aptos" w:hAnsi="Aptos" w:cs="Arial"/>
          <w:i/>
          <w:iCs/>
        </w:rPr>
        <w:t xml:space="preserve"> specialist nurses will receive for the intervention. I’d like to work through this content with you now and get your views on it, including any thoughts on </w:t>
      </w:r>
      <w:r w:rsidR="61047CB8" w:rsidRPr="005E7C8C">
        <w:rPr>
          <w:rFonts w:ascii="Aptos" w:hAnsi="Aptos" w:cs="Arial"/>
          <w:i/>
          <w:iCs/>
        </w:rPr>
        <w:t>strengths,</w:t>
      </w:r>
      <w:r w:rsidRPr="005E7C8C">
        <w:rPr>
          <w:rFonts w:ascii="Aptos" w:hAnsi="Aptos" w:cs="Arial"/>
          <w:i/>
          <w:iCs/>
        </w:rPr>
        <w:t xml:space="preserve"> limitations</w:t>
      </w:r>
      <w:r w:rsidR="625456BC" w:rsidRPr="005E7C8C">
        <w:rPr>
          <w:rFonts w:ascii="Aptos" w:hAnsi="Aptos" w:cs="Arial"/>
          <w:i/>
          <w:iCs/>
        </w:rPr>
        <w:t>, and any gaps</w:t>
      </w:r>
      <w:r w:rsidRPr="005E7C8C">
        <w:rPr>
          <w:rFonts w:ascii="Aptos" w:hAnsi="Aptos" w:cs="Arial"/>
          <w:i/>
          <w:iCs/>
        </w:rPr>
        <w:t xml:space="preserve">. </w:t>
      </w:r>
    </w:p>
    <w:p w14:paraId="793EA101" w14:textId="185A080B" w:rsidR="00A1382A" w:rsidRDefault="00654D9F" w:rsidP="00A1382A">
      <w:pPr>
        <w:spacing w:after="120" w:line="240" w:lineRule="auto"/>
        <w:rPr>
          <w:rFonts w:ascii="Aptos" w:hAnsi="Aptos" w:cs="Arial"/>
          <w:b/>
          <w:bCs/>
        </w:rPr>
      </w:pPr>
      <w:r w:rsidRPr="005079A2">
        <w:rPr>
          <w:rFonts w:ascii="Aptos" w:hAnsi="Aptos" w:cs="Arial"/>
          <w:b/>
          <w:bCs/>
        </w:rPr>
        <w:lastRenderedPageBreak/>
        <w:t>(THIS TABLE CAN BE SHARED ON SCREEN WITH THE INTERVIEWEE FOR DISCUSSION)</w:t>
      </w:r>
    </w:p>
    <w:p w14:paraId="691F8F22" w14:textId="36EE7818" w:rsidR="005E7C8C" w:rsidRDefault="005E7C8C" w:rsidP="00A1382A">
      <w:pPr>
        <w:spacing w:after="120" w:line="240" w:lineRule="auto"/>
        <w:rPr>
          <w:rFonts w:ascii="Aptos" w:hAnsi="Aptos" w:cs="Arial"/>
          <w:b/>
          <w:bCs/>
        </w:rPr>
      </w:pPr>
      <w:r w:rsidRPr="005E7C8C">
        <w:rPr>
          <w:rFonts w:ascii="Aptos" w:hAnsi="Aptos" w:cs="Arial"/>
          <w:b/>
          <w:bCs/>
        </w:rPr>
        <w:t>List the content of each session with the interviewee. Ask them to reflect on what is included – is there anything they think is particularly important to include, anything unnecessary, and anything that might be missing?</w:t>
      </w:r>
    </w:p>
    <w:p w14:paraId="0D298DB3" w14:textId="77777777" w:rsidR="005E7C8C" w:rsidRPr="005079A2" w:rsidRDefault="005E7C8C" w:rsidP="00A1382A">
      <w:pPr>
        <w:spacing w:after="120" w:line="240" w:lineRule="auto"/>
        <w:rPr>
          <w:rFonts w:ascii="Aptos" w:hAnsi="Aptos" w:cs="Arial"/>
          <w:b/>
          <w:bCs/>
        </w:rPr>
      </w:pPr>
    </w:p>
    <w:p w14:paraId="72B3927B" w14:textId="77777777" w:rsidR="00A1382A" w:rsidRPr="005079A2" w:rsidRDefault="00A1382A" w:rsidP="00A1382A">
      <w:pPr>
        <w:pStyle w:val="ListParagraph"/>
        <w:spacing w:after="120" w:line="240" w:lineRule="auto"/>
        <w:rPr>
          <w:rFonts w:ascii="Aptos" w:hAnsi="Aptos" w:cs="Arial"/>
        </w:rPr>
      </w:pPr>
    </w:p>
    <w:tbl>
      <w:tblPr>
        <w:tblStyle w:val="TableGrid"/>
        <w:tblW w:w="0" w:type="auto"/>
        <w:tblLook w:val="04A0" w:firstRow="1" w:lastRow="0" w:firstColumn="1" w:lastColumn="0" w:noHBand="0" w:noVBand="1"/>
      </w:tblPr>
      <w:tblGrid>
        <w:gridCol w:w="2122"/>
        <w:gridCol w:w="6894"/>
      </w:tblGrid>
      <w:tr w:rsidR="00A1382A" w:rsidRPr="005079A2" w14:paraId="064D910B" w14:textId="77777777">
        <w:tc>
          <w:tcPr>
            <w:tcW w:w="2122" w:type="dxa"/>
          </w:tcPr>
          <w:p w14:paraId="6E0760E8" w14:textId="77777777" w:rsidR="00A1382A" w:rsidRPr="005079A2" w:rsidRDefault="00A1382A">
            <w:pPr>
              <w:jc w:val="center"/>
              <w:rPr>
                <w:rFonts w:ascii="Aptos" w:hAnsi="Aptos" w:cs="Arial"/>
                <w:b/>
                <w:bCs/>
                <w:color w:val="000000" w:themeColor="text1"/>
              </w:rPr>
            </w:pPr>
            <w:r w:rsidRPr="005079A2">
              <w:rPr>
                <w:rFonts w:ascii="Aptos" w:hAnsi="Aptos" w:cs="Arial"/>
                <w:b/>
                <w:bCs/>
                <w:color w:val="000000" w:themeColor="text1"/>
              </w:rPr>
              <w:t>Session</w:t>
            </w:r>
          </w:p>
        </w:tc>
        <w:tc>
          <w:tcPr>
            <w:tcW w:w="6894" w:type="dxa"/>
          </w:tcPr>
          <w:p w14:paraId="2C1D9799" w14:textId="77777777" w:rsidR="00A1382A" w:rsidRPr="005079A2" w:rsidRDefault="00A1382A">
            <w:pPr>
              <w:jc w:val="center"/>
              <w:rPr>
                <w:rFonts w:ascii="Aptos" w:hAnsi="Aptos" w:cs="Arial"/>
                <w:b/>
                <w:bCs/>
                <w:color w:val="000000" w:themeColor="text1"/>
              </w:rPr>
            </w:pPr>
            <w:r w:rsidRPr="005079A2">
              <w:rPr>
                <w:rFonts w:ascii="Aptos" w:hAnsi="Aptos" w:cs="Arial"/>
                <w:b/>
                <w:bCs/>
                <w:color w:val="000000" w:themeColor="text1"/>
              </w:rPr>
              <w:t>Session Components</w:t>
            </w:r>
          </w:p>
        </w:tc>
      </w:tr>
      <w:tr w:rsidR="00A1382A" w:rsidRPr="005079A2" w14:paraId="4F391E2E" w14:textId="77777777">
        <w:tc>
          <w:tcPr>
            <w:tcW w:w="2122" w:type="dxa"/>
          </w:tcPr>
          <w:p w14:paraId="68C1F8E8" w14:textId="77777777" w:rsidR="00A1382A" w:rsidRPr="005079A2" w:rsidRDefault="00A1382A">
            <w:pPr>
              <w:rPr>
                <w:rFonts w:ascii="Aptos" w:hAnsi="Aptos" w:cs="Arial"/>
                <w:color w:val="000000" w:themeColor="text1"/>
              </w:rPr>
            </w:pPr>
            <w:r w:rsidRPr="005079A2">
              <w:rPr>
                <w:rFonts w:ascii="Aptos" w:hAnsi="Aptos" w:cs="Arial"/>
                <w:color w:val="000000" w:themeColor="text1"/>
              </w:rPr>
              <w:t>Session 1: Chronic diseases</w:t>
            </w:r>
          </w:p>
        </w:tc>
        <w:tc>
          <w:tcPr>
            <w:tcW w:w="6894" w:type="dxa"/>
          </w:tcPr>
          <w:p w14:paraId="7476D909" w14:textId="77777777" w:rsidR="00A1382A" w:rsidRPr="005079A2" w:rsidRDefault="00A1382A">
            <w:pPr>
              <w:pStyle w:val="ListParagraph"/>
              <w:numPr>
                <w:ilvl w:val="0"/>
                <w:numId w:val="9"/>
              </w:numPr>
              <w:rPr>
                <w:rFonts w:ascii="Aptos" w:hAnsi="Aptos" w:cs="Arial"/>
                <w:color w:val="000000" w:themeColor="text1"/>
              </w:rPr>
            </w:pPr>
            <w:r w:rsidRPr="005079A2">
              <w:rPr>
                <w:rFonts w:ascii="Aptos" w:hAnsi="Aptos" w:cs="Arial"/>
                <w:color w:val="000000" w:themeColor="text1"/>
              </w:rPr>
              <w:t>Complex health needs, including the ‘tri-morbidity’ of mental health, physical health and substance use</w:t>
            </w:r>
          </w:p>
          <w:p w14:paraId="0E7118AC" w14:textId="77777777" w:rsidR="00A1382A" w:rsidRPr="005079A2" w:rsidRDefault="00A1382A">
            <w:pPr>
              <w:pStyle w:val="ListParagraph"/>
              <w:numPr>
                <w:ilvl w:val="0"/>
                <w:numId w:val="9"/>
              </w:numPr>
              <w:rPr>
                <w:rFonts w:ascii="Aptos" w:hAnsi="Aptos" w:cs="Arial"/>
                <w:color w:val="000000" w:themeColor="text1"/>
              </w:rPr>
            </w:pPr>
            <w:r w:rsidRPr="005079A2">
              <w:rPr>
                <w:rFonts w:ascii="Aptos" w:hAnsi="Aptos" w:cs="Arial"/>
                <w:color w:val="000000" w:themeColor="text1"/>
              </w:rPr>
              <w:t>Causes of chronic diseases</w:t>
            </w:r>
          </w:p>
          <w:p w14:paraId="23CC2F44" w14:textId="77777777" w:rsidR="00A1382A" w:rsidRPr="005079A2" w:rsidRDefault="00A1382A">
            <w:pPr>
              <w:pStyle w:val="ListParagraph"/>
              <w:numPr>
                <w:ilvl w:val="0"/>
                <w:numId w:val="9"/>
              </w:numPr>
              <w:rPr>
                <w:rFonts w:ascii="Aptos" w:hAnsi="Aptos" w:cs="Arial"/>
                <w:color w:val="000000" w:themeColor="text1"/>
              </w:rPr>
            </w:pPr>
            <w:r w:rsidRPr="005079A2">
              <w:rPr>
                <w:rFonts w:ascii="Aptos" w:hAnsi="Aptos" w:cs="Arial"/>
                <w:color w:val="000000" w:themeColor="text1"/>
              </w:rPr>
              <w:t>Self-neglect</w:t>
            </w:r>
          </w:p>
          <w:p w14:paraId="6B3E00B1" w14:textId="77777777" w:rsidR="00A1382A" w:rsidRPr="005079A2" w:rsidRDefault="00A1382A">
            <w:pPr>
              <w:pStyle w:val="ListParagraph"/>
              <w:numPr>
                <w:ilvl w:val="0"/>
                <w:numId w:val="9"/>
              </w:numPr>
              <w:rPr>
                <w:rFonts w:ascii="Aptos" w:hAnsi="Aptos" w:cs="Arial"/>
                <w:color w:val="000000" w:themeColor="text1"/>
              </w:rPr>
            </w:pPr>
            <w:r w:rsidRPr="005079A2">
              <w:rPr>
                <w:rFonts w:ascii="Aptos" w:hAnsi="Aptos" w:cs="Arial"/>
                <w:color w:val="000000" w:themeColor="text1"/>
              </w:rPr>
              <w:t xml:space="preserve">Accessing primary care (e.g. GP registration) </w:t>
            </w:r>
          </w:p>
          <w:p w14:paraId="44AD80F5" w14:textId="77777777" w:rsidR="00A1382A" w:rsidRPr="005079A2" w:rsidRDefault="00A1382A">
            <w:pPr>
              <w:pStyle w:val="ListParagraph"/>
              <w:rPr>
                <w:rFonts w:ascii="Aptos" w:hAnsi="Aptos" w:cs="Arial"/>
                <w:color w:val="000000" w:themeColor="text1"/>
              </w:rPr>
            </w:pPr>
          </w:p>
        </w:tc>
      </w:tr>
      <w:tr w:rsidR="00A1382A" w:rsidRPr="005079A2" w14:paraId="3F79B252" w14:textId="77777777">
        <w:tc>
          <w:tcPr>
            <w:tcW w:w="2122" w:type="dxa"/>
          </w:tcPr>
          <w:p w14:paraId="5D47A91E" w14:textId="77777777" w:rsidR="00A1382A" w:rsidRPr="005079A2" w:rsidRDefault="00A1382A">
            <w:pPr>
              <w:rPr>
                <w:rFonts w:ascii="Aptos" w:hAnsi="Aptos" w:cs="Arial"/>
                <w:color w:val="000000" w:themeColor="text1"/>
              </w:rPr>
            </w:pPr>
            <w:r w:rsidRPr="005079A2">
              <w:rPr>
                <w:rFonts w:ascii="Aptos" w:hAnsi="Aptos" w:cs="Arial"/>
                <w:color w:val="000000" w:themeColor="text1"/>
              </w:rPr>
              <w:t>Session 2: Physical health consequences of addiction</w:t>
            </w:r>
          </w:p>
        </w:tc>
        <w:tc>
          <w:tcPr>
            <w:tcW w:w="6894" w:type="dxa"/>
          </w:tcPr>
          <w:p w14:paraId="212FDF02" w14:textId="77777777" w:rsidR="00A1382A" w:rsidRPr="005079A2" w:rsidRDefault="00A1382A">
            <w:pPr>
              <w:pStyle w:val="ListParagraph"/>
              <w:numPr>
                <w:ilvl w:val="0"/>
                <w:numId w:val="10"/>
              </w:numPr>
              <w:rPr>
                <w:rFonts w:ascii="Aptos" w:hAnsi="Aptos" w:cs="Arial"/>
                <w:color w:val="000000" w:themeColor="text1"/>
              </w:rPr>
            </w:pPr>
            <w:r w:rsidRPr="005079A2">
              <w:rPr>
                <w:rFonts w:ascii="Aptos" w:hAnsi="Aptos" w:cs="Arial"/>
                <w:color w:val="000000" w:themeColor="text1"/>
              </w:rPr>
              <w:t>Physical impacts of alcohol and substance use, including withdrawal</w:t>
            </w:r>
          </w:p>
          <w:p w14:paraId="448B13E9" w14:textId="77777777" w:rsidR="00A1382A" w:rsidRPr="005079A2" w:rsidRDefault="00A1382A">
            <w:pPr>
              <w:pStyle w:val="ListParagraph"/>
              <w:numPr>
                <w:ilvl w:val="0"/>
                <w:numId w:val="10"/>
              </w:numPr>
              <w:rPr>
                <w:rFonts w:ascii="Aptos" w:hAnsi="Aptos" w:cs="Arial"/>
                <w:color w:val="000000" w:themeColor="text1"/>
              </w:rPr>
            </w:pPr>
            <w:r w:rsidRPr="005079A2">
              <w:rPr>
                <w:rFonts w:ascii="Aptos" w:hAnsi="Aptos" w:cs="Arial"/>
                <w:color w:val="000000" w:themeColor="text1"/>
              </w:rPr>
              <w:t>Approaches to harm reduction</w:t>
            </w:r>
          </w:p>
          <w:p w14:paraId="2C7F6EE7" w14:textId="77777777" w:rsidR="00A1382A" w:rsidRDefault="00A1382A">
            <w:pPr>
              <w:pStyle w:val="ListParagraph"/>
              <w:numPr>
                <w:ilvl w:val="0"/>
                <w:numId w:val="10"/>
              </w:numPr>
              <w:rPr>
                <w:rFonts w:ascii="Aptos" w:hAnsi="Aptos" w:cs="Arial"/>
                <w:color w:val="000000" w:themeColor="text1"/>
              </w:rPr>
            </w:pPr>
            <w:r w:rsidRPr="005079A2">
              <w:rPr>
                <w:rFonts w:ascii="Aptos" w:hAnsi="Aptos" w:cs="Arial"/>
                <w:color w:val="000000" w:themeColor="text1"/>
              </w:rPr>
              <w:t>Assessing capacity and client safeguarding</w:t>
            </w:r>
          </w:p>
          <w:p w14:paraId="2687B6BA" w14:textId="77777777" w:rsidR="005E7C8C" w:rsidRPr="005079A2" w:rsidRDefault="005E7C8C" w:rsidP="005E7C8C">
            <w:pPr>
              <w:pStyle w:val="ListParagraph"/>
              <w:rPr>
                <w:rFonts w:ascii="Aptos" w:hAnsi="Aptos" w:cs="Arial"/>
                <w:color w:val="000000" w:themeColor="text1"/>
              </w:rPr>
            </w:pPr>
          </w:p>
        </w:tc>
      </w:tr>
      <w:tr w:rsidR="00A1382A" w:rsidRPr="005079A2" w14:paraId="5FC85B7C" w14:textId="77777777">
        <w:tc>
          <w:tcPr>
            <w:tcW w:w="2122" w:type="dxa"/>
          </w:tcPr>
          <w:p w14:paraId="3ABAC8D5" w14:textId="77777777" w:rsidR="00A1382A" w:rsidRPr="005079A2" w:rsidRDefault="00A1382A">
            <w:pPr>
              <w:rPr>
                <w:rFonts w:ascii="Aptos" w:hAnsi="Aptos" w:cs="Arial"/>
                <w:color w:val="000000" w:themeColor="text1"/>
              </w:rPr>
            </w:pPr>
            <w:r w:rsidRPr="005079A2">
              <w:rPr>
                <w:rFonts w:ascii="Aptos" w:hAnsi="Aptos" w:cs="Arial"/>
                <w:color w:val="000000" w:themeColor="text1"/>
              </w:rPr>
              <w:t xml:space="preserve">Session 3: Preventative and public health intervention </w:t>
            </w:r>
          </w:p>
        </w:tc>
        <w:tc>
          <w:tcPr>
            <w:tcW w:w="6894" w:type="dxa"/>
          </w:tcPr>
          <w:p w14:paraId="2AB77370" w14:textId="77777777" w:rsidR="00A1382A" w:rsidRPr="005079A2" w:rsidRDefault="00A1382A">
            <w:pPr>
              <w:pStyle w:val="ListParagraph"/>
              <w:numPr>
                <w:ilvl w:val="0"/>
                <w:numId w:val="11"/>
              </w:numPr>
              <w:rPr>
                <w:rFonts w:ascii="Aptos" w:hAnsi="Aptos" w:cs="Arial"/>
                <w:color w:val="000000" w:themeColor="text1"/>
              </w:rPr>
            </w:pPr>
            <w:r w:rsidRPr="005079A2">
              <w:rPr>
                <w:rFonts w:ascii="Aptos" w:hAnsi="Aptos" w:cs="Arial"/>
                <w:color w:val="000000" w:themeColor="text1"/>
              </w:rPr>
              <w:t>Primary care</w:t>
            </w:r>
          </w:p>
          <w:p w14:paraId="5AD46448" w14:textId="77777777" w:rsidR="00A1382A" w:rsidRPr="005079A2" w:rsidRDefault="00A1382A">
            <w:pPr>
              <w:pStyle w:val="ListParagraph"/>
              <w:numPr>
                <w:ilvl w:val="0"/>
                <w:numId w:val="11"/>
              </w:numPr>
              <w:rPr>
                <w:rFonts w:ascii="Aptos" w:hAnsi="Aptos" w:cs="Arial"/>
                <w:color w:val="000000" w:themeColor="text1"/>
              </w:rPr>
            </w:pPr>
            <w:r w:rsidRPr="005079A2">
              <w:rPr>
                <w:rFonts w:ascii="Aptos" w:hAnsi="Aptos" w:cs="Arial"/>
                <w:color w:val="000000" w:themeColor="text1"/>
              </w:rPr>
              <w:t>Screening services</w:t>
            </w:r>
          </w:p>
          <w:p w14:paraId="2117FAC5" w14:textId="77777777" w:rsidR="00A1382A" w:rsidRPr="005079A2" w:rsidRDefault="00A1382A">
            <w:pPr>
              <w:pStyle w:val="ListParagraph"/>
              <w:numPr>
                <w:ilvl w:val="0"/>
                <w:numId w:val="11"/>
              </w:numPr>
              <w:rPr>
                <w:rFonts w:ascii="Aptos" w:hAnsi="Aptos" w:cs="Arial"/>
                <w:color w:val="000000" w:themeColor="text1"/>
              </w:rPr>
            </w:pPr>
            <w:r w:rsidRPr="005079A2">
              <w:rPr>
                <w:rFonts w:ascii="Aptos" w:hAnsi="Aptos" w:cs="Arial"/>
                <w:color w:val="000000" w:themeColor="text1"/>
              </w:rPr>
              <w:t>Contraception</w:t>
            </w:r>
          </w:p>
          <w:p w14:paraId="2FFC1E86" w14:textId="77777777" w:rsidR="00A1382A" w:rsidRPr="005079A2" w:rsidRDefault="00A1382A">
            <w:pPr>
              <w:pStyle w:val="ListParagraph"/>
              <w:numPr>
                <w:ilvl w:val="0"/>
                <w:numId w:val="11"/>
              </w:numPr>
              <w:rPr>
                <w:rFonts w:ascii="Aptos" w:hAnsi="Aptos" w:cs="Arial"/>
                <w:color w:val="000000" w:themeColor="text1"/>
              </w:rPr>
            </w:pPr>
            <w:r w:rsidRPr="005079A2">
              <w:rPr>
                <w:rFonts w:ascii="Aptos" w:hAnsi="Aptos" w:cs="Arial"/>
                <w:color w:val="000000" w:themeColor="text1"/>
              </w:rPr>
              <w:t>Vaccinations</w:t>
            </w:r>
          </w:p>
          <w:p w14:paraId="762BD50A" w14:textId="77777777" w:rsidR="00A1382A" w:rsidRPr="005079A2" w:rsidRDefault="00A1382A">
            <w:pPr>
              <w:pStyle w:val="ListParagraph"/>
              <w:numPr>
                <w:ilvl w:val="0"/>
                <w:numId w:val="11"/>
              </w:numPr>
              <w:rPr>
                <w:rFonts w:ascii="Aptos" w:hAnsi="Aptos" w:cs="Arial"/>
                <w:color w:val="000000" w:themeColor="text1"/>
              </w:rPr>
            </w:pPr>
            <w:r w:rsidRPr="005079A2">
              <w:rPr>
                <w:rFonts w:ascii="Aptos" w:hAnsi="Aptos" w:cs="Arial"/>
                <w:color w:val="000000" w:themeColor="text1"/>
              </w:rPr>
              <w:t>Annual health checks</w:t>
            </w:r>
          </w:p>
          <w:p w14:paraId="0A98E316" w14:textId="77777777" w:rsidR="00A1382A" w:rsidRPr="005079A2" w:rsidRDefault="00A1382A">
            <w:pPr>
              <w:pStyle w:val="ListParagraph"/>
              <w:numPr>
                <w:ilvl w:val="0"/>
                <w:numId w:val="11"/>
              </w:numPr>
              <w:rPr>
                <w:rFonts w:ascii="Aptos" w:hAnsi="Aptos" w:cs="Arial"/>
                <w:color w:val="000000" w:themeColor="text1"/>
              </w:rPr>
            </w:pPr>
            <w:r w:rsidRPr="005079A2">
              <w:rPr>
                <w:rFonts w:ascii="Aptos" w:hAnsi="Aptos" w:cs="Arial"/>
                <w:color w:val="000000" w:themeColor="text1"/>
              </w:rPr>
              <w:t>Optician, dentist, nutrition and other health promoting services</w:t>
            </w:r>
          </w:p>
          <w:p w14:paraId="264C7F9C" w14:textId="77777777" w:rsidR="00A1382A" w:rsidRPr="005079A2" w:rsidRDefault="00A1382A">
            <w:pPr>
              <w:pStyle w:val="ListParagraph"/>
              <w:rPr>
                <w:rFonts w:ascii="Aptos" w:hAnsi="Aptos" w:cs="Arial"/>
                <w:color w:val="000000" w:themeColor="text1"/>
              </w:rPr>
            </w:pPr>
          </w:p>
        </w:tc>
      </w:tr>
      <w:tr w:rsidR="00A1382A" w:rsidRPr="005079A2" w14:paraId="5C16E919" w14:textId="77777777">
        <w:tc>
          <w:tcPr>
            <w:tcW w:w="2122" w:type="dxa"/>
          </w:tcPr>
          <w:p w14:paraId="246A9FC1" w14:textId="77777777" w:rsidR="00A1382A" w:rsidRPr="005079A2" w:rsidRDefault="00A1382A">
            <w:pPr>
              <w:rPr>
                <w:rFonts w:ascii="Aptos" w:hAnsi="Aptos" w:cs="Arial"/>
                <w:color w:val="000000" w:themeColor="text1"/>
              </w:rPr>
            </w:pPr>
            <w:r w:rsidRPr="005079A2">
              <w:rPr>
                <w:rFonts w:ascii="Aptos" w:hAnsi="Aptos" w:cs="Arial"/>
                <w:color w:val="000000" w:themeColor="text1"/>
              </w:rPr>
              <w:t>Session 4: Legal literacy</w:t>
            </w:r>
          </w:p>
        </w:tc>
        <w:tc>
          <w:tcPr>
            <w:tcW w:w="6894" w:type="dxa"/>
          </w:tcPr>
          <w:p w14:paraId="297F84AF" w14:textId="77777777" w:rsidR="00A1382A" w:rsidRPr="005079A2" w:rsidRDefault="00A1382A">
            <w:pPr>
              <w:numPr>
                <w:ilvl w:val="0"/>
                <w:numId w:val="8"/>
              </w:numPr>
              <w:shd w:val="clear" w:color="auto" w:fill="FFFFFF"/>
              <w:spacing w:before="100" w:beforeAutospacing="1" w:after="100" w:afterAutospacing="1"/>
              <w:textAlignment w:val="baseline"/>
              <w:rPr>
                <w:rFonts w:ascii="Aptos" w:hAnsi="Aptos" w:cs="Arial"/>
                <w:color w:val="000000" w:themeColor="text1"/>
              </w:rPr>
            </w:pPr>
            <w:r w:rsidRPr="005079A2">
              <w:rPr>
                <w:rFonts w:ascii="Aptos" w:hAnsi="Aptos" w:cs="Arial"/>
                <w:color w:val="000000" w:themeColor="text1"/>
              </w:rPr>
              <w:t xml:space="preserve">Housing legal frameworks </w:t>
            </w:r>
          </w:p>
          <w:p w14:paraId="1C11F1B0" w14:textId="77777777" w:rsidR="00A1382A" w:rsidRPr="005079A2" w:rsidRDefault="00A1382A">
            <w:pPr>
              <w:numPr>
                <w:ilvl w:val="0"/>
                <w:numId w:val="8"/>
              </w:numPr>
              <w:shd w:val="clear" w:color="auto" w:fill="FFFFFF"/>
              <w:spacing w:before="100" w:beforeAutospacing="1" w:after="100" w:afterAutospacing="1"/>
              <w:textAlignment w:val="baseline"/>
              <w:rPr>
                <w:rFonts w:ascii="Aptos" w:hAnsi="Aptos" w:cs="Arial"/>
                <w:color w:val="000000" w:themeColor="text1"/>
              </w:rPr>
            </w:pPr>
            <w:r w:rsidRPr="005079A2">
              <w:rPr>
                <w:rFonts w:ascii="Aptos" w:hAnsi="Aptos" w:cs="Arial"/>
                <w:color w:val="000000" w:themeColor="text1"/>
              </w:rPr>
              <w:t>Immigration legal frameworks, including No Recourse to Public Funds (NRPF)</w:t>
            </w:r>
          </w:p>
          <w:p w14:paraId="7771A4AE" w14:textId="77777777" w:rsidR="00A1382A" w:rsidRPr="005079A2" w:rsidRDefault="00A1382A">
            <w:pPr>
              <w:numPr>
                <w:ilvl w:val="0"/>
                <w:numId w:val="8"/>
              </w:numPr>
              <w:shd w:val="clear" w:color="auto" w:fill="FFFFFF"/>
              <w:spacing w:before="100" w:beforeAutospacing="1" w:after="100" w:afterAutospacing="1"/>
              <w:textAlignment w:val="baseline"/>
              <w:rPr>
                <w:rFonts w:ascii="Aptos" w:hAnsi="Aptos" w:cs="Arial"/>
                <w:color w:val="000000" w:themeColor="text1"/>
              </w:rPr>
            </w:pPr>
            <w:r w:rsidRPr="005079A2">
              <w:rPr>
                <w:rFonts w:ascii="Aptos" w:hAnsi="Aptos" w:cs="Arial"/>
                <w:color w:val="000000" w:themeColor="text1"/>
              </w:rPr>
              <w:t>Primary and secondary care legal frameworks</w:t>
            </w:r>
          </w:p>
          <w:p w14:paraId="5DC7ACCE" w14:textId="77777777" w:rsidR="00A1382A" w:rsidRPr="005079A2" w:rsidRDefault="00A1382A">
            <w:pPr>
              <w:numPr>
                <w:ilvl w:val="0"/>
                <w:numId w:val="8"/>
              </w:numPr>
              <w:shd w:val="clear" w:color="auto" w:fill="FFFFFF"/>
              <w:spacing w:before="100" w:beforeAutospacing="1" w:after="100" w:afterAutospacing="1"/>
              <w:textAlignment w:val="baseline"/>
              <w:rPr>
                <w:rFonts w:ascii="Aptos" w:hAnsi="Aptos" w:cs="Arial"/>
                <w:color w:val="000000" w:themeColor="text1"/>
              </w:rPr>
            </w:pPr>
            <w:r w:rsidRPr="005079A2">
              <w:rPr>
                <w:rFonts w:ascii="Aptos" w:hAnsi="Aptos" w:cs="Arial"/>
                <w:color w:val="000000" w:themeColor="text1"/>
              </w:rPr>
              <w:t>Safeguarding legal frameworks</w:t>
            </w:r>
          </w:p>
          <w:p w14:paraId="503D55F1" w14:textId="77777777" w:rsidR="00A1382A" w:rsidRPr="005079A2" w:rsidRDefault="00A1382A">
            <w:pPr>
              <w:numPr>
                <w:ilvl w:val="0"/>
                <w:numId w:val="8"/>
              </w:numPr>
              <w:shd w:val="clear" w:color="auto" w:fill="FFFFFF"/>
              <w:spacing w:before="100" w:beforeAutospacing="1" w:after="100" w:afterAutospacing="1"/>
              <w:textAlignment w:val="baseline"/>
              <w:rPr>
                <w:rFonts w:ascii="Aptos" w:hAnsi="Aptos" w:cs="Arial"/>
                <w:color w:val="000000" w:themeColor="text1"/>
              </w:rPr>
            </w:pPr>
            <w:r w:rsidRPr="005079A2">
              <w:rPr>
                <w:rFonts w:ascii="Aptos" w:hAnsi="Aptos" w:cs="Arial"/>
                <w:color w:val="000000" w:themeColor="text1"/>
              </w:rPr>
              <w:t>The Care Act (2014)</w:t>
            </w:r>
          </w:p>
        </w:tc>
      </w:tr>
    </w:tbl>
    <w:p w14:paraId="75F94928" w14:textId="77777777" w:rsidR="00A1382A" w:rsidRPr="005079A2" w:rsidRDefault="00A1382A" w:rsidP="00A1382A">
      <w:pPr>
        <w:pStyle w:val="ListParagraph"/>
        <w:spacing w:line="240" w:lineRule="auto"/>
        <w:rPr>
          <w:rFonts w:ascii="Aptos" w:hAnsi="Aptos" w:cs="Arial"/>
        </w:rPr>
      </w:pPr>
    </w:p>
    <w:p w14:paraId="176289EA" w14:textId="38F75323" w:rsidR="00A22236" w:rsidRPr="005079A2" w:rsidRDefault="00A22236" w:rsidP="00C60B34">
      <w:pPr>
        <w:spacing w:line="240" w:lineRule="auto"/>
        <w:rPr>
          <w:rFonts w:ascii="Aptos" w:hAnsi="Aptos" w:cs="Arial"/>
        </w:rPr>
      </w:pPr>
    </w:p>
    <w:p w14:paraId="1A61C0F1" w14:textId="2D7048A4" w:rsidR="00524814" w:rsidRPr="005079A2" w:rsidRDefault="003B0EDF" w:rsidP="00C60B34">
      <w:pPr>
        <w:numPr>
          <w:ilvl w:val="0"/>
          <w:numId w:val="3"/>
        </w:numPr>
        <w:pBdr>
          <w:bottom w:val="single" w:sz="4" w:space="1" w:color="auto"/>
        </w:pBdr>
        <w:spacing w:after="120" w:line="240" w:lineRule="auto"/>
        <w:rPr>
          <w:rFonts w:ascii="Aptos" w:hAnsi="Aptos" w:cs="Arial"/>
          <w:b/>
        </w:rPr>
      </w:pPr>
      <w:r w:rsidRPr="005079A2">
        <w:rPr>
          <w:rFonts w:ascii="Aptos" w:hAnsi="Aptos" w:cs="Arial"/>
          <w:b/>
        </w:rPr>
        <w:t>Mechanisms</w:t>
      </w:r>
    </w:p>
    <w:p w14:paraId="33339E5D" w14:textId="0CBF32F3" w:rsidR="00524814" w:rsidRPr="004707A2" w:rsidRDefault="00DB7B0C" w:rsidP="00C60B34">
      <w:pPr>
        <w:spacing w:after="120" w:line="240" w:lineRule="auto"/>
        <w:rPr>
          <w:rFonts w:ascii="Aptos" w:hAnsi="Aptos" w:cs="Arial"/>
          <w:b/>
          <w:bCs/>
          <w:i/>
          <w:iCs/>
        </w:rPr>
      </w:pPr>
      <w:r w:rsidRPr="004707A2">
        <w:rPr>
          <w:rFonts w:ascii="Aptos" w:hAnsi="Aptos" w:cs="Arial"/>
          <w:b/>
          <w:bCs/>
          <w:i/>
          <w:iCs/>
        </w:rPr>
        <w:t xml:space="preserve">We held an initial group consultation on the intervention, with the aim of trying to understand how it might operate. </w:t>
      </w:r>
      <w:r w:rsidR="00FC79A8" w:rsidRPr="004707A2">
        <w:rPr>
          <w:rFonts w:ascii="Aptos" w:hAnsi="Aptos" w:cs="Arial"/>
          <w:b/>
          <w:bCs/>
          <w:i/>
          <w:iCs/>
        </w:rPr>
        <w:t xml:space="preserve">We </w:t>
      </w:r>
      <w:r w:rsidR="00EA4573" w:rsidRPr="004707A2">
        <w:rPr>
          <w:rFonts w:ascii="Aptos" w:hAnsi="Aptos" w:cs="Arial"/>
          <w:b/>
          <w:bCs/>
          <w:i/>
          <w:iCs/>
        </w:rPr>
        <w:t xml:space="preserve">identified various ways that the intervention might bring about change. </w:t>
      </w:r>
      <w:r w:rsidR="00271C6B" w:rsidRPr="004707A2">
        <w:rPr>
          <w:rFonts w:ascii="Aptos" w:hAnsi="Aptos" w:cs="Arial"/>
          <w:b/>
          <w:bCs/>
          <w:i/>
          <w:iCs/>
        </w:rPr>
        <w:t>I’d like to talk through these now and get your views on the</w:t>
      </w:r>
      <w:r w:rsidR="0919BA4A" w:rsidRPr="004707A2">
        <w:rPr>
          <w:rFonts w:ascii="Aptos" w:hAnsi="Aptos" w:cs="Arial"/>
          <w:b/>
          <w:bCs/>
          <w:i/>
          <w:iCs/>
        </w:rPr>
        <w:t>m</w:t>
      </w:r>
      <w:r w:rsidR="00271C6B" w:rsidRPr="004707A2">
        <w:rPr>
          <w:rFonts w:ascii="Aptos" w:hAnsi="Aptos" w:cs="Arial"/>
          <w:b/>
          <w:bCs/>
          <w:i/>
          <w:iCs/>
        </w:rPr>
        <w:t xml:space="preserve">. </w:t>
      </w:r>
    </w:p>
    <w:p w14:paraId="5F41D22F" w14:textId="77777777" w:rsidR="005E7C8C" w:rsidRPr="005079A2" w:rsidRDefault="005E7C8C" w:rsidP="00C60B34">
      <w:pPr>
        <w:spacing w:after="120" w:line="240" w:lineRule="auto"/>
        <w:rPr>
          <w:rFonts w:ascii="Aptos" w:hAnsi="Aptos" w:cs="Arial"/>
        </w:rPr>
      </w:pPr>
    </w:p>
    <w:p w14:paraId="522F79E4" w14:textId="3F50CBFD" w:rsidR="00EA4573" w:rsidRPr="00C9116E" w:rsidRDefault="00EA4573" w:rsidP="00742795">
      <w:pPr>
        <w:pStyle w:val="ListParagraph"/>
        <w:numPr>
          <w:ilvl w:val="0"/>
          <w:numId w:val="12"/>
        </w:numPr>
        <w:spacing w:line="240" w:lineRule="auto"/>
        <w:jc w:val="both"/>
        <w:rPr>
          <w:rFonts w:ascii="Aptos" w:hAnsi="Aptos" w:cs="Arial"/>
          <w:color w:val="000000" w:themeColor="text1"/>
        </w:rPr>
      </w:pPr>
      <w:r w:rsidRPr="005079A2">
        <w:rPr>
          <w:rFonts w:ascii="Aptos" w:hAnsi="Aptos" w:cs="Arial"/>
          <w:b/>
          <w:bCs/>
          <w:color w:val="000000" w:themeColor="text1"/>
        </w:rPr>
        <w:t>‘Fresh’ engagement:</w:t>
      </w:r>
      <w:r w:rsidRPr="005079A2">
        <w:rPr>
          <w:rFonts w:ascii="Aptos" w:hAnsi="Aptos" w:cs="Arial"/>
          <w:color w:val="000000" w:themeColor="text1"/>
        </w:rPr>
        <w:t xml:space="preserve">  </w:t>
      </w:r>
      <w:r w:rsidR="00B171C4" w:rsidRPr="00C9116E">
        <w:rPr>
          <w:rFonts w:ascii="Aptos" w:hAnsi="Aptos" w:cs="Arial"/>
          <w:i/>
          <w:iCs/>
          <w:color w:val="000000" w:themeColor="text1"/>
        </w:rPr>
        <w:t xml:space="preserve">We felt the intervention was a chance for </w:t>
      </w:r>
      <w:r w:rsidRPr="00C9116E">
        <w:rPr>
          <w:rFonts w:ascii="Aptos" w:hAnsi="Aptos" w:cs="Arial"/>
          <w:i/>
          <w:iCs/>
          <w:color w:val="000000" w:themeColor="text1"/>
        </w:rPr>
        <w:t xml:space="preserve">Outreach Nurses </w:t>
      </w:r>
      <w:r w:rsidR="00B171C4" w:rsidRPr="00C9116E">
        <w:rPr>
          <w:rFonts w:ascii="Aptos" w:hAnsi="Aptos" w:cs="Arial"/>
          <w:i/>
          <w:iCs/>
          <w:color w:val="000000" w:themeColor="text1"/>
        </w:rPr>
        <w:t>to</w:t>
      </w:r>
      <w:r w:rsidRPr="00C9116E">
        <w:rPr>
          <w:rFonts w:ascii="Aptos" w:hAnsi="Aptos" w:cs="Arial"/>
          <w:i/>
          <w:iCs/>
          <w:color w:val="000000" w:themeColor="text1"/>
        </w:rPr>
        <w:t xml:space="preserve"> introduce a ‘fresh’ engagement for Outreach teams, </w:t>
      </w:r>
      <w:r w:rsidR="00B171C4" w:rsidRPr="00C9116E">
        <w:rPr>
          <w:rFonts w:ascii="Aptos" w:hAnsi="Aptos" w:cs="Arial"/>
          <w:i/>
          <w:iCs/>
          <w:color w:val="000000" w:themeColor="text1"/>
        </w:rPr>
        <w:t xml:space="preserve">shifting the focus from housing to health. </w:t>
      </w:r>
      <w:r w:rsidR="00B171C4" w:rsidRPr="00C9116E">
        <w:rPr>
          <w:rFonts w:ascii="Aptos" w:hAnsi="Aptos" w:cs="Arial"/>
          <w:color w:val="000000" w:themeColor="text1"/>
        </w:rPr>
        <w:t xml:space="preserve">Does this sound realistic? </w:t>
      </w:r>
      <w:r w:rsidR="00C207B3" w:rsidRPr="00C9116E">
        <w:rPr>
          <w:rFonts w:ascii="Aptos" w:hAnsi="Aptos" w:cs="Arial"/>
          <w:color w:val="000000" w:themeColor="text1"/>
        </w:rPr>
        <w:t xml:space="preserve">Do you think there may be any challenges to this? </w:t>
      </w:r>
    </w:p>
    <w:p w14:paraId="47CB99D9" w14:textId="77777777" w:rsidR="008862BB" w:rsidRPr="00C9116E" w:rsidRDefault="008862BB" w:rsidP="00742795">
      <w:pPr>
        <w:pStyle w:val="ListParagraph"/>
        <w:spacing w:line="240" w:lineRule="auto"/>
        <w:jc w:val="both"/>
        <w:rPr>
          <w:rFonts w:ascii="Aptos" w:hAnsi="Aptos" w:cs="Arial"/>
          <w:color w:val="000000" w:themeColor="text1"/>
        </w:rPr>
      </w:pPr>
    </w:p>
    <w:p w14:paraId="3CDE3C55" w14:textId="529D2ABF" w:rsidR="00C207B3" w:rsidRPr="00C9116E" w:rsidRDefault="00EA4573" w:rsidP="00742795">
      <w:pPr>
        <w:pStyle w:val="ListParagraph"/>
        <w:numPr>
          <w:ilvl w:val="0"/>
          <w:numId w:val="12"/>
        </w:numPr>
        <w:spacing w:after="0" w:line="240" w:lineRule="auto"/>
        <w:jc w:val="both"/>
        <w:rPr>
          <w:rFonts w:ascii="Aptos" w:hAnsi="Aptos" w:cs="Arial"/>
          <w:color w:val="000000" w:themeColor="text1"/>
        </w:rPr>
      </w:pPr>
      <w:r w:rsidRPr="005079A2">
        <w:rPr>
          <w:rFonts w:ascii="Aptos" w:hAnsi="Aptos" w:cs="Arial"/>
          <w:b/>
          <w:bCs/>
          <w:color w:val="000000" w:themeColor="text1"/>
        </w:rPr>
        <w:t xml:space="preserve">Outreach Nurses’ professional identity: </w:t>
      </w:r>
      <w:r w:rsidRPr="00C9116E">
        <w:rPr>
          <w:rFonts w:ascii="Aptos" w:hAnsi="Aptos" w:cs="Arial"/>
          <w:i/>
          <w:iCs/>
          <w:color w:val="000000" w:themeColor="text1"/>
        </w:rPr>
        <w:t xml:space="preserve">Individuals who are on the street may recognise the professional identity of </w:t>
      </w:r>
      <w:r w:rsidR="005E7C8C" w:rsidRPr="00C9116E">
        <w:rPr>
          <w:rFonts w:ascii="Aptos" w:hAnsi="Aptos" w:cs="Arial"/>
          <w:i/>
          <w:iCs/>
          <w:color w:val="000000" w:themeColor="text1"/>
        </w:rPr>
        <w:t>nurses and</w:t>
      </w:r>
      <w:r w:rsidRPr="00C9116E">
        <w:rPr>
          <w:rFonts w:ascii="Aptos" w:hAnsi="Aptos" w:cs="Arial"/>
          <w:i/>
          <w:iCs/>
          <w:color w:val="000000" w:themeColor="text1"/>
        </w:rPr>
        <w:t xml:space="preserve"> may trust their knowledge and advice.</w:t>
      </w:r>
      <w:r w:rsidRPr="005079A2">
        <w:rPr>
          <w:rFonts w:ascii="Aptos" w:hAnsi="Aptos" w:cs="Arial"/>
          <w:color w:val="000000" w:themeColor="text1"/>
        </w:rPr>
        <w:t xml:space="preserve"> </w:t>
      </w:r>
      <w:r w:rsidR="00706596" w:rsidRPr="00C9116E">
        <w:rPr>
          <w:rFonts w:ascii="Aptos" w:hAnsi="Aptos" w:cs="Arial"/>
          <w:color w:val="000000" w:themeColor="text1"/>
        </w:rPr>
        <w:lastRenderedPageBreak/>
        <w:t xml:space="preserve">What do you think the effect of this would be for service users? What about for outreach teams? </w:t>
      </w:r>
    </w:p>
    <w:p w14:paraId="6A6A17B1" w14:textId="77777777" w:rsidR="00706596" w:rsidRPr="005079A2" w:rsidRDefault="00706596" w:rsidP="00742795">
      <w:pPr>
        <w:spacing w:after="0" w:line="240" w:lineRule="auto"/>
        <w:jc w:val="both"/>
        <w:rPr>
          <w:rFonts w:ascii="Aptos" w:hAnsi="Aptos" w:cs="Arial"/>
          <w:color w:val="000000" w:themeColor="text1"/>
        </w:rPr>
      </w:pPr>
    </w:p>
    <w:p w14:paraId="423BCB8E" w14:textId="58490BB7" w:rsidR="00706596" w:rsidRPr="00C9116E" w:rsidRDefault="00EA4573" w:rsidP="00742795">
      <w:pPr>
        <w:pStyle w:val="ListParagraph"/>
        <w:numPr>
          <w:ilvl w:val="0"/>
          <w:numId w:val="12"/>
        </w:numPr>
        <w:spacing w:line="240" w:lineRule="auto"/>
        <w:jc w:val="both"/>
        <w:rPr>
          <w:rFonts w:ascii="Aptos" w:hAnsi="Aptos" w:cs="Arial"/>
          <w:color w:val="000000" w:themeColor="text1"/>
        </w:rPr>
      </w:pPr>
      <w:r w:rsidRPr="005079A2">
        <w:rPr>
          <w:rFonts w:ascii="Aptos" w:hAnsi="Aptos" w:cs="Arial"/>
          <w:b/>
          <w:bCs/>
          <w:color w:val="000000" w:themeColor="text1"/>
        </w:rPr>
        <w:t xml:space="preserve">Appropriate service referral and engagement: </w:t>
      </w:r>
      <w:r w:rsidRPr="00C9116E">
        <w:rPr>
          <w:rFonts w:ascii="Aptos" w:hAnsi="Aptos" w:cs="Arial"/>
          <w:i/>
          <w:iCs/>
          <w:color w:val="000000" w:themeColor="text1"/>
        </w:rPr>
        <w:t xml:space="preserve">Outreach Nurses can provide accurate health assessments and refer to the </w:t>
      </w:r>
      <w:r w:rsidR="00706596" w:rsidRPr="00C9116E">
        <w:rPr>
          <w:rFonts w:ascii="Aptos" w:hAnsi="Aptos" w:cs="Arial"/>
          <w:i/>
          <w:iCs/>
          <w:color w:val="000000" w:themeColor="text1"/>
        </w:rPr>
        <w:t xml:space="preserve">correct </w:t>
      </w:r>
      <w:r w:rsidRPr="00C9116E">
        <w:rPr>
          <w:rFonts w:ascii="Aptos" w:hAnsi="Aptos" w:cs="Arial"/>
          <w:i/>
          <w:iCs/>
          <w:color w:val="000000" w:themeColor="text1"/>
        </w:rPr>
        <w:t>health services</w:t>
      </w:r>
      <w:r w:rsidR="00706596" w:rsidRPr="00C9116E">
        <w:rPr>
          <w:rFonts w:ascii="Aptos" w:hAnsi="Aptos" w:cs="Arial"/>
          <w:i/>
          <w:iCs/>
          <w:color w:val="000000" w:themeColor="text1"/>
        </w:rPr>
        <w:t>.</w:t>
      </w:r>
      <w:r w:rsidR="00706596" w:rsidRPr="005079A2">
        <w:rPr>
          <w:rFonts w:ascii="Aptos" w:hAnsi="Aptos" w:cs="Arial"/>
          <w:color w:val="000000" w:themeColor="text1"/>
        </w:rPr>
        <w:t xml:space="preserve"> </w:t>
      </w:r>
      <w:r w:rsidR="00E17E48" w:rsidRPr="00C9116E">
        <w:rPr>
          <w:rFonts w:ascii="Aptos" w:hAnsi="Aptos" w:cs="Arial"/>
          <w:color w:val="000000" w:themeColor="text1"/>
        </w:rPr>
        <w:t xml:space="preserve">Do you think there may be any barriers to this part of the intervention? Is there anything that could support this? </w:t>
      </w:r>
    </w:p>
    <w:p w14:paraId="02AD023F" w14:textId="77777777" w:rsidR="00706596" w:rsidRPr="00C9116E" w:rsidRDefault="00706596" w:rsidP="00742795">
      <w:pPr>
        <w:pStyle w:val="ListParagraph"/>
        <w:spacing w:line="240" w:lineRule="auto"/>
        <w:jc w:val="both"/>
        <w:rPr>
          <w:rFonts w:ascii="Aptos" w:hAnsi="Aptos" w:cs="Arial"/>
          <w:color w:val="000000" w:themeColor="text1"/>
        </w:rPr>
      </w:pPr>
    </w:p>
    <w:p w14:paraId="1A13AA8B" w14:textId="482E3799" w:rsidR="73C7C624" w:rsidRPr="00C9116E" w:rsidRDefault="73C7C624" w:rsidP="00215E24">
      <w:pPr>
        <w:pStyle w:val="ListParagraph"/>
        <w:numPr>
          <w:ilvl w:val="0"/>
          <w:numId w:val="12"/>
        </w:numPr>
        <w:spacing w:after="0" w:line="240" w:lineRule="auto"/>
        <w:jc w:val="both"/>
        <w:rPr>
          <w:rFonts w:ascii="Aptos" w:hAnsi="Aptos" w:cs="Arial"/>
          <w:color w:val="000000" w:themeColor="text1"/>
        </w:rPr>
      </w:pPr>
      <w:r w:rsidRPr="00C9116E">
        <w:rPr>
          <w:rFonts w:ascii="Aptos" w:hAnsi="Aptos" w:cs="Arial"/>
          <w:b/>
          <w:bCs/>
          <w:color w:val="000000" w:themeColor="text1"/>
        </w:rPr>
        <w:t xml:space="preserve">Clinical and legal advocacy: </w:t>
      </w:r>
      <w:r w:rsidR="00C9116E" w:rsidRPr="00C9116E">
        <w:rPr>
          <w:rFonts w:ascii="Aptos" w:hAnsi="Aptos" w:cs="Arial"/>
          <w:i/>
          <w:iCs/>
          <w:color w:val="000000" w:themeColor="text1"/>
        </w:rPr>
        <w:t xml:space="preserve">If individuals have significant health care or support needs, they may be seen as a priority for housing. Nurses have </w:t>
      </w:r>
      <w:r w:rsidRPr="00C9116E">
        <w:rPr>
          <w:rFonts w:ascii="Aptos" w:hAnsi="Aptos" w:cs="Arial"/>
          <w:i/>
          <w:iCs/>
          <w:color w:val="000000" w:themeColor="text1"/>
        </w:rPr>
        <w:t xml:space="preserve">expertise and </w:t>
      </w:r>
      <w:proofErr w:type="gramStart"/>
      <w:r w:rsidR="371F7FB1" w:rsidRPr="00C9116E">
        <w:rPr>
          <w:rFonts w:ascii="Aptos" w:hAnsi="Aptos" w:cs="Arial"/>
          <w:i/>
          <w:iCs/>
          <w:color w:val="000000" w:themeColor="text1"/>
        </w:rPr>
        <w:t>are</w:t>
      </w:r>
      <w:r w:rsidRPr="00C9116E">
        <w:rPr>
          <w:rFonts w:ascii="Aptos" w:hAnsi="Aptos" w:cs="Arial"/>
          <w:i/>
          <w:iCs/>
          <w:color w:val="000000" w:themeColor="text1"/>
        </w:rPr>
        <w:t xml:space="preserve"> able to</w:t>
      </w:r>
      <w:proofErr w:type="gramEnd"/>
      <w:r w:rsidRPr="00C9116E">
        <w:rPr>
          <w:rFonts w:ascii="Aptos" w:hAnsi="Aptos" w:cs="Arial"/>
          <w:i/>
          <w:iCs/>
          <w:color w:val="000000" w:themeColor="text1"/>
        </w:rPr>
        <w:t xml:space="preserve"> demonstrate why a person is in priority need and vulnerable from a health point of view.</w:t>
      </w:r>
      <w:r w:rsidRPr="00C9116E">
        <w:rPr>
          <w:rFonts w:ascii="Aptos" w:hAnsi="Aptos" w:cs="Arial"/>
          <w:color w:val="000000" w:themeColor="text1"/>
        </w:rPr>
        <w:t xml:space="preserve"> Do you think the specialist nurses can act as service user advocates in this way? What might help them in doing that? What might make that more challenging?</w:t>
      </w:r>
      <w:r w:rsidRPr="00C9116E">
        <w:rPr>
          <w:rFonts w:ascii="Aptos" w:hAnsi="Aptos" w:cs="Arial"/>
          <w:i/>
          <w:iCs/>
          <w:color w:val="000000" w:themeColor="text1"/>
        </w:rPr>
        <w:t xml:space="preserve"> </w:t>
      </w:r>
      <w:r w:rsidR="5458FDB0" w:rsidRPr="00C9116E">
        <w:rPr>
          <w:rFonts w:ascii="Aptos" w:hAnsi="Aptos" w:cs="Arial"/>
          <w:i/>
          <w:iCs/>
          <w:color w:val="000000" w:themeColor="text1"/>
        </w:rPr>
        <w:t>(prompt on local housing capacity, responses from other agencies)</w:t>
      </w:r>
    </w:p>
    <w:p w14:paraId="74077CD8" w14:textId="77777777" w:rsidR="1CA7E927" w:rsidRDefault="1CA7E927" w:rsidP="1CA7E927">
      <w:pPr>
        <w:spacing w:after="0" w:line="240" w:lineRule="auto"/>
        <w:jc w:val="both"/>
        <w:rPr>
          <w:rFonts w:ascii="Aptos" w:hAnsi="Aptos" w:cs="Arial"/>
          <w:color w:val="000000" w:themeColor="text1"/>
        </w:rPr>
      </w:pPr>
    </w:p>
    <w:p w14:paraId="6FB03D6B" w14:textId="44258908" w:rsidR="73C7C624" w:rsidRPr="00C9116E" w:rsidRDefault="73C7C624" w:rsidP="1CA7E927">
      <w:pPr>
        <w:pStyle w:val="ListParagraph"/>
        <w:numPr>
          <w:ilvl w:val="0"/>
          <w:numId w:val="12"/>
        </w:numPr>
        <w:spacing w:after="0" w:line="240" w:lineRule="auto"/>
        <w:jc w:val="both"/>
        <w:rPr>
          <w:rFonts w:ascii="Aptos" w:hAnsi="Aptos" w:cs="Arial"/>
          <w:color w:val="000000" w:themeColor="text1"/>
        </w:rPr>
      </w:pPr>
      <w:r w:rsidRPr="1CA7E927">
        <w:rPr>
          <w:rFonts w:ascii="Aptos" w:hAnsi="Aptos" w:cs="Arial"/>
          <w:b/>
          <w:bCs/>
          <w:color w:val="000000" w:themeColor="text1"/>
        </w:rPr>
        <w:t xml:space="preserve">Inter-professional recognition: </w:t>
      </w:r>
      <w:r w:rsidR="25511068" w:rsidRPr="00C9116E">
        <w:rPr>
          <w:rFonts w:ascii="Aptos" w:hAnsi="Aptos" w:cs="Arial"/>
          <w:i/>
          <w:iCs/>
          <w:color w:val="000000" w:themeColor="text1"/>
        </w:rPr>
        <w:t>T</w:t>
      </w:r>
      <w:r w:rsidRPr="00C9116E">
        <w:rPr>
          <w:rFonts w:ascii="Aptos" w:hAnsi="Aptos" w:cs="Arial"/>
          <w:i/>
          <w:iCs/>
          <w:color w:val="000000" w:themeColor="text1"/>
        </w:rPr>
        <w:t>heir professional identity, and associated expertise, may be valued more than the expertise of Outreach workers in getting responses such as Care Act assessments, Mental Health Act assessments etc.</w:t>
      </w:r>
      <w:r w:rsidRPr="1CA7E927">
        <w:rPr>
          <w:rFonts w:ascii="Aptos" w:hAnsi="Aptos" w:cs="Arial"/>
          <w:color w:val="000000" w:themeColor="text1"/>
        </w:rPr>
        <w:t xml:space="preserve"> </w:t>
      </w:r>
      <w:r w:rsidRPr="00C9116E">
        <w:rPr>
          <w:rFonts w:ascii="Aptos" w:hAnsi="Aptos" w:cs="Arial"/>
          <w:color w:val="000000" w:themeColor="text1"/>
        </w:rPr>
        <w:t xml:space="preserve">Does this seem feasible? How do you think other health professionals will view this service? Do you think there maybe any challenges of inter-professional working?  </w:t>
      </w:r>
    </w:p>
    <w:p w14:paraId="37AE2ABA" w14:textId="3CB45546" w:rsidR="4996C934" w:rsidRDefault="4996C934" w:rsidP="3E5D27D5">
      <w:pPr>
        <w:spacing w:after="0" w:line="240" w:lineRule="auto"/>
        <w:jc w:val="both"/>
        <w:rPr>
          <w:rFonts w:ascii="Aptos" w:hAnsi="Aptos" w:cs="Arial"/>
          <w:color w:val="000000" w:themeColor="text1"/>
        </w:rPr>
      </w:pPr>
    </w:p>
    <w:p w14:paraId="6FF94F49" w14:textId="6CF9FA26" w:rsidR="00C003FB" w:rsidRPr="005079A2" w:rsidRDefault="00C003FB" w:rsidP="00C60B34">
      <w:pPr>
        <w:numPr>
          <w:ilvl w:val="0"/>
          <w:numId w:val="3"/>
        </w:numPr>
        <w:pBdr>
          <w:bottom w:val="single" w:sz="4" w:space="1" w:color="auto"/>
        </w:pBdr>
        <w:spacing w:after="120" w:line="240" w:lineRule="auto"/>
        <w:rPr>
          <w:rFonts w:ascii="Aptos" w:hAnsi="Aptos" w:cs="Arial"/>
          <w:b/>
          <w:bCs/>
        </w:rPr>
      </w:pPr>
      <w:r w:rsidRPr="3E5D27D5">
        <w:rPr>
          <w:rFonts w:ascii="Aptos" w:hAnsi="Aptos" w:cs="Arial"/>
          <w:b/>
          <w:bCs/>
        </w:rPr>
        <w:t xml:space="preserve">Final reflections </w:t>
      </w:r>
    </w:p>
    <w:p w14:paraId="72DC1087" w14:textId="3C586377" w:rsidR="00270469" w:rsidRPr="005079A2" w:rsidRDefault="00270469" w:rsidP="00C60B34">
      <w:pPr>
        <w:numPr>
          <w:ilvl w:val="0"/>
          <w:numId w:val="4"/>
        </w:numPr>
        <w:spacing w:line="240" w:lineRule="auto"/>
        <w:contextualSpacing/>
        <w:rPr>
          <w:rFonts w:ascii="Aptos" w:hAnsi="Aptos" w:cs="Arial"/>
        </w:rPr>
      </w:pPr>
      <w:r w:rsidRPr="005079A2">
        <w:rPr>
          <w:rFonts w:ascii="Aptos" w:hAnsi="Aptos" w:cs="Arial"/>
        </w:rPr>
        <w:t xml:space="preserve">Do you have any </w:t>
      </w:r>
      <w:r w:rsidR="7F7A0608" w:rsidRPr="3E5D27D5">
        <w:rPr>
          <w:rFonts w:ascii="Aptos" w:hAnsi="Aptos" w:cs="Arial"/>
        </w:rPr>
        <w:t xml:space="preserve">further observations on how the </w:t>
      </w:r>
      <w:r w:rsidR="23EA6B48" w:rsidRPr="3E5D27D5">
        <w:rPr>
          <w:rFonts w:ascii="Aptos" w:hAnsi="Aptos" w:cs="Arial"/>
        </w:rPr>
        <w:t>intervention</w:t>
      </w:r>
      <w:r w:rsidR="7F7A0608" w:rsidRPr="3E5D27D5">
        <w:rPr>
          <w:rFonts w:ascii="Aptos" w:hAnsi="Aptos" w:cs="Arial"/>
        </w:rPr>
        <w:t xml:space="preserve"> should work</w:t>
      </w:r>
      <w:r w:rsidR="514A9747" w:rsidRPr="3E5D27D5">
        <w:rPr>
          <w:rFonts w:ascii="Aptos" w:hAnsi="Aptos" w:cs="Arial"/>
        </w:rPr>
        <w:t>, or the challenges that may be faced?</w:t>
      </w:r>
      <w:r w:rsidRPr="005079A2">
        <w:rPr>
          <w:rFonts w:ascii="Aptos" w:hAnsi="Aptos" w:cs="Arial"/>
        </w:rPr>
        <w:t xml:space="preserve"> </w:t>
      </w:r>
    </w:p>
    <w:p w14:paraId="5C252484" w14:textId="77777777" w:rsidR="00C003FB" w:rsidRPr="005079A2" w:rsidRDefault="00C003FB" w:rsidP="00C60B34">
      <w:pPr>
        <w:spacing w:line="240" w:lineRule="auto"/>
        <w:contextualSpacing/>
        <w:rPr>
          <w:rFonts w:ascii="Aptos" w:hAnsi="Aptos" w:cs="Arial"/>
        </w:rPr>
      </w:pPr>
    </w:p>
    <w:p w14:paraId="43E619CD" w14:textId="77777777" w:rsidR="00406A03" w:rsidRPr="005079A2" w:rsidRDefault="00406A03" w:rsidP="00C60B34">
      <w:pPr>
        <w:spacing w:line="240" w:lineRule="auto"/>
        <w:contextualSpacing/>
        <w:jc w:val="center"/>
        <w:rPr>
          <w:rFonts w:ascii="Aptos" w:eastAsia="Times New Roman" w:hAnsi="Aptos" w:cs="Arial"/>
          <w:b/>
          <w:i/>
          <w:iCs/>
          <w:lang w:eastAsia="en-GB"/>
        </w:rPr>
      </w:pPr>
      <w:r w:rsidRPr="005079A2">
        <w:rPr>
          <w:rFonts w:ascii="Aptos" w:eastAsia="Times New Roman" w:hAnsi="Aptos" w:cs="Arial"/>
          <w:b/>
          <w:i/>
          <w:iCs/>
          <w:lang w:eastAsia="en-GB"/>
        </w:rPr>
        <w:t>Thank participants for their contribution to the study</w:t>
      </w:r>
    </w:p>
    <w:p w14:paraId="6BD28B9D" w14:textId="48EB6B86" w:rsidR="00C003FB" w:rsidRPr="005079A2" w:rsidRDefault="00406A03" w:rsidP="00C60B34">
      <w:pPr>
        <w:spacing w:line="240" w:lineRule="auto"/>
        <w:contextualSpacing/>
        <w:jc w:val="center"/>
        <w:rPr>
          <w:rFonts w:ascii="Aptos" w:hAnsi="Aptos" w:cs="Arial"/>
          <w:i/>
          <w:iCs/>
        </w:rPr>
      </w:pPr>
      <w:r w:rsidRPr="005079A2">
        <w:rPr>
          <w:rFonts w:ascii="Aptos" w:eastAsia="Times New Roman" w:hAnsi="Aptos" w:cs="Arial"/>
          <w:b/>
          <w:i/>
          <w:iCs/>
          <w:lang w:eastAsia="en-GB"/>
        </w:rPr>
        <w:t>Check whether they have any further</w:t>
      </w:r>
      <w:r w:rsidR="002E1C2B">
        <w:rPr>
          <w:rFonts w:ascii="Aptos" w:eastAsia="Times New Roman" w:hAnsi="Aptos" w:cs="Arial"/>
          <w:b/>
          <w:i/>
          <w:iCs/>
          <w:lang w:eastAsia="en-GB"/>
        </w:rPr>
        <w:t xml:space="preserve"> comments or</w:t>
      </w:r>
      <w:r w:rsidRPr="005079A2">
        <w:rPr>
          <w:rFonts w:ascii="Aptos" w:eastAsia="Times New Roman" w:hAnsi="Aptos" w:cs="Arial"/>
          <w:b/>
          <w:i/>
          <w:iCs/>
          <w:lang w:eastAsia="en-GB"/>
        </w:rPr>
        <w:t xml:space="preserve"> </w:t>
      </w:r>
      <w:r w:rsidR="002E1C2B">
        <w:rPr>
          <w:rFonts w:ascii="Aptos" w:eastAsia="Times New Roman" w:hAnsi="Aptos" w:cs="Arial"/>
          <w:b/>
          <w:i/>
          <w:iCs/>
          <w:lang w:eastAsia="en-GB"/>
        </w:rPr>
        <w:t xml:space="preserve">have any </w:t>
      </w:r>
      <w:r w:rsidRPr="005079A2">
        <w:rPr>
          <w:rFonts w:ascii="Aptos" w:eastAsia="Times New Roman" w:hAnsi="Aptos" w:cs="Arial"/>
          <w:b/>
          <w:i/>
          <w:iCs/>
          <w:lang w:eastAsia="en-GB"/>
        </w:rPr>
        <w:t xml:space="preserve">questions </w:t>
      </w:r>
    </w:p>
    <w:sectPr w:rsidR="00C003FB" w:rsidRPr="005079A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8F17" w14:textId="77777777" w:rsidR="00B24927" w:rsidRDefault="00B24927" w:rsidP="00107464">
      <w:pPr>
        <w:spacing w:after="0" w:line="240" w:lineRule="auto"/>
      </w:pPr>
      <w:r>
        <w:separator/>
      </w:r>
    </w:p>
  </w:endnote>
  <w:endnote w:type="continuationSeparator" w:id="0">
    <w:p w14:paraId="32B19128" w14:textId="77777777" w:rsidR="00B24927" w:rsidRDefault="00B24927" w:rsidP="00107464">
      <w:pPr>
        <w:spacing w:after="0" w:line="240" w:lineRule="auto"/>
      </w:pPr>
      <w:r>
        <w:continuationSeparator/>
      </w:r>
    </w:p>
  </w:endnote>
  <w:endnote w:type="continuationNotice" w:id="1">
    <w:p w14:paraId="4F257A15" w14:textId="77777777" w:rsidR="00B24927" w:rsidRDefault="00B24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21375"/>
      <w:docPartObj>
        <w:docPartGallery w:val="Page Numbers (Bottom of Page)"/>
        <w:docPartUnique/>
      </w:docPartObj>
    </w:sdtPr>
    <w:sdtEndPr>
      <w:rPr>
        <w:noProof/>
      </w:rPr>
    </w:sdtEndPr>
    <w:sdtContent>
      <w:p w14:paraId="77DB051A" w14:textId="24BB9AE3" w:rsidR="00C9116E" w:rsidRDefault="00C911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C3A99" w14:textId="06BF66E5" w:rsidR="0FAAA123" w:rsidRDefault="0FAAA123" w:rsidP="005E7C8C">
    <w:pPr>
      <w:pStyle w:val="Footer"/>
      <w:tabs>
        <w:tab w:val="clear" w:pos="4513"/>
        <w:tab w:val="clear" w:pos="9026"/>
        <w:tab w:val="left" w:pos="3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0D17" w14:textId="77777777" w:rsidR="00B24927" w:rsidRDefault="00B24927" w:rsidP="00107464">
      <w:pPr>
        <w:spacing w:after="0" w:line="240" w:lineRule="auto"/>
      </w:pPr>
      <w:r>
        <w:separator/>
      </w:r>
    </w:p>
  </w:footnote>
  <w:footnote w:type="continuationSeparator" w:id="0">
    <w:p w14:paraId="15631EA8" w14:textId="77777777" w:rsidR="00B24927" w:rsidRDefault="00B24927" w:rsidP="00107464">
      <w:pPr>
        <w:spacing w:after="0" w:line="240" w:lineRule="auto"/>
      </w:pPr>
      <w:r>
        <w:continuationSeparator/>
      </w:r>
    </w:p>
  </w:footnote>
  <w:footnote w:type="continuationNotice" w:id="1">
    <w:p w14:paraId="7309A4A7" w14:textId="77777777" w:rsidR="00B24927" w:rsidRDefault="00B24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78AF" w14:textId="1931B65E" w:rsidR="00107464" w:rsidRDefault="01BD9D28">
    <w:pPr>
      <w:pStyle w:val="Header"/>
    </w:pPr>
    <w:r>
      <w:t xml:space="preserve">Test and Learn Optimisation </w:t>
    </w:r>
    <w:r w:rsidR="00A87890">
      <w:t>System Stakeholder Topic Guide</w:t>
    </w:r>
    <w:r>
      <w:t xml:space="preserve"> (V1.</w:t>
    </w:r>
    <w:r w:rsidR="0056648C">
      <w:t>4</w:t>
    </w:r>
    <w:r>
      <w:t xml:space="preserve"> </w:t>
    </w:r>
    <w:r w:rsidR="004707A2">
      <w:t>18</w:t>
    </w:r>
    <w:r>
      <w:t xml:space="preserve"> </w:t>
    </w:r>
    <w:r w:rsidR="0056648C">
      <w:t>Nov</w:t>
    </w:r>
    <w:r>
      <w:t xml:space="preserve"> 24)</w:t>
    </w:r>
  </w:p>
  <w:p w14:paraId="06C3782B" w14:textId="77777777" w:rsidR="00107464" w:rsidRDefault="00107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742"/>
    <w:multiLevelType w:val="hybridMultilevel"/>
    <w:tmpl w:val="DF50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8107D"/>
    <w:multiLevelType w:val="hybridMultilevel"/>
    <w:tmpl w:val="6E760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9D0EEF"/>
    <w:multiLevelType w:val="hybridMultilevel"/>
    <w:tmpl w:val="775C6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B390B"/>
    <w:multiLevelType w:val="hybridMultilevel"/>
    <w:tmpl w:val="45FC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45D43"/>
    <w:multiLevelType w:val="hybridMultilevel"/>
    <w:tmpl w:val="1BC0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26810"/>
    <w:multiLevelType w:val="hybridMultilevel"/>
    <w:tmpl w:val="F4DE7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22295"/>
    <w:multiLevelType w:val="hybridMultilevel"/>
    <w:tmpl w:val="375A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D0648"/>
    <w:multiLevelType w:val="hybridMultilevel"/>
    <w:tmpl w:val="5E1A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717EC"/>
    <w:multiLevelType w:val="multilevel"/>
    <w:tmpl w:val="DE02B4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847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1E0CC3"/>
    <w:multiLevelType w:val="hybridMultilevel"/>
    <w:tmpl w:val="25382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196D3E"/>
    <w:multiLevelType w:val="hybridMultilevel"/>
    <w:tmpl w:val="70363FA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E3846EF"/>
    <w:multiLevelType w:val="hybridMultilevel"/>
    <w:tmpl w:val="F460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D2BDA"/>
    <w:multiLevelType w:val="hybridMultilevel"/>
    <w:tmpl w:val="FF94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C660C"/>
    <w:multiLevelType w:val="hybridMultilevel"/>
    <w:tmpl w:val="64AA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347650">
    <w:abstractNumId w:val="13"/>
  </w:num>
  <w:num w:numId="2" w16cid:durableId="286012048">
    <w:abstractNumId w:val="10"/>
  </w:num>
  <w:num w:numId="3" w16cid:durableId="144854988">
    <w:abstractNumId w:val="9"/>
  </w:num>
  <w:num w:numId="4" w16cid:durableId="911239595">
    <w:abstractNumId w:val="5"/>
  </w:num>
  <w:num w:numId="5" w16cid:durableId="863902306">
    <w:abstractNumId w:val="2"/>
  </w:num>
  <w:num w:numId="6" w16cid:durableId="27068533">
    <w:abstractNumId w:val="14"/>
  </w:num>
  <w:num w:numId="7" w16cid:durableId="1748074481">
    <w:abstractNumId w:val="4"/>
  </w:num>
  <w:num w:numId="8" w16cid:durableId="32119323">
    <w:abstractNumId w:val="8"/>
  </w:num>
  <w:num w:numId="9" w16cid:durableId="1524661913">
    <w:abstractNumId w:val="0"/>
  </w:num>
  <w:num w:numId="10" w16cid:durableId="2020960560">
    <w:abstractNumId w:val="6"/>
  </w:num>
  <w:num w:numId="11" w16cid:durableId="1990476788">
    <w:abstractNumId w:val="7"/>
  </w:num>
  <w:num w:numId="12" w16cid:durableId="942222631">
    <w:abstractNumId w:val="12"/>
  </w:num>
  <w:num w:numId="13" w16cid:durableId="202062532">
    <w:abstractNumId w:val="3"/>
  </w:num>
  <w:num w:numId="14" w16cid:durableId="725883608">
    <w:abstractNumId w:val="1"/>
  </w:num>
  <w:num w:numId="15" w16cid:durableId="1259370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09"/>
    <w:rsid w:val="00004AEA"/>
    <w:rsid w:val="000130C4"/>
    <w:rsid w:val="00020424"/>
    <w:rsid w:val="0002077B"/>
    <w:rsid w:val="00033150"/>
    <w:rsid w:val="000345C2"/>
    <w:rsid w:val="0003661E"/>
    <w:rsid w:val="000375EB"/>
    <w:rsid w:val="00037ADD"/>
    <w:rsid w:val="00041CD1"/>
    <w:rsid w:val="00046BB6"/>
    <w:rsid w:val="000621BA"/>
    <w:rsid w:val="00063276"/>
    <w:rsid w:val="0006360A"/>
    <w:rsid w:val="00064400"/>
    <w:rsid w:val="0007135A"/>
    <w:rsid w:val="00076133"/>
    <w:rsid w:val="00076442"/>
    <w:rsid w:val="00076B1E"/>
    <w:rsid w:val="00077EB2"/>
    <w:rsid w:val="000A4587"/>
    <w:rsid w:val="000A6B65"/>
    <w:rsid w:val="000B1C21"/>
    <w:rsid w:val="000B7962"/>
    <w:rsid w:val="000C04CF"/>
    <w:rsid w:val="000C2260"/>
    <w:rsid w:val="000C2A16"/>
    <w:rsid w:val="000C5624"/>
    <w:rsid w:val="000C5719"/>
    <w:rsid w:val="000D2409"/>
    <w:rsid w:val="000D58DF"/>
    <w:rsid w:val="000E48DF"/>
    <w:rsid w:val="000F07C6"/>
    <w:rsid w:val="00100092"/>
    <w:rsid w:val="0010075C"/>
    <w:rsid w:val="0010374E"/>
    <w:rsid w:val="00105A1C"/>
    <w:rsid w:val="00107464"/>
    <w:rsid w:val="00113BD2"/>
    <w:rsid w:val="001214D0"/>
    <w:rsid w:val="0013142D"/>
    <w:rsid w:val="00133405"/>
    <w:rsid w:val="00142CF6"/>
    <w:rsid w:val="001524B2"/>
    <w:rsid w:val="001618BF"/>
    <w:rsid w:val="00167BD0"/>
    <w:rsid w:val="00167D85"/>
    <w:rsid w:val="00180C95"/>
    <w:rsid w:val="00181201"/>
    <w:rsid w:val="00184C6E"/>
    <w:rsid w:val="00185287"/>
    <w:rsid w:val="00194AD6"/>
    <w:rsid w:val="001A35FC"/>
    <w:rsid w:val="001A52E6"/>
    <w:rsid w:val="001B2909"/>
    <w:rsid w:val="001B5C1A"/>
    <w:rsid w:val="001C001D"/>
    <w:rsid w:val="001C1F15"/>
    <w:rsid w:val="001E0E9F"/>
    <w:rsid w:val="001E702E"/>
    <w:rsid w:val="001E72F6"/>
    <w:rsid w:val="001F1A8A"/>
    <w:rsid w:val="001F3FA6"/>
    <w:rsid w:val="00201F13"/>
    <w:rsid w:val="00203AE9"/>
    <w:rsid w:val="00211E28"/>
    <w:rsid w:val="00214AC0"/>
    <w:rsid w:val="00222FA3"/>
    <w:rsid w:val="00223B4E"/>
    <w:rsid w:val="00226311"/>
    <w:rsid w:val="00227CDB"/>
    <w:rsid w:val="0023502D"/>
    <w:rsid w:val="002469F0"/>
    <w:rsid w:val="002642A6"/>
    <w:rsid w:val="00270469"/>
    <w:rsid w:val="00271C6B"/>
    <w:rsid w:val="0027592D"/>
    <w:rsid w:val="00282977"/>
    <w:rsid w:val="00285694"/>
    <w:rsid w:val="00294FA3"/>
    <w:rsid w:val="002A3C53"/>
    <w:rsid w:val="002B6E7C"/>
    <w:rsid w:val="002B73E1"/>
    <w:rsid w:val="002C51B4"/>
    <w:rsid w:val="002D6F4B"/>
    <w:rsid w:val="002E1C2B"/>
    <w:rsid w:val="002E47C3"/>
    <w:rsid w:val="002F683F"/>
    <w:rsid w:val="00301BEC"/>
    <w:rsid w:val="003021C5"/>
    <w:rsid w:val="0031402E"/>
    <w:rsid w:val="00324FCE"/>
    <w:rsid w:val="00327F4D"/>
    <w:rsid w:val="00331581"/>
    <w:rsid w:val="0034139C"/>
    <w:rsid w:val="003419F0"/>
    <w:rsid w:val="00351C84"/>
    <w:rsid w:val="0035250F"/>
    <w:rsid w:val="00356CDF"/>
    <w:rsid w:val="00367503"/>
    <w:rsid w:val="00372FCA"/>
    <w:rsid w:val="003808F7"/>
    <w:rsid w:val="00386F95"/>
    <w:rsid w:val="00387793"/>
    <w:rsid w:val="00387895"/>
    <w:rsid w:val="00395DB8"/>
    <w:rsid w:val="003A4A78"/>
    <w:rsid w:val="003A5A36"/>
    <w:rsid w:val="003B0EDF"/>
    <w:rsid w:val="003B5F82"/>
    <w:rsid w:val="003B68E7"/>
    <w:rsid w:val="003C2584"/>
    <w:rsid w:val="003D4C92"/>
    <w:rsid w:val="003E42AC"/>
    <w:rsid w:val="003E62D1"/>
    <w:rsid w:val="003E7748"/>
    <w:rsid w:val="003E7D48"/>
    <w:rsid w:val="003F0ECC"/>
    <w:rsid w:val="003F6BEC"/>
    <w:rsid w:val="00400E31"/>
    <w:rsid w:val="0040157D"/>
    <w:rsid w:val="00406A03"/>
    <w:rsid w:val="00415379"/>
    <w:rsid w:val="00416A3F"/>
    <w:rsid w:val="00420C93"/>
    <w:rsid w:val="00420F6E"/>
    <w:rsid w:val="00422A23"/>
    <w:rsid w:val="00422B66"/>
    <w:rsid w:val="00424A31"/>
    <w:rsid w:val="00425CC4"/>
    <w:rsid w:val="00434606"/>
    <w:rsid w:val="00434D82"/>
    <w:rsid w:val="00436EE5"/>
    <w:rsid w:val="00445FF8"/>
    <w:rsid w:val="004467B0"/>
    <w:rsid w:val="00462A95"/>
    <w:rsid w:val="004662A3"/>
    <w:rsid w:val="004707A2"/>
    <w:rsid w:val="00477BC4"/>
    <w:rsid w:val="004804FB"/>
    <w:rsid w:val="004812DB"/>
    <w:rsid w:val="00481CF8"/>
    <w:rsid w:val="00487CB4"/>
    <w:rsid w:val="00491873"/>
    <w:rsid w:val="0049430D"/>
    <w:rsid w:val="004A15B3"/>
    <w:rsid w:val="004A1FCD"/>
    <w:rsid w:val="004A2576"/>
    <w:rsid w:val="004A4BF4"/>
    <w:rsid w:val="004A5C00"/>
    <w:rsid w:val="004B0AE4"/>
    <w:rsid w:val="004B0E57"/>
    <w:rsid w:val="004C4D5D"/>
    <w:rsid w:val="004C5215"/>
    <w:rsid w:val="004D46F7"/>
    <w:rsid w:val="004D5543"/>
    <w:rsid w:val="004F206E"/>
    <w:rsid w:val="00501CC1"/>
    <w:rsid w:val="005025C6"/>
    <w:rsid w:val="005079A2"/>
    <w:rsid w:val="00514326"/>
    <w:rsid w:val="00524814"/>
    <w:rsid w:val="005338C9"/>
    <w:rsid w:val="00534138"/>
    <w:rsid w:val="005352FD"/>
    <w:rsid w:val="00537AA0"/>
    <w:rsid w:val="00543FDA"/>
    <w:rsid w:val="00550DBB"/>
    <w:rsid w:val="0056648C"/>
    <w:rsid w:val="0057789E"/>
    <w:rsid w:val="005851C6"/>
    <w:rsid w:val="00594EE2"/>
    <w:rsid w:val="0059653D"/>
    <w:rsid w:val="0059690E"/>
    <w:rsid w:val="005A027F"/>
    <w:rsid w:val="005B09A7"/>
    <w:rsid w:val="005B59FD"/>
    <w:rsid w:val="005B68FB"/>
    <w:rsid w:val="005B7A88"/>
    <w:rsid w:val="005D385D"/>
    <w:rsid w:val="005E7C8C"/>
    <w:rsid w:val="005F1B38"/>
    <w:rsid w:val="005F3506"/>
    <w:rsid w:val="005F47CE"/>
    <w:rsid w:val="005F4B8E"/>
    <w:rsid w:val="00604062"/>
    <w:rsid w:val="00607F64"/>
    <w:rsid w:val="00622DB8"/>
    <w:rsid w:val="00625AFE"/>
    <w:rsid w:val="00625EE5"/>
    <w:rsid w:val="00626694"/>
    <w:rsid w:val="00630D4D"/>
    <w:rsid w:val="00631D92"/>
    <w:rsid w:val="00634BFE"/>
    <w:rsid w:val="0063688C"/>
    <w:rsid w:val="00637518"/>
    <w:rsid w:val="00637B97"/>
    <w:rsid w:val="00640302"/>
    <w:rsid w:val="006404DA"/>
    <w:rsid w:val="00654D9F"/>
    <w:rsid w:val="006606F5"/>
    <w:rsid w:val="00661D41"/>
    <w:rsid w:val="00665A96"/>
    <w:rsid w:val="006660FE"/>
    <w:rsid w:val="00667441"/>
    <w:rsid w:val="0067053C"/>
    <w:rsid w:val="00673559"/>
    <w:rsid w:val="00681C3E"/>
    <w:rsid w:val="0069422D"/>
    <w:rsid w:val="00695CD1"/>
    <w:rsid w:val="00696C94"/>
    <w:rsid w:val="006A0E44"/>
    <w:rsid w:val="006A54D6"/>
    <w:rsid w:val="006A5798"/>
    <w:rsid w:val="006A5D3E"/>
    <w:rsid w:val="006B519D"/>
    <w:rsid w:val="006C345F"/>
    <w:rsid w:val="006C5503"/>
    <w:rsid w:val="006C5A2A"/>
    <w:rsid w:val="006D351E"/>
    <w:rsid w:val="006E0D48"/>
    <w:rsid w:val="006E2DDE"/>
    <w:rsid w:val="006E3CC2"/>
    <w:rsid w:val="006F001E"/>
    <w:rsid w:val="00701890"/>
    <w:rsid w:val="00706596"/>
    <w:rsid w:val="007066A2"/>
    <w:rsid w:val="00714BC2"/>
    <w:rsid w:val="00720E37"/>
    <w:rsid w:val="00721295"/>
    <w:rsid w:val="00740B60"/>
    <w:rsid w:val="00742795"/>
    <w:rsid w:val="0075242A"/>
    <w:rsid w:val="00752B17"/>
    <w:rsid w:val="00752F2D"/>
    <w:rsid w:val="00757FBF"/>
    <w:rsid w:val="007604A5"/>
    <w:rsid w:val="007677B6"/>
    <w:rsid w:val="00767B1A"/>
    <w:rsid w:val="00774581"/>
    <w:rsid w:val="00780F3C"/>
    <w:rsid w:val="0078413A"/>
    <w:rsid w:val="00787451"/>
    <w:rsid w:val="00791564"/>
    <w:rsid w:val="007938F1"/>
    <w:rsid w:val="007A1243"/>
    <w:rsid w:val="007A6377"/>
    <w:rsid w:val="007B5CD4"/>
    <w:rsid w:val="007C0793"/>
    <w:rsid w:val="007C27E6"/>
    <w:rsid w:val="007C579F"/>
    <w:rsid w:val="007C6035"/>
    <w:rsid w:val="007C6EEE"/>
    <w:rsid w:val="007D7E52"/>
    <w:rsid w:val="007E008C"/>
    <w:rsid w:val="007E3A9E"/>
    <w:rsid w:val="007E739D"/>
    <w:rsid w:val="00800A9F"/>
    <w:rsid w:val="008119B6"/>
    <w:rsid w:val="008122E2"/>
    <w:rsid w:val="008213A1"/>
    <w:rsid w:val="00825AB9"/>
    <w:rsid w:val="00837ACA"/>
    <w:rsid w:val="00842F7E"/>
    <w:rsid w:val="008529F8"/>
    <w:rsid w:val="0085589B"/>
    <w:rsid w:val="00860EAB"/>
    <w:rsid w:val="00875B6A"/>
    <w:rsid w:val="008761BF"/>
    <w:rsid w:val="00881853"/>
    <w:rsid w:val="008862BB"/>
    <w:rsid w:val="008A039D"/>
    <w:rsid w:val="008A0C75"/>
    <w:rsid w:val="008A5DBD"/>
    <w:rsid w:val="008A7254"/>
    <w:rsid w:val="008B3B04"/>
    <w:rsid w:val="008B49B3"/>
    <w:rsid w:val="008B5AF6"/>
    <w:rsid w:val="008C1758"/>
    <w:rsid w:val="008C53AE"/>
    <w:rsid w:val="008C592E"/>
    <w:rsid w:val="008C6CBD"/>
    <w:rsid w:val="008D19F1"/>
    <w:rsid w:val="008D1C30"/>
    <w:rsid w:val="008D438F"/>
    <w:rsid w:val="008D5B25"/>
    <w:rsid w:val="008E3FE5"/>
    <w:rsid w:val="008E4016"/>
    <w:rsid w:val="008E6525"/>
    <w:rsid w:val="008E6F71"/>
    <w:rsid w:val="00903315"/>
    <w:rsid w:val="0090380C"/>
    <w:rsid w:val="00906BE2"/>
    <w:rsid w:val="00910C4B"/>
    <w:rsid w:val="00911EBE"/>
    <w:rsid w:val="00914690"/>
    <w:rsid w:val="00916D17"/>
    <w:rsid w:val="00920567"/>
    <w:rsid w:val="009220C2"/>
    <w:rsid w:val="00935850"/>
    <w:rsid w:val="009369A2"/>
    <w:rsid w:val="00941E0A"/>
    <w:rsid w:val="009427B9"/>
    <w:rsid w:val="00942AEA"/>
    <w:rsid w:val="009451DA"/>
    <w:rsid w:val="00947A3A"/>
    <w:rsid w:val="00950114"/>
    <w:rsid w:val="00953A02"/>
    <w:rsid w:val="009572B5"/>
    <w:rsid w:val="00957844"/>
    <w:rsid w:val="00957AAC"/>
    <w:rsid w:val="00960453"/>
    <w:rsid w:val="0096572E"/>
    <w:rsid w:val="00972841"/>
    <w:rsid w:val="00972DE8"/>
    <w:rsid w:val="009740E1"/>
    <w:rsid w:val="009827A1"/>
    <w:rsid w:val="0098791D"/>
    <w:rsid w:val="009900BF"/>
    <w:rsid w:val="00991AB8"/>
    <w:rsid w:val="00995391"/>
    <w:rsid w:val="009974E7"/>
    <w:rsid w:val="009A2AF2"/>
    <w:rsid w:val="009A4495"/>
    <w:rsid w:val="009A7113"/>
    <w:rsid w:val="009B540B"/>
    <w:rsid w:val="009C2ED5"/>
    <w:rsid w:val="009D09E8"/>
    <w:rsid w:val="009D18D5"/>
    <w:rsid w:val="009E03BF"/>
    <w:rsid w:val="009E21B7"/>
    <w:rsid w:val="009E598E"/>
    <w:rsid w:val="009E6771"/>
    <w:rsid w:val="00A0640C"/>
    <w:rsid w:val="00A12AC7"/>
    <w:rsid w:val="00A1382A"/>
    <w:rsid w:val="00A14D31"/>
    <w:rsid w:val="00A171E1"/>
    <w:rsid w:val="00A216DF"/>
    <w:rsid w:val="00A22236"/>
    <w:rsid w:val="00A312AD"/>
    <w:rsid w:val="00A34C34"/>
    <w:rsid w:val="00A40B7C"/>
    <w:rsid w:val="00A4285C"/>
    <w:rsid w:val="00A54E55"/>
    <w:rsid w:val="00A5632F"/>
    <w:rsid w:val="00A56789"/>
    <w:rsid w:val="00A607D4"/>
    <w:rsid w:val="00A8191F"/>
    <w:rsid w:val="00A87890"/>
    <w:rsid w:val="00A954E4"/>
    <w:rsid w:val="00AA207E"/>
    <w:rsid w:val="00AB60C6"/>
    <w:rsid w:val="00AB6EA3"/>
    <w:rsid w:val="00AC22D1"/>
    <w:rsid w:val="00AC3E21"/>
    <w:rsid w:val="00AD36AD"/>
    <w:rsid w:val="00AD371F"/>
    <w:rsid w:val="00AD4519"/>
    <w:rsid w:val="00AE09FA"/>
    <w:rsid w:val="00AF225C"/>
    <w:rsid w:val="00AF2C63"/>
    <w:rsid w:val="00B0284F"/>
    <w:rsid w:val="00B03E82"/>
    <w:rsid w:val="00B069CA"/>
    <w:rsid w:val="00B12E82"/>
    <w:rsid w:val="00B16DBD"/>
    <w:rsid w:val="00B171C4"/>
    <w:rsid w:val="00B213AC"/>
    <w:rsid w:val="00B24927"/>
    <w:rsid w:val="00B30678"/>
    <w:rsid w:val="00B4443E"/>
    <w:rsid w:val="00B52B3F"/>
    <w:rsid w:val="00B538F4"/>
    <w:rsid w:val="00B549EE"/>
    <w:rsid w:val="00B57B47"/>
    <w:rsid w:val="00B60DB4"/>
    <w:rsid w:val="00B635BC"/>
    <w:rsid w:val="00B67D81"/>
    <w:rsid w:val="00B703CF"/>
    <w:rsid w:val="00B76A89"/>
    <w:rsid w:val="00B8147D"/>
    <w:rsid w:val="00B817E9"/>
    <w:rsid w:val="00B839C9"/>
    <w:rsid w:val="00B877D3"/>
    <w:rsid w:val="00B95430"/>
    <w:rsid w:val="00BB456F"/>
    <w:rsid w:val="00BC2289"/>
    <w:rsid w:val="00BC6F5F"/>
    <w:rsid w:val="00BD3C85"/>
    <w:rsid w:val="00BD5E7D"/>
    <w:rsid w:val="00BE1CC5"/>
    <w:rsid w:val="00BE691B"/>
    <w:rsid w:val="00BF0210"/>
    <w:rsid w:val="00BF0823"/>
    <w:rsid w:val="00BF67C7"/>
    <w:rsid w:val="00C003FB"/>
    <w:rsid w:val="00C05DB3"/>
    <w:rsid w:val="00C14D37"/>
    <w:rsid w:val="00C1778B"/>
    <w:rsid w:val="00C207B3"/>
    <w:rsid w:val="00C31EB2"/>
    <w:rsid w:val="00C32A15"/>
    <w:rsid w:val="00C36A1B"/>
    <w:rsid w:val="00C44442"/>
    <w:rsid w:val="00C50D43"/>
    <w:rsid w:val="00C60B34"/>
    <w:rsid w:val="00C711E6"/>
    <w:rsid w:val="00C75C43"/>
    <w:rsid w:val="00C83F98"/>
    <w:rsid w:val="00C86410"/>
    <w:rsid w:val="00C87D8A"/>
    <w:rsid w:val="00C90FF0"/>
    <w:rsid w:val="00C9116E"/>
    <w:rsid w:val="00C92777"/>
    <w:rsid w:val="00C92BD6"/>
    <w:rsid w:val="00C9414D"/>
    <w:rsid w:val="00CA3CFB"/>
    <w:rsid w:val="00CA3FBA"/>
    <w:rsid w:val="00CB1B76"/>
    <w:rsid w:val="00CB6821"/>
    <w:rsid w:val="00CC0512"/>
    <w:rsid w:val="00CC3409"/>
    <w:rsid w:val="00CC3ACA"/>
    <w:rsid w:val="00CC55F6"/>
    <w:rsid w:val="00CC7019"/>
    <w:rsid w:val="00CD6F64"/>
    <w:rsid w:val="00CF18D1"/>
    <w:rsid w:val="00CF30ED"/>
    <w:rsid w:val="00D005DF"/>
    <w:rsid w:val="00D01D9F"/>
    <w:rsid w:val="00D02ED6"/>
    <w:rsid w:val="00D16104"/>
    <w:rsid w:val="00D17165"/>
    <w:rsid w:val="00D20E9F"/>
    <w:rsid w:val="00D321FA"/>
    <w:rsid w:val="00D347F4"/>
    <w:rsid w:val="00D40878"/>
    <w:rsid w:val="00D506A0"/>
    <w:rsid w:val="00D50F83"/>
    <w:rsid w:val="00D52C66"/>
    <w:rsid w:val="00D53664"/>
    <w:rsid w:val="00D54227"/>
    <w:rsid w:val="00D55096"/>
    <w:rsid w:val="00D66858"/>
    <w:rsid w:val="00D760D7"/>
    <w:rsid w:val="00D8300E"/>
    <w:rsid w:val="00D856AE"/>
    <w:rsid w:val="00D87BD8"/>
    <w:rsid w:val="00D93C05"/>
    <w:rsid w:val="00D940C6"/>
    <w:rsid w:val="00DB7B0C"/>
    <w:rsid w:val="00DC0991"/>
    <w:rsid w:val="00DD2034"/>
    <w:rsid w:val="00DD2BED"/>
    <w:rsid w:val="00DE6C88"/>
    <w:rsid w:val="00DF27DE"/>
    <w:rsid w:val="00DF5C3E"/>
    <w:rsid w:val="00DF61C0"/>
    <w:rsid w:val="00E17A3A"/>
    <w:rsid w:val="00E17E48"/>
    <w:rsid w:val="00E2350D"/>
    <w:rsid w:val="00E24E8A"/>
    <w:rsid w:val="00E26816"/>
    <w:rsid w:val="00E26AC4"/>
    <w:rsid w:val="00E26D4A"/>
    <w:rsid w:val="00E32D9D"/>
    <w:rsid w:val="00E44267"/>
    <w:rsid w:val="00E456B0"/>
    <w:rsid w:val="00E514A1"/>
    <w:rsid w:val="00E54692"/>
    <w:rsid w:val="00E60F87"/>
    <w:rsid w:val="00E62540"/>
    <w:rsid w:val="00E63CE5"/>
    <w:rsid w:val="00E66F1A"/>
    <w:rsid w:val="00E715EA"/>
    <w:rsid w:val="00E77653"/>
    <w:rsid w:val="00E8091C"/>
    <w:rsid w:val="00E80C66"/>
    <w:rsid w:val="00E820D9"/>
    <w:rsid w:val="00EA07D5"/>
    <w:rsid w:val="00EA08E0"/>
    <w:rsid w:val="00EA23FB"/>
    <w:rsid w:val="00EA4573"/>
    <w:rsid w:val="00EA6EAD"/>
    <w:rsid w:val="00EB0961"/>
    <w:rsid w:val="00EB2B20"/>
    <w:rsid w:val="00EC56A3"/>
    <w:rsid w:val="00EF3241"/>
    <w:rsid w:val="00EF5C97"/>
    <w:rsid w:val="00EF62FD"/>
    <w:rsid w:val="00F0367F"/>
    <w:rsid w:val="00F050D0"/>
    <w:rsid w:val="00F27067"/>
    <w:rsid w:val="00F36022"/>
    <w:rsid w:val="00F4183B"/>
    <w:rsid w:val="00F45B9F"/>
    <w:rsid w:val="00F854DB"/>
    <w:rsid w:val="00F864B7"/>
    <w:rsid w:val="00F879B5"/>
    <w:rsid w:val="00F90778"/>
    <w:rsid w:val="00F91287"/>
    <w:rsid w:val="00F97C03"/>
    <w:rsid w:val="00F97DB6"/>
    <w:rsid w:val="00FA04E7"/>
    <w:rsid w:val="00FA7609"/>
    <w:rsid w:val="00FB5196"/>
    <w:rsid w:val="00FB6917"/>
    <w:rsid w:val="00FC02C0"/>
    <w:rsid w:val="00FC1ED3"/>
    <w:rsid w:val="00FC65F6"/>
    <w:rsid w:val="00FC79A8"/>
    <w:rsid w:val="00FC7F66"/>
    <w:rsid w:val="00FD3B66"/>
    <w:rsid w:val="00FE6BBE"/>
    <w:rsid w:val="01ADAD35"/>
    <w:rsid w:val="01BD9D28"/>
    <w:rsid w:val="01EAC181"/>
    <w:rsid w:val="030E1BE4"/>
    <w:rsid w:val="04408EDD"/>
    <w:rsid w:val="0629C297"/>
    <w:rsid w:val="07525A04"/>
    <w:rsid w:val="0919BA4A"/>
    <w:rsid w:val="0AF11397"/>
    <w:rsid w:val="0B1A3E9C"/>
    <w:rsid w:val="0B3F62FD"/>
    <w:rsid w:val="0C48CC32"/>
    <w:rsid w:val="0C93E132"/>
    <w:rsid w:val="0D42E173"/>
    <w:rsid w:val="0F525CA5"/>
    <w:rsid w:val="0FAAA123"/>
    <w:rsid w:val="0FD97391"/>
    <w:rsid w:val="1024553C"/>
    <w:rsid w:val="115F7172"/>
    <w:rsid w:val="12638F25"/>
    <w:rsid w:val="132CCB5D"/>
    <w:rsid w:val="157A7981"/>
    <w:rsid w:val="159A8C4D"/>
    <w:rsid w:val="17AF6C77"/>
    <w:rsid w:val="17B8D678"/>
    <w:rsid w:val="17BF1EEE"/>
    <w:rsid w:val="19103F46"/>
    <w:rsid w:val="19ED7AD2"/>
    <w:rsid w:val="1A5BFCC8"/>
    <w:rsid w:val="1ABB77E6"/>
    <w:rsid w:val="1B89BC5D"/>
    <w:rsid w:val="1CA7E927"/>
    <w:rsid w:val="1CB6C8EC"/>
    <w:rsid w:val="1DD27780"/>
    <w:rsid w:val="1F24FAD1"/>
    <w:rsid w:val="1F299D77"/>
    <w:rsid w:val="202D5E96"/>
    <w:rsid w:val="21AD015B"/>
    <w:rsid w:val="2278522E"/>
    <w:rsid w:val="22E5E958"/>
    <w:rsid w:val="23BB5A7E"/>
    <w:rsid w:val="23EA6B48"/>
    <w:rsid w:val="25511068"/>
    <w:rsid w:val="26BF690F"/>
    <w:rsid w:val="279B53C9"/>
    <w:rsid w:val="27C795DB"/>
    <w:rsid w:val="28241358"/>
    <w:rsid w:val="2AA7AA58"/>
    <w:rsid w:val="2C12F08E"/>
    <w:rsid w:val="2CAD90EA"/>
    <w:rsid w:val="2E51232F"/>
    <w:rsid w:val="2E789F11"/>
    <w:rsid w:val="326B1B09"/>
    <w:rsid w:val="349EB6DA"/>
    <w:rsid w:val="34B853FA"/>
    <w:rsid w:val="35A0FED5"/>
    <w:rsid w:val="360B665E"/>
    <w:rsid w:val="36816E2F"/>
    <w:rsid w:val="371F7FB1"/>
    <w:rsid w:val="37B46FCC"/>
    <w:rsid w:val="37C3B132"/>
    <w:rsid w:val="3895B309"/>
    <w:rsid w:val="39C935E4"/>
    <w:rsid w:val="3A7A8C42"/>
    <w:rsid w:val="3C62358B"/>
    <w:rsid w:val="3E5D27D5"/>
    <w:rsid w:val="41218713"/>
    <w:rsid w:val="41C90087"/>
    <w:rsid w:val="42460D1A"/>
    <w:rsid w:val="429DBCF8"/>
    <w:rsid w:val="45758948"/>
    <w:rsid w:val="45826212"/>
    <w:rsid w:val="4700B750"/>
    <w:rsid w:val="48339384"/>
    <w:rsid w:val="48A6E5B9"/>
    <w:rsid w:val="48B1563F"/>
    <w:rsid w:val="49844484"/>
    <w:rsid w:val="4996C934"/>
    <w:rsid w:val="4C3802C0"/>
    <w:rsid w:val="4C8D3282"/>
    <w:rsid w:val="4E7BAB04"/>
    <w:rsid w:val="4EB10A11"/>
    <w:rsid w:val="50240C7E"/>
    <w:rsid w:val="514A9747"/>
    <w:rsid w:val="53A6EF99"/>
    <w:rsid w:val="53B8E2EB"/>
    <w:rsid w:val="5458517F"/>
    <w:rsid w:val="5458FDB0"/>
    <w:rsid w:val="54BDA495"/>
    <w:rsid w:val="557B8E76"/>
    <w:rsid w:val="55809A01"/>
    <w:rsid w:val="562B61D4"/>
    <w:rsid w:val="5A0CE342"/>
    <w:rsid w:val="5CF2775D"/>
    <w:rsid w:val="5E1BF854"/>
    <w:rsid w:val="5ED08D88"/>
    <w:rsid w:val="5F0FA6C0"/>
    <w:rsid w:val="5F155D37"/>
    <w:rsid w:val="5F2261FE"/>
    <w:rsid w:val="5FCB4844"/>
    <w:rsid w:val="6029EE19"/>
    <w:rsid w:val="60B79FAA"/>
    <w:rsid w:val="60E074BB"/>
    <w:rsid w:val="61047CB8"/>
    <w:rsid w:val="619095B9"/>
    <w:rsid w:val="624AA6BB"/>
    <w:rsid w:val="6251D309"/>
    <w:rsid w:val="625456BC"/>
    <w:rsid w:val="63AE80BD"/>
    <w:rsid w:val="65E95FA9"/>
    <w:rsid w:val="6675201F"/>
    <w:rsid w:val="67B5A13B"/>
    <w:rsid w:val="68039AFD"/>
    <w:rsid w:val="6827CA4D"/>
    <w:rsid w:val="6992158B"/>
    <w:rsid w:val="6B4AE24A"/>
    <w:rsid w:val="6B4DE562"/>
    <w:rsid w:val="6B759535"/>
    <w:rsid w:val="6C2A8518"/>
    <w:rsid w:val="6C73CA17"/>
    <w:rsid w:val="6D8F996B"/>
    <w:rsid w:val="718414D2"/>
    <w:rsid w:val="7291054B"/>
    <w:rsid w:val="73C7C624"/>
    <w:rsid w:val="7533B213"/>
    <w:rsid w:val="753C9788"/>
    <w:rsid w:val="7662019D"/>
    <w:rsid w:val="767FC076"/>
    <w:rsid w:val="77BE1BE6"/>
    <w:rsid w:val="7AF58BCD"/>
    <w:rsid w:val="7D039CF0"/>
    <w:rsid w:val="7F7A0608"/>
    <w:rsid w:val="7FF57A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C43"/>
  <w15:chartTrackingRefBased/>
  <w15:docId w15:val="{BFF8F995-CCE4-4FA7-9A13-87B7385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409"/>
    <w:rPr>
      <w:sz w:val="16"/>
      <w:szCs w:val="16"/>
    </w:rPr>
  </w:style>
  <w:style w:type="paragraph" w:styleId="CommentText">
    <w:name w:val="annotation text"/>
    <w:basedOn w:val="Normal"/>
    <w:link w:val="CommentTextChar"/>
    <w:uiPriority w:val="99"/>
    <w:unhideWhenUsed/>
    <w:rsid w:val="000D2409"/>
    <w:pPr>
      <w:spacing w:line="240" w:lineRule="auto"/>
    </w:pPr>
    <w:rPr>
      <w:sz w:val="20"/>
      <w:szCs w:val="20"/>
    </w:rPr>
  </w:style>
  <w:style w:type="character" w:customStyle="1" w:styleId="CommentTextChar">
    <w:name w:val="Comment Text Char"/>
    <w:basedOn w:val="DefaultParagraphFont"/>
    <w:link w:val="CommentText"/>
    <w:uiPriority w:val="99"/>
    <w:rsid w:val="000D2409"/>
    <w:rPr>
      <w:sz w:val="20"/>
      <w:szCs w:val="20"/>
    </w:rPr>
  </w:style>
  <w:style w:type="paragraph" w:styleId="CommentSubject">
    <w:name w:val="annotation subject"/>
    <w:basedOn w:val="CommentText"/>
    <w:next w:val="CommentText"/>
    <w:link w:val="CommentSubjectChar"/>
    <w:uiPriority w:val="99"/>
    <w:semiHidden/>
    <w:unhideWhenUsed/>
    <w:rsid w:val="002642A6"/>
    <w:rPr>
      <w:b/>
      <w:bCs/>
    </w:rPr>
  </w:style>
  <w:style w:type="character" w:customStyle="1" w:styleId="CommentSubjectChar">
    <w:name w:val="Comment Subject Char"/>
    <w:basedOn w:val="CommentTextChar"/>
    <w:link w:val="CommentSubject"/>
    <w:uiPriority w:val="99"/>
    <w:semiHidden/>
    <w:rsid w:val="002642A6"/>
    <w:rPr>
      <w:b/>
      <w:bCs/>
      <w:sz w:val="20"/>
      <w:szCs w:val="20"/>
    </w:rPr>
  </w:style>
  <w:style w:type="paragraph" w:styleId="ListParagraph">
    <w:name w:val="List Paragraph"/>
    <w:basedOn w:val="Normal"/>
    <w:uiPriority w:val="34"/>
    <w:qFormat/>
    <w:rsid w:val="00757FBF"/>
    <w:pPr>
      <w:ind w:left="720"/>
      <w:contextualSpacing/>
    </w:pPr>
  </w:style>
  <w:style w:type="paragraph" w:styleId="Revision">
    <w:name w:val="Revision"/>
    <w:hidden/>
    <w:uiPriority w:val="99"/>
    <w:semiHidden/>
    <w:rsid w:val="00CC3ACA"/>
    <w:pPr>
      <w:spacing w:after="0" w:line="240" w:lineRule="auto"/>
    </w:pPr>
  </w:style>
  <w:style w:type="paragraph" w:styleId="Header">
    <w:name w:val="header"/>
    <w:basedOn w:val="Normal"/>
    <w:link w:val="HeaderChar"/>
    <w:uiPriority w:val="99"/>
    <w:unhideWhenUsed/>
    <w:rsid w:val="00107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464"/>
  </w:style>
  <w:style w:type="paragraph" w:styleId="Footer">
    <w:name w:val="footer"/>
    <w:basedOn w:val="Normal"/>
    <w:link w:val="FooterChar"/>
    <w:uiPriority w:val="99"/>
    <w:unhideWhenUsed/>
    <w:rsid w:val="00107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2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4" ma:contentTypeDescription="Create a new document." ma:contentTypeScope="" ma:versionID="f5e67de3783bcb4f792617d5877e08d0">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47e86b53e897219a273939ae77950ff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7d2e72-78cd-45e8-ab60-2f343360dedb}"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Props1.xml><?xml version="1.0" encoding="utf-8"?>
<ds:datastoreItem xmlns:ds="http://schemas.openxmlformats.org/officeDocument/2006/customXml" ds:itemID="{3F569E94-6B08-4870-9632-F1485FE35804}">
  <ds:schemaRefs>
    <ds:schemaRef ds:uri="http://schemas.openxmlformats.org/officeDocument/2006/bibliography"/>
  </ds:schemaRefs>
</ds:datastoreItem>
</file>

<file path=customXml/itemProps2.xml><?xml version="1.0" encoding="utf-8"?>
<ds:datastoreItem xmlns:ds="http://schemas.openxmlformats.org/officeDocument/2006/customXml" ds:itemID="{B949B3CD-C6E7-42FA-8AF3-2A34F9C8DA74}">
  <ds:schemaRefs>
    <ds:schemaRef ds:uri="http://schemas.microsoft.com/sharepoint/v3/contenttype/forms"/>
  </ds:schemaRefs>
</ds:datastoreItem>
</file>

<file path=customXml/itemProps3.xml><?xml version="1.0" encoding="utf-8"?>
<ds:datastoreItem xmlns:ds="http://schemas.openxmlformats.org/officeDocument/2006/customXml" ds:itemID="{FDC84DEC-F443-469B-9623-CF11D2EE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9E3FF-D5C7-45BB-B096-347EF3454C2E}">
  <ds:schemaRefs>
    <ds:schemaRef ds:uri="http://schemas.microsoft.com/office/2006/metadata/properties"/>
    <ds:schemaRef ds:uri="http://schemas.microsoft.com/office/infopath/2007/PartnerControls"/>
    <ds:schemaRef ds:uri="27a59f00-93b7-40c3-be49-c9eb8049f25a"/>
    <ds:schemaRef ds:uri="6ba81308-022f-4f74-885c-ef603b2198f0"/>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6409</Characters>
  <Application>Microsoft Office Word</Application>
  <DocSecurity>0</DocSecurity>
  <Lines>173</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Ford</dc:creator>
  <cp:keywords/>
  <dc:description/>
  <cp:lastModifiedBy>Rhiannon Evans</cp:lastModifiedBy>
  <cp:revision>3</cp:revision>
  <dcterms:created xsi:type="dcterms:W3CDTF">2026-02-24T12:46:00Z</dcterms:created>
  <dcterms:modified xsi:type="dcterms:W3CDTF">2026-02-24T12:48:00Z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_AdHocReviewCycleID">
    <vt:i4>1874984954</vt:i4>
  </property>
  <property fmtid="{D5CDD505-2E9C-101B-9397-08002B2CF9AE}" pid="4" name="_NewReviewCycle">
    <vt:lpwstr/>
  </property>
  <property fmtid="{D5CDD505-2E9C-101B-9397-08002B2CF9AE}" pid="5" name="_EmailSubject">
    <vt:lpwstr>Staff Topic Guide  - Process Evaluation</vt:lpwstr>
  </property>
  <property fmtid="{D5CDD505-2E9C-101B-9397-08002B2CF9AE}" pid="6" name="_AuthorEmail">
    <vt:lpwstr>Anna.Varley@uea.ac.uk</vt:lpwstr>
  </property>
  <property fmtid="{D5CDD505-2E9C-101B-9397-08002B2CF9AE}" pid="7" name="_AuthorEmailDisplayName">
    <vt:lpwstr>Anna Varley (MED - Staff)</vt:lpwstr>
  </property>
  <property fmtid="{D5CDD505-2E9C-101B-9397-08002B2CF9AE}" pid="8" name="_ReviewingToolsShownOnce">
    <vt:lpwstr/>
  </property>
</Properties>
</file>