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30E72" w14:textId="1D0E2FAA" w:rsidR="000B3089" w:rsidRDefault="000B3089" w:rsidP="00CF412C">
      <w:pPr>
        <w:spacing w:line="360" w:lineRule="auto"/>
        <w:rPr>
          <w:rFonts w:ascii="Times New Roman" w:hAnsi="Times New Roman" w:cs="Times New Roman"/>
          <w:b/>
          <w:bCs/>
          <w:sz w:val="28"/>
          <w:szCs w:val="28"/>
          <w:lang w:val="en-US"/>
        </w:rPr>
      </w:pPr>
      <w:r w:rsidRPr="000B3089">
        <w:rPr>
          <w:rFonts w:ascii="Times New Roman" w:hAnsi="Times New Roman" w:cs="Times New Roman"/>
          <w:b/>
          <w:bCs/>
          <w:sz w:val="28"/>
          <w:szCs w:val="28"/>
          <w:lang w:val="en-US"/>
        </w:rPr>
        <w:t>Supplementary Material 1 – Search Strategy</w:t>
      </w:r>
      <w:r w:rsidRPr="000B3089">
        <w:rPr>
          <w:rFonts w:ascii="Times New Roman" w:hAnsi="Times New Roman" w:cs="Times New Roman"/>
          <w:b/>
          <w:bCs/>
          <w:sz w:val="28"/>
          <w:szCs w:val="28"/>
          <w:lang w:val="en-US"/>
        </w:rPr>
        <w:t xml:space="preserve"> </w:t>
      </w:r>
    </w:p>
    <w:p w14:paraId="44475729" w14:textId="77777777" w:rsidR="000B3089" w:rsidRPr="000B3089" w:rsidRDefault="000B3089" w:rsidP="00CF412C">
      <w:pPr>
        <w:spacing w:line="360" w:lineRule="auto"/>
        <w:rPr>
          <w:rFonts w:ascii="Times New Roman" w:hAnsi="Times New Roman" w:cs="Times New Roman"/>
          <w:b/>
          <w:bCs/>
          <w:sz w:val="28"/>
          <w:szCs w:val="28"/>
          <w:lang w:val="en-US"/>
        </w:rPr>
      </w:pPr>
    </w:p>
    <w:p w14:paraId="4CF7FB16" w14:textId="669B6D75" w:rsidR="00595BA9" w:rsidRDefault="00DA6C01" w:rsidP="00CF412C">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The literature search strategies were developed a priori and applied consistently across all selected databases. Searches were conducted for studies published between 2001 and 2024. All queries were executed in the title, abstract, and keyword fields of each database to maximize retrieval sensitivity. The search combined terminology for gastric bypass procedures with terms related to clinical trial designs.</w:t>
      </w:r>
    </w:p>
    <w:p w14:paraId="1BC5157D" w14:textId="1B0BEE43" w:rsidR="00595BA9" w:rsidRDefault="00595BA9">
      <w:pPr>
        <w:rPr>
          <w:rFonts w:ascii="Times New Roman" w:hAnsi="Times New Roman" w:cs="Times New Roman"/>
          <w:sz w:val="24"/>
          <w:szCs w:val="24"/>
          <w:lang w:val="en-US"/>
        </w:rPr>
      </w:pPr>
    </w:p>
    <w:p w14:paraId="33C03A7C" w14:textId="77777777" w:rsidR="00DA6C01" w:rsidRDefault="00DA6C01">
      <w:pPr>
        <w:rPr>
          <w:rFonts w:ascii="Times New Roman" w:hAnsi="Times New Roman" w:cs="Times New Roman"/>
          <w:sz w:val="24"/>
          <w:szCs w:val="24"/>
          <w:lang w:val="en-US"/>
        </w:rPr>
      </w:pPr>
    </w:p>
    <w:p w14:paraId="16E9193D" w14:textId="093A423E" w:rsidR="00DA6C01" w:rsidRPr="0084334B" w:rsidRDefault="00DA6C01" w:rsidP="00DA6C01">
      <w:pPr>
        <w:rPr>
          <w:rFonts w:ascii="Times New Roman" w:hAnsi="Times New Roman" w:cs="Times New Roman"/>
          <w:b/>
          <w:bCs/>
          <w:sz w:val="24"/>
          <w:szCs w:val="24"/>
          <w:lang w:val="en-US"/>
        </w:rPr>
      </w:pPr>
      <w:r w:rsidRPr="0084334B">
        <w:rPr>
          <w:rFonts w:ascii="Times New Roman" w:hAnsi="Times New Roman" w:cs="Times New Roman"/>
          <w:b/>
          <w:bCs/>
          <w:sz w:val="24"/>
          <w:szCs w:val="24"/>
          <w:lang w:val="en-US"/>
        </w:rPr>
        <w:t>Web of Science</w:t>
      </w:r>
    </w:p>
    <w:p w14:paraId="0779F2A2" w14:textId="77777777" w:rsidR="00DA6C01" w:rsidRP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Coverage: 2001–2024</w:t>
      </w:r>
    </w:p>
    <w:p w14:paraId="6C5DF08A" w14:textId="77777777" w:rsidR="00DA6C01" w:rsidRP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Fields Searched: Title, Abstract, Keywords</w:t>
      </w:r>
    </w:p>
    <w:p w14:paraId="7268593D" w14:textId="77777777" w:rsid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 xml:space="preserve">Search Strategy: </w:t>
      </w:r>
    </w:p>
    <w:p w14:paraId="71F5575B" w14:textId="70907F16" w:rsidR="00FF52F3" w:rsidRDefault="00FF52F3" w:rsidP="00DA6C01">
      <w:pPr>
        <w:rPr>
          <w:lang w:val="en-US"/>
        </w:rPr>
      </w:pPr>
      <w:r w:rsidRPr="00FF52F3">
        <w:rPr>
          <w:lang w:val="en-US"/>
        </w:rPr>
        <w:t>(“gastric bypass” OR “</w:t>
      </w:r>
      <w:proofErr w:type="spellStart"/>
      <w:r w:rsidRPr="00FF52F3">
        <w:rPr>
          <w:lang w:val="en-US"/>
        </w:rPr>
        <w:t>roux-en-y</w:t>
      </w:r>
      <w:proofErr w:type="spellEnd"/>
      <w:r w:rsidRPr="00FF52F3">
        <w:rPr>
          <w:lang w:val="en-US"/>
        </w:rPr>
        <w:t xml:space="preserve"> gastric bypass” OR “RYGB” OR “Laparoscopic Roux-en-Y gastric bypass” OR “LRYGB”  OR “OAGB” OR “One Anastomosis Gastric Bypass” OR “Mini-Gastric Bypass”) OR (“Single Anastomosis Gastric Bypass”) AND ("clinical trial" OR "clinical trials" OR "randomized controlled trial" OR "</w:t>
      </w:r>
      <w:proofErr w:type="spellStart"/>
      <w:r w:rsidRPr="00FF52F3">
        <w:rPr>
          <w:lang w:val="en-US"/>
        </w:rPr>
        <w:t>randomised</w:t>
      </w:r>
      <w:proofErr w:type="spellEnd"/>
      <w:r w:rsidRPr="00FF52F3">
        <w:rPr>
          <w:lang w:val="en-US"/>
        </w:rPr>
        <w:t xml:space="preserve"> controlled trial" OR "RCT" OR "interventional study" OR "controlled clinical trial" OR "controlled trial" OR "clinical research" OR "clinical investigation" OR "therapeutic trial" OR "treatment trial")</w:t>
      </w:r>
      <w:r>
        <w:rPr>
          <w:lang w:val="en-US"/>
        </w:rPr>
        <w:t>.</w:t>
      </w:r>
    </w:p>
    <w:p w14:paraId="41E88DA5" w14:textId="587FCBF2" w:rsidR="00FF52F3" w:rsidRDefault="00FF52F3">
      <w:pPr>
        <w:rPr>
          <w:lang w:val="en-US"/>
        </w:rPr>
      </w:pPr>
    </w:p>
    <w:p w14:paraId="39BFE166" w14:textId="77777777" w:rsidR="0084334B" w:rsidRDefault="0084334B">
      <w:pPr>
        <w:rPr>
          <w:lang w:val="en-US"/>
        </w:rPr>
      </w:pPr>
    </w:p>
    <w:p w14:paraId="3CB33721" w14:textId="11C1F279" w:rsidR="00DA6C01" w:rsidRPr="0084334B" w:rsidRDefault="00DA6C01" w:rsidP="0084334B">
      <w:pPr>
        <w:rPr>
          <w:rFonts w:ascii="Times New Roman" w:hAnsi="Times New Roman" w:cs="Times New Roman"/>
          <w:b/>
          <w:bCs/>
          <w:sz w:val="24"/>
          <w:szCs w:val="24"/>
          <w:lang w:val="en-US"/>
        </w:rPr>
      </w:pPr>
      <w:r w:rsidRPr="0084334B">
        <w:rPr>
          <w:rFonts w:ascii="Times New Roman" w:hAnsi="Times New Roman" w:cs="Times New Roman"/>
          <w:b/>
          <w:bCs/>
          <w:sz w:val="24"/>
          <w:szCs w:val="24"/>
          <w:lang w:val="en-US"/>
        </w:rPr>
        <w:t>PubMed/MEDLINE</w:t>
      </w:r>
    </w:p>
    <w:p w14:paraId="4256CEEB" w14:textId="77777777" w:rsidR="00DA6C01" w:rsidRP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Coverage: 2001–2024</w:t>
      </w:r>
    </w:p>
    <w:p w14:paraId="174CF6B9" w14:textId="77777777" w:rsidR="00DA6C01" w:rsidRP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Fields Searched: Title, Abstract, Keywords</w:t>
      </w:r>
    </w:p>
    <w:p w14:paraId="04F1F12B" w14:textId="77777777" w:rsid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 xml:space="preserve">Search Strategy: </w:t>
      </w:r>
    </w:p>
    <w:p w14:paraId="0102C478" w14:textId="2386C9A1" w:rsidR="00FF52F3" w:rsidRPr="00FF52F3" w:rsidRDefault="00FF52F3" w:rsidP="00DA6C01">
      <w:pPr>
        <w:rPr>
          <w:lang w:val="en-US"/>
        </w:rPr>
      </w:pPr>
      <w:r w:rsidRPr="00FF52F3">
        <w:rPr>
          <w:lang w:val="en-US"/>
        </w:rPr>
        <w:t>(“gastric bypass” OR “</w:t>
      </w:r>
      <w:proofErr w:type="spellStart"/>
      <w:r w:rsidRPr="00FF52F3">
        <w:rPr>
          <w:lang w:val="en-US"/>
        </w:rPr>
        <w:t>roux-en-y</w:t>
      </w:r>
      <w:proofErr w:type="spellEnd"/>
      <w:r w:rsidRPr="00FF52F3">
        <w:rPr>
          <w:lang w:val="en-US"/>
        </w:rPr>
        <w:t xml:space="preserve"> gastric bypass” OR “RYGB” OR “Laparoscopic Roux-en-Y gastric bypass” OR “LRYGB”  OR “OAGB” OR “One Anastomosis Gastric Bypass” OR “Mini-Gastric Bypass”) OR (“Single Anastomosis Gastric Bypass”) AND ("clinical trial" OR "clinical trials" OR "randomized controlled trial" OR "</w:t>
      </w:r>
      <w:proofErr w:type="spellStart"/>
      <w:r w:rsidRPr="00FF52F3">
        <w:rPr>
          <w:lang w:val="en-US"/>
        </w:rPr>
        <w:t>randomised</w:t>
      </w:r>
      <w:proofErr w:type="spellEnd"/>
      <w:r w:rsidRPr="00FF52F3">
        <w:rPr>
          <w:lang w:val="en-US"/>
        </w:rPr>
        <w:t xml:space="preserve"> controlled trial" OR "RCT" OR "interventional study" OR "controlled clinical trial" OR "controlled trial" OR "clinical research" OR "clinical investigation" OR "therapeutic trial" OR "treatment trial")</w:t>
      </w:r>
    </w:p>
    <w:p w14:paraId="6475DF2B" w14:textId="18FF60E5" w:rsidR="00FF52F3" w:rsidRDefault="00FF52F3" w:rsidP="00FF52F3">
      <w:pPr>
        <w:ind w:firstLine="0"/>
        <w:rPr>
          <w:lang w:val="en-US"/>
        </w:rPr>
      </w:pPr>
    </w:p>
    <w:p w14:paraId="0D098AA4" w14:textId="59537B8D" w:rsidR="00DA6C01" w:rsidRPr="0084334B" w:rsidRDefault="00DA6C01" w:rsidP="00DA6C01">
      <w:pPr>
        <w:rPr>
          <w:rFonts w:ascii="Times New Roman" w:hAnsi="Times New Roman" w:cs="Times New Roman"/>
          <w:b/>
          <w:bCs/>
          <w:sz w:val="24"/>
          <w:szCs w:val="24"/>
          <w:lang w:val="en-US"/>
        </w:rPr>
      </w:pPr>
      <w:r w:rsidRPr="0084334B">
        <w:rPr>
          <w:rFonts w:ascii="Times New Roman" w:hAnsi="Times New Roman" w:cs="Times New Roman"/>
          <w:b/>
          <w:bCs/>
          <w:sz w:val="24"/>
          <w:szCs w:val="24"/>
          <w:lang w:val="en-US"/>
        </w:rPr>
        <w:t>Scopus</w:t>
      </w:r>
    </w:p>
    <w:p w14:paraId="42185BF1" w14:textId="77777777" w:rsidR="00DA6C01" w:rsidRP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Coverage: 2001–2024</w:t>
      </w:r>
    </w:p>
    <w:p w14:paraId="3B8C0664" w14:textId="77777777" w:rsidR="00DA6C01" w:rsidRP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Fields Searched: Title, Abstract, Keywords</w:t>
      </w:r>
    </w:p>
    <w:p w14:paraId="0EA74F96" w14:textId="77777777" w:rsidR="00DA6C01" w:rsidRDefault="00DA6C01" w:rsidP="006C3B1B">
      <w:pPr>
        <w:spacing w:line="360" w:lineRule="auto"/>
        <w:rPr>
          <w:rFonts w:ascii="Times New Roman" w:hAnsi="Times New Roman" w:cs="Times New Roman"/>
          <w:sz w:val="24"/>
          <w:szCs w:val="24"/>
          <w:lang w:val="en-US"/>
        </w:rPr>
      </w:pPr>
      <w:r w:rsidRPr="00DA6C01">
        <w:rPr>
          <w:rFonts w:ascii="Times New Roman" w:hAnsi="Times New Roman" w:cs="Times New Roman"/>
          <w:sz w:val="24"/>
          <w:szCs w:val="24"/>
          <w:lang w:val="en-US"/>
        </w:rPr>
        <w:t xml:space="preserve">Search Strategy: </w:t>
      </w:r>
    </w:p>
    <w:p w14:paraId="1834F6BA" w14:textId="108FAEB4" w:rsidR="00FF52F3" w:rsidRPr="00FF52F3" w:rsidRDefault="00FF52F3" w:rsidP="00AA161D">
      <w:pPr>
        <w:rPr>
          <w:lang w:val="en-US"/>
        </w:rPr>
      </w:pPr>
      <w:r w:rsidRPr="00FF52F3">
        <w:rPr>
          <w:lang w:val="en-US"/>
        </w:rPr>
        <w:t>(“gastric bypass” OR “</w:t>
      </w:r>
      <w:proofErr w:type="spellStart"/>
      <w:r w:rsidRPr="00FF52F3">
        <w:rPr>
          <w:lang w:val="en-US"/>
        </w:rPr>
        <w:t>roux-en-y</w:t>
      </w:r>
      <w:proofErr w:type="spellEnd"/>
      <w:r w:rsidRPr="00FF52F3">
        <w:rPr>
          <w:lang w:val="en-US"/>
        </w:rPr>
        <w:t xml:space="preserve"> gastric bypass” OR “RYGB” OR “Laparoscopic Roux-en-Y gastric bypass” OR “LRYGB”  OR “OAGB” OR “One Anastomosis Gastric Bypass” OR “Mini-Gastric Bypass”) OR (“Single Anastomosis Gastric Bypass”) AND ("clinical trial" OR "clinical trials" OR "randomized controlled trial" OR "</w:t>
      </w:r>
      <w:proofErr w:type="spellStart"/>
      <w:r w:rsidRPr="00FF52F3">
        <w:rPr>
          <w:lang w:val="en-US"/>
        </w:rPr>
        <w:t>randomised</w:t>
      </w:r>
      <w:proofErr w:type="spellEnd"/>
      <w:r w:rsidRPr="00FF52F3">
        <w:rPr>
          <w:lang w:val="en-US"/>
        </w:rPr>
        <w:t xml:space="preserve"> controlled trial" OR "RCT" OR "interventional study" OR "controlled clinical trial" OR "controlled trial" OR "clinical research" OR "clinical investigation" OR "therapeutic trial" OR "treatment trial")</w:t>
      </w:r>
    </w:p>
    <w:sectPr w:rsidR="00FF52F3" w:rsidRPr="00FF52F3" w:rsidSect="00A74C64">
      <w:pgSz w:w="11906" w:h="16838"/>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F3"/>
    <w:rsid w:val="000B3089"/>
    <w:rsid w:val="00255D9F"/>
    <w:rsid w:val="00595BA9"/>
    <w:rsid w:val="006C3B1B"/>
    <w:rsid w:val="0084334B"/>
    <w:rsid w:val="00883108"/>
    <w:rsid w:val="008D2002"/>
    <w:rsid w:val="00A74C64"/>
    <w:rsid w:val="00AA161D"/>
    <w:rsid w:val="00B705AD"/>
    <w:rsid w:val="00C34C72"/>
    <w:rsid w:val="00CF412C"/>
    <w:rsid w:val="00DA6C01"/>
    <w:rsid w:val="00DD6F22"/>
    <w:rsid w:val="00FF5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FA02"/>
  <w15:chartTrackingRefBased/>
  <w15:docId w15:val="{B959293C-36AD-4F07-B4A2-982EEA9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359</Words>
  <Characters>1940</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ROMULO FERREIRA MONTEIRO</dc:creator>
  <cp:keywords/>
  <dc:description/>
  <cp:lastModifiedBy>ROMULO FERREIRA MONTEIRO</cp:lastModifiedBy>
  <cp:revision>10</cp:revision>
  <dcterms:created xsi:type="dcterms:W3CDTF">2025-12-18T15:18:00Z</dcterms:created>
  <dcterms:modified xsi:type="dcterms:W3CDTF">2025-12-19T13:48:00Z</dcterms:modified>
</cp:coreProperties>
</file>