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677" w:rsidRPr="00BF2677" w:rsidRDefault="00906E34" w:rsidP="00BF2677">
      <w:pPr>
        <w:spacing w:after="0" w:line="240" w:lineRule="auto"/>
        <w:contextualSpacing/>
        <w:rPr>
          <w:rFonts w:ascii="Times New Roman" w:hAnsi="Times New Roman"/>
          <w:sz w:val="24"/>
          <w:szCs w:val="24"/>
        </w:rPr>
      </w:pPr>
      <w:r>
        <w:rPr>
          <w:rFonts w:ascii="Times New Roman" w:hAnsi="Times New Roman"/>
          <w:sz w:val="24"/>
          <w:szCs w:val="24"/>
        </w:rPr>
        <w:t xml:space="preserve">Additional File </w:t>
      </w:r>
      <w:r w:rsidR="00BF2677" w:rsidRPr="00BF2677">
        <w:rPr>
          <w:rFonts w:ascii="Times New Roman" w:hAnsi="Times New Roman"/>
          <w:sz w:val="24"/>
          <w:szCs w:val="24"/>
        </w:rPr>
        <w:t xml:space="preserve">1. Search </w:t>
      </w:r>
      <w:r w:rsidR="00A06C6F">
        <w:rPr>
          <w:rFonts w:ascii="Times New Roman" w:hAnsi="Times New Roman"/>
          <w:sz w:val="24"/>
          <w:szCs w:val="24"/>
        </w:rPr>
        <w:t>s</w:t>
      </w:r>
      <w:r w:rsidR="00BF2677" w:rsidRPr="00BF2677">
        <w:rPr>
          <w:rFonts w:ascii="Times New Roman" w:hAnsi="Times New Roman"/>
          <w:sz w:val="24"/>
          <w:szCs w:val="24"/>
        </w:rPr>
        <w:t xml:space="preserve">trategy </w:t>
      </w:r>
      <w:r w:rsidR="00A06C6F">
        <w:rPr>
          <w:rFonts w:ascii="Times New Roman" w:hAnsi="Times New Roman"/>
          <w:sz w:val="24"/>
          <w:szCs w:val="24"/>
        </w:rPr>
        <w:t>for medical databases</w:t>
      </w:r>
    </w:p>
    <w:p w:rsidR="00A06C6F" w:rsidRDefault="00A06C6F" w:rsidP="00BF2677">
      <w:pPr>
        <w:spacing w:after="0" w:line="240" w:lineRule="auto"/>
        <w:contextualSpacing/>
        <w:rPr>
          <w:rFonts w:ascii="Times New Roman" w:hAnsi="Times New Roman"/>
          <w:sz w:val="24"/>
          <w:szCs w:val="24"/>
        </w:rPr>
      </w:pPr>
    </w:p>
    <w:p w:rsidR="00BF2677" w:rsidRPr="00BF2677" w:rsidRDefault="00A06C6F" w:rsidP="00BF2677">
      <w:pPr>
        <w:spacing w:after="0" w:line="240" w:lineRule="auto"/>
        <w:contextualSpacing/>
        <w:rPr>
          <w:rFonts w:ascii="Times New Roman" w:hAnsi="Times New Roman"/>
          <w:sz w:val="24"/>
          <w:szCs w:val="24"/>
        </w:rPr>
      </w:pPr>
      <w:r>
        <w:rPr>
          <w:rFonts w:ascii="Times New Roman" w:hAnsi="Times New Roman"/>
          <w:sz w:val="24"/>
          <w:szCs w:val="24"/>
        </w:rPr>
        <w:t>The</w:t>
      </w:r>
      <w:r w:rsidRPr="00A6543E">
        <w:rPr>
          <w:rFonts w:ascii="Times New Roman" w:hAnsi="Times New Roman"/>
          <w:sz w:val="24"/>
          <w:szCs w:val="24"/>
        </w:rPr>
        <w:t xml:space="preserve"> search terms were divided into five different concepts</w:t>
      </w:r>
      <w:r>
        <w:rPr>
          <w:rFonts w:ascii="Times New Roman" w:hAnsi="Times New Roman"/>
          <w:sz w:val="24"/>
          <w:szCs w:val="24"/>
        </w:rPr>
        <w:t>:</w:t>
      </w:r>
      <w:r w:rsidRPr="00A6543E">
        <w:rPr>
          <w:rFonts w:ascii="Times New Roman" w:hAnsi="Times New Roman"/>
          <w:sz w:val="24"/>
          <w:szCs w:val="24"/>
        </w:rPr>
        <w:t xml:space="preserve"> the target medications (e.g. benzodiazepines, sedati</w:t>
      </w:r>
      <w:r>
        <w:rPr>
          <w:rFonts w:ascii="Times New Roman" w:hAnsi="Times New Roman"/>
          <w:sz w:val="24"/>
          <w:szCs w:val="24"/>
        </w:rPr>
        <w:t>ves and hypnotics, trazodone, z-</w:t>
      </w:r>
      <w:r w:rsidRPr="00A6543E">
        <w:rPr>
          <w:rFonts w:ascii="Times New Roman" w:hAnsi="Times New Roman"/>
          <w:sz w:val="24"/>
          <w:szCs w:val="24"/>
        </w:rPr>
        <w:t xml:space="preserve">drugs, </w:t>
      </w:r>
      <w:proofErr w:type="spellStart"/>
      <w:r w:rsidRPr="00A6543E">
        <w:rPr>
          <w:rFonts w:ascii="Times New Roman" w:hAnsi="Times New Roman"/>
          <w:sz w:val="24"/>
          <w:szCs w:val="24"/>
        </w:rPr>
        <w:t>zopiclone</w:t>
      </w:r>
      <w:proofErr w:type="spellEnd"/>
      <w:r w:rsidRPr="00A6543E">
        <w:rPr>
          <w:rFonts w:ascii="Times New Roman" w:hAnsi="Times New Roman"/>
          <w:sz w:val="24"/>
          <w:szCs w:val="24"/>
        </w:rPr>
        <w:t xml:space="preserve">, sleep medication, etc.), the aim of discontinuation or reduction in use (e.g. discontinue*, decrease*, stop*, taper*, etc.), </w:t>
      </w:r>
      <w:r>
        <w:rPr>
          <w:rFonts w:ascii="Times New Roman" w:hAnsi="Times New Roman"/>
          <w:sz w:val="24"/>
          <w:szCs w:val="24"/>
        </w:rPr>
        <w:t xml:space="preserve">the </w:t>
      </w:r>
      <w:r w:rsidRPr="00A6543E">
        <w:rPr>
          <w:rFonts w:ascii="Times New Roman" w:hAnsi="Times New Roman"/>
          <w:sz w:val="24"/>
          <w:szCs w:val="24"/>
        </w:rPr>
        <w:t xml:space="preserve">intervention (e.g. policy, program*, intervention*, etc.), </w:t>
      </w:r>
      <w:r>
        <w:rPr>
          <w:rFonts w:ascii="Times New Roman" w:hAnsi="Times New Roman"/>
          <w:sz w:val="24"/>
          <w:szCs w:val="24"/>
        </w:rPr>
        <w:t xml:space="preserve">the </w:t>
      </w:r>
      <w:r w:rsidRPr="00A6543E">
        <w:rPr>
          <w:rFonts w:ascii="Times New Roman" w:hAnsi="Times New Roman"/>
          <w:sz w:val="24"/>
          <w:szCs w:val="24"/>
        </w:rPr>
        <w:t xml:space="preserve">indication (e.g. sleep, anxiety, stress*, etc.), and </w:t>
      </w:r>
      <w:r>
        <w:rPr>
          <w:rFonts w:ascii="Times New Roman" w:hAnsi="Times New Roman"/>
          <w:sz w:val="24"/>
          <w:szCs w:val="24"/>
        </w:rPr>
        <w:t xml:space="preserve">the </w:t>
      </w:r>
      <w:r w:rsidRPr="00A6543E">
        <w:rPr>
          <w:rFonts w:ascii="Times New Roman" w:hAnsi="Times New Roman"/>
          <w:sz w:val="24"/>
          <w:szCs w:val="24"/>
        </w:rPr>
        <w:t>setting (acute care, inpatient, hospital, etc.). The equivalent terms included in each concept were grouped together using the Boolean operator “OR,” and the Boolean operator “AND” was used to combine all five concepts in a search string.</w:t>
      </w:r>
      <w:r w:rsidRPr="00A06C6F">
        <w:rPr>
          <w:rFonts w:ascii="Times New Roman" w:hAnsi="Times New Roman"/>
          <w:sz w:val="24"/>
          <w:szCs w:val="24"/>
        </w:rPr>
        <w:t xml:space="preserve"> </w:t>
      </w:r>
      <w:r w:rsidRPr="00A6543E">
        <w:rPr>
          <w:rFonts w:ascii="Times New Roman" w:hAnsi="Times New Roman"/>
          <w:sz w:val="24"/>
          <w:szCs w:val="24"/>
        </w:rPr>
        <w:t>Indexed hierarchically-organized terminology (e.g. Medical subject headings (</w:t>
      </w:r>
      <w:proofErr w:type="spellStart"/>
      <w:r w:rsidRPr="00A6543E">
        <w:rPr>
          <w:rFonts w:ascii="Times New Roman" w:hAnsi="Times New Roman"/>
          <w:sz w:val="24"/>
          <w:szCs w:val="24"/>
        </w:rPr>
        <w:t>MeSH</w:t>
      </w:r>
      <w:proofErr w:type="spellEnd"/>
      <w:r w:rsidRPr="00A6543E">
        <w:rPr>
          <w:rFonts w:ascii="Times New Roman" w:hAnsi="Times New Roman"/>
          <w:sz w:val="24"/>
          <w:szCs w:val="24"/>
        </w:rPr>
        <w:t xml:space="preserve">) in PubMed and </w:t>
      </w:r>
      <w:proofErr w:type="spellStart"/>
      <w:r w:rsidRPr="00A6543E">
        <w:rPr>
          <w:rFonts w:ascii="Times New Roman" w:hAnsi="Times New Roman"/>
          <w:sz w:val="24"/>
          <w:szCs w:val="24"/>
        </w:rPr>
        <w:t>Emtree</w:t>
      </w:r>
      <w:proofErr w:type="spellEnd"/>
      <w:r w:rsidRPr="00A6543E">
        <w:rPr>
          <w:rFonts w:ascii="Times New Roman" w:hAnsi="Times New Roman"/>
          <w:sz w:val="24"/>
          <w:szCs w:val="24"/>
        </w:rPr>
        <w:t xml:space="preserve"> in EMBASE) were explored in different databases and included in the search to make the search string best suited for each individual database.</w:t>
      </w:r>
    </w:p>
    <w:p w:rsidR="00A06C6F" w:rsidRDefault="00A06C6F" w:rsidP="00BF2677">
      <w:pPr>
        <w:spacing w:after="0" w:line="240" w:lineRule="auto"/>
        <w:contextualSpacing/>
        <w:rPr>
          <w:rFonts w:ascii="Times New Roman" w:hAnsi="Times New Roman"/>
          <w:sz w:val="24"/>
          <w:szCs w:val="24"/>
        </w:rPr>
      </w:pPr>
    </w:p>
    <w:p w:rsidR="00BF2677" w:rsidRDefault="00A06C6F" w:rsidP="00BF2677">
      <w:pPr>
        <w:spacing w:after="0" w:line="240" w:lineRule="auto"/>
        <w:contextualSpacing/>
        <w:rPr>
          <w:rFonts w:ascii="Times New Roman" w:hAnsi="Times New Roman"/>
          <w:sz w:val="24"/>
          <w:szCs w:val="24"/>
        </w:rPr>
      </w:pPr>
      <w:r w:rsidRPr="00BF2677">
        <w:rPr>
          <w:rFonts w:ascii="Times New Roman" w:hAnsi="Times New Roman"/>
          <w:sz w:val="24"/>
          <w:szCs w:val="24"/>
        </w:rPr>
        <w:t xml:space="preserve">PubMed </w:t>
      </w:r>
      <w:r>
        <w:rPr>
          <w:rFonts w:ascii="Times New Roman" w:hAnsi="Times New Roman"/>
          <w:sz w:val="24"/>
          <w:szCs w:val="24"/>
        </w:rPr>
        <w:t xml:space="preserve">Search Query </w:t>
      </w:r>
      <w:r w:rsidRPr="00BF2677">
        <w:rPr>
          <w:rFonts w:ascii="Times New Roman" w:hAnsi="Times New Roman"/>
          <w:sz w:val="24"/>
          <w:szCs w:val="24"/>
        </w:rPr>
        <w:t>conducted July 12, 2018</w:t>
      </w:r>
    </w:p>
    <w:p w:rsidR="00A06C6F" w:rsidRPr="00BF2677" w:rsidRDefault="00A06C6F" w:rsidP="00BF2677">
      <w:pPr>
        <w:spacing w:after="0" w:line="240" w:lineRule="auto"/>
        <w:contextualSpacing/>
        <w:rPr>
          <w:rFonts w:ascii="Times New Roman" w:hAnsi="Times New Roman"/>
          <w:sz w:val="24"/>
          <w:szCs w:val="24"/>
        </w:rPr>
      </w:pPr>
    </w:p>
    <w:p w:rsidR="00BF2677" w:rsidRPr="00BF2677" w:rsidRDefault="00BF2677" w:rsidP="00BF2677">
      <w:pPr>
        <w:spacing w:after="0" w:line="240" w:lineRule="auto"/>
        <w:contextualSpacing/>
        <w:rPr>
          <w:rFonts w:ascii="Times New Roman" w:hAnsi="Times New Roman"/>
          <w:bCs/>
          <w:color w:val="000000"/>
          <w:sz w:val="24"/>
          <w:szCs w:val="24"/>
          <w:shd w:val="clear" w:color="auto" w:fill="FFFFFF"/>
        </w:rPr>
      </w:pPr>
      <w:r w:rsidRPr="00BF2677">
        <w:rPr>
          <w:rFonts w:ascii="Times New Roman" w:hAnsi="Times New Roman"/>
          <w:bCs/>
          <w:color w:val="000000"/>
          <w:sz w:val="24"/>
          <w:szCs w:val="24"/>
          <w:shd w:val="clear" w:color="auto" w:fill="FFFFFF"/>
        </w:rPr>
        <w:t>("hypnotics and sedatives"[Mesh] OR "hypnotics and sedatives"[Pharmacological Action] OR "benzodiazepines"[Mesh] OR "</w:t>
      </w:r>
      <w:proofErr w:type="spellStart"/>
      <w:r w:rsidRPr="00BF2677">
        <w:rPr>
          <w:rFonts w:ascii="Times New Roman" w:hAnsi="Times New Roman"/>
          <w:bCs/>
          <w:color w:val="000000"/>
          <w:sz w:val="24"/>
          <w:szCs w:val="24"/>
          <w:shd w:val="clear" w:color="auto" w:fill="FFFFFF"/>
        </w:rPr>
        <w:t>clobazam</w:t>
      </w:r>
      <w:proofErr w:type="spellEnd"/>
      <w:r w:rsidRPr="00BF2677">
        <w:rPr>
          <w:rFonts w:ascii="Times New Roman" w:hAnsi="Times New Roman"/>
          <w:bCs/>
          <w:color w:val="000000"/>
          <w:sz w:val="24"/>
          <w:szCs w:val="24"/>
          <w:shd w:val="clear" w:color="auto" w:fill="FFFFFF"/>
        </w:rPr>
        <w:t>" [Supplementary Concept] OR "</w:t>
      </w:r>
      <w:proofErr w:type="spellStart"/>
      <w:r w:rsidRPr="00BF2677">
        <w:rPr>
          <w:rFonts w:ascii="Times New Roman" w:hAnsi="Times New Roman"/>
          <w:bCs/>
          <w:color w:val="000000"/>
          <w:sz w:val="24"/>
          <w:szCs w:val="24"/>
          <w:shd w:val="clear" w:color="auto" w:fill="FFFFFF"/>
        </w:rPr>
        <w:t>zopiclone</w:t>
      </w:r>
      <w:proofErr w:type="spellEnd"/>
      <w:r w:rsidRPr="00BF2677">
        <w:rPr>
          <w:rFonts w:ascii="Times New Roman" w:hAnsi="Times New Roman"/>
          <w:bCs/>
          <w:color w:val="000000"/>
          <w:sz w:val="24"/>
          <w:szCs w:val="24"/>
          <w:shd w:val="clear" w:color="auto" w:fill="FFFFFF"/>
        </w:rPr>
        <w:t>" [Supplementary Concept] OR "zolpidem" [Supplementary Concept] OR "</w:t>
      </w:r>
      <w:proofErr w:type="spellStart"/>
      <w:r w:rsidRPr="00BF2677">
        <w:rPr>
          <w:rFonts w:ascii="Times New Roman" w:hAnsi="Times New Roman"/>
          <w:bCs/>
          <w:color w:val="000000"/>
          <w:sz w:val="24"/>
          <w:szCs w:val="24"/>
          <w:shd w:val="clear" w:color="auto" w:fill="FFFFFF"/>
        </w:rPr>
        <w:t>zaleplon</w:t>
      </w:r>
      <w:proofErr w:type="spellEnd"/>
      <w:r w:rsidRPr="00BF2677">
        <w:rPr>
          <w:rFonts w:ascii="Times New Roman" w:hAnsi="Times New Roman"/>
          <w:bCs/>
          <w:color w:val="000000"/>
          <w:sz w:val="24"/>
          <w:szCs w:val="24"/>
          <w:shd w:val="clear" w:color="auto" w:fill="FFFFFF"/>
        </w:rPr>
        <w:t>" [Supplementary Concept] OR "</w:t>
      </w:r>
      <w:proofErr w:type="spellStart"/>
      <w:r w:rsidRPr="00BF2677">
        <w:rPr>
          <w:rFonts w:ascii="Times New Roman" w:hAnsi="Times New Roman"/>
          <w:bCs/>
          <w:color w:val="000000"/>
          <w:sz w:val="24"/>
          <w:szCs w:val="24"/>
          <w:shd w:val="clear" w:color="auto" w:fill="FFFFFF"/>
        </w:rPr>
        <w:t>Eszopiclone</w:t>
      </w:r>
      <w:proofErr w:type="spellEnd"/>
      <w:r w:rsidRPr="00BF2677">
        <w:rPr>
          <w:rFonts w:ascii="Times New Roman" w:hAnsi="Times New Roman"/>
          <w:bCs/>
          <w:color w:val="000000"/>
          <w:sz w:val="24"/>
          <w:szCs w:val="24"/>
          <w:shd w:val="clear" w:color="auto" w:fill="FFFFFF"/>
        </w:rPr>
        <w:t xml:space="preserve">"[Mesh] OR "Trazodone"[Mesh] OR "Chloral Hydrate"[Mesh] OR "Melatonin"[Mesh] OR </w:t>
      </w:r>
      <w:proofErr w:type="spellStart"/>
      <w:r w:rsidRPr="00BF2677">
        <w:rPr>
          <w:rFonts w:ascii="Times New Roman" w:hAnsi="Times New Roman"/>
          <w:bCs/>
          <w:color w:val="000000"/>
          <w:sz w:val="24"/>
          <w:szCs w:val="24"/>
          <w:shd w:val="clear" w:color="auto" w:fill="FFFFFF"/>
        </w:rPr>
        <w:t>sedativ</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hypnotic*[</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benzodiazepine*[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clobazam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zopiclone</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zolpidem[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zaleplon</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Eszopiclone</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Trazodone[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Chloral Hydrate[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Melatonin[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diazepam[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lorazepam[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bromazepam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chlordiazepoxide</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oxazepam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flunitrazepam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temazepam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nitrazepam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clonazepam[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clorazepate</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alprazolam[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triazolam</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ramelteon</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suvorexant</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doxepin[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l-tryptophan[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sleep medication*[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AND (</w:t>
      </w:r>
      <w:proofErr w:type="spellStart"/>
      <w:r w:rsidRPr="00BF2677">
        <w:rPr>
          <w:rFonts w:ascii="Times New Roman" w:hAnsi="Times New Roman"/>
          <w:bCs/>
          <w:color w:val="000000"/>
          <w:sz w:val="24"/>
          <w:szCs w:val="24"/>
          <w:shd w:val="clear" w:color="auto" w:fill="FFFFFF"/>
        </w:rPr>
        <w:t>discontinu</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eliminat</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decreas</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reduc</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stop*[</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taper*[</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fewer[</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substitute*[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wean*[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switch*[</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alternat</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AND ("Models, Organizational"[Mesh] OR "Models, Nursing"[Mesh] OR "Risk Assessment"[Mesh] OR "Clinical Protocols"[Mesh] OR "Guideline Adherence"[Mesh] OR "Outcome and Process Assessment (Health Care)"[Mesh] OR "Organizational Case Studies"[Mesh] OR "Evaluation Studies as Topic"[Mesh] OR "Policy"[</w:t>
      </w:r>
      <w:proofErr w:type="spellStart"/>
      <w:r w:rsidRPr="00BF2677">
        <w:rPr>
          <w:rFonts w:ascii="Times New Roman" w:hAnsi="Times New Roman"/>
          <w:bCs/>
          <w:color w:val="000000"/>
          <w:sz w:val="24"/>
          <w:szCs w:val="24"/>
          <w:shd w:val="clear" w:color="auto" w:fill="FFFFFF"/>
        </w:rPr>
        <w:t>Mesh:NoExp</w:t>
      </w:r>
      <w:proofErr w:type="spellEnd"/>
      <w:r w:rsidRPr="00BF2677">
        <w:rPr>
          <w:rFonts w:ascii="Times New Roman" w:hAnsi="Times New Roman"/>
          <w:bCs/>
          <w:color w:val="000000"/>
          <w:sz w:val="24"/>
          <w:szCs w:val="24"/>
          <w:shd w:val="clear" w:color="auto" w:fill="FFFFFF"/>
        </w:rPr>
        <w:t>] OR "Organizational Policy"[Mesh] OR "methods" [Subheading] OR policy[</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policies[</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framework*[</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protocol*[</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model*[</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evaluation*[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program*[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education*[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intervention*[</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strateg</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initiative*[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recommend*[</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guideline*[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best practice*[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AND ("Sleep"[Mesh] OR "Sleep Wake Disorders"[Mesh] OR "Anxiety"[Mesh] OR "Stress, Psychological"[Mesh] OR "Delirium"[Mesh] OR sleep*[</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insomnia*[</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anxiety[</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stress*[</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xml:space="preserve">] OR </w:t>
      </w:r>
      <w:proofErr w:type="spellStart"/>
      <w:r w:rsidRPr="00BF2677">
        <w:rPr>
          <w:rFonts w:ascii="Times New Roman" w:hAnsi="Times New Roman"/>
          <w:bCs/>
          <w:color w:val="000000"/>
          <w:sz w:val="24"/>
          <w:szCs w:val="24"/>
          <w:shd w:val="clear" w:color="auto" w:fill="FFFFFF"/>
        </w:rPr>
        <w:t>agitat</w:t>
      </w:r>
      <w:proofErr w:type="spellEnd"/>
      <w:r w:rsidRPr="00BF2677">
        <w:rPr>
          <w:rFonts w:ascii="Times New Roman" w:hAnsi="Times New Roman"/>
          <w:bCs/>
          <w:color w:val="000000"/>
          <w:sz w:val="24"/>
          <w:szCs w:val="24"/>
          <w:shd w:val="clear" w:color="auto" w:fill="FFFFFF"/>
        </w:rPr>
        <w: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delirium[</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delirious[</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AND ("Hospitalization"[Mesh] OR "inpatients"[</w:t>
      </w:r>
      <w:proofErr w:type="spellStart"/>
      <w:r w:rsidRPr="00BF2677">
        <w:rPr>
          <w:rFonts w:ascii="Times New Roman" w:hAnsi="Times New Roman"/>
          <w:bCs/>
          <w:color w:val="000000"/>
          <w:sz w:val="24"/>
          <w:szCs w:val="24"/>
          <w:shd w:val="clear" w:color="auto" w:fill="FFFFFF"/>
        </w:rPr>
        <w:t>MeSH</w:t>
      </w:r>
      <w:proofErr w:type="spellEnd"/>
      <w:r w:rsidRPr="00BF2677">
        <w:rPr>
          <w:rFonts w:ascii="Times New Roman" w:hAnsi="Times New Roman"/>
          <w:bCs/>
          <w:color w:val="000000"/>
          <w:sz w:val="24"/>
          <w:szCs w:val="24"/>
          <w:shd w:val="clear" w:color="auto" w:fill="FFFFFF"/>
        </w:rPr>
        <w:t xml:space="preserve"> Terms] OR "Tertiary Healthcare"[</w:t>
      </w:r>
      <w:proofErr w:type="spellStart"/>
      <w:r w:rsidRPr="00BF2677">
        <w:rPr>
          <w:rFonts w:ascii="Times New Roman" w:hAnsi="Times New Roman"/>
          <w:bCs/>
          <w:color w:val="000000"/>
          <w:sz w:val="24"/>
          <w:szCs w:val="24"/>
          <w:shd w:val="clear" w:color="auto" w:fill="FFFFFF"/>
        </w:rPr>
        <w:t>MeSH</w:t>
      </w:r>
      <w:proofErr w:type="spellEnd"/>
      <w:r w:rsidRPr="00BF2677">
        <w:rPr>
          <w:rFonts w:ascii="Times New Roman" w:hAnsi="Times New Roman"/>
          <w:bCs/>
          <w:color w:val="000000"/>
          <w:sz w:val="24"/>
          <w:szCs w:val="24"/>
          <w:shd w:val="clear" w:color="auto" w:fill="FFFFFF"/>
        </w:rPr>
        <w:t xml:space="preserve"> Terms] OR inpatient*[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in patient*[</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hospital*[</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in-hospital[</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acute care[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 OR tertiary care[</w:t>
      </w:r>
      <w:proofErr w:type="spellStart"/>
      <w:r w:rsidRPr="00BF2677">
        <w:rPr>
          <w:rFonts w:ascii="Times New Roman" w:hAnsi="Times New Roman"/>
          <w:bCs/>
          <w:color w:val="000000"/>
          <w:sz w:val="24"/>
          <w:szCs w:val="24"/>
          <w:shd w:val="clear" w:color="auto" w:fill="FFFFFF"/>
        </w:rPr>
        <w:t>tiab</w:t>
      </w:r>
      <w:proofErr w:type="spellEnd"/>
      <w:r w:rsidRPr="00BF2677">
        <w:rPr>
          <w:rFonts w:ascii="Times New Roman" w:hAnsi="Times New Roman"/>
          <w:bCs/>
          <w:color w:val="000000"/>
          <w:sz w:val="24"/>
          <w:szCs w:val="24"/>
          <w:shd w:val="clear" w:color="auto" w:fill="FFFFFF"/>
        </w:rPr>
        <w:t>])</w:t>
      </w:r>
    </w:p>
    <w:p w:rsidR="00BF2677" w:rsidRPr="00BF2677" w:rsidRDefault="00BF2677" w:rsidP="00BF2677">
      <w:pPr>
        <w:spacing w:after="0" w:line="240" w:lineRule="auto"/>
        <w:contextualSpacing/>
        <w:rPr>
          <w:rFonts w:ascii="Times New Roman" w:hAnsi="Times New Roman"/>
          <w:sz w:val="24"/>
          <w:szCs w:val="24"/>
        </w:rPr>
      </w:pPr>
    </w:p>
    <w:p w:rsidR="00BF2677" w:rsidRPr="00BF2677" w:rsidRDefault="00BF2677" w:rsidP="00BF2677">
      <w:pPr>
        <w:spacing w:after="0" w:line="240" w:lineRule="auto"/>
        <w:contextualSpacing/>
        <w:rPr>
          <w:rFonts w:ascii="Times New Roman" w:hAnsi="Times New Roman"/>
          <w:sz w:val="24"/>
          <w:szCs w:val="24"/>
        </w:rPr>
      </w:pPr>
      <w:r w:rsidRPr="00BF2677">
        <w:rPr>
          <w:rFonts w:ascii="Times New Roman" w:hAnsi="Times New Roman"/>
          <w:sz w:val="24"/>
          <w:szCs w:val="24"/>
        </w:rPr>
        <w:t>Search steps</w:t>
      </w:r>
    </w:p>
    <w:tbl>
      <w:tblPr>
        <w:tblW w:w="831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5960"/>
        <w:gridCol w:w="1490"/>
      </w:tblGrid>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Step</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Query</w:t>
            </w:r>
            <w:bookmarkStart w:id="0" w:name="_GoBack"/>
            <w:bookmarkEnd w:id="0"/>
          </w:p>
        </w:tc>
        <w:tc>
          <w:tcPr>
            <w:tcW w:w="149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Items found</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"hypnotics and sedatives"[Mesh]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27355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lastRenderedPageBreak/>
              <w:t>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"hypnotics and sedatives"[Pharmacological Action]</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118514</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"benzodiazepines"[Mesh]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62856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w:t>
            </w:r>
            <w:proofErr w:type="spellStart"/>
            <w:r w:rsidRPr="00BF2677">
              <w:rPr>
                <w:rFonts w:ascii="Times New Roman" w:eastAsia="Times New Roman" w:hAnsi="Times New Roman"/>
                <w:color w:val="000000"/>
                <w:sz w:val="24"/>
                <w:szCs w:val="24"/>
              </w:rPr>
              <w:t>clobazam</w:t>
            </w:r>
            <w:proofErr w:type="spellEnd"/>
            <w:r w:rsidRPr="00BF2677">
              <w:rPr>
                <w:rFonts w:ascii="Times New Roman" w:eastAsia="Times New Roman" w:hAnsi="Times New Roman"/>
                <w:color w:val="000000"/>
                <w:sz w:val="24"/>
                <w:szCs w:val="24"/>
              </w:rPr>
              <w:t>" [Supplementary Concept]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441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w:t>
            </w:r>
            <w:proofErr w:type="spellStart"/>
            <w:r w:rsidRPr="00BF2677">
              <w:rPr>
                <w:rFonts w:ascii="Times New Roman" w:eastAsia="Times New Roman" w:hAnsi="Times New Roman"/>
                <w:color w:val="000000"/>
                <w:sz w:val="24"/>
                <w:szCs w:val="24"/>
              </w:rPr>
              <w:t>zopiclone</w:t>
            </w:r>
            <w:proofErr w:type="spellEnd"/>
            <w:r w:rsidRPr="00BF2677">
              <w:rPr>
                <w:rFonts w:ascii="Times New Roman" w:eastAsia="Times New Roman" w:hAnsi="Times New Roman"/>
                <w:color w:val="000000"/>
                <w:sz w:val="24"/>
                <w:szCs w:val="24"/>
              </w:rPr>
              <w:t>" [Supplementary Concept]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665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"zolpidem" [Supplementary Concept]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1483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w:t>
            </w:r>
            <w:proofErr w:type="spellStart"/>
            <w:r w:rsidRPr="00BF2677">
              <w:rPr>
                <w:rFonts w:ascii="Times New Roman" w:eastAsia="Times New Roman" w:hAnsi="Times New Roman"/>
                <w:color w:val="000000"/>
                <w:sz w:val="24"/>
                <w:szCs w:val="24"/>
              </w:rPr>
              <w:t>zaleplon</w:t>
            </w:r>
            <w:proofErr w:type="spellEnd"/>
            <w:r w:rsidRPr="00BF2677">
              <w:rPr>
                <w:rFonts w:ascii="Times New Roman" w:eastAsia="Times New Roman" w:hAnsi="Times New Roman"/>
                <w:color w:val="000000"/>
                <w:sz w:val="24"/>
                <w:szCs w:val="24"/>
              </w:rPr>
              <w:t>" [Supplementary Concept]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206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w:t>
            </w:r>
            <w:proofErr w:type="spellStart"/>
            <w:r w:rsidRPr="00BF2677">
              <w:rPr>
                <w:rFonts w:ascii="Times New Roman" w:eastAsia="Times New Roman" w:hAnsi="Times New Roman"/>
                <w:color w:val="000000"/>
                <w:sz w:val="24"/>
                <w:szCs w:val="24"/>
              </w:rPr>
              <w:t>Eszopiclone</w:t>
            </w:r>
            <w:proofErr w:type="spellEnd"/>
            <w:r w:rsidRPr="00BF2677">
              <w:rPr>
                <w:rFonts w:ascii="Times New Roman" w:eastAsia="Times New Roman" w:hAnsi="Times New Roman"/>
                <w:color w:val="000000"/>
                <w:sz w:val="24"/>
                <w:szCs w:val="24"/>
              </w:rPr>
              <w:t>"[Mesh]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106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"Trazodone"[Mesh]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1235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"Chloral Hydrate"[Mesh]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3152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"Melatonin"[Mesh]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17929</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sedativ</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19571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hypnotic*[</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14782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benzodiazepine*[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32245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clobazam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823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zopiclone</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892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zolpidem[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2096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zaleplon</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318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Eszopiclone</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230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Trazodone[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1652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Chloral Hydrate[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2474</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Melatonin[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21881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diazepam[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19190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lorazepam[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3516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bromazepam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479</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chlordiazepoxide</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3212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oxazepam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1431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flunitrazepam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3103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temazepam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898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nitrazepam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977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clonazepam[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3462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clorazepate</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325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alprazolam[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2203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triazolam</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1515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ramelteon</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293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suvorexant</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doxepin[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1136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l-tryptophan[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4790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sleep medication*[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478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OR/ 1-40 (Drug set)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208703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discontinu</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113070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eliminat</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294392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lastRenderedPageBreak/>
              <w:t>43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decreas</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2203308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reduc</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2934838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stop*[</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118406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taper*[</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18468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Fewer[</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162543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substitute*[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148512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wean*[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43576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switch*[</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142932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alternat</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614923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OR/ 41-51 (Stopping set)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5638385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"Models, Organizational"[Mesh]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17981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"Models, Nursing"[Mesh]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11764</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"Risk Assessment"[Mesh]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231225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"Clinical Protocols"[Mesh]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153298</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"Guideline Adherence"[Mesh]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28360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("Outcome and Process Assessment (Health Care)"[Mesh])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969621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"Organizational Case Studies"[Mesh]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11762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"Evaluation Studies as Topic"[Mesh]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955006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"Policy"[</w:t>
            </w:r>
            <w:proofErr w:type="spellStart"/>
            <w:r w:rsidRPr="00BF2677">
              <w:rPr>
                <w:rFonts w:ascii="Times New Roman" w:eastAsia="Times New Roman" w:hAnsi="Times New Roman"/>
                <w:color w:val="000000"/>
                <w:sz w:val="24"/>
                <w:szCs w:val="24"/>
              </w:rPr>
              <w:t>Mesh:NoExp</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1845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"Organizational Policy"[Mesh]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13601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"methods" [Subheading]</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3382527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policy[</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165781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policies[</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72187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framework*[</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221253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protocol*[</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369847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model*[</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2469246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69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evaluation*[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1112515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program*[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774283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education*[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491715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intervention*[</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828190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strateg</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898799</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initiative*[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71673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recommend*[</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562215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guideline*[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290397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best practice*[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19733</w:t>
            </w:r>
          </w:p>
        </w:tc>
      </w:tr>
      <w:tr w:rsidR="00BF2677" w:rsidRPr="00BF2677" w:rsidTr="00906E34">
        <w:trPr>
          <w:trHeight w:val="300"/>
        </w:trPr>
        <w:tc>
          <w:tcPr>
            <w:tcW w:w="869" w:type="dxa"/>
            <w:shd w:val="clear" w:color="auto" w:fill="auto"/>
            <w:noWrap/>
            <w:vAlign w:val="center"/>
            <w:hideMark/>
          </w:tcPr>
          <w:p w:rsidR="00BF2677" w:rsidRPr="00906E34" w:rsidRDefault="00BF2677" w:rsidP="00BF2677">
            <w:pPr>
              <w:spacing w:after="0" w:line="240" w:lineRule="auto"/>
              <w:jc w:val="center"/>
              <w:rPr>
                <w:rFonts w:ascii="Times New Roman" w:eastAsia="Times New Roman" w:hAnsi="Times New Roman"/>
                <w:color w:val="000000"/>
                <w:sz w:val="24"/>
                <w:szCs w:val="24"/>
              </w:rPr>
            </w:pPr>
            <w:r w:rsidRPr="00906E34">
              <w:rPr>
                <w:rFonts w:ascii="Times New Roman" w:eastAsia="Times New Roman" w:hAnsi="Times New Roman"/>
                <w:color w:val="000000"/>
                <w:sz w:val="24"/>
                <w:szCs w:val="24"/>
              </w:rPr>
              <w:t>78</w:t>
            </w:r>
          </w:p>
        </w:tc>
        <w:tc>
          <w:tcPr>
            <w:tcW w:w="5960" w:type="dxa"/>
            <w:shd w:val="clear" w:color="auto" w:fill="auto"/>
            <w:noWrap/>
            <w:vAlign w:val="center"/>
            <w:hideMark/>
          </w:tcPr>
          <w:p w:rsidR="00BF2677" w:rsidRPr="00906E34" w:rsidRDefault="00BF2677" w:rsidP="00BF2677">
            <w:pPr>
              <w:spacing w:after="0" w:line="240" w:lineRule="auto"/>
              <w:rPr>
                <w:rFonts w:ascii="Times New Roman" w:eastAsia="Times New Roman" w:hAnsi="Times New Roman"/>
                <w:color w:val="000000"/>
                <w:sz w:val="24"/>
                <w:szCs w:val="24"/>
              </w:rPr>
            </w:pPr>
            <w:r w:rsidRPr="00906E34">
              <w:rPr>
                <w:rFonts w:ascii="Times New Roman" w:eastAsia="Times New Roman" w:hAnsi="Times New Roman"/>
                <w:color w:val="000000"/>
                <w:sz w:val="24"/>
                <w:szCs w:val="24"/>
              </w:rPr>
              <w:t>OR/53-77 (Framework set)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906E34">
              <w:rPr>
                <w:rFonts w:ascii="Times New Roman" w:eastAsia="Times New Roman" w:hAnsi="Times New Roman"/>
                <w:color w:val="000000"/>
                <w:sz w:val="24"/>
                <w:szCs w:val="24"/>
              </w:rPr>
              <w:t>9201385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"Sleep"[Mesh]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72231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"Sleep Wake Disorders"[Mesh]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78690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"Anxiety"[Mesh]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74220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"Stress, Psychological"[Mesh]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116292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lastRenderedPageBreak/>
              <w:t>83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"Delirium"[Mesh]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7892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sleep*[</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157805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insomnia*[</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17965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anxiety[</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162022</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stress*[</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722450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 xml:space="preserve">Search </w:t>
            </w:r>
            <w:proofErr w:type="spellStart"/>
            <w:r w:rsidRPr="00BF2677">
              <w:rPr>
                <w:rFonts w:ascii="Times New Roman" w:eastAsia="Times New Roman" w:hAnsi="Times New Roman"/>
                <w:color w:val="000000"/>
                <w:sz w:val="24"/>
                <w:szCs w:val="24"/>
              </w:rPr>
              <w:t>agitat</w:t>
            </w:r>
            <w:proofErr w:type="spellEnd"/>
            <w:r w:rsidRPr="00BF2677">
              <w:rPr>
                <w:rFonts w:ascii="Times New Roman" w:eastAsia="Times New Roman" w:hAnsi="Times New Roman"/>
                <w:color w:val="000000"/>
                <w:sz w:val="24"/>
                <w:szCs w:val="24"/>
              </w:rPr>
              <w: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17676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89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delirium[</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12719</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delirious[</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1237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OR/79-90 (Patient set 1)</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1114329</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"Hospitalization"[Mesh]</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208730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93</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"inpatients"[</w:t>
            </w:r>
            <w:proofErr w:type="spellStart"/>
            <w:r w:rsidRPr="00BF2677">
              <w:rPr>
                <w:rFonts w:ascii="Times New Roman" w:eastAsia="Times New Roman" w:hAnsi="Times New Roman"/>
                <w:color w:val="000000"/>
                <w:sz w:val="24"/>
                <w:szCs w:val="24"/>
              </w:rPr>
              <w:t>MeSH</w:t>
            </w:r>
            <w:proofErr w:type="spellEnd"/>
            <w:r w:rsidRPr="00BF2677">
              <w:rPr>
                <w:rFonts w:ascii="Times New Roman" w:eastAsia="Times New Roman" w:hAnsi="Times New Roman"/>
                <w:color w:val="000000"/>
                <w:sz w:val="24"/>
                <w:szCs w:val="24"/>
              </w:rPr>
              <w:t xml:space="preserve"> Terms]</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18197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94</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"Tertiary Healthcare"[</w:t>
            </w:r>
            <w:proofErr w:type="spellStart"/>
            <w:r w:rsidRPr="00BF2677">
              <w:rPr>
                <w:rFonts w:ascii="Times New Roman" w:eastAsia="Times New Roman" w:hAnsi="Times New Roman"/>
                <w:color w:val="000000"/>
                <w:sz w:val="24"/>
                <w:szCs w:val="24"/>
              </w:rPr>
              <w:t>MeSH</w:t>
            </w:r>
            <w:proofErr w:type="spellEnd"/>
            <w:r w:rsidRPr="00BF2677">
              <w:rPr>
                <w:rFonts w:ascii="Times New Roman" w:eastAsia="Times New Roman" w:hAnsi="Times New Roman"/>
                <w:color w:val="000000"/>
                <w:sz w:val="24"/>
                <w:szCs w:val="24"/>
              </w:rPr>
              <w:t xml:space="preserve"> Terms]</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727</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95</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inpatient*[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90843</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96</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 patient*[</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1491821</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97</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hospital*[</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1128315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98</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in-hospital[</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74596</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99</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acute care[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18720</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100</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Search tertiary care[</w:t>
            </w:r>
            <w:proofErr w:type="spellStart"/>
            <w:r w:rsidRPr="00BF2677">
              <w:rPr>
                <w:rFonts w:ascii="Times New Roman" w:eastAsia="Times New Roman" w:hAnsi="Times New Roman"/>
                <w:color w:val="000000"/>
                <w:sz w:val="24"/>
                <w:szCs w:val="24"/>
              </w:rPr>
              <w:t>tiab</w:t>
            </w:r>
            <w:proofErr w:type="spellEnd"/>
            <w:r w:rsidRPr="00BF2677">
              <w:rPr>
                <w:rFonts w:ascii="Times New Roman" w:eastAsia="Times New Roman" w:hAnsi="Times New Roman"/>
                <w:color w:val="000000"/>
                <w:sz w:val="24"/>
                <w:szCs w:val="24"/>
              </w:rPr>
              <w:t>]</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39415</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101</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OR/92-100 (Patient set 2)</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2563109</w:t>
            </w:r>
          </w:p>
        </w:tc>
      </w:tr>
      <w:tr w:rsidR="00BF2677" w:rsidRPr="00BF2677" w:rsidTr="00906E34">
        <w:trPr>
          <w:trHeight w:val="300"/>
        </w:trPr>
        <w:tc>
          <w:tcPr>
            <w:tcW w:w="869" w:type="dxa"/>
            <w:shd w:val="clear" w:color="auto" w:fill="auto"/>
            <w:noWrap/>
            <w:vAlign w:val="center"/>
            <w:hideMark/>
          </w:tcPr>
          <w:p w:rsidR="00BF2677" w:rsidRPr="00BF2677" w:rsidRDefault="00BF2677" w:rsidP="00BF2677">
            <w:pPr>
              <w:spacing w:after="0" w:line="240" w:lineRule="auto"/>
              <w:jc w:val="center"/>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102</w:t>
            </w:r>
          </w:p>
        </w:tc>
        <w:tc>
          <w:tcPr>
            <w:tcW w:w="5960" w:type="dxa"/>
            <w:shd w:val="clear" w:color="auto" w:fill="auto"/>
            <w:noWrap/>
            <w:vAlign w:val="center"/>
            <w:hideMark/>
          </w:tcPr>
          <w:p w:rsidR="00BF2677" w:rsidRPr="00BF2677" w:rsidRDefault="00BF2677" w:rsidP="00BF2677">
            <w:pPr>
              <w:spacing w:after="0" w:line="240" w:lineRule="auto"/>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40 AND 52 AND 78 AND 91 AND 101</w:t>
            </w:r>
          </w:p>
        </w:tc>
        <w:tc>
          <w:tcPr>
            <w:tcW w:w="1490" w:type="dxa"/>
            <w:shd w:val="clear" w:color="auto" w:fill="auto"/>
            <w:noWrap/>
            <w:vAlign w:val="center"/>
            <w:hideMark/>
          </w:tcPr>
          <w:p w:rsidR="00BF2677" w:rsidRPr="00BF2677" w:rsidRDefault="00BF2677" w:rsidP="00BF2677">
            <w:pPr>
              <w:spacing w:after="0" w:line="240" w:lineRule="auto"/>
              <w:jc w:val="right"/>
              <w:rPr>
                <w:rFonts w:ascii="Times New Roman" w:eastAsia="Times New Roman" w:hAnsi="Times New Roman"/>
                <w:color w:val="000000"/>
                <w:sz w:val="24"/>
                <w:szCs w:val="24"/>
              </w:rPr>
            </w:pPr>
            <w:r w:rsidRPr="00BF2677">
              <w:rPr>
                <w:rFonts w:ascii="Times New Roman" w:eastAsia="Times New Roman" w:hAnsi="Times New Roman"/>
                <w:color w:val="000000"/>
                <w:sz w:val="24"/>
                <w:szCs w:val="24"/>
              </w:rPr>
              <w:t>1698</w:t>
            </w:r>
          </w:p>
        </w:tc>
      </w:tr>
    </w:tbl>
    <w:p w:rsidR="00BF2677" w:rsidRPr="00BF2677" w:rsidRDefault="00BF2677" w:rsidP="00BF2677">
      <w:pPr>
        <w:spacing w:after="0" w:line="240" w:lineRule="auto"/>
        <w:contextualSpacing/>
        <w:rPr>
          <w:rFonts w:ascii="Times New Roman" w:hAnsi="Times New Roman"/>
          <w:sz w:val="24"/>
          <w:szCs w:val="24"/>
        </w:rPr>
      </w:pPr>
    </w:p>
    <w:p w:rsidR="00BF2677" w:rsidRPr="00BF2677" w:rsidRDefault="00BF2677" w:rsidP="00BF2677">
      <w:pPr>
        <w:spacing w:after="0" w:line="240" w:lineRule="auto"/>
        <w:contextualSpacing/>
        <w:rPr>
          <w:rFonts w:ascii="Times New Roman" w:hAnsi="Times New Roman"/>
          <w:sz w:val="24"/>
          <w:szCs w:val="24"/>
        </w:rPr>
      </w:pPr>
    </w:p>
    <w:p w:rsidR="00BF2677" w:rsidRPr="00BF2677" w:rsidRDefault="00BF2677" w:rsidP="00BF2677">
      <w:pPr>
        <w:spacing w:after="0" w:line="240" w:lineRule="auto"/>
        <w:contextualSpacing/>
        <w:rPr>
          <w:rFonts w:ascii="Times New Roman" w:hAnsi="Times New Roman"/>
          <w:sz w:val="24"/>
          <w:szCs w:val="24"/>
        </w:rPr>
      </w:pPr>
    </w:p>
    <w:p w:rsidR="001347D4" w:rsidRPr="00BF2677" w:rsidRDefault="001347D4">
      <w:pPr>
        <w:rPr>
          <w:rFonts w:ascii="Times New Roman" w:hAnsi="Times New Roman"/>
          <w:sz w:val="24"/>
          <w:szCs w:val="24"/>
        </w:rPr>
      </w:pPr>
    </w:p>
    <w:sectPr w:rsidR="001347D4" w:rsidRPr="00BF26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677"/>
    <w:rsid w:val="001347D4"/>
    <w:rsid w:val="00906E34"/>
    <w:rsid w:val="00A06C6F"/>
    <w:rsid w:val="00BF26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F17FA-4DFB-4206-A719-3B8772AB1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267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952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1051</Words>
  <Characters>5992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NSHA</Company>
  <LinksUpToDate>false</LinksUpToDate>
  <CharactersWithSpaces>7029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Neville, Heather</dc:creator>
  <cp:keywords/>
  <dc:description/>
  <cp:lastModifiedBy>Neville, Heather</cp:lastModifiedBy>
  <cp:revision>3</cp:revision>
  <dcterms:created xsi:type="dcterms:W3CDTF">2019-09-04T18:44:00Z</dcterms:created>
  <dcterms:modified xsi:type="dcterms:W3CDTF">2020-08-27T11:17:00Z</dcterms:modified>
</cp:coreProperties>
</file>