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A7C1" w14:textId="19716DBE" w:rsidR="00E8317B" w:rsidRDefault="004D4147" w:rsidP="009B05D3">
      <w:pPr>
        <w:spacing w:line="240" w:lineRule="auto"/>
        <w:ind w:firstLine="720"/>
        <w:jc w:val="right"/>
        <w:rPr>
          <w:rFonts w:ascii="Calibri" w:eastAsia="Calibri" w:hAnsi="Calibri" w:cs="B Zar"/>
          <w:sz w:val="24"/>
          <w:szCs w:val="24"/>
          <w:rtl/>
        </w:rPr>
      </w:pPr>
      <w:r w:rsidRPr="00A62E29">
        <w:rPr>
          <w:rFonts w:asciiTheme="majorBidi" w:hAnsiTheme="majorBidi" w:cstheme="majorBidi"/>
          <w:sz w:val="24"/>
          <w:szCs w:val="24"/>
          <w:lang w:val="en-GB"/>
        </w:rPr>
        <w:t>Appendix 1: Sample Interview Guide Questions</w:t>
      </w:r>
    </w:p>
    <w:tbl>
      <w:tblPr>
        <w:tblStyle w:val="TableGrid"/>
        <w:tblW w:w="0" w:type="auto"/>
        <w:tblLook w:val="04A0" w:firstRow="1" w:lastRow="0" w:firstColumn="1" w:lastColumn="0" w:noHBand="0" w:noVBand="1"/>
      </w:tblPr>
      <w:tblGrid>
        <w:gridCol w:w="9016"/>
      </w:tblGrid>
      <w:tr w:rsidR="00351E8D" w:rsidRPr="00A62E29" w14:paraId="6C4A3167" w14:textId="77777777" w:rsidTr="004D4147">
        <w:tc>
          <w:tcPr>
            <w:tcW w:w="9016" w:type="dxa"/>
          </w:tcPr>
          <w:p w14:paraId="7457EDC9" w14:textId="6E7B5A2F" w:rsidR="00351E8D" w:rsidRPr="00A62E29" w:rsidRDefault="0049426F" w:rsidP="0049426F">
            <w:pPr>
              <w:jc w:val="center"/>
              <w:rPr>
                <w:rFonts w:asciiTheme="majorBidi" w:eastAsia="Calibri" w:hAnsiTheme="majorBidi" w:cstheme="majorBidi"/>
                <w:b/>
                <w:bCs/>
                <w:sz w:val="20"/>
                <w:szCs w:val="20"/>
                <w:lang w:bidi="fa-IR"/>
              </w:rPr>
            </w:pPr>
            <w:r w:rsidRPr="00A62E29">
              <w:rPr>
                <w:rFonts w:asciiTheme="majorBidi" w:eastAsia="Calibri" w:hAnsiTheme="majorBidi" w:cstheme="majorBidi"/>
                <w:b/>
                <w:bCs/>
                <w:sz w:val="20"/>
                <w:szCs w:val="20"/>
                <w:lang w:bidi="fa-IR"/>
              </w:rPr>
              <w:t>Mothers</w:t>
            </w:r>
          </w:p>
        </w:tc>
      </w:tr>
      <w:tr w:rsidR="00351E8D" w:rsidRPr="00A62E29" w14:paraId="041C22A8" w14:textId="77777777" w:rsidTr="004D4147">
        <w:tc>
          <w:tcPr>
            <w:tcW w:w="9016" w:type="dxa"/>
          </w:tcPr>
          <w:p w14:paraId="12A34B44"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Please describe your experience and feelings about feeding your baby from birth until now.</w:t>
            </w:r>
          </w:p>
          <w:p w14:paraId="1D8B25E1"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What are the views of your spouse and family members regarding the feeding of your baby?</w:t>
            </w:r>
          </w:p>
          <w:p w14:paraId="7E38E8B9"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Please state the opinions of pediatric specialists, health staff, and lactation consultants regarding the feeding of your baby.</w:t>
            </w:r>
          </w:p>
          <w:p w14:paraId="6845060E"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How do you realize that your milk is sufficient for your baby?</w:t>
            </w:r>
          </w:p>
          <w:p w14:paraId="3B0622E0"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Please explain if you needed practical help during breastfeeding. How did the hospital nurses, health staff, and lactation consultants assist your breastfeeding?</w:t>
            </w:r>
          </w:p>
          <w:p w14:paraId="7574B267" w14:textId="7BB129C6"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 xml:space="preserve">Can you explain what an ideal situation for breastfeeding education or support in the Neonatal Intensive Care Unit (NICU) would look like for you? Please explain </w:t>
            </w:r>
            <w:r w:rsidR="000133E0" w:rsidRPr="00A62E29">
              <w:rPr>
                <w:rFonts w:ascii="Times New Roman" w:eastAsia="Times New Roman" w:hAnsi="Times New Roman" w:cs="Times New Roman"/>
                <w:sz w:val="20"/>
                <w:szCs w:val="20"/>
                <w:lang w:val="en"/>
              </w:rPr>
              <w:t>your expectations</w:t>
            </w:r>
            <w:r w:rsidRPr="00A62E29">
              <w:rPr>
                <w:rFonts w:ascii="Times New Roman" w:eastAsia="Times New Roman" w:hAnsi="Times New Roman" w:cs="Times New Roman"/>
                <w:sz w:val="20"/>
                <w:szCs w:val="20"/>
                <w:lang w:val="en"/>
              </w:rPr>
              <w:t xml:space="preserve"> regarding the type of support they should provide.</w:t>
            </w:r>
          </w:p>
          <w:p w14:paraId="18ED211E"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In your opinion, what factors can help mothers of preterm infants succeed in breastfeeding? Please explain further with examples.</w:t>
            </w:r>
          </w:p>
          <w:p w14:paraId="5C1C2D93"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Please name the individuals who had the most influence on your breastfeeding success or failure and explain the nature of their influence or support.</w:t>
            </w:r>
          </w:p>
          <w:p w14:paraId="400D4AA7"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Please state your opinion regarding the views, beliefs, and common religious and societal attitudes within the community and families that might act as barriers or aids to breastfeeding for mothers of preterm infants.</w:t>
            </w:r>
          </w:p>
          <w:p w14:paraId="58F5B1DF" w14:textId="77777777" w:rsidR="00351E8D" w:rsidRPr="00A62E29" w:rsidRDefault="00351E8D" w:rsidP="00351E8D">
            <w:pPr>
              <w:numPr>
                <w:ilvl w:val="0"/>
                <w:numId w:val="8"/>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Where would you prefer to receive more information regarding breastfeeding and the care of your baby?</w:t>
            </w:r>
          </w:p>
          <w:p w14:paraId="64B5A39B" w14:textId="77777777" w:rsidR="00351E8D" w:rsidRPr="00A62E29" w:rsidRDefault="00351E8D" w:rsidP="00351E8D">
            <w:pPr>
              <w:numPr>
                <w:ilvl w:val="0"/>
                <w:numId w:val="9"/>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As a supplementary note for each question 1 to 9: Could you elaborate on your meaning with more words?</w:t>
            </w:r>
          </w:p>
          <w:p w14:paraId="27526B38" w14:textId="77777777" w:rsidR="00351E8D" w:rsidRPr="00A62E29" w:rsidRDefault="00351E8D" w:rsidP="00351E8D">
            <w:pPr>
              <w:numPr>
                <w:ilvl w:val="0"/>
                <w:numId w:val="9"/>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Do you have any thoughts or questions about the topics we have recently discussed?</w:t>
            </w:r>
          </w:p>
          <w:p w14:paraId="75562025" w14:textId="77777777" w:rsidR="00351E8D" w:rsidRPr="00A62E29" w:rsidRDefault="00351E8D" w:rsidP="00BD3395">
            <w:pPr>
              <w:rPr>
                <w:rFonts w:ascii="Calibri" w:eastAsia="Calibri" w:hAnsi="Calibri" w:cs="B Zar"/>
                <w:sz w:val="20"/>
                <w:szCs w:val="20"/>
                <w:rtl/>
              </w:rPr>
            </w:pPr>
          </w:p>
        </w:tc>
      </w:tr>
      <w:tr w:rsidR="00351E8D" w:rsidRPr="00A62E29" w14:paraId="7447DF6A" w14:textId="77777777" w:rsidTr="004D4147">
        <w:tc>
          <w:tcPr>
            <w:tcW w:w="9016" w:type="dxa"/>
          </w:tcPr>
          <w:p w14:paraId="466A3A35" w14:textId="2D7B4C3A" w:rsidR="00351E8D" w:rsidRPr="00A62E29" w:rsidRDefault="0049426F" w:rsidP="0049426F">
            <w:pPr>
              <w:jc w:val="center"/>
              <w:rPr>
                <w:rFonts w:asciiTheme="majorBidi" w:eastAsia="Calibri" w:hAnsiTheme="majorBidi" w:cstheme="majorBidi"/>
                <w:b/>
                <w:bCs/>
                <w:sz w:val="20"/>
                <w:szCs w:val="20"/>
                <w:rtl/>
                <w:lang w:bidi="fa-IR"/>
              </w:rPr>
            </w:pPr>
            <w:r w:rsidRPr="00A62E29">
              <w:rPr>
                <w:rFonts w:asciiTheme="majorBidi" w:eastAsia="Calibri" w:hAnsiTheme="majorBidi" w:cstheme="majorBidi"/>
                <w:b/>
                <w:bCs/>
                <w:sz w:val="20"/>
                <w:szCs w:val="20"/>
                <w:lang w:bidi="fa-IR"/>
              </w:rPr>
              <w:t>Healthcare professionals and staff</w:t>
            </w:r>
          </w:p>
        </w:tc>
      </w:tr>
      <w:tr w:rsidR="00351E8D" w:rsidRPr="00A62E29" w14:paraId="77EAAF66" w14:textId="77777777" w:rsidTr="004D4147">
        <w:tc>
          <w:tcPr>
            <w:tcW w:w="9016" w:type="dxa"/>
          </w:tcPr>
          <w:p w14:paraId="11DA8F7C" w14:textId="77777777" w:rsidR="00351E8D" w:rsidRPr="00A62E29" w:rsidRDefault="00351E8D" w:rsidP="00351E8D">
            <w:p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Based on your professional experience, please answer the following questions regarding the feeding status of preterm infants and supportive strategies:</w:t>
            </w:r>
          </w:p>
          <w:p w14:paraId="08BF523B" w14:textId="77777777" w:rsidR="00351E8D" w:rsidRPr="00A62E29" w:rsidRDefault="00351E8D" w:rsidP="00351E8D">
            <w:pPr>
              <w:numPr>
                <w:ilvl w:val="0"/>
                <w:numId w:val="7"/>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Individual Factors Affecting Breastfeeding Continuity: Please describe your perspective on the individual factors that can contribute to the successful continuation of breastfeeding for preterm infants.</w:t>
            </w:r>
          </w:p>
          <w:p w14:paraId="2EC24E2B" w14:textId="77777777" w:rsidR="00351E8D" w:rsidRPr="00A62E29" w:rsidRDefault="00351E8D" w:rsidP="00351E8D">
            <w:pPr>
              <w:numPr>
                <w:ilvl w:val="0"/>
                <w:numId w:val="7"/>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Role of Family and Relatives: What role do family and the surrounding support network play in the sustainability of mother’s milk feeding for preterm infants?</w:t>
            </w:r>
          </w:p>
          <w:p w14:paraId="6F3D8BF4" w14:textId="77777777" w:rsidR="00351E8D" w:rsidRPr="00A62E29" w:rsidRDefault="00351E8D" w:rsidP="00351E8D">
            <w:pPr>
              <w:numPr>
                <w:ilvl w:val="0"/>
                <w:numId w:val="7"/>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Role of Pediatric Specialists: Please state your opinion regarding the pivotal role of pediatric specialists in supporting the breastfeeding process for mothers of preterm infants.</w:t>
            </w:r>
          </w:p>
          <w:p w14:paraId="272F02A8" w14:textId="77777777" w:rsidR="00351E8D" w:rsidRPr="00A62E29" w:rsidRDefault="00351E8D" w:rsidP="00351E8D">
            <w:pPr>
              <w:numPr>
                <w:ilvl w:val="0"/>
                <w:numId w:val="7"/>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Strategies for Capability Promotion: What practical strategies do you suggest for promoting the capability and self-efficacy of mothers in the area of breastfeeding?</w:t>
            </w:r>
          </w:p>
          <w:p w14:paraId="5185B9FA" w14:textId="77777777" w:rsidR="00351E8D" w:rsidRPr="00A62E29" w:rsidRDefault="00351E8D" w:rsidP="00351E8D">
            <w:pPr>
              <w:numPr>
                <w:ilvl w:val="0"/>
                <w:numId w:val="7"/>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Skills of Healthcare Personnel: Please express your view on the essential capabilities and skills of nurses and health workers in providing effective support for the breastfeeding of mothers with preterm infants.</w:t>
            </w:r>
          </w:p>
          <w:p w14:paraId="123C8896" w14:textId="77777777" w:rsidR="00351E8D" w:rsidRPr="00A62E29" w:rsidRDefault="00351E8D" w:rsidP="00351E8D">
            <w:pPr>
              <w:numPr>
                <w:ilvl w:val="0"/>
                <w:numId w:val="7"/>
              </w:numPr>
              <w:bidi w:val="0"/>
              <w:spacing w:before="100" w:beforeAutospacing="1" w:after="100" w:afterAutospacing="1"/>
              <w:rPr>
                <w:rFonts w:ascii="Times New Roman" w:eastAsia="Times New Roman" w:hAnsi="Times New Roman" w:cs="Times New Roman"/>
                <w:sz w:val="20"/>
                <w:szCs w:val="20"/>
                <w:lang w:val="en"/>
              </w:rPr>
            </w:pPr>
            <w:r w:rsidRPr="00A62E29">
              <w:rPr>
                <w:rFonts w:ascii="Times New Roman" w:eastAsia="Times New Roman" w:hAnsi="Times New Roman" w:cs="Times New Roman"/>
                <w:sz w:val="20"/>
                <w:szCs w:val="20"/>
                <w:lang w:val="en"/>
              </w:rPr>
              <w:t>Policies and Guidelines: Please offer your opinion regarding the official policies, laws, and guidelines that can act as facilitators or barriers in the path of breastfeeding preterm infants.</w:t>
            </w:r>
          </w:p>
          <w:p w14:paraId="0452CF63" w14:textId="77777777" w:rsidR="00351E8D" w:rsidRPr="00A62E29" w:rsidRDefault="00351E8D" w:rsidP="00BD3395">
            <w:pPr>
              <w:rPr>
                <w:rFonts w:ascii="Calibri" w:eastAsia="Calibri" w:hAnsi="Calibri" w:cs="B Zar"/>
                <w:sz w:val="20"/>
                <w:szCs w:val="20"/>
                <w:rtl/>
              </w:rPr>
            </w:pPr>
          </w:p>
        </w:tc>
      </w:tr>
    </w:tbl>
    <w:p w14:paraId="30056D79" w14:textId="77777777" w:rsidR="00E8317B" w:rsidRDefault="00E8317B" w:rsidP="00BD3395">
      <w:pPr>
        <w:spacing w:line="240" w:lineRule="auto"/>
        <w:rPr>
          <w:rFonts w:ascii="Calibri" w:eastAsia="Calibri" w:hAnsi="Calibri" w:cs="B Zar"/>
          <w:sz w:val="24"/>
          <w:szCs w:val="24"/>
          <w:rtl/>
        </w:rPr>
      </w:pPr>
    </w:p>
    <w:p w14:paraId="697847EE" w14:textId="77777777" w:rsidR="00162960" w:rsidRDefault="00162960" w:rsidP="003F65AE">
      <w:pPr>
        <w:spacing w:after="0" w:line="240" w:lineRule="auto"/>
        <w:jc w:val="right"/>
        <w:rPr>
          <w:rFonts w:asciiTheme="majorBidi" w:eastAsia="Calibri" w:hAnsiTheme="majorBidi" w:cstheme="majorBidi" w:hint="cs"/>
          <w:sz w:val="24"/>
          <w:szCs w:val="24"/>
        </w:rPr>
      </w:pPr>
    </w:p>
    <w:p w14:paraId="478687FA" w14:textId="77777777" w:rsidR="00162960" w:rsidRDefault="00162960" w:rsidP="003F65AE">
      <w:pPr>
        <w:spacing w:after="0" w:line="240" w:lineRule="auto"/>
        <w:jc w:val="right"/>
        <w:rPr>
          <w:rFonts w:asciiTheme="majorBidi" w:eastAsia="Calibri" w:hAnsiTheme="majorBidi" w:cstheme="majorBidi"/>
          <w:sz w:val="24"/>
          <w:szCs w:val="24"/>
        </w:rPr>
      </w:pPr>
    </w:p>
    <w:p w14:paraId="26D79CBC" w14:textId="77777777" w:rsidR="00162960" w:rsidRDefault="00162960" w:rsidP="003F65AE">
      <w:pPr>
        <w:spacing w:after="0" w:line="240" w:lineRule="auto"/>
        <w:jc w:val="right"/>
        <w:rPr>
          <w:rFonts w:asciiTheme="majorBidi" w:eastAsia="Calibri" w:hAnsiTheme="majorBidi" w:cstheme="majorBidi"/>
          <w:sz w:val="24"/>
          <w:szCs w:val="24"/>
        </w:rPr>
      </w:pPr>
    </w:p>
    <w:p w14:paraId="2586A62B" w14:textId="1CFDC1C9" w:rsidR="00621187" w:rsidRPr="009B05D3" w:rsidRDefault="00A62E29" w:rsidP="003F65AE">
      <w:pPr>
        <w:spacing w:after="0" w:line="240" w:lineRule="auto"/>
        <w:jc w:val="right"/>
        <w:rPr>
          <w:rFonts w:ascii="Arial" w:hAnsi="Arial" w:cs="B Zar"/>
          <w:rtl/>
        </w:rPr>
      </w:pPr>
      <w:r w:rsidRPr="009B05D3">
        <w:rPr>
          <w:rFonts w:asciiTheme="majorBidi" w:eastAsia="Calibri" w:hAnsiTheme="majorBidi" w:cstheme="majorBidi"/>
        </w:rPr>
        <w:t>Appendix</w:t>
      </w:r>
      <w:r w:rsidR="00F51E2F">
        <w:rPr>
          <w:rFonts w:asciiTheme="majorBidi" w:eastAsia="Calibri" w:hAnsiTheme="majorBidi" w:cstheme="majorBidi"/>
        </w:rPr>
        <w:t>2</w:t>
      </w:r>
      <w:r w:rsidRPr="009B05D3">
        <w:rPr>
          <w:rFonts w:asciiTheme="majorBidi" w:eastAsia="Calibri" w:hAnsiTheme="majorBidi" w:cstheme="majorBidi"/>
        </w:rPr>
        <w:t>: Cross-tabulation of the relationships and expectations, and cultural enablers based on the PEN-3 model</w:t>
      </w:r>
    </w:p>
    <w:p w14:paraId="025071AE" w14:textId="77777777" w:rsidR="00621187" w:rsidRPr="00621187" w:rsidRDefault="00621187" w:rsidP="003F65AE">
      <w:pPr>
        <w:spacing w:after="0" w:line="240" w:lineRule="auto"/>
        <w:jc w:val="right"/>
        <w:rPr>
          <w:rFonts w:ascii="Arial" w:hAnsi="Arial" w:cs="B Zar"/>
          <w:sz w:val="16"/>
          <w:szCs w:val="16"/>
          <w:rtl/>
        </w:rPr>
      </w:pPr>
    </w:p>
    <w:tbl>
      <w:tblPr>
        <w:tblStyle w:val="PlainTable4"/>
        <w:tblpPr w:leftFromText="180" w:rightFromText="180" w:vertAnchor="text" w:tblpY="1"/>
        <w:tblW w:w="9515" w:type="dxa"/>
        <w:tblLook w:val="04A0" w:firstRow="1" w:lastRow="0" w:firstColumn="1" w:lastColumn="0" w:noHBand="0" w:noVBand="1"/>
      </w:tblPr>
      <w:tblGrid>
        <w:gridCol w:w="950"/>
        <w:gridCol w:w="1249"/>
        <w:gridCol w:w="1249"/>
        <w:gridCol w:w="2222"/>
        <w:gridCol w:w="1732"/>
        <w:gridCol w:w="2113"/>
      </w:tblGrid>
      <w:tr w:rsidR="0071095F" w:rsidRPr="00621187" w14:paraId="24C7FE32" w14:textId="77777777" w:rsidTr="00CD780D">
        <w:trPr>
          <w:cnfStyle w:val="100000000000" w:firstRow="1" w:lastRow="0" w:firstColumn="0" w:lastColumn="0" w:oddVBand="0" w:evenVBand="0" w:oddHBand="0" w:evenHBand="0" w:firstRowFirstColumn="0" w:firstRowLastColumn="0" w:lastRowFirstColumn="0" w:lastRowLastColumn="0"/>
          <w:trHeight w:hRule="exact" w:val="812"/>
        </w:trPr>
        <w:tc>
          <w:tcPr>
            <w:cnfStyle w:val="001000000000" w:firstRow="0" w:lastRow="0" w:firstColumn="1" w:lastColumn="0" w:oddVBand="0" w:evenVBand="0" w:oddHBand="0" w:evenHBand="0" w:firstRowFirstColumn="0" w:firstRowLastColumn="0" w:lastRowFirstColumn="0" w:lastRowLastColumn="0"/>
            <w:tcW w:w="950" w:type="dxa"/>
            <w:hideMark/>
          </w:tcPr>
          <w:p w14:paraId="37BD9E22" w14:textId="35ACA51D" w:rsidR="0071095F" w:rsidRDefault="0071095F" w:rsidP="00B60EC3">
            <w:pPr>
              <w:jc w:val="center"/>
              <w:rPr>
                <w:rFonts w:asciiTheme="majorBidi" w:eastAsia="Calibri" w:hAnsiTheme="majorBidi" w:cstheme="majorBidi"/>
                <w:sz w:val="18"/>
                <w:szCs w:val="18"/>
                <w:rtl/>
              </w:rPr>
            </w:pPr>
          </w:p>
          <w:p w14:paraId="225C2E9A" w14:textId="3162D622" w:rsidR="00B60EC3" w:rsidRPr="00621187" w:rsidRDefault="00B60EC3" w:rsidP="00B60EC3">
            <w:pPr>
              <w:jc w:val="center"/>
              <w:rPr>
                <w:rFonts w:asciiTheme="majorBidi" w:eastAsia="Calibri" w:hAnsiTheme="majorBidi" w:cstheme="majorBidi"/>
                <w:b w:val="0"/>
                <w:bCs w:val="0"/>
                <w:sz w:val="18"/>
                <w:szCs w:val="18"/>
                <w:rtl/>
              </w:rPr>
            </w:pPr>
          </w:p>
        </w:tc>
        <w:tc>
          <w:tcPr>
            <w:tcW w:w="8565" w:type="dxa"/>
            <w:gridSpan w:val="5"/>
            <w:hideMark/>
          </w:tcPr>
          <w:p w14:paraId="457496BF" w14:textId="11FCD4EB" w:rsidR="0071095F" w:rsidRPr="002B0A15" w:rsidRDefault="003F65AE" w:rsidP="000435D2">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18"/>
                <w:szCs w:val="18"/>
                <w:rtl/>
                <w:lang w:val="en-GB"/>
              </w:rPr>
            </w:pPr>
            <w:r w:rsidRPr="002B0A15">
              <w:rPr>
                <w:rFonts w:asciiTheme="majorBidi" w:eastAsia="Calibri" w:hAnsiTheme="majorBidi" w:cstheme="majorBidi"/>
                <w:lang w:val="en-GB" w:bidi="ar-SA"/>
              </w:rPr>
              <w:t>Cultural enablers (cultural appropriateness)</w:t>
            </w:r>
          </w:p>
        </w:tc>
      </w:tr>
      <w:tr w:rsidR="00B60EC3" w:rsidRPr="00B60EC3" w14:paraId="2CB72EB0" w14:textId="77777777" w:rsidTr="00CD780D">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950" w:type="dxa"/>
            <w:hideMark/>
          </w:tcPr>
          <w:p w14:paraId="276F91B7" w14:textId="7DBCE967" w:rsidR="00B60EC3" w:rsidRPr="00CD780D" w:rsidRDefault="00B60EC3" w:rsidP="00060CEE">
            <w:pPr>
              <w:bidi w:val="0"/>
              <w:rPr>
                <w:rFonts w:asciiTheme="majorBidi" w:eastAsia="Calibri" w:hAnsiTheme="majorBidi" w:cstheme="majorBidi"/>
                <w:b w:val="0"/>
                <w:bCs w:val="0"/>
                <w:lang w:bidi="ar-SA"/>
              </w:rPr>
            </w:pPr>
            <w:r w:rsidRPr="00CD780D">
              <w:rPr>
                <w:rFonts w:asciiTheme="majorBidi" w:eastAsia="Calibri" w:hAnsiTheme="majorBidi" w:cstheme="majorBidi"/>
                <w:lang w:bidi="ar-SA"/>
              </w:rPr>
              <w:t>Themes</w:t>
            </w:r>
          </w:p>
        </w:tc>
        <w:tc>
          <w:tcPr>
            <w:tcW w:w="1249" w:type="dxa"/>
            <w:vMerge w:val="restart"/>
            <w:hideMark/>
          </w:tcPr>
          <w:p w14:paraId="7E35F33E" w14:textId="58DAE4A0" w:rsidR="00B60EC3" w:rsidRPr="00CD780D" w:rsidRDefault="00B60EC3" w:rsidP="00B60EC3">
            <w:pPr>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rPr>
            </w:pPr>
            <w:r w:rsidRPr="00CD780D">
              <w:rPr>
                <w:rFonts w:asciiTheme="majorBidi" w:eastAsia="Calibri" w:hAnsiTheme="majorBidi" w:cstheme="majorBidi"/>
                <w:b/>
                <w:bCs/>
              </w:rPr>
              <w:t>category</w:t>
            </w:r>
          </w:p>
        </w:tc>
        <w:tc>
          <w:tcPr>
            <w:tcW w:w="1249" w:type="dxa"/>
            <w:vMerge w:val="restart"/>
            <w:hideMark/>
          </w:tcPr>
          <w:p w14:paraId="76C18296" w14:textId="0EE0A824" w:rsidR="00B60EC3" w:rsidRPr="00CD780D" w:rsidRDefault="00B60EC3" w:rsidP="00B60EC3">
            <w:pPr>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CD780D">
              <w:rPr>
                <w:rFonts w:asciiTheme="majorBidi" w:eastAsia="Calibri" w:hAnsiTheme="majorBidi" w:cstheme="majorBidi"/>
                <w:b/>
                <w:bCs/>
                <w:lang w:val="en-GB" w:bidi="ar-SA"/>
              </w:rPr>
              <w:t>Sub-category</w:t>
            </w:r>
          </w:p>
        </w:tc>
        <w:tc>
          <w:tcPr>
            <w:tcW w:w="2222" w:type="dxa"/>
            <w:hideMark/>
          </w:tcPr>
          <w:p w14:paraId="78BBB870" w14:textId="1ED1C40D" w:rsidR="00B60EC3" w:rsidRPr="00CD780D" w:rsidRDefault="00B60EC3" w:rsidP="00B60EC3">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lang w:val="en-GB" w:bidi="ar-SA"/>
              </w:rPr>
            </w:pPr>
            <w:r w:rsidRPr="00CD780D">
              <w:rPr>
                <w:rFonts w:asciiTheme="majorBidi" w:eastAsia="Calibri" w:hAnsiTheme="majorBidi" w:cstheme="majorBidi"/>
                <w:b/>
                <w:bCs/>
                <w:lang w:val="en-GB" w:bidi="ar-SA"/>
              </w:rPr>
              <w:t>positive</w:t>
            </w:r>
          </w:p>
        </w:tc>
        <w:tc>
          <w:tcPr>
            <w:tcW w:w="1732" w:type="dxa"/>
          </w:tcPr>
          <w:p w14:paraId="0A2E651D" w14:textId="1576C6F9" w:rsidR="00B60EC3" w:rsidRPr="00CD780D" w:rsidRDefault="00B60EC3" w:rsidP="00B60EC3">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lang w:val="en-GB" w:bidi="ar-SA"/>
              </w:rPr>
            </w:pPr>
            <w:r w:rsidRPr="00CD780D">
              <w:rPr>
                <w:rFonts w:asciiTheme="majorBidi" w:eastAsia="Calibri" w:hAnsiTheme="majorBidi" w:cstheme="majorBidi"/>
                <w:b/>
                <w:bCs/>
                <w:lang w:val="en-GB"/>
              </w:rPr>
              <w:t>exotic</w:t>
            </w:r>
          </w:p>
        </w:tc>
        <w:tc>
          <w:tcPr>
            <w:tcW w:w="2113" w:type="dxa"/>
          </w:tcPr>
          <w:p w14:paraId="13833C90" w14:textId="3B4710DE" w:rsidR="00B60EC3" w:rsidRPr="00CD780D" w:rsidRDefault="00B60EC3" w:rsidP="00B60EC3">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lang w:val="en-GB"/>
              </w:rPr>
            </w:pPr>
            <w:r w:rsidRPr="00CD780D">
              <w:rPr>
                <w:rFonts w:asciiTheme="majorBidi" w:eastAsia="Calibri" w:hAnsiTheme="majorBidi" w:cstheme="majorBidi"/>
                <w:b/>
                <w:bCs/>
                <w:lang w:val="en-GB" w:bidi="ar-SA"/>
              </w:rPr>
              <w:t>negative</w:t>
            </w:r>
          </w:p>
        </w:tc>
      </w:tr>
      <w:tr w:rsidR="00B60EC3" w:rsidRPr="00621187" w14:paraId="1219F851" w14:textId="77777777" w:rsidTr="00CD780D">
        <w:trPr>
          <w:trHeight w:val="335"/>
        </w:trPr>
        <w:tc>
          <w:tcPr>
            <w:cnfStyle w:val="001000000000" w:firstRow="0" w:lastRow="0" w:firstColumn="1" w:lastColumn="0" w:oddVBand="0" w:evenVBand="0" w:oddHBand="0" w:evenHBand="0" w:firstRowFirstColumn="0" w:firstRowLastColumn="0" w:lastRowFirstColumn="0" w:lastRowLastColumn="0"/>
            <w:tcW w:w="950" w:type="dxa"/>
            <w:hideMark/>
          </w:tcPr>
          <w:p w14:paraId="0A86EFA1" w14:textId="77777777" w:rsidR="00B60EC3" w:rsidRPr="00621187" w:rsidRDefault="00B60EC3" w:rsidP="000435D2">
            <w:pPr>
              <w:bidi w:val="0"/>
              <w:rPr>
                <w:rFonts w:ascii="Arial" w:eastAsia="Calibri" w:hAnsi="Arial" w:cs="B Zar"/>
                <w:b w:val="0"/>
                <w:bCs w:val="0"/>
                <w:sz w:val="18"/>
                <w:szCs w:val="18"/>
                <w:lang w:val="en-GB" w:bidi="ar-SA"/>
              </w:rPr>
            </w:pPr>
          </w:p>
        </w:tc>
        <w:tc>
          <w:tcPr>
            <w:tcW w:w="1249" w:type="dxa"/>
            <w:vMerge/>
            <w:hideMark/>
          </w:tcPr>
          <w:p w14:paraId="75A3B738" w14:textId="77777777" w:rsidR="00B60EC3" w:rsidRPr="00621187" w:rsidRDefault="00B60EC3" w:rsidP="000435D2">
            <w:pPr>
              <w:bidi w:val="0"/>
              <w:cnfStyle w:val="000000000000" w:firstRow="0" w:lastRow="0" w:firstColumn="0" w:lastColumn="0" w:oddVBand="0" w:evenVBand="0" w:oddHBand="0" w:evenHBand="0" w:firstRowFirstColumn="0" w:firstRowLastColumn="0" w:lastRowFirstColumn="0" w:lastRowLastColumn="0"/>
              <w:rPr>
                <w:rFonts w:ascii="Arial" w:eastAsia="Calibri" w:hAnsi="Arial" w:cs="B Zar"/>
                <w:sz w:val="18"/>
                <w:szCs w:val="18"/>
                <w:lang w:val="en-GB" w:bidi="ar-SA"/>
              </w:rPr>
            </w:pPr>
          </w:p>
        </w:tc>
        <w:tc>
          <w:tcPr>
            <w:tcW w:w="0" w:type="auto"/>
            <w:vMerge/>
            <w:hideMark/>
          </w:tcPr>
          <w:p w14:paraId="24B8E757" w14:textId="77777777" w:rsidR="00B60EC3" w:rsidRPr="00621187" w:rsidRDefault="00B60EC3" w:rsidP="000435D2">
            <w:pPr>
              <w:bidi w:val="0"/>
              <w:cnfStyle w:val="000000000000" w:firstRow="0" w:lastRow="0" w:firstColumn="0" w:lastColumn="0" w:oddVBand="0" w:evenVBand="0" w:oddHBand="0" w:evenHBand="0" w:firstRowFirstColumn="0" w:firstRowLastColumn="0" w:lastRowFirstColumn="0" w:lastRowLastColumn="0"/>
              <w:rPr>
                <w:rFonts w:ascii="Arial" w:eastAsia="Calibri" w:hAnsi="Arial" w:cs="B Zar"/>
                <w:sz w:val="18"/>
                <w:szCs w:val="18"/>
                <w:lang w:val="en-GB" w:bidi="ar-SA"/>
              </w:rPr>
            </w:pPr>
          </w:p>
        </w:tc>
        <w:tc>
          <w:tcPr>
            <w:tcW w:w="6067" w:type="dxa"/>
            <w:gridSpan w:val="3"/>
            <w:hideMark/>
          </w:tcPr>
          <w:p w14:paraId="7A18524B" w14:textId="39DD1525" w:rsidR="00B60EC3" w:rsidRPr="00621187" w:rsidRDefault="00B60EC3" w:rsidP="000435D2">
            <w:pPr>
              <w:cnfStyle w:val="000000000000" w:firstRow="0" w:lastRow="0" w:firstColumn="0" w:lastColumn="0" w:oddVBand="0" w:evenVBand="0" w:oddHBand="0" w:evenHBand="0" w:firstRowFirstColumn="0" w:firstRowLastColumn="0" w:lastRowFirstColumn="0" w:lastRowLastColumn="0"/>
              <w:rPr>
                <w:rFonts w:ascii="Arial" w:eastAsia="Calibri" w:hAnsi="Arial" w:cs="B Zar"/>
                <w:sz w:val="18"/>
                <w:szCs w:val="18"/>
                <w:rtl/>
                <w:lang w:val="en-GB"/>
              </w:rPr>
            </w:pPr>
            <w:r w:rsidRPr="00621187">
              <w:rPr>
                <w:rFonts w:ascii="Arial" w:eastAsia="Calibri" w:hAnsi="Arial" w:cs="B Zar"/>
                <w:sz w:val="18"/>
                <w:szCs w:val="18"/>
                <w:lang w:val="en-GB" w:bidi="ar-SA"/>
              </w:rPr>
              <w:t xml:space="preserve">Some examples of </w:t>
            </w:r>
            <w:proofErr w:type="gramStart"/>
            <w:r w:rsidRPr="00621187">
              <w:rPr>
                <w:rFonts w:ascii="Arial" w:eastAsia="Calibri" w:hAnsi="Arial" w:cs="B Zar"/>
                <w:sz w:val="18"/>
                <w:szCs w:val="18"/>
                <w:lang w:val="en-GB" w:bidi="ar-SA"/>
              </w:rPr>
              <w:t>open source</w:t>
            </w:r>
            <w:proofErr w:type="gramEnd"/>
            <w:r w:rsidRPr="00621187">
              <w:rPr>
                <w:rFonts w:ascii="Arial" w:eastAsia="Calibri" w:hAnsi="Arial" w:cs="B Zar"/>
                <w:sz w:val="18"/>
                <w:szCs w:val="18"/>
                <w:lang w:val="en-GB" w:bidi="ar-SA"/>
              </w:rPr>
              <w:t xml:space="preserve"> code</w:t>
            </w:r>
          </w:p>
        </w:tc>
      </w:tr>
      <w:tr w:rsidR="003C755E" w:rsidRPr="00621187" w14:paraId="5C6FD582" w14:textId="77777777" w:rsidTr="00110EED">
        <w:trPr>
          <w:cnfStyle w:val="000000100000" w:firstRow="0" w:lastRow="0" w:firstColumn="0" w:lastColumn="0" w:oddVBand="0" w:evenVBand="0" w:oddHBand="1" w:evenHBand="0" w:firstRowFirstColumn="0" w:firstRowLastColumn="0" w:lastRowFirstColumn="0" w:lastRowLastColumn="0"/>
          <w:trHeight w:hRule="exact" w:val="2440"/>
        </w:trPr>
        <w:tc>
          <w:tcPr>
            <w:cnfStyle w:val="001000000000" w:firstRow="0" w:lastRow="0" w:firstColumn="1" w:lastColumn="0" w:oddVBand="0" w:evenVBand="0" w:oddHBand="0" w:evenHBand="0" w:firstRowFirstColumn="0" w:firstRowLastColumn="0" w:lastRowFirstColumn="0" w:lastRowLastColumn="0"/>
            <w:tcW w:w="950" w:type="dxa"/>
            <w:vMerge w:val="restart"/>
            <w:textDirection w:val="btLr"/>
            <w:vAlign w:val="center"/>
            <w:hideMark/>
          </w:tcPr>
          <w:p w14:paraId="1B4C1E35" w14:textId="77777777" w:rsidR="0083266E" w:rsidRPr="002B0A15" w:rsidRDefault="00D832B0" w:rsidP="001E02EB">
            <w:pPr>
              <w:ind w:left="113" w:right="113"/>
              <w:jc w:val="center"/>
              <w:rPr>
                <w:rFonts w:asciiTheme="majorBidi" w:hAnsiTheme="majorBidi" w:cstheme="majorBidi"/>
                <w:lang w:val="en-GB"/>
              </w:rPr>
            </w:pPr>
            <w:r w:rsidRPr="002B0A15">
              <w:rPr>
                <w:rFonts w:asciiTheme="majorBidi" w:eastAsia="Calibri" w:hAnsiTheme="majorBidi" w:cstheme="majorBidi"/>
                <w:lang w:val="en-GB" w:bidi="ar-SA"/>
              </w:rPr>
              <w:t>Relationships and expectations</w:t>
            </w:r>
          </w:p>
          <w:p w14:paraId="0957F2A7" w14:textId="28E35182" w:rsidR="0071095F" w:rsidRPr="002B0A15" w:rsidRDefault="00D832B0" w:rsidP="001E02EB">
            <w:pPr>
              <w:ind w:left="113" w:right="113"/>
              <w:jc w:val="center"/>
              <w:rPr>
                <w:rFonts w:ascii="Arial" w:eastAsia="Calibri" w:hAnsi="Arial" w:cs="B Zar"/>
                <w:rtl/>
                <w:lang w:val="en-GB"/>
              </w:rPr>
            </w:pPr>
            <w:r w:rsidRPr="002B0A15">
              <w:rPr>
                <w:rFonts w:asciiTheme="majorBidi" w:eastAsia="Calibri" w:hAnsiTheme="majorBidi" w:cstheme="majorBidi"/>
                <w:lang w:val="en-GB" w:bidi="ar-SA"/>
              </w:rPr>
              <w:t>(</w:t>
            </w:r>
            <w:proofErr w:type="gramStart"/>
            <w:r w:rsidRPr="002B0A15">
              <w:rPr>
                <w:rFonts w:asciiTheme="majorBidi" w:eastAsia="Calibri" w:hAnsiTheme="majorBidi" w:cstheme="majorBidi"/>
                <w:lang w:val="en-GB" w:bidi="ar-SA"/>
              </w:rPr>
              <w:t>educational</w:t>
            </w:r>
            <w:proofErr w:type="gramEnd"/>
            <w:r w:rsidRPr="002B0A15">
              <w:rPr>
                <w:rFonts w:asciiTheme="majorBidi" w:eastAsia="Calibri" w:hAnsiTheme="majorBidi" w:cstheme="majorBidi"/>
                <w:lang w:val="en-GB" w:bidi="ar-SA"/>
              </w:rPr>
              <w:t xml:space="preserve"> diagnosis)</w:t>
            </w:r>
          </w:p>
        </w:tc>
        <w:tc>
          <w:tcPr>
            <w:tcW w:w="1249" w:type="dxa"/>
            <w:vMerge w:val="restart"/>
            <w:textDirection w:val="btLr"/>
            <w:hideMark/>
          </w:tcPr>
          <w:p w14:paraId="0E049F20" w14:textId="608CEE65" w:rsidR="0071095F" w:rsidRPr="009B05D3" w:rsidRDefault="004D10C7" w:rsidP="000435D2">
            <w:pPr>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18"/>
                <w:szCs w:val="18"/>
                <w:rtl/>
                <w:lang w:val="en-GB" w:bidi="ar-SA"/>
              </w:rPr>
            </w:pPr>
            <w:r w:rsidRPr="009B05D3">
              <w:rPr>
                <w:rFonts w:asciiTheme="majorBidi" w:eastAsia="Calibri" w:hAnsiTheme="majorBidi" w:cstheme="majorBidi"/>
                <w:b/>
                <w:bCs/>
                <w:lang w:val="en-GB" w:bidi="ar-SA"/>
              </w:rPr>
              <w:t>Perceptions</w:t>
            </w:r>
          </w:p>
        </w:tc>
        <w:tc>
          <w:tcPr>
            <w:tcW w:w="1249" w:type="dxa"/>
          </w:tcPr>
          <w:p w14:paraId="18D60841" w14:textId="733DB963" w:rsidR="0071095F" w:rsidRPr="00110EED" w:rsidRDefault="00DE7A34" w:rsidP="00110EE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8"/>
                <w:szCs w:val="18"/>
                <w:rtl/>
                <w:lang w:val="en-GB"/>
              </w:rPr>
            </w:pPr>
            <w:r w:rsidRPr="00110EED">
              <w:rPr>
                <w:rFonts w:asciiTheme="majorBidi" w:eastAsia="Calibri" w:hAnsiTheme="majorBidi" w:cstheme="majorBidi"/>
                <w:sz w:val="18"/>
                <w:szCs w:val="18"/>
                <w:lang w:val="en-GB" w:bidi="ar-SA"/>
              </w:rPr>
              <w:t>Acquiring breastfeeding knowledge ensures the long-term health of mother and baby</w:t>
            </w:r>
            <w:r w:rsidRPr="00110EED">
              <w:rPr>
                <w:rFonts w:asciiTheme="majorBidi" w:eastAsia="Calibri" w:hAnsiTheme="majorBidi" w:cstheme="majorBidi"/>
                <w:sz w:val="18"/>
                <w:szCs w:val="18"/>
                <w:rtl/>
                <w:lang w:val="en-GB" w:bidi="ar-SA"/>
              </w:rPr>
              <w:t>.</w:t>
            </w:r>
          </w:p>
        </w:tc>
        <w:tc>
          <w:tcPr>
            <w:tcW w:w="2222" w:type="dxa"/>
            <w:hideMark/>
          </w:tcPr>
          <w:p w14:paraId="66075ABC" w14:textId="1AFCF707" w:rsidR="0071095F" w:rsidRPr="00621187" w:rsidRDefault="00CC48E0"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Mothers' knowledge about optimal breastfeeding principles, benefits of breastfeeding, exclusive breastfeeding, the effect of breastfeeding on recovery and reducing the length of treatment and hospitalization, child development stages, age-appropriate nutrition, breastfeeding on demand</w:t>
            </w:r>
          </w:p>
        </w:tc>
        <w:tc>
          <w:tcPr>
            <w:tcW w:w="1732" w:type="dxa"/>
            <w:hideMark/>
          </w:tcPr>
          <w:p w14:paraId="4330D62F" w14:textId="10881525" w:rsidR="0071095F" w:rsidRPr="00621187" w:rsidRDefault="00302764"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eastAsia="Calibri" w:hAnsiTheme="majorBidi" w:cstheme="majorBidi"/>
                <w:sz w:val="16"/>
                <w:szCs w:val="16"/>
                <w:lang w:val="en-GB" w:bidi="ar-SA"/>
              </w:rPr>
              <w:t xml:space="preserve">Awareness of the existence of childbirth preparation classes and </w:t>
            </w:r>
            <w:r w:rsidR="00A0042C" w:rsidRPr="00621187">
              <w:rPr>
                <w:rFonts w:asciiTheme="majorBidi" w:eastAsia="Calibri" w:hAnsiTheme="majorBidi" w:cstheme="majorBidi"/>
                <w:sz w:val="16"/>
                <w:szCs w:val="16"/>
                <w:lang w:val="en-GB" w:bidi="ar-SA"/>
              </w:rPr>
              <w:t>Human Milk Bank</w:t>
            </w:r>
          </w:p>
        </w:tc>
        <w:tc>
          <w:tcPr>
            <w:tcW w:w="2113" w:type="dxa"/>
            <w:hideMark/>
          </w:tcPr>
          <w:p w14:paraId="43959487" w14:textId="426753AD" w:rsidR="0071095F" w:rsidRPr="00621187" w:rsidRDefault="00A0042C"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rtl/>
                <w:lang w:val="en-GB" w:bidi="ar-SA"/>
              </w:rPr>
              <w:t>“</w:t>
            </w:r>
            <w:r w:rsidRPr="00621187">
              <w:rPr>
                <w:rFonts w:asciiTheme="majorBidi" w:eastAsia="Calibri" w:hAnsiTheme="majorBidi" w:cstheme="majorBidi"/>
                <w:sz w:val="16"/>
                <w:szCs w:val="16"/>
                <w:lang w:val="en-GB" w:bidi="ar-SA"/>
              </w:rPr>
              <w:t>Infant crying is a sign of insufficient milk, unawareness of the side effects of formula, and the use of pacifiers and bottles</w:t>
            </w:r>
            <w:r w:rsidRPr="00621187">
              <w:rPr>
                <w:rFonts w:asciiTheme="majorBidi" w:eastAsia="Calibri" w:hAnsiTheme="majorBidi" w:cstheme="majorBidi"/>
                <w:sz w:val="16"/>
                <w:szCs w:val="16"/>
                <w:rtl/>
                <w:lang w:val="en-GB" w:bidi="ar-SA"/>
              </w:rPr>
              <w:t>.”</w:t>
            </w:r>
          </w:p>
        </w:tc>
      </w:tr>
      <w:tr w:rsidR="00B60EC3" w:rsidRPr="00621187" w14:paraId="6B9E75A7" w14:textId="77777777" w:rsidTr="00110EED">
        <w:trPr>
          <w:trHeight w:hRule="exact" w:val="1597"/>
        </w:trPr>
        <w:tc>
          <w:tcPr>
            <w:cnfStyle w:val="001000000000" w:firstRow="0" w:lastRow="0" w:firstColumn="1" w:lastColumn="0" w:oddVBand="0" w:evenVBand="0" w:oddHBand="0" w:evenHBand="0" w:firstRowFirstColumn="0" w:firstRowLastColumn="0" w:lastRowFirstColumn="0" w:lastRowLastColumn="0"/>
            <w:tcW w:w="950" w:type="dxa"/>
            <w:vMerge/>
            <w:hideMark/>
          </w:tcPr>
          <w:p w14:paraId="495ECD98" w14:textId="77777777" w:rsidR="0071095F" w:rsidRPr="00621187" w:rsidRDefault="0071095F" w:rsidP="000435D2">
            <w:pPr>
              <w:bidi w:val="0"/>
              <w:rPr>
                <w:rFonts w:ascii="Arial" w:eastAsia="Calibri" w:hAnsi="Arial" w:cs="B Zar"/>
                <w:b w:val="0"/>
                <w:bCs w:val="0"/>
                <w:sz w:val="18"/>
                <w:szCs w:val="18"/>
                <w:lang w:val="en-GB" w:bidi="ar-SA"/>
              </w:rPr>
            </w:pPr>
          </w:p>
        </w:tc>
        <w:tc>
          <w:tcPr>
            <w:tcW w:w="1249" w:type="dxa"/>
            <w:vMerge/>
            <w:hideMark/>
          </w:tcPr>
          <w:p w14:paraId="5502133D" w14:textId="77777777" w:rsidR="0071095F" w:rsidRPr="00621187" w:rsidRDefault="0071095F" w:rsidP="000435D2">
            <w:pPr>
              <w:bidi w:val="0"/>
              <w:cnfStyle w:val="000000000000" w:firstRow="0" w:lastRow="0" w:firstColumn="0" w:lastColumn="0" w:oddVBand="0" w:evenVBand="0" w:oddHBand="0" w:evenHBand="0" w:firstRowFirstColumn="0" w:firstRowLastColumn="0" w:lastRowFirstColumn="0" w:lastRowLastColumn="0"/>
              <w:rPr>
                <w:rFonts w:ascii="Arial" w:eastAsia="Calibri" w:hAnsi="Arial" w:cs="B Zar"/>
                <w:sz w:val="18"/>
                <w:szCs w:val="18"/>
                <w:lang w:val="en-GB" w:bidi="ar-SA"/>
              </w:rPr>
            </w:pPr>
          </w:p>
        </w:tc>
        <w:tc>
          <w:tcPr>
            <w:tcW w:w="1249" w:type="dxa"/>
            <w:hideMark/>
          </w:tcPr>
          <w:p w14:paraId="4BA8EEE4" w14:textId="021AB839" w:rsidR="0071095F" w:rsidRPr="00621187" w:rsidRDefault="00DE7A34" w:rsidP="00110EE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8"/>
                <w:szCs w:val="18"/>
                <w:rtl/>
                <w:lang w:val="en-GB" w:bidi="ar-SA"/>
              </w:rPr>
            </w:pPr>
            <w:r w:rsidRPr="00621187">
              <w:rPr>
                <w:rFonts w:asciiTheme="majorBidi" w:eastAsia="Calibri" w:hAnsiTheme="majorBidi" w:cstheme="majorBidi"/>
                <w:sz w:val="18"/>
                <w:szCs w:val="18"/>
                <w:lang w:val="en-GB" w:bidi="ar-SA"/>
              </w:rPr>
              <w:t>Mother's ability to dynamically align lifestyle with infant nutritional challenges</w:t>
            </w:r>
          </w:p>
        </w:tc>
        <w:tc>
          <w:tcPr>
            <w:tcW w:w="2222" w:type="dxa"/>
            <w:hideMark/>
          </w:tcPr>
          <w:p w14:paraId="2AE1719A" w14:textId="3D1425B2" w:rsidR="0071095F" w:rsidRPr="00621187" w:rsidRDefault="005F449B"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Ability to hold and breastfeed the infant, ability to make decisions about infant care and feeding, ability to wake the infant, ability to get help from family members, ability to prevent breast problems</w:t>
            </w:r>
          </w:p>
        </w:tc>
        <w:tc>
          <w:tcPr>
            <w:tcW w:w="1732" w:type="dxa"/>
          </w:tcPr>
          <w:p w14:paraId="35BB0F5E" w14:textId="71931D8E" w:rsidR="0071095F" w:rsidRPr="00621187" w:rsidRDefault="00302764"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Seeing other mothers' experiences, being able to manage breastfeeding outside the home</w:t>
            </w:r>
          </w:p>
        </w:tc>
        <w:tc>
          <w:tcPr>
            <w:tcW w:w="2113" w:type="dxa"/>
            <w:hideMark/>
          </w:tcPr>
          <w:p w14:paraId="64495067" w14:textId="53D37077" w:rsidR="0071095F" w:rsidRPr="00621187" w:rsidRDefault="004D3BDC"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Feeling unable to produce milk, unable to care for the infant</w:t>
            </w:r>
          </w:p>
        </w:tc>
      </w:tr>
      <w:tr w:rsidR="003C755E" w:rsidRPr="00621187" w14:paraId="27142296" w14:textId="77777777" w:rsidTr="00110EED">
        <w:trPr>
          <w:cnfStyle w:val="000000100000" w:firstRow="0" w:lastRow="0" w:firstColumn="0" w:lastColumn="0" w:oddVBand="0" w:evenVBand="0" w:oddHBand="1" w:evenHBand="0" w:firstRowFirstColumn="0" w:firstRowLastColumn="0" w:lastRowFirstColumn="0" w:lastRowLastColumn="0"/>
          <w:trHeight w:hRule="exact" w:val="4820"/>
        </w:trPr>
        <w:tc>
          <w:tcPr>
            <w:cnfStyle w:val="001000000000" w:firstRow="0" w:lastRow="0" w:firstColumn="1" w:lastColumn="0" w:oddVBand="0" w:evenVBand="0" w:oddHBand="0" w:evenHBand="0" w:firstRowFirstColumn="0" w:firstRowLastColumn="0" w:lastRowFirstColumn="0" w:lastRowLastColumn="0"/>
            <w:tcW w:w="950" w:type="dxa"/>
            <w:vMerge/>
            <w:hideMark/>
          </w:tcPr>
          <w:p w14:paraId="391479A2" w14:textId="77777777" w:rsidR="0071095F" w:rsidRPr="00621187" w:rsidRDefault="0071095F" w:rsidP="000435D2">
            <w:pPr>
              <w:bidi w:val="0"/>
              <w:rPr>
                <w:rFonts w:ascii="Arial" w:eastAsia="Calibri" w:hAnsi="Arial" w:cs="B Zar"/>
                <w:b w:val="0"/>
                <w:bCs w:val="0"/>
                <w:sz w:val="18"/>
                <w:szCs w:val="18"/>
                <w:lang w:val="en-GB" w:bidi="ar-SA"/>
              </w:rPr>
            </w:pPr>
          </w:p>
        </w:tc>
        <w:tc>
          <w:tcPr>
            <w:tcW w:w="1249" w:type="dxa"/>
            <w:vMerge/>
            <w:hideMark/>
          </w:tcPr>
          <w:p w14:paraId="618B2054" w14:textId="77777777" w:rsidR="0071095F" w:rsidRPr="00621187" w:rsidRDefault="0071095F" w:rsidP="000435D2">
            <w:pPr>
              <w:bidi w:val="0"/>
              <w:cnfStyle w:val="000000100000" w:firstRow="0" w:lastRow="0" w:firstColumn="0" w:lastColumn="0" w:oddVBand="0" w:evenVBand="0" w:oddHBand="1" w:evenHBand="0" w:firstRowFirstColumn="0" w:firstRowLastColumn="0" w:lastRowFirstColumn="0" w:lastRowLastColumn="0"/>
              <w:rPr>
                <w:rFonts w:ascii="Arial" w:eastAsia="Calibri" w:hAnsi="Arial" w:cs="B Zar"/>
                <w:sz w:val="18"/>
                <w:szCs w:val="18"/>
                <w:lang w:val="en-GB" w:bidi="ar-SA"/>
              </w:rPr>
            </w:pPr>
          </w:p>
        </w:tc>
        <w:tc>
          <w:tcPr>
            <w:tcW w:w="1249" w:type="dxa"/>
            <w:hideMark/>
          </w:tcPr>
          <w:p w14:paraId="3164269C" w14:textId="7F4EC2FB" w:rsidR="0071095F" w:rsidRPr="00621187" w:rsidRDefault="000435D2" w:rsidP="00110EED">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8"/>
                <w:szCs w:val="18"/>
                <w:rtl/>
                <w:lang w:val="en-GB" w:bidi="ar-SA"/>
              </w:rPr>
            </w:pPr>
            <w:r w:rsidRPr="00621187">
              <w:rPr>
                <w:rFonts w:asciiTheme="majorBidi" w:eastAsia="Calibri" w:hAnsiTheme="majorBidi" w:cstheme="majorBidi"/>
                <w:sz w:val="18"/>
                <w:szCs w:val="18"/>
                <w:lang w:val="en-GB" w:bidi="ar-SA"/>
              </w:rPr>
              <w:t>Fundamental health-oriented cultural beliefs</w:t>
            </w:r>
          </w:p>
        </w:tc>
        <w:tc>
          <w:tcPr>
            <w:tcW w:w="2222" w:type="dxa"/>
            <w:hideMark/>
          </w:tcPr>
          <w:p w14:paraId="6A29FE52" w14:textId="694C0428" w:rsidR="0071095F" w:rsidRPr="00621187" w:rsidRDefault="00E82713"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Belief in the benefits of breast milk as the best nutrition for breastfeeding, biological superiority, immunogenic role, belief in the true sense of motherhood with breastfeeding, breastfeeding as a factor in defining oneself as a capable mother, breastfeeding as the main channel for expressing love and closeness with the child</w:t>
            </w:r>
            <w:r w:rsidRPr="00621187">
              <w:rPr>
                <w:rFonts w:asciiTheme="majorBidi" w:eastAsia="Calibri" w:hAnsiTheme="majorBidi" w:cstheme="majorBidi"/>
                <w:sz w:val="16"/>
                <w:szCs w:val="16"/>
                <w:rtl/>
                <w:lang w:val="en-GB" w:bidi="ar-SA"/>
              </w:rPr>
              <w:t>.</w:t>
            </w:r>
          </w:p>
        </w:tc>
        <w:tc>
          <w:tcPr>
            <w:tcW w:w="1732" w:type="dxa"/>
            <w:hideMark/>
          </w:tcPr>
          <w:p w14:paraId="680E6CD9" w14:textId="5ACD314D" w:rsidR="0071095F" w:rsidRPr="00621187" w:rsidRDefault="001452CA"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eastAsia="Calibri" w:hAnsiTheme="majorBidi" w:cstheme="majorBidi"/>
                <w:sz w:val="16"/>
                <w:szCs w:val="16"/>
                <w:lang w:val="en-GB" w:bidi="ar-SA"/>
              </w:rPr>
              <w:t xml:space="preserve">Mothers' use of cultural and religious artifacts such as prayer, holy water, and traditional baths on the tenth day of childbirth, rubbing some herbal medicines to strengthen the back and head of the postpartum woman, the effect of prayer on reducing stress, the effect of religious beliefs on the physical and mental development of the </w:t>
            </w:r>
            <w:proofErr w:type="spellStart"/>
            <w:r w:rsidRPr="00621187">
              <w:rPr>
                <w:rFonts w:asciiTheme="majorBidi" w:eastAsia="Calibri" w:hAnsiTheme="majorBidi" w:cstheme="majorBidi"/>
                <w:sz w:val="16"/>
                <w:szCs w:val="16"/>
                <w:lang w:val="en-GB" w:bidi="ar-SA"/>
              </w:rPr>
              <w:t>fetus</w:t>
            </w:r>
            <w:proofErr w:type="spellEnd"/>
            <w:r w:rsidRPr="00621187">
              <w:rPr>
                <w:rFonts w:asciiTheme="majorBidi" w:eastAsia="Calibri" w:hAnsiTheme="majorBidi" w:cstheme="majorBidi"/>
                <w:sz w:val="16"/>
                <w:szCs w:val="16"/>
                <w:lang w:val="en-GB" w:bidi="ar-SA"/>
              </w:rPr>
              <w:t xml:space="preserve">, religious beliefs, patience, and hope, performing ablution and facing the </w:t>
            </w:r>
            <w:proofErr w:type="spellStart"/>
            <w:r w:rsidRPr="00621187">
              <w:rPr>
                <w:rFonts w:asciiTheme="majorBidi" w:eastAsia="Calibri" w:hAnsiTheme="majorBidi" w:cstheme="majorBidi"/>
                <w:sz w:val="16"/>
                <w:szCs w:val="16"/>
                <w:lang w:val="en-GB" w:bidi="ar-SA"/>
              </w:rPr>
              <w:t>Qiblah</w:t>
            </w:r>
            <w:proofErr w:type="spellEnd"/>
            <w:r w:rsidRPr="00621187">
              <w:rPr>
                <w:rFonts w:asciiTheme="majorBidi" w:eastAsia="Calibri" w:hAnsiTheme="majorBidi" w:cstheme="majorBidi"/>
                <w:sz w:val="16"/>
                <w:szCs w:val="16"/>
                <w:lang w:val="en-GB" w:bidi="ar-SA"/>
              </w:rPr>
              <w:t xml:space="preserve">, breastfeeding for spiritual </w:t>
            </w:r>
            <w:proofErr w:type="spellStart"/>
            <w:r w:rsidRPr="00621187">
              <w:rPr>
                <w:rFonts w:asciiTheme="majorBidi" w:eastAsia="Calibri" w:hAnsiTheme="majorBidi" w:cstheme="majorBidi"/>
                <w:sz w:val="16"/>
                <w:szCs w:val="16"/>
                <w:lang w:val="en-GB" w:bidi="ar-SA"/>
              </w:rPr>
              <w:t>rewardding</w:t>
            </w:r>
            <w:proofErr w:type="spellEnd"/>
          </w:p>
        </w:tc>
        <w:tc>
          <w:tcPr>
            <w:tcW w:w="2113" w:type="dxa"/>
            <w:hideMark/>
          </w:tcPr>
          <w:p w14:paraId="0C72B19A" w14:textId="63ADC62B" w:rsidR="0071095F" w:rsidRPr="00621187" w:rsidRDefault="004D3BDC"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eastAsia="Calibri" w:hAnsiTheme="majorBidi" w:cstheme="majorBidi"/>
                <w:sz w:val="16"/>
                <w:szCs w:val="16"/>
                <w:lang w:val="en-GB" w:bidi="ar-SA"/>
              </w:rPr>
              <w:t>Understanding the breast as a storehouse, breast size as a measure of milk production, ear piercing or lifting the palate to resolve infant refusal, referral to a specialist for refusal problems, belief that premature infants are defective, milk spoilage in the mother's breast, the pacifier as the child's second mother, fear of insufficient breast milk volume, doubt in the nutritional effectiveness of breast milk</w:t>
            </w:r>
          </w:p>
        </w:tc>
      </w:tr>
      <w:tr w:rsidR="00B60EC3" w:rsidRPr="00621187" w14:paraId="65F66343" w14:textId="77777777" w:rsidTr="00110EED">
        <w:trPr>
          <w:trHeight w:hRule="exact" w:val="1280"/>
        </w:trPr>
        <w:tc>
          <w:tcPr>
            <w:cnfStyle w:val="001000000000" w:firstRow="0" w:lastRow="0" w:firstColumn="1" w:lastColumn="0" w:oddVBand="0" w:evenVBand="0" w:oddHBand="0" w:evenHBand="0" w:firstRowFirstColumn="0" w:firstRowLastColumn="0" w:lastRowFirstColumn="0" w:lastRowLastColumn="0"/>
            <w:tcW w:w="950" w:type="dxa"/>
            <w:vMerge/>
            <w:hideMark/>
          </w:tcPr>
          <w:p w14:paraId="4A7F8C77" w14:textId="77777777" w:rsidR="0071095F" w:rsidRPr="00621187" w:rsidRDefault="0071095F" w:rsidP="000435D2">
            <w:pPr>
              <w:bidi w:val="0"/>
              <w:rPr>
                <w:rFonts w:ascii="Arial" w:eastAsia="Calibri" w:hAnsi="Arial" w:cs="B Zar"/>
                <w:b w:val="0"/>
                <w:bCs w:val="0"/>
                <w:sz w:val="18"/>
                <w:szCs w:val="18"/>
                <w:lang w:val="en-GB" w:bidi="ar-SA"/>
              </w:rPr>
            </w:pPr>
          </w:p>
        </w:tc>
        <w:tc>
          <w:tcPr>
            <w:tcW w:w="1249" w:type="dxa"/>
            <w:vMerge/>
            <w:hideMark/>
          </w:tcPr>
          <w:p w14:paraId="1A3C7F02" w14:textId="77777777" w:rsidR="0071095F" w:rsidRPr="00621187" w:rsidRDefault="0071095F" w:rsidP="000435D2">
            <w:pPr>
              <w:bidi w:val="0"/>
              <w:cnfStyle w:val="000000000000" w:firstRow="0" w:lastRow="0" w:firstColumn="0" w:lastColumn="0" w:oddVBand="0" w:evenVBand="0" w:oddHBand="0" w:evenHBand="0" w:firstRowFirstColumn="0" w:firstRowLastColumn="0" w:lastRowFirstColumn="0" w:lastRowLastColumn="0"/>
              <w:rPr>
                <w:rFonts w:ascii="Arial" w:eastAsia="Calibri" w:hAnsi="Arial" w:cs="B Zar"/>
                <w:sz w:val="18"/>
                <w:szCs w:val="18"/>
                <w:lang w:val="en-GB" w:bidi="ar-SA"/>
              </w:rPr>
            </w:pPr>
          </w:p>
        </w:tc>
        <w:tc>
          <w:tcPr>
            <w:tcW w:w="1249" w:type="dxa"/>
            <w:hideMark/>
          </w:tcPr>
          <w:p w14:paraId="1DE13809" w14:textId="7E2E73C7" w:rsidR="0071095F" w:rsidRPr="00621187" w:rsidRDefault="000435D2" w:rsidP="00110EE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8"/>
                <w:szCs w:val="18"/>
                <w:rtl/>
                <w:lang w:val="en-GB" w:bidi="ar-SA"/>
              </w:rPr>
            </w:pPr>
            <w:r w:rsidRPr="00621187">
              <w:rPr>
                <w:rFonts w:asciiTheme="majorBidi" w:eastAsia="Calibri" w:hAnsiTheme="majorBidi" w:cstheme="majorBidi"/>
                <w:sz w:val="18"/>
                <w:szCs w:val="18"/>
                <w:lang w:val="en-GB" w:bidi="ar-SA"/>
              </w:rPr>
              <w:t>Cultivating religious beliefs and teachings</w:t>
            </w:r>
          </w:p>
        </w:tc>
        <w:tc>
          <w:tcPr>
            <w:tcW w:w="2222" w:type="dxa"/>
          </w:tcPr>
          <w:p w14:paraId="0AD9924F" w14:textId="30992F47" w:rsidR="0071095F" w:rsidRPr="00621187" w:rsidRDefault="00E82713"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Positive beliefs and religious beliefs of the family about the importance of breastfeeding</w:t>
            </w:r>
          </w:p>
        </w:tc>
        <w:tc>
          <w:tcPr>
            <w:tcW w:w="1732" w:type="dxa"/>
          </w:tcPr>
          <w:p w14:paraId="2D75D8BC" w14:textId="77777777" w:rsidR="0071095F" w:rsidRPr="00621187" w:rsidRDefault="0071095F"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rPr>
            </w:pPr>
          </w:p>
        </w:tc>
        <w:tc>
          <w:tcPr>
            <w:tcW w:w="2113" w:type="dxa"/>
            <w:hideMark/>
          </w:tcPr>
          <w:p w14:paraId="1D086423" w14:textId="1911A04E" w:rsidR="0071095F" w:rsidRPr="00621187" w:rsidRDefault="002504B1"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 xml:space="preserve">Belief in divine providence and failure to consult a </w:t>
            </w:r>
            <w:proofErr w:type="spellStart"/>
            <w:r w:rsidRPr="00621187">
              <w:rPr>
                <w:rFonts w:asciiTheme="majorBidi" w:eastAsia="Calibri" w:hAnsiTheme="majorBidi" w:cstheme="majorBidi"/>
                <w:sz w:val="16"/>
                <w:szCs w:val="16"/>
                <w:lang w:val="en-GB" w:bidi="ar-SA"/>
              </w:rPr>
              <w:t>counselor</w:t>
            </w:r>
            <w:proofErr w:type="spellEnd"/>
            <w:r w:rsidRPr="00621187">
              <w:rPr>
                <w:rFonts w:asciiTheme="majorBidi" w:eastAsia="Calibri" w:hAnsiTheme="majorBidi" w:cstheme="majorBidi"/>
                <w:sz w:val="16"/>
                <w:szCs w:val="16"/>
                <w:lang w:val="en-GB" w:bidi="ar-SA"/>
              </w:rPr>
              <w:t xml:space="preserve"> to resolve breastfeeding problems, conflict of beliefs, and humane pasteurization of milk</w:t>
            </w:r>
          </w:p>
        </w:tc>
      </w:tr>
      <w:tr w:rsidR="003C755E" w:rsidRPr="00621187" w14:paraId="788B3E72" w14:textId="77777777" w:rsidTr="00110EED">
        <w:trPr>
          <w:cnfStyle w:val="000000100000" w:firstRow="0" w:lastRow="0" w:firstColumn="0" w:lastColumn="0" w:oddVBand="0" w:evenVBand="0" w:oddHBand="1" w:evenHBand="0" w:firstRowFirstColumn="0" w:firstRowLastColumn="0" w:lastRowFirstColumn="0" w:lastRowLastColumn="0"/>
          <w:trHeight w:hRule="exact" w:val="2683"/>
        </w:trPr>
        <w:tc>
          <w:tcPr>
            <w:cnfStyle w:val="001000000000" w:firstRow="0" w:lastRow="0" w:firstColumn="1" w:lastColumn="0" w:oddVBand="0" w:evenVBand="0" w:oddHBand="0" w:evenHBand="0" w:firstRowFirstColumn="0" w:firstRowLastColumn="0" w:lastRowFirstColumn="0" w:lastRowLastColumn="0"/>
            <w:tcW w:w="950" w:type="dxa"/>
            <w:vMerge/>
            <w:hideMark/>
          </w:tcPr>
          <w:p w14:paraId="384AE54C" w14:textId="77777777" w:rsidR="0071095F" w:rsidRPr="00621187" w:rsidRDefault="0071095F" w:rsidP="000435D2">
            <w:pPr>
              <w:bidi w:val="0"/>
              <w:rPr>
                <w:rFonts w:ascii="Arial" w:eastAsia="Calibri" w:hAnsi="Arial" w:cs="B Zar"/>
                <w:b w:val="0"/>
                <w:bCs w:val="0"/>
                <w:sz w:val="18"/>
                <w:szCs w:val="18"/>
                <w:lang w:val="en-GB" w:bidi="ar-SA"/>
              </w:rPr>
            </w:pPr>
          </w:p>
        </w:tc>
        <w:tc>
          <w:tcPr>
            <w:tcW w:w="1249" w:type="dxa"/>
            <w:vMerge w:val="restart"/>
            <w:textDirection w:val="btLr"/>
            <w:hideMark/>
          </w:tcPr>
          <w:p w14:paraId="2C4B53ED" w14:textId="05E13D16" w:rsidR="0071095F" w:rsidRPr="00621187" w:rsidRDefault="00036D56" w:rsidP="00DE02B7">
            <w:pPr>
              <w:ind w:left="113" w:right="113"/>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Zar"/>
                <w:sz w:val="18"/>
                <w:szCs w:val="18"/>
                <w:lang w:bidi="ar-SA"/>
              </w:rPr>
            </w:pPr>
            <w:proofErr w:type="spellStart"/>
            <w:r w:rsidRPr="009B05D3">
              <w:rPr>
                <w:rFonts w:asciiTheme="majorBidi" w:eastAsia="Calibri" w:hAnsiTheme="majorBidi" w:cstheme="majorBidi"/>
                <w:b/>
                <w:bCs/>
                <w:lang w:bidi="ar-SA"/>
              </w:rPr>
              <w:t>nurtureres</w:t>
            </w:r>
            <w:proofErr w:type="spellEnd"/>
          </w:p>
        </w:tc>
        <w:tc>
          <w:tcPr>
            <w:tcW w:w="1249" w:type="dxa"/>
            <w:hideMark/>
          </w:tcPr>
          <w:p w14:paraId="60DF713B" w14:textId="35815934" w:rsidR="0071095F" w:rsidRPr="00621187" w:rsidRDefault="000435D2" w:rsidP="00110EE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8"/>
                <w:szCs w:val="18"/>
                <w:rtl/>
                <w:lang w:val="en-GB" w:bidi="ar-SA"/>
              </w:rPr>
            </w:pPr>
            <w:r w:rsidRPr="00621187">
              <w:rPr>
                <w:rFonts w:asciiTheme="majorBidi" w:eastAsia="Calibri" w:hAnsiTheme="majorBidi" w:cstheme="majorBidi"/>
                <w:sz w:val="18"/>
                <w:szCs w:val="18"/>
                <w:lang w:val="en-GB" w:bidi="ar-SA"/>
              </w:rPr>
              <w:t>Reliable sources of information search</w:t>
            </w:r>
          </w:p>
        </w:tc>
        <w:tc>
          <w:tcPr>
            <w:tcW w:w="2222" w:type="dxa"/>
            <w:hideMark/>
          </w:tcPr>
          <w:p w14:paraId="7707BEDE" w14:textId="5657A574" w:rsidR="0071095F" w:rsidRPr="00621187" w:rsidRDefault="006D5D03"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Credible scientific sources, virtual channels, lactation consultants and health professionals. The most credible scientific sources, spouses with health-related jobs, friends as role models for mothers regarding infant feeding, forming virtual groups with the same name, introducing credible virtual channels, influential role models, introducing credible educational media</w:t>
            </w:r>
            <w:r w:rsidRPr="00621187">
              <w:rPr>
                <w:rFonts w:asciiTheme="majorBidi" w:eastAsia="Calibri" w:hAnsiTheme="majorBidi" w:cstheme="majorBidi"/>
                <w:sz w:val="16"/>
                <w:szCs w:val="16"/>
                <w:rtl/>
                <w:lang w:val="en-GB" w:bidi="ar-SA"/>
              </w:rPr>
              <w:t>.</w:t>
            </w:r>
          </w:p>
        </w:tc>
        <w:tc>
          <w:tcPr>
            <w:tcW w:w="1732" w:type="dxa"/>
          </w:tcPr>
          <w:p w14:paraId="48CFEF1C" w14:textId="0B680C9B" w:rsidR="0071095F" w:rsidRPr="003C755E" w:rsidRDefault="00717C97" w:rsidP="003C755E">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lang w:bidi="ar-SA"/>
              </w:rPr>
            </w:pPr>
            <w:r w:rsidRPr="00621187">
              <w:rPr>
                <w:rFonts w:asciiTheme="majorBidi" w:eastAsia="Calibri" w:hAnsiTheme="majorBidi" w:cstheme="majorBidi"/>
                <w:sz w:val="16"/>
                <w:szCs w:val="16"/>
                <w:lang w:val="en-GB" w:bidi="ar-SA"/>
              </w:rPr>
              <w:t>Several online channels feature consultants who share the experiences of successful mothers</w:t>
            </w:r>
          </w:p>
        </w:tc>
        <w:tc>
          <w:tcPr>
            <w:tcW w:w="2113" w:type="dxa"/>
            <w:hideMark/>
          </w:tcPr>
          <w:p w14:paraId="6C14E467" w14:textId="65E5AF4A" w:rsidR="0071095F" w:rsidRPr="00621187" w:rsidRDefault="00C40DF4"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eastAsia="Calibri" w:hAnsiTheme="majorBidi" w:cstheme="majorBidi"/>
                <w:sz w:val="16"/>
                <w:szCs w:val="16"/>
                <w:lang w:val="en-GB" w:bidi="ar-SA"/>
              </w:rPr>
              <w:t xml:space="preserve">online channels and peers without scientific </w:t>
            </w:r>
            <w:proofErr w:type="gramStart"/>
            <w:r w:rsidRPr="00621187">
              <w:rPr>
                <w:rFonts w:asciiTheme="majorBidi" w:eastAsia="Calibri" w:hAnsiTheme="majorBidi" w:cstheme="majorBidi"/>
                <w:sz w:val="16"/>
                <w:szCs w:val="16"/>
                <w:lang w:val="en-GB" w:bidi="ar-SA"/>
              </w:rPr>
              <w:t xml:space="preserve">support, </w:t>
            </w:r>
            <w:r w:rsidRPr="00621187">
              <w:rPr>
                <w:rFonts w:asciiTheme="majorBidi" w:eastAsia="Calibri" w:hAnsiTheme="majorBidi" w:cstheme="majorBidi"/>
                <w:sz w:val="16"/>
                <w:szCs w:val="16"/>
                <w:lang w:bidi="ar-SA"/>
              </w:rPr>
              <w:t xml:space="preserve"> </w:t>
            </w:r>
            <w:proofErr w:type="spellStart"/>
            <w:r w:rsidRPr="00621187">
              <w:rPr>
                <w:rFonts w:asciiTheme="majorBidi" w:eastAsia="Calibri" w:hAnsiTheme="majorBidi" w:cstheme="majorBidi"/>
                <w:sz w:val="16"/>
                <w:szCs w:val="16"/>
                <w:lang w:bidi="ar-SA"/>
              </w:rPr>
              <w:t>reciving</w:t>
            </w:r>
            <w:proofErr w:type="spellEnd"/>
            <w:proofErr w:type="gramEnd"/>
            <w:r w:rsidRPr="00621187">
              <w:rPr>
                <w:rFonts w:asciiTheme="majorBidi" w:eastAsia="Calibri" w:hAnsiTheme="majorBidi" w:cstheme="majorBidi"/>
                <w:sz w:val="16"/>
                <w:szCs w:val="16"/>
                <w:lang w:bidi="ar-SA"/>
              </w:rPr>
              <w:t xml:space="preserve"> </w:t>
            </w:r>
            <w:r w:rsidRPr="00621187">
              <w:rPr>
                <w:rFonts w:asciiTheme="majorBidi" w:eastAsia="Calibri" w:hAnsiTheme="majorBidi" w:cstheme="majorBidi"/>
                <w:sz w:val="16"/>
                <w:szCs w:val="16"/>
                <w:lang w:val="en-GB" w:bidi="ar-SA"/>
              </w:rPr>
              <w:t>information from unreliable sites</w:t>
            </w:r>
          </w:p>
        </w:tc>
      </w:tr>
      <w:tr w:rsidR="00B60EC3" w:rsidRPr="00621187" w14:paraId="021F9D60" w14:textId="77777777" w:rsidTr="00110EED">
        <w:trPr>
          <w:trHeight w:val="3699"/>
        </w:trPr>
        <w:tc>
          <w:tcPr>
            <w:cnfStyle w:val="001000000000" w:firstRow="0" w:lastRow="0" w:firstColumn="1" w:lastColumn="0" w:oddVBand="0" w:evenVBand="0" w:oddHBand="0" w:evenHBand="0" w:firstRowFirstColumn="0" w:firstRowLastColumn="0" w:lastRowFirstColumn="0" w:lastRowLastColumn="0"/>
            <w:tcW w:w="950" w:type="dxa"/>
            <w:vMerge/>
            <w:hideMark/>
          </w:tcPr>
          <w:p w14:paraId="10E7A583" w14:textId="77777777" w:rsidR="006D4C81" w:rsidRPr="00621187" w:rsidRDefault="006D4C81" w:rsidP="000435D2">
            <w:pPr>
              <w:bidi w:val="0"/>
              <w:rPr>
                <w:rFonts w:ascii="Arial" w:eastAsia="Calibri" w:hAnsi="Arial" w:cs="B Zar"/>
                <w:b w:val="0"/>
                <w:bCs w:val="0"/>
                <w:sz w:val="18"/>
                <w:szCs w:val="18"/>
                <w:lang w:val="en-GB" w:bidi="ar-SA"/>
              </w:rPr>
            </w:pPr>
          </w:p>
        </w:tc>
        <w:tc>
          <w:tcPr>
            <w:tcW w:w="1249" w:type="dxa"/>
            <w:vMerge/>
            <w:hideMark/>
          </w:tcPr>
          <w:p w14:paraId="21C53D14" w14:textId="77777777" w:rsidR="006D4C81" w:rsidRPr="00621187" w:rsidRDefault="006D4C81" w:rsidP="000435D2">
            <w:pPr>
              <w:bidi w:val="0"/>
              <w:cnfStyle w:val="000000000000" w:firstRow="0" w:lastRow="0" w:firstColumn="0" w:lastColumn="0" w:oddVBand="0" w:evenVBand="0" w:oddHBand="0" w:evenHBand="0" w:firstRowFirstColumn="0" w:firstRowLastColumn="0" w:lastRowFirstColumn="0" w:lastRowLastColumn="0"/>
              <w:rPr>
                <w:rFonts w:ascii="Arial" w:eastAsia="Calibri" w:hAnsi="Arial" w:cs="B Zar"/>
                <w:sz w:val="18"/>
                <w:szCs w:val="18"/>
                <w:lang w:val="en-GB" w:bidi="ar-SA"/>
              </w:rPr>
            </w:pPr>
          </w:p>
        </w:tc>
        <w:tc>
          <w:tcPr>
            <w:tcW w:w="1249" w:type="dxa"/>
          </w:tcPr>
          <w:p w14:paraId="7D127A44" w14:textId="77777777" w:rsidR="00755A78" w:rsidRPr="00110EED" w:rsidRDefault="00F5288E" w:rsidP="00110EE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8"/>
                <w:szCs w:val="18"/>
                <w:lang w:val="en-GB" w:bidi="ar-SA"/>
              </w:rPr>
            </w:pPr>
            <w:r w:rsidRPr="00110EED">
              <w:rPr>
                <w:rFonts w:asciiTheme="majorBidi" w:eastAsia="Calibri" w:hAnsiTheme="majorBidi" w:cstheme="majorBidi"/>
                <w:sz w:val="18"/>
                <w:szCs w:val="18"/>
                <w:lang w:val="en-GB" w:bidi="ar-SA"/>
              </w:rPr>
              <w:t>Support structure network</w:t>
            </w:r>
          </w:p>
          <w:p w14:paraId="69207A57" w14:textId="2CB37EC1" w:rsidR="006D4C81" w:rsidRPr="00621187" w:rsidRDefault="00F5288E" w:rsidP="00110EE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B Zar"/>
                <w:sz w:val="18"/>
                <w:szCs w:val="18"/>
                <w:rtl/>
                <w:lang w:val="en-GB" w:bidi="ar-SA"/>
              </w:rPr>
            </w:pPr>
            <w:r w:rsidRPr="00110EED">
              <w:rPr>
                <w:rFonts w:asciiTheme="majorBidi" w:eastAsia="Calibri" w:hAnsiTheme="majorBidi" w:cstheme="majorBidi"/>
                <w:sz w:val="18"/>
                <w:szCs w:val="18"/>
                <w:lang w:val="en-GB" w:bidi="ar-SA"/>
              </w:rPr>
              <w:t xml:space="preserve"> (</w:t>
            </w:r>
            <w:proofErr w:type="gramStart"/>
            <w:r w:rsidRPr="00110EED">
              <w:rPr>
                <w:rFonts w:asciiTheme="majorBidi" w:eastAsia="Calibri" w:hAnsiTheme="majorBidi" w:cstheme="majorBidi"/>
                <w:sz w:val="18"/>
                <w:szCs w:val="18"/>
                <w:lang w:val="en-GB" w:bidi="ar-SA"/>
              </w:rPr>
              <w:t>family</w:t>
            </w:r>
            <w:proofErr w:type="gramEnd"/>
            <w:r w:rsidRPr="00110EED">
              <w:rPr>
                <w:rFonts w:asciiTheme="majorBidi" w:eastAsia="Calibri" w:hAnsiTheme="majorBidi" w:cstheme="majorBidi"/>
                <w:sz w:val="18"/>
                <w:szCs w:val="18"/>
                <w:lang w:val="en-GB" w:bidi="ar-SA"/>
              </w:rPr>
              <w:t>, personnel)</w:t>
            </w:r>
            <w:r w:rsidRPr="00621187">
              <w:rPr>
                <w:rFonts w:ascii="Arial" w:eastAsia="Calibri" w:hAnsi="Arial" w:cs="B Zar"/>
                <w:sz w:val="18"/>
                <w:szCs w:val="18"/>
                <w:rtl/>
                <w:lang w:val="en-GB" w:bidi="ar-SA"/>
              </w:rPr>
              <w:t>.</w:t>
            </w:r>
          </w:p>
        </w:tc>
        <w:tc>
          <w:tcPr>
            <w:tcW w:w="2222" w:type="dxa"/>
            <w:hideMark/>
          </w:tcPr>
          <w:p w14:paraId="1E02499A" w14:textId="38E26FE8" w:rsidR="006D4C81" w:rsidRPr="00621187" w:rsidRDefault="006D4C81"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 xml:space="preserve">Family involvement in </w:t>
            </w:r>
            <w:proofErr w:type="spellStart"/>
            <w:r w:rsidRPr="00621187">
              <w:rPr>
                <w:rFonts w:asciiTheme="majorBidi" w:eastAsia="Calibri" w:hAnsiTheme="majorBidi" w:cstheme="majorBidi"/>
                <w:sz w:val="16"/>
                <w:szCs w:val="16"/>
                <w:lang w:val="en-GB" w:bidi="ar-SA"/>
              </w:rPr>
              <w:t>newborn</w:t>
            </w:r>
            <w:proofErr w:type="spellEnd"/>
            <w:r w:rsidRPr="00621187">
              <w:rPr>
                <w:rFonts w:asciiTheme="majorBidi" w:eastAsia="Calibri" w:hAnsiTheme="majorBidi" w:cstheme="majorBidi"/>
                <w:sz w:val="16"/>
                <w:szCs w:val="16"/>
                <w:lang w:val="en-GB" w:bidi="ar-SA"/>
              </w:rPr>
              <w:t xml:space="preserve"> care, effective professional support, receiving accurate, empathetic, and practical guidance from the neonatal care team, verbal encouragement from staff and specialists, providing emotional comfort for the mother, strengthening her resilience to endure difficulties, helping to reduce maternal stress, increased attention from mothers of premature infants, and deep satisfaction derived from providing the best possible nutrition for the baby despite challenging circumstances</w:t>
            </w:r>
            <w:r w:rsidRPr="00621187">
              <w:rPr>
                <w:rFonts w:asciiTheme="majorBidi" w:eastAsia="Calibri" w:hAnsiTheme="majorBidi" w:cstheme="majorBidi"/>
                <w:sz w:val="16"/>
                <w:szCs w:val="16"/>
                <w:rtl/>
                <w:lang w:val="en-GB" w:bidi="ar-SA"/>
              </w:rPr>
              <w:t>.</w:t>
            </w:r>
          </w:p>
        </w:tc>
        <w:tc>
          <w:tcPr>
            <w:tcW w:w="1732" w:type="dxa"/>
            <w:hideMark/>
          </w:tcPr>
          <w:p w14:paraId="0D508943" w14:textId="77777777" w:rsidR="006D4C81" w:rsidRPr="00621187" w:rsidRDefault="006D4C81"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Reading to premature infants helps stimulate the development of brain neurons</w:t>
            </w:r>
          </w:p>
          <w:p w14:paraId="58CE654C" w14:textId="65AE99AB" w:rsidR="006D4C81" w:rsidRPr="00621187" w:rsidRDefault="006D4C81"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hAnsiTheme="majorBidi" w:cstheme="majorBidi"/>
                <w:sz w:val="16"/>
                <w:szCs w:val="16"/>
              </w:rPr>
              <w:t>Ensuring adequate nutrition for the mother</w:t>
            </w:r>
          </w:p>
        </w:tc>
        <w:tc>
          <w:tcPr>
            <w:tcW w:w="2113" w:type="dxa"/>
            <w:hideMark/>
          </w:tcPr>
          <w:p w14:paraId="64639A66" w14:textId="77777777" w:rsidR="00F35A34" w:rsidRPr="00621187" w:rsidRDefault="00F35A34"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lang w:val="en-GB" w:bidi="ar-SA"/>
              </w:rPr>
            </w:pPr>
            <w:r w:rsidRPr="00621187">
              <w:rPr>
                <w:rFonts w:asciiTheme="majorBidi" w:eastAsia="Calibri" w:hAnsiTheme="majorBidi" w:cstheme="majorBidi"/>
                <w:sz w:val="16"/>
                <w:szCs w:val="16"/>
                <w:lang w:val="en-GB" w:bidi="ar-SA"/>
              </w:rPr>
              <w:t>Staff ignoring the mother’s feelings and situation, saying negative and discouraging things about the baby</w:t>
            </w:r>
            <w:r w:rsidRPr="00621187">
              <w:rPr>
                <w:rFonts w:asciiTheme="majorBidi" w:eastAsia="Calibri" w:hAnsiTheme="majorBidi" w:cstheme="majorBidi"/>
                <w:sz w:val="16"/>
                <w:szCs w:val="16"/>
                <w:rtl/>
                <w:lang w:val="en-GB" w:bidi="ar-SA"/>
              </w:rPr>
              <w:t>.</w:t>
            </w:r>
          </w:p>
          <w:p w14:paraId="0110F1F9" w14:textId="5C27241A" w:rsidR="006D4C81" w:rsidRPr="00621187" w:rsidRDefault="00F35A34"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eastAsia="Calibri" w:hAnsiTheme="majorBidi" w:cstheme="majorBidi"/>
                <w:sz w:val="16"/>
                <w:szCs w:val="16"/>
                <w:lang w:val="en-GB" w:bidi="ar-SA"/>
              </w:rPr>
              <w:t xml:space="preserve">Others not fully grasping how crucial and challenging it is to breastfeed a premature baby, and comparing the mother </w:t>
            </w:r>
            <w:proofErr w:type="spellStart"/>
            <w:r w:rsidRPr="00621187">
              <w:rPr>
                <w:rFonts w:asciiTheme="majorBidi" w:eastAsia="Calibri" w:hAnsiTheme="majorBidi" w:cstheme="majorBidi"/>
                <w:sz w:val="16"/>
                <w:szCs w:val="16"/>
                <w:lang w:val="en-GB" w:bidi="ar-SA"/>
              </w:rPr>
              <w:t>unfavorably</w:t>
            </w:r>
            <w:proofErr w:type="spellEnd"/>
            <w:r w:rsidRPr="00621187">
              <w:rPr>
                <w:rFonts w:asciiTheme="majorBidi" w:eastAsia="Calibri" w:hAnsiTheme="majorBidi" w:cstheme="majorBidi"/>
                <w:sz w:val="16"/>
                <w:szCs w:val="16"/>
                <w:lang w:val="en-GB" w:bidi="ar-SA"/>
              </w:rPr>
              <w:t xml:space="preserve"> to others</w:t>
            </w:r>
            <w:r w:rsidRPr="00621187">
              <w:rPr>
                <w:rFonts w:asciiTheme="majorBidi" w:eastAsia="Calibri" w:hAnsiTheme="majorBidi" w:cstheme="majorBidi"/>
                <w:sz w:val="16"/>
                <w:szCs w:val="16"/>
                <w:rtl/>
                <w:lang w:val="en-GB" w:bidi="ar-SA"/>
              </w:rPr>
              <w:t>.</w:t>
            </w:r>
          </w:p>
        </w:tc>
      </w:tr>
      <w:tr w:rsidR="003C755E" w:rsidRPr="00621187" w14:paraId="30E0F9B3" w14:textId="77777777" w:rsidTr="00110EED">
        <w:trPr>
          <w:cnfStyle w:val="000000100000" w:firstRow="0" w:lastRow="0" w:firstColumn="0" w:lastColumn="0" w:oddVBand="0" w:evenVBand="0" w:oddHBand="1" w:evenHBand="0" w:firstRowFirstColumn="0" w:firstRowLastColumn="0" w:lastRowFirstColumn="0" w:lastRowLastColumn="0"/>
          <w:trHeight w:hRule="exact" w:val="2068"/>
        </w:trPr>
        <w:tc>
          <w:tcPr>
            <w:cnfStyle w:val="001000000000" w:firstRow="0" w:lastRow="0" w:firstColumn="1" w:lastColumn="0" w:oddVBand="0" w:evenVBand="0" w:oddHBand="0" w:evenHBand="0" w:firstRowFirstColumn="0" w:firstRowLastColumn="0" w:lastRowFirstColumn="0" w:lastRowLastColumn="0"/>
            <w:tcW w:w="950" w:type="dxa"/>
            <w:vMerge/>
            <w:hideMark/>
          </w:tcPr>
          <w:p w14:paraId="3F2B6881" w14:textId="77777777" w:rsidR="0071095F" w:rsidRPr="00621187" w:rsidRDefault="0071095F" w:rsidP="000435D2">
            <w:pPr>
              <w:bidi w:val="0"/>
              <w:rPr>
                <w:rFonts w:ascii="Arial" w:eastAsia="Calibri" w:hAnsi="Arial" w:cs="B Zar"/>
                <w:b w:val="0"/>
                <w:bCs w:val="0"/>
                <w:sz w:val="18"/>
                <w:szCs w:val="18"/>
                <w:lang w:val="en-GB" w:bidi="ar-SA"/>
              </w:rPr>
            </w:pPr>
          </w:p>
        </w:tc>
        <w:tc>
          <w:tcPr>
            <w:tcW w:w="1249" w:type="dxa"/>
            <w:vMerge w:val="restart"/>
            <w:textDirection w:val="btLr"/>
            <w:hideMark/>
          </w:tcPr>
          <w:p w14:paraId="7F54ECF5" w14:textId="26C685FC" w:rsidR="0071095F" w:rsidRPr="009B05D3" w:rsidRDefault="00036D56" w:rsidP="000435D2">
            <w:pPr>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lang w:bidi="ar-SA"/>
              </w:rPr>
            </w:pPr>
            <w:r w:rsidRPr="009B05D3">
              <w:rPr>
                <w:rFonts w:asciiTheme="majorBidi" w:eastAsia="Calibri" w:hAnsiTheme="majorBidi" w:cstheme="majorBidi"/>
                <w:b/>
                <w:bCs/>
                <w:lang w:bidi="ar-SA"/>
              </w:rPr>
              <w:t>enablers</w:t>
            </w:r>
          </w:p>
        </w:tc>
        <w:tc>
          <w:tcPr>
            <w:tcW w:w="1249" w:type="dxa"/>
            <w:hideMark/>
          </w:tcPr>
          <w:p w14:paraId="781379DF" w14:textId="46F4A0C5" w:rsidR="0071095F" w:rsidRPr="002B0A15" w:rsidRDefault="00036D56" w:rsidP="00110EED">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Zar"/>
                <w:sz w:val="18"/>
                <w:szCs w:val="18"/>
                <w:rtl/>
              </w:rPr>
            </w:pPr>
            <w:r w:rsidRPr="00110EED">
              <w:rPr>
                <w:rFonts w:asciiTheme="majorBidi" w:eastAsia="Calibri" w:hAnsiTheme="majorBidi" w:cstheme="majorBidi"/>
                <w:sz w:val="18"/>
                <w:szCs w:val="18"/>
                <w:lang w:val="en-GB" w:bidi="ar-SA"/>
              </w:rPr>
              <w:t>Financial and time investment</w:t>
            </w:r>
          </w:p>
        </w:tc>
        <w:tc>
          <w:tcPr>
            <w:tcW w:w="2222" w:type="dxa"/>
            <w:hideMark/>
          </w:tcPr>
          <w:p w14:paraId="1E375E6B" w14:textId="222BFC26" w:rsidR="0071095F" w:rsidRPr="00621187" w:rsidRDefault="00DC04F5"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eastAsia="Calibri" w:hAnsiTheme="majorBidi" w:cstheme="majorBidi"/>
                <w:sz w:val="16"/>
                <w:szCs w:val="16"/>
                <w:lang w:val="en-GB" w:bidi="ar-SA"/>
              </w:rPr>
              <w:t>The value of time allocated to breastfeeding, allocating time to expressing milk, referring to a lactation consultant, providing equipment including breast pumps in the NICU</w:t>
            </w:r>
            <w:r w:rsidRPr="00621187">
              <w:rPr>
                <w:rFonts w:asciiTheme="majorBidi" w:eastAsia="Calibri" w:hAnsiTheme="majorBidi" w:cstheme="majorBidi"/>
                <w:sz w:val="16"/>
                <w:szCs w:val="16"/>
                <w:rtl/>
                <w:lang w:val="en-GB" w:bidi="ar-SA"/>
              </w:rPr>
              <w:t>.</w:t>
            </w:r>
          </w:p>
        </w:tc>
        <w:tc>
          <w:tcPr>
            <w:tcW w:w="1732" w:type="dxa"/>
            <w:hideMark/>
          </w:tcPr>
          <w:p w14:paraId="4D2DF2D5" w14:textId="180F74E3" w:rsidR="0071095F" w:rsidRPr="00621187" w:rsidRDefault="00DC04F5"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 xml:space="preserve">Recording and describing the exact times for pumping or visiting the baby according to hospital guidelines (without reference to how difficult or easy it is). Obeying or not following strict NICU </w:t>
            </w:r>
            <w:proofErr w:type="gramStart"/>
            <w:r w:rsidRPr="00621187">
              <w:rPr>
                <w:rFonts w:asciiTheme="majorBidi" w:eastAsia="Calibri" w:hAnsiTheme="majorBidi" w:cstheme="majorBidi"/>
                <w:sz w:val="16"/>
                <w:szCs w:val="16"/>
                <w:lang w:val="en-GB" w:bidi="ar-SA"/>
              </w:rPr>
              <w:t>guidelines</w:t>
            </w:r>
            <w:r w:rsidRPr="00621187">
              <w:rPr>
                <w:rFonts w:asciiTheme="majorBidi" w:eastAsia="Calibri" w:hAnsiTheme="majorBidi" w:cstheme="majorBidi"/>
                <w:sz w:val="16"/>
                <w:szCs w:val="16"/>
                <w:rtl/>
                <w:lang w:val="en-GB" w:bidi="ar-SA"/>
              </w:rPr>
              <w:t xml:space="preserve"> </w:t>
            </w:r>
            <w:r w:rsidR="0071095F" w:rsidRPr="00621187">
              <w:rPr>
                <w:rFonts w:asciiTheme="majorBidi" w:eastAsia="Calibri" w:hAnsiTheme="majorBidi" w:cstheme="majorBidi"/>
                <w:sz w:val="16"/>
                <w:szCs w:val="16"/>
                <w:rtl/>
                <w:lang w:val="en-GB" w:bidi="ar-SA"/>
              </w:rPr>
              <w:t>.</w:t>
            </w:r>
            <w:proofErr w:type="gramEnd"/>
          </w:p>
        </w:tc>
        <w:tc>
          <w:tcPr>
            <w:tcW w:w="2113" w:type="dxa"/>
            <w:hideMark/>
          </w:tcPr>
          <w:p w14:paraId="76C9A58D" w14:textId="54D7B8E6" w:rsidR="0071095F" w:rsidRPr="00621187" w:rsidRDefault="001054EB" w:rsidP="00A13F24">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eastAsia="Calibri" w:hAnsiTheme="majorBidi" w:cstheme="majorBidi"/>
                <w:sz w:val="16"/>
                <w:szCs w:val="16"/>
                <w:lang w:val="en-GB" w:bidi="ar-SA"/>
              </w:rPr>
              <w:t>Lack of time management for daily life tasks and breastfeeding</w:t>
            </w:r>
          </w:p>
        </w:tc>
      </w:tr>
      <w:tr w:rsidR="00B60EC3" w:rsidRPr="00621187" w14:paraId="35762AE1" w14:textId="77777777" w:rsidTr="00110EED">
        <w:trPr>
          <w:trHeight w:hRule="exact" w:val="3663"/>
        </w:trPr>
        <w:tc>
          <w:tcPr>
            <w:cnfStyle w:val="001000000000" w:firstRow="0" w:lastRow="0" w:firstColumn="1" w:lastColumn="0" w:oddVBand="0" w:evenVBand="0" w:oddHBand="0" w:evenHBand="0" w:firstRowFirstColumn="0" w:firstRowLastColumn="0" w:lastRowFirstColumn="0" w:lastRowLastColumn="0"/>
            <w:tcW w:w="950" w:type="dxa"/>
            <w:vMerge/>
            <w:hideMark/>
          </w:tcPr>
          <w:p w14:paraId="41D81C06" w14:textId="77777777" w:rsidR="0071095F" w:rsidRPr="00621187" w:rsidRDefault="0071095F" w:rsidP="000435D2">
            <w:pPr>
              <w:bidi w:val="0"/>
              <w:rPr>
                <w:rFonts w:ascii="Arial" w:eastAsia="Calibri" w:hAnsi="Arial" w:cs="B Zar"/>
                <w:b w:val="0"/>
                <w:bCs w:val="0"/>
                <w:sz w:val="18"/>
                <w:szCs w:val="18"/>
                <w:lang w:val="en-GB" w:bidi="ar-SA"/>
              </w:rPr>
            </w:pPr>
          </w:p>
        </w:tc>
        <w:tc>
          <w:tcPr>
            <w:tcW w:w="1249" w:type="dxa"/>
            <w:vMerge/>
            <w:hideMark/>
          </w:tcPr>
          <w:p w14:paraId="1AB7DD69" w14:textId="77777777" w:rsidR="0071095F" w:rsidRPr="00621187" w:rsidRDefault="0071095F" w:rsidP="000435D2">
            <w:pPr>
              <w:bidi w:val="0"/>
              <w:cnfStyle w:val="000000000000" w:firstRow="0" w:lastRow="0" w:firstColumn="0" w:lastColumn="0" w:oddVBand="0" w:evenVBand="0" w:oddHBand="0" w:evenHBand="0" w:firstRowFirstColumn="0" w:firstRowLastColumn="0" w:lastRowFirstColumn="0" w:lastRowLastColumn="0"/>
              <w:rPr>
                <w:rFonts w:ascii="Arial" w:eastAsia="Calibri" w:hAnsi="Arial" w:cs="B Zar"/>
                <w:sz w:val="18"/>
                <w:szCs w:val="18"/>
                <w:lang w:val="en-GB" w:bidi="ar-SA"/>
              </w:rPr>
            </w:pPr>
          </w:p>
        </w:tc>
        <w:tc>
          <w:tcPr>
            <w:tcW w:w="1249" w:type="dxa"/>
            <w:hideMark/>
          </w:tcPr>
          <w:p w14:paraId="7B8B5E74" w14:textId="77777777" w:rsidR="00755A78" w:rsidRDefault="00C363B7" w:rsidP="00110EE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8"/>
                <w:szCs w:val="18"/>
                <w:lang w:val="en-GB" w:bidi="ar-SA"/>
              </w:rPr>
            </w:pPr>
            <w:r w:rsidRPr="00621187">
              <w:rPr>
                <w:rFonts w:asciiTheme="majorBidi" w:eastAsia="Calibri" w:hAnsiTheme="majorBidi" w:cstheme="majorBidi"/>
                <w:sz w:val="18"/>
                <w:szCs w:val="18"/>
                <w:lang w:val="en-GB" w:bidi="ar-SA"/>
              </w:rPr>
              <w:t>Developing training programs</w:t>
            </w:r>
          </w:p>
          <w:p w14:paraId="1AB5C6B6" w14:textId="77FE8D9B" w:rsidR="0071095F" w:rsidRPr="00621187" w:rsidRDefault="00C363B7" w:rsidP="00110EE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8"/>
                <w:szCs w:val="18"/>
                <w:rtl/>
                <w:lang w:val="en-GB"/>
              </w:rPr>
            </w:pPr>
            <w:r w:rsidRPr="00621187">
              <w:rPr>
                <w:rFonts w:asciiTheme="majorBidi" w:eastAsia="Calibri" w:hAnsiTheme="majorBidi" w:cstheme="majorBidi"/>
                <w:sz w:val="18"/>
                <w:szCs w:val="18"/>
                <w:lang w:val="en-GB" w:bidi="ar-SA"/>
              </w:rPr>
              <w:t xml:space="preserve"> to empower staff and mothers</w:t>
            </w:r>
          </w:p>
        </w:tc>
        <w:tc>
          <w:tcPr>
            <w:tcW w:w="2222" w:type="dxa"/>
            <w:hideMark/>
          </w:tcPr>
          <w:p w14:paraId="4A94E51F" w14:textId="744FC368" w:rsidR="0071095F" w:rsidRPr="00621187" w:rsidRDefault="009125B2"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621187">
              <w:rPr>
                <w:rFonts w:asciiTheme="majorBidi" w:eastAsia="Calibri" w:hAnsiTheme="majorBidi" w:cstheme="majorBidi"/>
                <w:sz w:val="16"/>
                <w:szCs w:val="16"/>
                <w:lang w:val="en-GB" w:bidi="ar-SA"/>
              </w:rPr>
              <w:t xml:space="preserve">The presence of trained consultants in the hospital and lactation </w:t>
            </w:r>
            <w:proofErr w:type="spellStart"/>
            <w:r w:rsidRPr="00621187">
              <w:rPr>
                <w:rFonts w:asciiTheme="majorBidi" w:eastAsia="Calibri" w:hAnsiTheme="majorBidi" w:cstheme="majorBidi"/>
                <w:sz w:val="16"/>
                <w:szCs w:val="16"/>
                <w:lang w:val="en-GB" w:bidi="ar-SA"/>
              </w:rPr>
              <w:t>counseling</w:t>
            </w:r>
            <w:proofErr w:type="spellEnd"/>
            <w:r w:rsidRPr="00621187">
              <w:rPr>
                <w:rFonts w:asciiTheme="majorBidi" w:eastAsia="Calibri" w:hAnsiTheme="majorBidi" w:cstheme="majorBidi"/>
                <w:sz w:val="16"/>
                <w:szCs w:val="16"/>
                <w:lang w:val="en-GB" w:bidi="ar-SA"/>
              </w:rPr>
              <w:t xml:space="preserve"> clinics, holding annual skill-building workshops for health and medical staff, launching childbirth preparation classes, and the presence of a breast milk bank in a baby-friendly hospital</w:t>
            </w:r>
            <w:r w:rsidRPr="00621187">
              <w:rPr>
                <w:rFonts w:asciiTheme="majorBidi" w:eastAsia="Calibri" w:hAnsiTheme="majorBidi" w:cstheme="majorBidi"/>
                <w:sz w:val="16"/>
                <w:szCs w:val="16"/>
                <w:rtl/>
                <w:lang w:val="en-GB" w:bidi="ar-SA"/>
              </w:rPr>
              <w:t>.</w:t>
            </w:r>
          </w:p>
        </w:tc>
        <w:tc>
          <w:tcPr>
            <w:tcW w:w="1732" w:type="dxa"/>
          </w:tcPr>
          <w:p w14:paraId="4D26A828" w14:textId="19154909" w:rsidR="0071095F" w:rsidRPr="00621187" w:rsidRDefault="00E149D4"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bidi="ar-SA"/>
              </w:rPr>
            </w:pPr>
            <w:r w:rsidRPr="00E149D4">
              <w:rPr>
                <w:rFonts w:asciiTheme="majorBidi" w:hAnsiTheme="majorBidi" w:cstheme="majorBidi"/>
                <w:sz w:val="16"/>
                <w:szCs w:val="16"/>
                <w:lang w:val="en-GB"/>
              </w:rPr>
              <w:t xml:space="preserve">Presence of psychologist and speech therapist in the hospital, educational programs related to mental health during pregnancy in comprehensive health service </w:t>
            </w:r>
            <w:proofErr w:type="spellStart"/>
            <w:r w:rsidRPr="00E149D4">
              <w:rPr>
                <w:rFonts w:asciiTheme="majorBidi" w:hAnsiTheme="majorBidi" w:cstheme="majorBidi"/>
                <w:sz w:val="16"/>
                <w:szCs w:val="16"/>
                <w:lang w:val="en-GB"/>
              </w:rPr>
              <w:t>centers</w:t>
            </w:r>
            <w:proofErr w:type="spellEnd"/>
            <w:r w:rsidRPr="00E149D4">
              <w:rPr>
                <w:rFonts w:asciiTheme="majorBidi" w:hAnsiTheme="majorBidi" w:cstheme="majorBidi"/>
                <w:sz w:val="16"/>
                <w:szCs w:val="16"/>
                <w:lang w:val="en-GB"/>
              </w:rPr>
              <w:t>, private delivery room, presence of a resident physician, implementation of skin-to-skin contact and the first hour of breastfeeding</w:t>
            </w:r>
          </w:p>
        </w:tc>
        <w:tc>
          <w:tcPr>
            <w:tcW w:w="2113" w:type="dxa"/>
            <w:hideMark/>
          </w:tcPr>
          <w:p w14:paraId="5F0DF4D3" w14:textId="074AD106" w:rsidR="0071095F" w:rsidRPr="00621187" w:rsidRDefault="00C363B7" w:rsidP="00A13F24">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16"/>
                <w:szCs w:val="16"/>
                <w:rtl/>
                <w:lang w:val="en-GB"/>
              </w:rPr>
            </w:pPr>
            <w:r w:rsidRPr="00621187">
              <w:rPr>
                <w:rFonts w:asciiTheme="majorBidi" w:eastAsia="Calibri" w:hAnsiTheme="majorBidi" w:cstheme="majorBidi"/>
                <w:sz w:val="16"/>
                <w:szCs w:val="16"/>
                <w:lang w:val="en-GB" w:bidi="ar-SA"/>
              </w:rPr>
              <w:t xml:space="preserve">Lack of breastfeeding assessment before discharge, lack of scientific evaluation of educational workshops held, low quality of prenatal education in comprehensive health service </w:t>
            </w:r>
            <w:proofErr w:type="spellStart"/>
            <w:r w:rsidRPr="00621187">
              <w:rPr>
                <w:rFonts w:asciiTheme="majorBidi" w:eastAsia="Calibri" w:hAnsiTheme="majorBidi" w:cstheme="majorBidi"/>
                <w:sz w:val="16"/>
                <w:szCs w:val="16"/>
                <w:lang w:val="en-GB" w:bidi="ar-SA"/>
              </w:rPr>
              <w:t>centers</w:t>
            </w:r>
            <w:proofErr w:type="spellEnd"/>
            <w:r w:rsidRPr="00621187">
              <w:rPr>
                <w:rFonts w:asciiTheme="majorBidi" w:eastAsia="Calibri" w:hAnsiTheme="majorBidi" w:cstheme="majorBidi"/>
                <w:sz w:val="16"/>
                <w:szCs w:val="16"/>
                <w:lang w:val="en-GB" w:bidi="ar-SA"/>
              </w:rPr>
              <w:t>, lack of appropriate educational media for mothers</w:t>
            </w:r>
          </w:p>
        </w:tc>
      </w:tr>
    </w:tbl>
    <w:p w14:paraId="515B6475" w14:textId="04A86742" w:rsidR="00AC05D9" w:rsidRPr="00110EED" w:rsidRDefault="000435D2" w:rsidP="00755A78">
      <w:pPr>
        <w:spacing w:line="240" w:lineRule="auto"/>
        <w:ind w:firstLine="720"/>
        <w:rPr>
          <w:rFonts w:asciiTheme="majorBidi" w:eastAsia="Calibri" w:hAnsiTheme="majorBidi" w:cstheme="majorBidi"/>
          <w:sz w:val="18"/>
          <w:szCs w:val="18"/>
          <w:rtl/>
          <w:lang w:val="en-GB" w:bidi="ar-SA"/>
        </w:rPr>
      </w:pPr>
      <w:r>
        <w:rPr>
          <w:rFonts w:ascii="Arial" w:hAnsi="Arial" w:cs="B Zar"/>
          <w:sz w:val="24"/>
          <w:szCs w:val="24"/>
          <w:rtl/>
          <w:lang w:val="en-GB"/>
        </w:rPr>
        <w:br w:type="textWrapping" w:clear="all"/>
      </w:r>
    </w:p>
    <w:sectPr w:rsidR="00AC05D9" w:rsidRPr="00110EED" w:rsidSect="009C084F">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DD0D" w14:textId="77777777" w:rsidR="0039009E" w:rsidRDefault="0039009E" w:rsidP="00331CE5">
      <w:pPr>
        <w:spacing w:after="0" w:line="240" w:lineRule="auto"/>
      </w:pPr>
      <w:r>
        <w:separator/>
      </w:r>
    </w:p>
  </w:endnote>
  <w:endnote w:type="continuationSeparator" w:id="0">
    <w:p w14:paraId="65ED147D" w14:textId="77777777" w:rsidR="0039009E" w:rsidRDefault="0039009E" w:rsidP="0033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ran">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98A5" w14:textId="77777777" w:rsidR="0039009E" w:rsidRDefault="0039009E" w:rsidP="00331CE5">
      <w:pPr>
        <w:spacing w:after="0" w:line="240" w:lineRule="auto"/>
      </w:pPr>
      <w:r>
        <w:separator/>
      </w:r>
    </w:p>
  </w:footnote>
  <w:footnote w:type="continuationSeparator" w:id="0">
    <w:p w14:paraId="73DD2B09" w14:textId="77777777" w:rsidR="0039009E" w:rsidRDefault="0039009E" w:rsidP="00331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C45"/>
    <w:multiLevelType w:val="hybridMultilevel"/>
    <w:tmpl w:val="0284F718"/>
    <w:lvl w:ilvl="0" w:tplc="9EB629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240F9"/>
    <w:multiLevelType w:val="multilevel"/>
    <w:tmpl w:val="A92E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95CC5"/>
    <w:multiLevelType w:val="multilevel"/>
    <w:tmpl w:val="8CB4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F7367"/>
    <w:multiLevelType w:val="multilevel"/>
    <w:tmpl w:val="0C04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149AB"/>
    <w:multiLevelType w:val="hybridMultilevel"/>
    <w:tmpl w:val="ECBA4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E1B7B"/>
    <w:multiLevelType w:val="multilevel"/>
    <w:tmpl w:val="07E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B2F5C"/>
    <w:multiLevelType w:val="hybridMultilevel"/>
    <w:tmpl w:val="1E90C4D4"/>
    <w:lvl w:ilvl="0" w:tplc="B694F97A">
      <w:start w:val="1"/>
      <w:numFmt w:val="decimal"/>
      <w:lvlText w:val="%1."/>
      <w:lvlJc w:val="left"/>
      <w:pPr>
        <w:ind w:left="644" w:hanging="360"/>
      </w:pPr>
      <w:rPr>
        <w:rFonts w:cs="B Baran" w:hint="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5C5219"/>
    <w:multiLevelType w:val="multilevel"/>
    <w:tmpl w:val="A406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D7D4A"/>
    <w:multiLevelType w:val="multilevel"/>
    <w:tmpl w:val="B61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wxd9t2lzrew7efr23xxdpnttfx5d0rdtft&quot;&gt;preterm2-Converted&lt;record-ids&gt;&lt;item&gt;8&lt;/item&gt;&lt;item&gt;9&lt;/item&gt;&lt;item&gt;14&lt;/item&gt;&lt;item&gt;20&lt;/item&gt;&lt;item&gt;21&lt;/item&gt;&lt;item&gt;23&lt;/item&gt;&lt;item&gt;24&lt;/item&gt;&lt;item&gt;26&lt;/item&gt;&lt;item&gt;29&lt;/item&gt;&lt;item&gt;35&lt;/item&gt;&lt;item&gt;39&lt;/item&gt;&lt;item&gt;41&lt;/item&gt;&lt;item&gt;51&lt;/item&gt;&lt;item&gt;53&lt;/item&gt;&lt;item&gt;55&lt;/item&gt;&lt;item&gt;56&lt;/item&gt;&lt;item&gt;57&lt;/item&gt;&lt;item&gt;59&lt;/item&gt;&lt;item&gt;63&lt;/item&gt;&lt;item&gt;64&lt;/item&gt;&lt;item&gt;65&lt;/item&gt;&lt;/record-ids&gt;&lt;/item&gt;&lt;/Libraries&gt;"/>
  </w:docVars>
  <w:rsids>
    <w:rsidRoot w:val="00D968A8"/>
    <w:rsid w:val="0000169B"/>
    <w:rsid w:val="000020B0"/>
    <w:rsid w:val="000029CB"/>
    <w:rsid w:val="000046A6"/>
    <w:rsid w:val="00005F22"/>
    <w:rsid w:val="000067CF"/>
    <w:rsid w:val="000133E0"/>
    <w:rsid w:val="00013607"/>
    <w:rsid w:val="000136AD"/>
    <w:rsid w:val="000155FC"/>
    <w:rsid w:val="0001582E"/>
    <w:rsid w:val="000200C0"/>
    <w:rsid w:val="00022A4F"/>
    <w:rsid w:val="000246D6"/>
    <w:rsid w:val="00024F3C"/>
    <w:rsid w:val="00027C7C"/>
    <w:rsid w:val="0003224E"/>
    <w:rsid w:val="00034AA0"/>
    <w:rsid w:val="00034B59"/>
    <w:rsid w:val="000364AA"/>
    <w:rsid w:val="00036D56"/>
    <w:rsid w:val="00040508"/>
    <w:rsid w:val="0004066D"/>
    <w:rsid w:val="000435D2"/>
    <w:rsid w:val="00044E72"/>
    <w:rsid w:val="0004539E"/>
    <w:rsid w:val="000468EB"/>
    <w:rsid w:val="0004746E"/>
    <w:rsid w:val="00047480"/>
    <w:rsid w:val="00047BEA"/>
    <w:rsid w:val="00047F91"/>
    <w:rsid w:val="000503C2"/>
    <w:rsid w:val="0005170F"/>
    <w:rsid w:val="00051D70"/>
    <w:rsid w:val="000544B0"/>
    <w:rsid w:val="00057414"/>
    <w:rsid w:val="000630D7"/>
    <w:rsid w:val="000632D9"/>
    <w:rsid w:val="000668BF"/>
    <w:rsid w:val="0006734B"/>
    <w:rsid w:val="0007074B"/>
    <w:rsid w:val="000725CB"/>
    <w:rsid w:val="0007394D"/>
    <w:rsid w:val="00074364"/>
    <w:rsid w:val="00080AE5"/>
    <w:rsid w:val="00081579"/>
    <w:rsid w:val="00083153"/>
    <w:rsid w:val="000838AB"/>
    <w:rsid w:val="000875B2"/>
    <w:rsid w:val="00087921"/>
    <w:rsid w:val="000911CF"/>
    <w:rsid w:val="0009127F"/>
    <w:rsid w:val="00091684"/>
    <w:rsid w:val="00091FA0"/>
    <w:rsid w:val="000929F3"/>
    <w:rsid w:val="00095186"/>
    <w:rsid w:val="000959F8"/>
    <w:rsid w:val="00095E39"/>
    <w:rsid w:val="000A0D8F"/>
    <w:rsid w:val="000A5C3B"/>
    <w:rsid w:val="000A5EEE"/>
    <w:rsid w:val="000B190B"/>
    <w:rsid w:val="000B24D6"/>
    <w:rsid w:val="000B53F3"/>
    <w:rsid w:val="000B5426"/>
    <w:rsid w:val="000B7055"/>
    <w:rsid w:val="000B7571"/>
    <w:rsid w:val="000C1482"/>
    <w:rsid w:val="000D0037"/>
    <w:rsid w:val="000D0AD5"/>
    <w:rsid w:val="000D30F9"/>
    <w:rsid w:val="000D4C28"/>
    <w:rsid w:val="000D7F08"/>
    <w:rsid w:val="000E051C"/>
    <w:rsid w:val="000E1C63"/>
    <w:rsid w:val="000E62FE"/>
    <w:rsid w:val="000E6AF5"/>
    <w:rsid w:val="000E7338"/>
    <w:rsid w:val="000F0B3B"/>
    <w:rsid w:val="000F20BC"/>
    <w:rsid w:val="000F243B"/>
    <w:rsid w:val="000F360C"/>
    <w:rsid w:val="000F6554"/>
    <w:rsid w:val="000F6E75"/>
    <w:rsid w:val="000F729F"/>
    <w:rsid w:val="000F79AC"/>
    <w:rsid w:val="00103A1F"/>
    <w:rsid w:val="00104A0D"/>
    <w:rsid w:val="001054EB"/>
    <w:rsid w:val="00106B40"/>
    <w:rsid w:val="00107555"/>
    <w:rsid w:val="00110EED"/>
    <w:rsid w:val="00114A78"/>
    <w:rsid w:val="00115199"/>
    <w:rsid w:val="00120A8D"/>
    <w:rsid w:val="00123CB3"/>
    <w:rsid w:val="0012496E"/>
    <w:rsid w:val="00125F47"/>
    <w:rsid w:val="001261DE"/>
    <w:rsid w:val="001266F0"/>
    <w:rsid w:val="001318D6"/>
    <w:rsid w:val="00131DCD"/>
    <w:rsid w:val="0013386F"/>
    <w:rsid w:val="00134DCD"/>
    <w:rsid w:val="0013723F"/>
    <w:rsid w:val="00140D6D"/>
    <w:rsid w:val="001452CA"/>
    <w:rsid w:val="001464C1"/>
    <w:rsid w:val="00146FA4"/>
    <w:rsid w:val="001470CE"/>
    <w:rsid w:val="00151A8C"/>
    <w:rsid w:val="00155E77"/>
    <w:rsid w:val="001561EB"/>
    <w:rsid w:val="00156222"/>
    <w:rsid w:val="00156A76"/>
    <w:rsid w:val="00156BB9"/>
    <w:rsid w:val="00156FF1"/>
    <w:rsid w:val="00157573"/>
    <w:rsid w:val="00162270"/>
    <w:rsid w:val="00162960"/>
    <w:rsid w:val="00163147"/>
    <w:rsid w:val="001639E1"/>
    <w:rsid w:val="001715B7"/>
    <w:rsid w:val="0017253C"/>
    <w:rsid w:val="00173E12"/>
    <w:rsid w:val="00176085"/>
    <w:rsid w:val="0017755E"/>
    <w:rsid w:val="001807FF"/>
    <w:rsid w:val="00181242"/>
    <w:rsid w:val="00183156"/>
    <w:rsid w:val="00184403"/>
    <w:rsid w:val="00186056"/>
    <w:rsid w:val="001A3928"/>
    <w:rsid w:val="001A483E"/>
    <w:rsid w:val="001A5D83"/>
    <w:rsid w:val="001A7542"/>
    <w:rsid w:val="001B0D83"/>
    <w:rsid w:val="001B17F1"/>
    <w:rsid w:val="001B2272"/>
    <w:rsid w:val="001B48C1"/>
    <w:rsid w:val="001B647B"/>
    <w:rsid w:val="001B675F"/>
    <w:rsid w:val="001B7286"/>
    <w:rsid w:val="001B77A2"/>
    <w:rsid w:val="001C3E77"/>
    <w:rsid w:val="001C6725"/>
    <w:rsid w:val="001D1E54"/>
    <w:rsid w:val="001D2371"/>
    <w:rsid w:val="001D72B8"/>
    <w:rsid w:val="001E02EB"/>
    <w:rsid w:val="00201588"/>
    <w:rsid w:val="002038BC"/>
    <w:rsid w:val="002041C0"/>
    <w:rsid w:val="002057A7"/>
    <w:rsid w:val="00205EEA"/>
    <w:rsid w:val="002060E2"/>
    <w:rsid w:val="00207413"/>
    <w:rsid w:val="002117AE"/>
    <w:rsid w:val="0021432B"/>
    <w:rsid w:val="002147AA"/>
    <w:rsid w:val="00217F62"/>
    <w:rsid w:val="00221A21"/>
    <w:rsid w:val="002220F6"/>
    <w:rsid w:val="00223FAA"/>
    <w:rsid w:val="00226105"/>
    <w:rsid w:val="002317CD"/>
    <w:rsid w:val="00233D82"/>
    <w:rsid w:val="002401CB"/>
    <w:rsid w:val="00240583"/>
    <w:rsid w:val="00243218"/>
    <w:rsid w:val="00246D5A"/>
    <w:rsid w:val="002504B1"/>
    <w:rsid w:val="00252DEF"/>
    <w:rsid w:val="002545E9"/>
    <w:rsid w:val="00254ACD"/>
    <w:rsid w:val="002558E7"/>
    <w:rsid w:val="00257A21"/>
    <w:rsid w:val="002644F9"/>
    <w:rsid w:val="0026799D"/>
    <w:rsid w:val="0027038E"/>
    <w:rsid w:val="002709A2"/>
    <w:rsid w:val="002715E0"/>
    <w:rsid w:val="0027227C"/>
    <w:rsid w:val="00273877"/>
    <w:rsid w:val="00273F36"/>
    <w:rsid w:val="0027535E"/>
    <w:rsid w:val="00277CDF"/>
    <w:rsid w:val="00277F10"/>
    <w:rsid w:val="00281EC4"/>
    <w:rsid w:val="0028398B"/>
    <w:rsid w:val="0029042E"/>
    <w:rsid w:val="00291071"/>
    <w:rsid w:val="002922C6"/>
    <w:rsid w:val="00292C26"/>
    <w:rsid w:val="0029498C"/>
    <w:rsid w:val="00294B0F"/>
    <w:rsid w:val="00295A98"/>
    <w:rsid w:val="002969A4"/>
    <w:rsid w:val="002A3B49"/>
    <w:rsid w:val="002A4D6B"/>
    <w:rsid w:val="002A58A7"/>
    <w:rsid w:val="002B0A15"/>
    <w:rsid w:val="002B0C7B"/>
    <w:rsid w:val="002B2620"/>
    <w:rsid w:val="002B3231"/>
    <w:rsid w:val="002B5024"/>
    <w:rsid w:val="002B62BD"/>
    <w:rsid w:val="002B7C5D"/>
    <w:rsid w:val="002C1648"/>
    <w:rsid w:val="002C182A"/>
    <w:rsid w:val="002C18DA"/>
    <w:rsid w:val="002C2791"/>
    <w:rsid w:val="002C34C9"/>
    <w:rsid w:val="002C50EF"/>
    <w:rsid w:val="002C5BFC"/>
    <w:rsid w:val="002C6E25"/>
    <w:rsid w:val="002C7161"/>
    <w:rsid w:val="002D04D9"/>
    <w:rsid w:val="002D2DA1"/>
    <w:rsid w:val="002D2DF7"/>
    <w:rsid w:val="002E10BC"/>
    <w:rsid w:val="002E1639"/>
    <w:rsid w:val="002E3108"/>
    <w:rsid w:val="002E3A8C"/>
    <w:rsid w:val="002E42B0"/>
    <w:rsid w:val="002E666C"/>
    <w:rsid w:val="002E74D4"/>
    <w:rsid w:val="002E76B3"/>
    <w:rsid w:val="002F0F63"/>
    <w:rsid w:val="002F25FD"/>
    <w:rsid w:val="002F607C"/>
    <w:rsid w:val="00300F74"/>
    <w:rsid w:val="00302764"/>
    <w:rsid w:val="00302B30"/>
    <w:rsid w:val="0030394E"/>
    <w:rsid w:val="003042A3"/>
    <w:rsid w:val="003062B6"/>
    <w:rsid w:val="0030731C"/>
    <w:rsid w:val="003115FF"/>
    <w:rsid w:val="00317973"/>
    <w:rsid w:val="003203D9"/>
    <w:rsid w:val="003226C7"/>
    <w:rsid w:val="003229F6"/>
    <w:rsid w:val="003236D7"/>
    <w:rsid w:val="00323E29"/>
    <w:rsid w:val="0032611D"/>
    <w:rsid w:val="00331BAB"/>
    <w:rsid w:val="00331CE5"/>
    <w:rsid w:val="003333B0"/>
    <w:rsid w:val="00334DD7"/>
    <w:rsid w:val="00336719"/>
    <w:rsid w:val="00336C53"/>
    <w:rsid w:val="00340744"/>
    <w:rsid w:val="0034273B"/>
    <w:rsid w:val="003435C9"/>
    <w:rsid w:val="003453BB"/>
    <w:rsid w:val="00346D31"/>
    <w:rsid w:val="00351E8D"/>
    <w:rsid w:val="003550AA"/>
    <w:rsid w:val="003612A5"/>
    <w:rsid w:val="00362D38"/>
    <w:rsid w:val="00367A5B"/>
    <w:rsid w:val="00370ECE"/>
    <w:rsid w:val="0037167D"/>
    <w:rsid w:val="003750CC"/>
    <w:rsid w:val="003768BC"/>
    <w:rsid w:val="003809CC"/>
    <w:rsid w:val="003848FF"/>
    <w:rsid w:val="0038623B"/>
    <w:rsid w:val="0039009E"/>
    <w:rsid w:val="00391CF9"/>
    <w:rsid w:val="00394720"/>
    <w:rsid w:val="00397DCD"/>
    <w:rsid w:val="003A06B4"/>
    <w:rsid w:val="003A26A9"/>
    <w:rsid w:val="003A501A"/>
    <w:rsid w:val="003A612B"/>
    <w:rsid w:val="003A65C1"/>
    <w:rsid w:val="003A7B76"/>
    <w:rsid w:val="003B3343"/>
    <w:rsid w:val="003B42CD"/>
    <w:rsid w:val="003B474F"/>
    <w:rsid w:val="003B72DE"/>
    <w:rsid w:val="003C05E7"/>
    <w:rsid w:val="003C33B6"/>
    <w:rsid w:val="003C755E"/>
    <w:rsid w:val="003D32B9"/>
    <w:rsid w:val="003D3FEA"/>
    <w:rsid w:val="003D449E"/>
    <w:rsid w:val="003E0328"/>
    <w:rsid w:val="003E7F24"/>
    <w:rsid w:val="003F0D9C"/>
    <w:rsid w:val="003F2CDC"/>
    <w:rsid w:val="003F6411"/>
    <w:rsid w:val="003F65AE"/>
    <w:rsid w:val="003F787C"/>
    <w:rsid w:val="00401FE1"/>
    <w:rsid w:val="00402784"/>
    <w:rsid w:val="00404A8D"/>
    <w:rsid w:val="004051FD"/>
    <w:rsid w:val="00406FF6"/>
    <w:rsid w:val="0041077E"/>
    <w:rsid w:val="00412AF4"/>
    <w:rsid w:val="00413017"/>
    <w:rsid w:val="00413501"/>
    <w:rsid w:val="00414526"/>
    <w:rsid w:val="00415332"/>
    <w:rsid w:val="0041605C"/>
    <w:rsid w:val="00420EC6"/>
    <w:rsid w:val="0042257B"/>
    <w:rsid w:val="00427A0E"/>
    <w:rsid w:val="00430CB3"/>
    <w:rsid w:val="004316FC"/>
    <w:rsid w:val="00431B77"/>
    <w:rsid w:val="004332F7"/>
    <w:rsid w:val="004343A2"/>
    <w:rsid w:val="004349AC"/>
    <w:rsid w:val="00434D80"/>
    <w:rsid w:val="00442527"/>
    <w:rsid w:val="0045494F"/>
    <w:rsid w:val="00456978"/>
    <w:rsid w:val="00457773"/>
    <w:rsid w:val="00460D9F"/>
    <w:rsid w:val="004634C2"/>
    <w:rsid w:val="0046386A"/>
    <w:rsid w:val="004643EB"/>
    <w:rsid w:val="00465268"/>
    <w:rsid w:val="00466673"/>
    <w:rsid w:val="00467568"/>
    <w:rsid w:val="00474EA7"/>
    <w:rsid w:val="00475788"/>
    <w:rsid w:val="004768AE"/>
    <w:rsid w:val="00480079"/>
    <w:rsid w:val="004807D6"/>
    <w:rsid w:val="004871CF"/>
    <w:rsid w:val="004877BA"/>
    <w:rsid w:val="004878EB"/>
    <w:rsid w:val="00493A8D"/>
    <w:rsid w:val="0049426F"/>
    <w:rsid w:val="00496212"/>
    <w:rsid w:val="00496C16"/>
    <w:rsid w:val="004A2C05"/>
    <w:rsid w:val="004A2C0A"/>
    <w:rsid w:val="004A3D49"/>
    <w:rsid w:val="004A4434"/>
    <w:rsid w:val="004A6496"/>
    <w:rsid w:val="004A6890"/>
    <w:rsid w:val="004B3AD3"/>
    <w:rsid w:val="004B7471"/>
    <w:rsid w:val="004B7F58"/>
    <w:rsid w:val="004C2F0E"/>
    <w:rsid w:val="004C403E"/>
    <w:rsid w:val="004C4AE4"/>
    <w:rsid w:val="004D0F60"/>
    <w:rsid w:val="004D10C7"/>
    <w:rsid w:val="004D11CB"/>
    <w:rsid w:val="004D3BDC"/>
    <w:rsid w:val="004D4147"/>
    <w:rsid w:val="004D5A88"/>
    <w:rsid w:val="004D60DF"/>
    <w:rsid w:val="004D70B7"/>
    <w:rsid w:val="004D73A1"/>
    <w:rsid w:val="004E1332"/>
    <w:rsid w:val="004E4311"/>
    <w:rsid w:val="004E6203"/>
    <w:rsid w:val="004E71ED"/>
    <w:rsid w:val="004F46AC"/>
    <w:rsid w:val="004F4C95"/>
    <w:rsid w:val="004F5AD7"/>
    <w:rsid w:val="004F5F54"/>
    <w:rsid w:val="004F7504"/>
    <w:rsid w:val="00500D91"/>
    <w:rsid w:val="00500E60"/>
    <w:rsid w:val="0050343A"/>
    <w:rsid w:val="0050354B"/>
    <w:rsid w:val="00503BD8"/>
    <w:rsid w:val="005074A5"/>
    <w:rsid w:val="005079BB"/>
    <w:rsid w:val="00511DA0"/>
    <w:rsid w:val="0051532C"/>
    <w:rsid w:val="00520240"/>
    <w:rsid w:val="005203E7"/>
    <w:rsid w:val="005235C3"/>
    <w:rsid w:val="005312AB"/>
    <w:rsid w:val="00532B5A"/>
    <w:rsid w:val="00533288"/>
    <w:rsid w:val="00534675"/>
    <w:rsid w:val="00535904"/>
    <w:rsid w:val="00536011"/>
    <w:rsid w:val="0053615B"/>
    <w:rsid w:val="00540139"/>
    <w:rsid w:val="00543675"/>
    <w:rsid w:val="00543ADC"/>
    <w:rsid w:val="00545881"/>
    <w:rsid w:val="00551B79"/>
    <w:rsid w:val="00551BDB"/>
    <w:rsid w:val="00552277"/>
    <w:rsid w:val="00553A85"/>
    <w:rsid w:val="00555006"/>
    <w:rsid w:val="005639D3"/>
    <w:rsid w:val="00564125"/>
    <w:rsid w:val="00566F7D"/>
    <w:rsid w:val="005702A6"/>
    <w:rsid w:val="00572FD8"/>
    <w:rsid w:val="005758BF"/>
    <w:rsid w:val="00576A36"/>
    <w:rsid w:val="00576B51"/>
    <w:rsid w:val="00580F58"/>
    <w:rsid w:val="00583FD7"/>
    <w:rsid w:val="0058469C"/>
    <w:rsid w:val="005849A1"/>
    <w:rsid w:val="00585876"/>
    <w:rsid w:val="0058590D"/>
    <w:rsid w:val="00585AA5"/>
    <w:rsid w:val="00587052"/>
    <w:rsid w:val="00587830"/>
    <w:rsid w:val="0059037E"/>
    <w:rsid w:val="00591D7A"/>
    <w:rsid w:val="00593C6F"/>
    <w:rsid w:val="00597402"/>
    <w:rsid w:val="005A00D0"/>
    <w:rsid w:val="005A0A1D"/>
    <w:rsid w:val="005A19F0"/>
    <w:rsid w:val="005A5692"/>
    <w:rsid w:val="005A5A80"/>
    <w:rsid w:val="005A7D69"/>
    <w:rsid w:val="005B00DF"/>
    <w:rsid w:val="005B05CD"/>
    <w:rsid w:val="005B1475"/>
    <w:rsid w:val="005B1A91"/>
    <w:rsid w:val="005B22D4"/>
    <w:rsid w:val="005B3075"/>
    <w:rsid w:val="005B6B6F"/>
    <w:rsid w:val="005B6D84"/>
    <w:rsid w:val="005C1F7B"/>
    <w:rsid w:val="005C4170"/>
    <w:rsid w:val="005C44F5"/>
    <w:rsid w:val="005C5519"/>
    <w:rsid w:val="005D221D"/>
    <w:rsid w:val="005D22CE"/>
    <w:rsid w:val="005D2DBC"/>
    <w:rsid w:val="005D31CF"/>
    <w:rsid w:val="005D32C9"/>
    <w:rsid w:val="005E0CA1"/>
    <w:rsid w:val="005E0CCE"/>
    <w:rsid w:val="005E45EB"/>
    <w:rsid w:val="005E49B4"/>
    <w:rsid w:val="005E5027"/>
    <w:rsid w:val="005F0A86"/>
    <w:rsid w:val="005F449B"/>
    <w:rsid w:val="005F4E90"/>
    <w:rsid w:val="005F6B59"/>
    <w:rsid w:val="00603719"/>
    <w:rsid w:val="00603801"/>
    <w:rsid w:val="00603879"/>
    <w:rsid w:val="00603A81"/>
    <w:rsid w:val="00610CFD"/>
    <w:rsid w:val="0061289C"/>
    <w:rsid w:val="00614991"/>
    <w:rsid w:val="00614A73"/>
    <w:rsid w:val="00615CFE"/>
    <w:rsid w:val="0061630A"/>
    <w:rsid w:val="00616545"/>
    <w:rsid w:val="006170F6"/>
    <w:rsid w:val="0061793F"/>
    <w:rsid w:val="00621187"/>
    <w:rsid w:val="0062230A"/>
    <w:rsid w:val="006226A0"/>
    <w:rsid w:val="00627C04"/>
    <w:rsid w:val="00632E7C"/>
    <w:rsid w:val="0063349B"/>
    <w:rsid w:val="00634443"/>
    <w:rsid w:val="00640120"/>
    <w:rsid w:val="00641A64"/>
    <w:rsid w:val="00645A0E"/>
    <w:rsid w:val="00650125"/>
    <w:rsid w:val="00650F4D"/>
    <w:rsid w:val="00651E92"/>
    <w:rsid w:val="00652FBA"/>
    <w:rsid w:val="006555E0"/>
    <w:rsid w:val="006568C9"/>
    <w:rsid w:val="00657492"/>
    <w:rsid w:val="00662551"/>
    <w:rsid w:val="00667818"/>
    <w:rsid w:val="006709D9"/>
    <w:rsid w:val="006716E9"/>
    <w:rsid w:val="006720BC"/>
    <w:rsid w:val="006726E1"/>
    <w:rsid w:val="006733AF"/>
    <w:rsid w:val="00673A76"/>
    <w:rsid w:val="006743C3"/>
    <w:rsid w:val="006817F2"/>
    <w:rsid w:val="00681973"/>
    <w:rsid w:val="00681DA9"/>
    <w:rsid w:val="00681EC8"/>
    <w:rsid w:val="0068431D"/>
    <w:rsid w:val="0068573B"/>
    <w:rsid w:val="00687074"/>
    <w:rsid w:val="0069008F"/>
    <w:rsid w:val="006977AA"/>
    <w:rsid w:val="00697974"/>
    <w:rsid w:val="00697E34"/>
    <w:rsid w:val="006A0D99"/>
    <w:rsid w:val="006A1779"/>
    <w:rsid w:val="006A5D01"/>
    <w:rsid w:val="006A723C"/>
    <w:rsid w:val="006B23ED"/>
    <w:rsid w:val="006B3730"/>
    <w:rsid w:val="006B57FC"/>
    <w:rsid w:val="006B6EA9"/>
    <w:rsid w:val="006C0554"/>
    <w:rsid w:val="006C5370"/>
    <w:rsid w:val="006C6CE0"/>
    <w:rsid w:val="006D19AC"/>
    <w:rsid w:val="006D3D97"/>
    <w:rsid w:val="006D46BD"/>
    <w:rsid w:val="006D48F8"/>
    <w:rsid w:val="006D4C81"/>
    <w:rsid w:val="006D5405"/>
    <w:rsid w:val="006D58AD"/>
    <w:rsid w:val="006D58EA"/>
    <w:rsid w:val="006D5D03"/>
    <w:rsid w:val="006E13FC"/>
    <w:rsid w:val="006E327C"/>
    <w:rsid w:val="006E3570"/>
    <w:rsid w:val="006E4DEE"/>
    <w:rsid w:val="006E5E91"/>
    <w:rsid w:val="006F0A00"/>
    <w:rsid w:val="006F178B"/>
    <w:rsid w:val="006F5DF8"/>
    <w:rsid w:val="006F7049"/>
    <w:rsid w:val="006F7388"/>
    <w:rsid w:val="006F766B"/>
    <w:rsid w:val="00700C0B"/>
    <w:rsid w:val="007020D9"/>
    <w:rsid w:val="007028D8"/>
    <w:rsid w:val="00704311"/>
    <w:rsid w:val="00705147"/>
    <w:rsid w:val="0071095F"/>
    <w:rsid w:val="00714857"/>
    <w:rsid w:val="00716AC9"/>
    <w:rsid w:val="007174E7"/>
    <w:rsid w:val="00717C97"/>
    <w:rsid w:val="00720047"/>
    <w:rsid w:val="007206F6"/>
    <w:rsid w:val="00724008"/>
    <w:rsid w:val="00724177"/>
    <w:rsid w:val="0072569E"/>
    <w:rsid w:val="007312BC"/>
    <w:rsid w:val="00731F99"/>
    <w:rsid w:val="00733822"/>
    <w:rsid w:val="00737EB3"/>
    <w:rsid w:val="00741E42"/>
    <w:rsid w:val="00743267"/>
    <w:rsid w:val="00743610"/>
    <w:rsid w:val="00747D14"/>
    <w:rsid w:val="007519DC"/>
    <w:rsid w:val="0075230D"/>
    <w:rsid w:val="00753803"/>
    <w:rsid w:val="00755A78"/>
    <w:rsid w:val="007573F3"/>
    <w:rsid w:val="00757443"/>
    <w:rsid w:val="00760369"/>
    <w:rsid w:val="00762975"/>
    <w:rsid w:val="0076298E"/>
    <w:rsid w:val="007630FC"/>
    <w:rsid w:val="007631FC"/>
    <w:rsid w:val="0077261B"/>
    <w:rsid w:val="00774C92"/>
    <w:rsid w:val="00777966"/>
    <w:rsid w:val="00780C54"/>
    <w:rsid w:val="00780EF5"/>
    <w:rsid w:val="00781381"/>
    <w:rsid w:val="0078599F"/>
    <w:rsid w:val="00787D83"/>
    <w:rsid w:val="007912EC"/>
    <w:rsid w:val="00791683"/>
    <w:rsid w:val="00794951"/>
    <w:rsid w:val="00795BD8"/>
    <w:rsid w:val="007A1469"/>
    <w:rsid w:val="007A19DB"/>
    <w:rsid w:val="007A1CF3"/>
    <w:rsid w:val="007A1FBC"/>
    <w:rsid w:val="007A7268"/>
    <w:rsid w:val="007A7B81"/>
    <w:rsid w:val="007B29D4"/>
    <w:rsid w:val="007C00E9"/>
    <w:rsid w:val="007C07A1"/>
    <w:rsid w:val="007C4686"/>
    <w:rsid w:val="007C5CFA"/>
    <w:rsid w:val="007C5F33"/>
    <w:rsid w:val="007C6424"/>
    <w:rsid w:val="007C6B24"/>
    <w:rsid w:val="007C70E1"/>
    <w:rsid w:val="007D03E2"/>
    <w:rsid w:val="007D64FC"/>
    <w:rsid w:val="007E0BDF"/>
    <w:rsid w:val="007E4296"/>
    <w:rsid w:val="007E58F0"/>
    <w:rsid w:val="007F1A73"/>
    <w:rsid w:val="007F1D71"/>
    <w:rsid w:val="007F22B2"/>
    <w:rsid w:val="007F236B"/>
    <w:rsid w:val="007F341E"/>
    <w:rsid w:val="007F3452"/>
    <w:rsid w:val="007F3519"/>
    <w:rsid w:val="007F73C0"/>
    <w:rsid w:val="00800215"/>
    <w:rsid w:val="008026E0"/>
    <w:rsid w:val="00802767"/>
    <w:rsid w:val="00805B23"/>
    <w:rsid w:val="00807402"/>
    <w:rsid w:val="00810629"/>
    <w:rsid w:val="00810979"/>
    <w:rsid w:val="0081166E"/>
    <w:rsid w:val="00812458"/>
    <w:rsid w:val="008139DA"/>
    <w:rsid w:val="00813E6C"/>
    <w:rsid w:val="00815C4A"/>
    <w:rsid w:val="00815C66"/>
    <w:rsid w:val="00826452"/>
    <w:rsid w:val="0082650B"/>
    <w:rsid w:val="0083266E"/>
    <w:rsid w:val="008362E4"/>
    <w:rsid w:val="00840CD8"/>
    <w:rsid w:val="0084506C"/>
    <w:rsid w:val="008521B3"/>
    <w:rsid w:val="008553BD"/>
    <w:rsid w:val="008568B0"/>
    <w:rsid w:val="00862BE0"/>
    <w:rsid w:val="00862C39"/>
    <w:rsid w:val="008649CC"/>
    <w:rsid w:val="00865F6E"/>
    <w:rsid w:val="00870BB3"/>
    <w:rsid w:val="00871CE0"/>
    <w:rsid w:val="0087226D"/>
    <w:rsid w:val="008726ED"/>
    <w:rsid w:val="008731FF"/>
    <w:rsid w:val="00873D1B"/>
    <w:rsid w:val="00874385"/>
    <w:rsid w:val="00875540"/>
    <w:rsid w:val="00876125"/>
    <w:rsid w:val="00876673"/>
    <w:rsid w:val="00877D7E"/>
    <w:rsid w:val="008808FA"/>
    <w:rsid w:val="00880F81"/>
    <w:rsid w:val="008836A2"/>
    <w:rsid w:val="00883D22"/>
    <w:rsid w:val="00885A1B"/>
    <w:rsid w:val="0088770A"/>
    <w:rsid w:val="00887EE7"/>
    <w:rsid w:val="00892AD0"/>
    <w:rsid w:val="00894356"/>
    <w:rsid w:val="00894CE4"/>
    <w:rsid w:val="008967F1"/>
    <w:rsid w:val="00896A2F"/>
    <w:rsid w:val="008A1E05"/>
    <w:rsid w:val="008A258A"/>
    <w:rsid w:val="008A312D"/>
    <w:rsid w:val="008A3A0F"/>
    <w:rsid w:val="008A4156"/>
    <w:rsid w:val="008A79FB"/>
    <w:rsid w:val="008B08C3"/>
    <w:rsid w:val="008B1FE9"/>
    <w:rsid w:val="008B3506"/>
    <w:rsid w:val="008B35B6"/>
    <w:rsid w:val="008B383F"/>
    <w:rsid w:val="008B42DC"/>
    <w:rsid w:val="008B5B56"/>
    <w:rsid w:val="008B5E82"/>
    <w:rsid w:val="008B72E1"/>
    <w:rsid w:val="008C028D"/>
    <w:rsid w:val="008C1D37"/>
    <w:rsid w:val="008C22E7"/>
    <w:rsid w:val="008C2782"/>
    <w:rsid w:val="008C429F"/>
    <w:rsid w:val="008C4EC0"/>
    <w:rsid w:val="008C6EC4"/>
    <w:rsid w:val="008C7871"/>
    <w:rsid w:val="008D1EDA"/>
    <w:rsid w:val="008D3FCA"/>
    <w:rsid w:val="008D4ABF"/>
    <w:rsid w:val="008D62A1"/>
    <w:rsid w:val="008E0F90"/>
    <w:rsid w:val="008E23F8"/>
    <w:rsid w:val="008E2481"/>
    <w:rsid w:val="008E30A3"/>
    <w:rsid w:val="008E400C"/>
    <w:rsid w:val="008E4AE0"/>
    <w:rsid w:val="008E7FEE"/>
    <w:rsid w:val="008F1138"/>
    <w:rsid w:val="008F5386"/>
    <w:rsid w:val="0090013F"/>
    <w:rsid w:val="0090232A"/>
    <w:rsid w:val="00905188"/>
    <w:rsid w:val="00905E0D"/>
    <w:rsid w:val="00911688"/>
    <w:rsid w:val="00911EA3"/>
    <w:rsid w:val="009125B2"/>
    <w:rsid w:val="00914C17"/>
    <w:rsid w:val="0091502F"/>
    <w:rsid w:val="00916112"/>
    <w:rsid w:val="00920D99"/>
    <w:rsid w:val="00922464"/>
    <w:rsid w:val="00927DEB"/>
    <w:rsid w:val="0093223A"/>
    <w:rsid w:val="0093243E"/>
    <w:rsid w:val="009324A7"/>
    <w:rsid w:val="00933A3B"/>
    <w:rsid w:val="00934485"/>
    <w:rsid w:val="009363F5"/>
    <w:rsid w:val="009413ED"/>
    <w:rsid w:val="009459FC"/>
    <w:rsid w:val="00945C0E"/>
    <w:rsid w:val="00945E98"/>
    <w:rsid w:val="009517C8"/>
    <w:rsid w:val="0095260F"/>
    <w:rsid w:val="00952694"/>
    <w:rsid w:val="009535F3"/>
    <w:rsid w:val="009544FF"/>
    <w:rsid w:val="00954E6B"/>
    <w:rsid w:val="00956CA2"/>
    <w:rsid w:val="00960641"/>
    <w:rsid w:val="00964EE0"/>
    <w:rsid w:val="009657B4"/>
    <w:rsid w:val="00966910"/>
    <w:rsid w:val="00970983"/>
    <w:rsid w:val="00970B41"/>
    <w:rsid w:val="0097267C"/>
    <w:rsid w:val="0097309B"/>
    <w:rsid w:val="00974C98"/>
    <w:rsid w:val="00975E0C"/>
    <w:rsid w:val="0097620A"/>
    <w:rsid w:val="00977F39"/>
    <w:rsid w:val="0098065D"/>
    <w:rsid w:val="00980A85"/>
    <w:rsid w:val="00983479"/>
    <w:rsid w:val="00985088"/>
    <w:rsid w:val="009878A1"/>
    <w:rsid w:val="00991595"/>
    <w:rsid w:val="00992CF8"/>
    <w:rsid w:val="00992E56"/>
    <w:rsid w:val="00995CBC"/>
    <w:rsid w:val="009A0969"/>
    <w:rsid w:val="009A2CC3"/>
    <w:rsid w:val="009A4B62"/>
    <w:rsid w:val="009A7B29"/>
    <w:rsid w:val="009B05D3"/>
    <w:rsid w:val="009B2E9C"/>
    <w:rsid w:val="009B3F2D"/>
    <w:rsid w:val="009B5057"/>
    <w:rsid w:val="009B615F"/>
    <w:rsid w:val="009B6D4C"/>
    <w:rsid w:val="009B796E"/>
    <w:rsid w:val="009C0310"/>
    <w:rsid w:val="009C084F"/>
    <w:rsid w:val="009C14F6"/>
    <w:rsid w:val="009C1B66"/>
    <w:rsid w:val="009C1B6B"/>
    <w:rsid w:val="009C2BAF"/>
    <w:rsid w:val="009C44F8"/>
    <w:rsid w:val="009D0B46"/>
    <w:rsid w:val="009D0D0A"/>
    <w:rsid w:val="009D1293"/>
    <w:rsid w:val="009E1A96"/>
    <w:rsid w:val="009E35C4"/>
    <w:rsid w:val="009E5E1A"/>
    <w:rsid w:val="009E64A2"/>
    <w:rsid w:val="009E6D99"/>
    <w:rsid w:val="009E6DD5"/>
    <w:rsid w:val="009F02F0"/>
    <w:rsid w:val="009F1306"/>
    <w:rsid w:val="009F21E1"/>
    <w:rsid w:val="009F3AEA"/>
    <w:rsid w:val="009F58A5"/>
    <w:rsid w:val="009F5E3B"/>
    <w:rsid w:val="009F5E66"/>
    <w:rsid w:val="009F7479"/>
    <w:rsid w:val="009F7DD3"/>
    <w:rsid w:val="009F7EA8"/>
    <w:rsid w:val="00A0042C"/>
    <w:rsid w:val="00A018F4"/>
    <w:rsid w:val="00A033D6"/>
    <w:rsid w:val="00A038E8"/>
    <w:rsid w:val="00A052F8"/>
    <w:rsid w:val="00A113DE"/>
    <w:rsid w:val="00A13F24"/>
    <w:rsid w:val="00A15927"/>
    <w:rsid w:val="00A162DB"/>
    <w:rsid w:val="00A16D66"/>
    <w:rsid w:val="00A206C4"/>
    <w:rsid w:val="00A208C0"/>
    <w:rsid w:val="00A213FE"/>
    <w:rsid w:val="00A268D9"/>
    <w:rsid w:val="00A27448"/>
    <w:rsid w:val="00A31903"/>
    <w:rsid w:val="00A32BF6"/>
    <w:rsid w:val="00A34276"/>
    <w:rsid w:val="00A3635F"/>
    <w:rsid w:val="00A37586"/>
    <w:rsid w:val="00A4151B"/>
    <w:rsid w:val="00A46CFE"/>
    <w:rsid w:val="00A515F5"/>
    <w:rsid w:val="00A526F5"/>
    <w:rsid w:val="00A53FD5"/>
    <w:rsid w:val="00A56503"/>
    <w:rsid w:val="00A5690E"/>
    <w:rsid w:val="00A56F0E"/>
    <w:rsid w:val="00A5716B"/>
    <w:rsid w:val="00A62126"/>
    <w:rsid w:val="00A62E29"/>
    <w:rsid w:val="00A62F77"/>
    <w:rsid w:val="00A6442B"/>
    <w:rsid w:val="00A67881"/>
    <w:rsid w:val="00A67907"/>
    <w:rsid w:val="00A67956"/>
    <w:rsid w:val="00A7019A"/>
    <w:rsid w:val="00A727AC"/>
    <w:rsid w:val="00A75DD2"/>
    <w:rsid w:val="00A821C3"/>
    <w:rsid w:val="00A8253A"/>
    <w:rsid w:val="00A8315A"/>
    <w:rsid w:val="00A83371"/>
    <w:rsid w:val="00A83EA8"/>
    <w:rsid w:val="00A83FDA"/>
    <w:rsid w:val="00A85632"/>
    <w:rsid w:val="00A86672"/>
    <w:rsid w:val="00A86A1A"/>
    <w:rsid w:val="00A879ED"/>
    <w:rsid w:val="00A9008A"/>
    <w:rsid w:val="00A907E8"/>
    <w:rsid w:val="00A90EFD"/>
    <w:rsid w:val="00A9142F"/>
    <w:rsid w:val="00A93351"/>
    <w:rsid w:val="00A93CD9"/>
    <w:rsid w:val="00A951E8"/>
    <w:rsid w:val="00A953B3"/>
    <w:rsid w:val="00AA0418"/>
    <w:rsid w:val="00AA1882"/>
    <w:rsid w:val="00AA2D19"/>
    <w:rsid w:val="00AB1564"/>
    <w:rsid w:val="00AB16B0"/>
    <w:rsid w:val="00AB2062"/>
    <w:rsid w:val="00AB2F39"/>
    <w:rsid w:val="00AC05D9"/>
    <w:rsid w:val="00AC3D07"/>
    <w:rsid w:val="00AC3E2E"/>
    <w:rsid w:val="00AC471B"/>
    <w:rsid w:val="00AD12CF"/>
    <w:rsid w:val="00AE0058"/>
    <w:rsid w:val="00AE0117"/>
    <w:rsid w:val="00AE178E"/>
    <w:rsid w:val="00AE1822"/>
    <w:rsid w:val="00AE276D"/>
    <w:rsid w:val="00AE2D6A"/>
    <w:rsid w:val="00AE40E0"/>
    <w:rsid w:val="00AE5927"/>
    <w:rsid w:val="00AF3547"/>
    <w:rsid w:val="00AF6445"/>
    <w:rsid w:val="00AF6486"/>
    <w:rsid w:val="00B02FDC"/>
    <w:rsid w:val="00B04E7C"/>
    <w:rsid w:val="00B059A4"/>
    <w:rsid w:val="00B060F3"/>
    <w:rsid w:val="00B1220A"/>
    <w:rsid w:val="00B15209"/>
    <w:rsid w:val="00B15F61"/>
    <w:rsid w:val="00B16CC5"/>
    <w:rsid w:val="00B20643"/>
    <w:rsid w:val="00B21A22"/>
    <w:rsid w:val="00B245F3"/>
    <w:rsid w:val="00B248BB"/>
    <w:rsid w:val="00B25E3F"/>
    <w:rsid w:val="00B267C9"/>
    <w:rsid w:val="00B308CE"/>
    <w:rsid w:val="00B34277"/>
    <w:rsid w:val="00B370B2"/>
    <w:rsid w:val="00B415CF"/>
    <w:rsid w:val="00B42C89"/>
    <w:rsid w:val="00B44035"/>
    <w:rsid w:val="00B44654"/>
    <w:rsid w:val="00B44C0E"/>
    <w:rsid w:val="00B45779"/>
    <w:rsid w:val="00B45FDA"/>
    <w:rsid w:val="00B5148B"/>
    <w:rsid w:val="00B52D14"/>
    <w:rsid w:val="00B5462A"/>
    <w:rsid w:val="00B567A7"/>
    <w:rsid w:val="00B57585"/>
    <w:rsid w:val="00B60E70"/>
    <w:rsid w:val="00B60EC3"/>
    <w:rsid w:val="00B70DC8"/>
    <w:rsid w:val="00B747CE"/>
    <w:rsid w:val="00B75674"/>
    <w:rsid w:val="00B756AB"/>
    <w:rsid w:val="00B80A2A"/>
    <w:rsid w:val="00B81E9E"/>
    <w:rsid w:val="00B828F3"/>
    <w:rsid w:val="00B84209"/>
    <w:rsid w:val="00B90FDE"/>
    <w:rsid w:val="00B91424"/>
    <w:rsid w:val="00B9271A"/>
    <w:rsid w:val="00B92B02"/>
    <w:rsid w:val="00B94431"/>
    <w:rsid w:val="00B9574A"/>
    <w:rsid w:val="00B96704"/>
    <w:rsid w:val="00B9712B"/>
    <w:rsid w:val="00BA2952"/>
    <w:rsid w:val="00BA4ABF"/>
    <w:rsid w:val="00BA4E7B"/>
    <w:rsid w:val="00BB007A"/>
    <w:rsid w:val="00BB1481"/>
    <w:rsid w:val="00BB3AE8"/>
    <w:rsid w:val="00BB559B"/>
    <w:rsid w:val="00BC12CC"/>
    <w:rsid w:val="00BC2029"/>
    <w:rsid w:val="00BC3433"/>
    <w:rsid w:val="00BC40B0"/>
    <w:rsid w:val="00BC46F8"/>
    <w:rsid w:val="00BD1D75"/>
    <w:rsid w:val="00BD2975"/>
    <w:rsid w:val="00BD3395"/>
    <w:rsid w:val="00BD35DA"/>
    <w:rsid w:val="00BD38F4"/>
    <w:rsid w:val="00BD3DC0"/>
    <w:rsid w:val="00BD6254"/>
    <w:rsid w:val="00BE2168"/>
    <w:rsid w:val="00BF17CC"/>
    <w:rsid w:val="00BF21D4"/>
    <w:rsid w:val="00BF6311"/>
    <w:rsid w:val="00BF6FDB"/>
    <w:rsid w:val="00BF75BF"/>
    <w:rsid w:val="00C0046A"/>
    <w:rsid w:val="00C022EB"/>
    <w:rsid w:val="00C12EC5"/>
    <w:rsid w:val="00C147B7"/>
    <w:rsid w:val="00C149E9"/>
    <w:rsid w:val="00C16C14"/>
    <w:rsid w:val="00C17C3D"/>
    <w:rsid w:val="00C2370A"/>
    <w:rsid w:val="00C27156"/>
    <w:rsid w:val="00C32D6F"/>
    <w:rsid w:val="00C35133"/>
    <w:rsid w:val="00C35F97"/>
    <w:rsid w:val="00C363B7"/>
    <w:rsid w:val="00C36E7C"/>
    <w:rsid w:val="00C40A3A"/>
    <w:rsid w:val="00C40DF4"/>
    <w:rsid w:val="00C41053"/>
    <w:rsid w:val="00C41438"/>
    <w:rsid w:val="00C41E66"/>
    <w:rsid w:val="00C44114"/>
    <w:rsid w:val="00C448BC"/>
    <w:rsid w:val="00C468E1"/>
    <w:rsid w:val="00C5722D"/>
    <w:rsid w:val="00C62267"/>
    <w:rsid w:val="00C623F3"/>
    <w:rsid w:val="00C63186"/>
    <w:rsid w:val="00C668A7"/>
    <w:rsid w:val="00C66E08"/>
    <w:rsid w:val="00C72136"/>
    <w:rsid w:val="00C721A4"/>
    <w:rsid w:val="00C7231C"/>
    <w:rsid w:val="00C727B4"/>
    <w:rsid w:val="00C80141"/>
    <w:rsid w:val="00C8082D"/>
    <w:rsid w:val="00C8270D"/>
    <w:rsid w:val="00C86ECB"/>
    <w:rsid w:val="00C9116A"/>
    <w:rsid w:val="00C91543"/>
    <w:rsid w:val="00C933B4"/>
    <w:rsid w:val="00C93778"/>
    <w:rsid w:val="00C94033"/>
    <w:rsid w:val="00C94FE9"/>
    <w:rsid w:val="00C95002"/>
    <w:rsid w:val="00C97332"/>
    <w:rsid w:val="00CA32B1"/>
    <w:rsid w:val="00CA57FC"/>
    <w:rsid w:val="00CA5862"/>
    <w:rsid w:val="00CB0AAC"/>
    <w:rsid w:val="00CB0FB4"/>
    <w:rsid w:val="00CB1419"/>
    <w:rsid w:val="00CB32F8"/>
    <w:rsid w:val="00CB355C"/>
    <w:rsid w:val="00CB552C"/>
    <w:rsid w:val="00CB5B5F"/>
    <w:rsid w:val="00CB6483"/>
    <w:rsid w:val="00CC0927"/>
    <w:rsid w:val="00CC0AD0"/>
    <w:rsid w:val="00CC194A"/>
    <w:rsid w:val="00CC1989"/>
    <w:rsid w:val="00CC48E0"/>
    <w:rsid w:val="00CC4A14"/>
    <w:rsid w:val="00CC4E79"/>
    <w:rsid w:val="00CC5047"/>
    <w:rsid w:val="00CC60FE"/>
    <w:rsid w:val="00CD2172"/>
    <w:rsid w:val="00CD529E"/>
    <w:rsid w:val="00CD52E3"/>
    <w:rsid w:val="00CD56F0"/>
    <w:rsid w:val="00CD780D"/>
    <w:rsid w:val="00CE0754"/>
    <w:rsid w:val="00CE47DF"/>
    <w:rsid w:val="00CE6274"/>
    <w:rsid w:val="00CE7C15"/>
    <w:rsid w:val="00CF193D"/>
    <w:rsid w:val="00CF2A8C"/>
    <w:rsid w:val="00CF353B"/>
    <w:rsid w:val="00CF4A89"/>
    <w:rsid w:val="00CF6627"/>
    <w:rsid w:val="00CF72F3"/>
    <w:rsid w:val="00D00E97"/>
    <w:rsid w:val="00D0253A"/>
    <w:rsid w:val="00D05493"/>
    <w:rsid w:val="00D05B47"/>
    <w:rsid w:val="00D10B90"/>
    <w:rsid w:val="00D11BF8"/>
    <w:rsid w:val="00D1218F"/>
    <w:rsid w:val="00D16A42"/>
    <w:rsid w:val="00D200A0"/>
    <w:rsid w:val="00D202FB"/>
    <w:rsid w:val="00D20369"/>
    <w:rsid w:val="00D20629"/>
    <w:rsid w:val="00D210F6"/>
    <w:rsid w:val="00D21FA9"/>
    <w:rsid w:val="00D27BBD"/>
    <w:rsid w:val="00D32871"/>
    <w:rsid w:val="00D34633"/>
    <w:rsid w:val="00D347F6"/>
    <w:rsid w:val="00D35BDA"/>
    <w:rsid w:val="00D35E5E"/>
    <w:rsid w:val="00D40B5C"/>
    <w:rsid w:val="00D431A7"/>
    <w:rsid w:val="00D437A6"/>
    <w:rsid w:val="00D45BFD"/>
    <w:rsid w:val="00D50F85"/>
    <w:rsid w:val="00D52EB5"/>
    <w:rsid w:val="00D53709"/>
    <w:rsid w:val="00D5494B"/>
    <w:rsid w:val="00D555B3"/>
    <w:rsid w:val="00D56A61"/>
    <w:rsid w:val="00D61158"/>
    <w:rsid w:val="00D6404F"/>
    <w:rsid w:val="00D6426F"/>
    <w:rsid w:val="00D656B1"/>
    <w:rsid w:val="00D71192"/>
    <w:rsid w:val="00D734AE"/>
    <w:rsid w:val="00D736B6"/>
    <w:rsid w:val="00D774E6"/>
    <w:rsid w:val="00D832B0"/>
    <w:rsid w:val="00D866E7"/>
    <w:rsid w:val="00D904B6"/>
    <w:rsid w:val="00D91859"/>
    <w:rsid w:val="00D93FEE"/>
    <w:rsid w:val="00D948A4"/>
    <w:rsid w:val="00D968A8"/>
    <w:rsid w:val="00D97BBA"/>
    <w:rsid w:val="00DA2C1F"/>
    <w:rsid w:val="00DA4B15"/>
    <w:rsid w:val="00DA6FE9"/>
    <w:rsid w:val="00DA7675"/>
    <w:rsid w:val="00DA7F41"/>
    <w:rsid w:val="00DB03FD"/>
    <w:rsid w:val="00DB0D19"/>
    <w:rsid w:val="00DB33EC"/>
    <w:rsid w:val="00DB42B5"/>
    <w:rsid w:val="00DB58CD"/>
    <w:rsid w:val="00DB6189"/>
    <w:rsid w:val="00DC04F5"/>
    <w:rsid w:val="00DC1F70"/>
    <w:rsid w:val="00DC2769"/>
    <w:rsid w:val="00DC32C9"/>
    <w:rsid w:val="00DC6A98"/>
    <w:rsid w:val="00DD09C4"/>
    <w:rsid w:val="00DD2A5F"/>
    <w:rsid w:val="00DD37F3"/>
    <w:rsid w:val="00DD38FB"/>
    <w:rsid w:val="00DD5B11"/>
    <w:rsid w:val="00DD6F71"/>
    <w:rsid w:val="00DE02B7"/>
    <w:rsid w:val="00DE23F4"/>
    <w:rsid w:val="00DE344A"/>
    <w:rsid w:val="00DE7A34"/>
    <w:rsid w:val="00DE7C54"/>
    <w:rsid w:val="00DF1D63"/>
    <w:rsid w:val="00DF4483"/>
    <w:rsid w:val="00E01473"/>
    <w:rsid w:val="00E01BD8"/>
    <w:rsid w:val="00E0448F"/>
    <w:rsid w:val="00E05E33"/>
    <w:rsid w:val="00E1169F"/>
    <w:rsid w:val="00E1407A"/>
    <w:rsid w:val="00E149D4"/>
    <w:rsid w:val="00E160E4"/>
    <w:rsid w:val="00E17FA6"/>
    <w:rsid w:val="00E22573"/>
    <w:rsid w:val="00E25357"/>
    <w:rsid w:val="00E2678E"/>
    <w:rsid w:val="00E27ACE"/>
    <w:rsid w:val="00E3011A"/>
    <w:rsid w:val="00E31638"/>
    <w:rsid w:val="00E37292"/>
    <w:rsid w:val="00E439BE"/>
    <w:rsid w:val="00E5054E"/>
    <w:rsid w:val="00E526A7"/>
    <w:rsid w:val="00E5294F"/>
    <w:rsid w:val="00E57AB1"/>
    <w:rsid w:val="00E627E2"/>
    <w:rsid w:val="00E63038"/>
    <w:rsid w:val="00E632F9"/>
    <w:rsid w:val="00E658E4"/>
    <w:rsid w:val="00E670DB"/>
    <w:rsid w:val="00E67EFD"/>
    <w:rsid w:val="00E70F98"/>
    <w:rsid w:val="00E7181B"/>
    <w:rsid w:val="00E71896"/>
    <w:rsid w:val="00E71A68"/>
    <w:rsid w:val="00E72E66"/>
    <w:rsid w:val="00E758E0"/>
    <w:rsid w:val="00E82713"/>
    <w:rsid w:val="00E8317B"/>
    <w:rsid w:val="00E83A53"/>
    <w:rsid w:val="00E91950"/>
    <w:rsid w:val="00E926B8"/>
    <w:rsid w:val="00E943AF"/>
    <w:rsid w:val="00E94D6C"/>
    <w:rsid w:val="00E963A1"/>
    <w:rsid w:val="00EA11CF"/>
    <w:rsid w:val="00EA26FE"/>
    <w:rsid w:val="00EA4EC4"/>
    <w:rsid w:val="00EA7516"/>
    <w:rsid w:val="00EB0A8A"/>
    <w:rsid w:val="00EB27EF"/>
    <w:rsid w:val="00EB2E08"/>
    <w:rsid w:val="00EB7043"/>
    <w:rsid w:val="00EB7089"/>
    <w:rsid w:val="00EC75E3"/>
    <w:rsid w:val="00EC7AD3"/>
    <w:rsid w:val="00ED0357"/>
    <w:rsid w:val="00ED29C3"/>
    <w:rsid w:val="00ED68CB"/>
    <w:rsid w:val="00ED6C1D"/>
    <w:rsid w:val="00EE02FB"/>
    <w:rsid w:val="00EE06A5"/>
    <w:rsid w:val="00EE4A71"/>
    <w:rsid w:val="00EE6BFE"/>
    <w:rsid w:val="00EF41F5"/>
    <w:rsid w:val="00EF42B8"/>
    <w:rsid w:val="00EF57C3"/>
    <w:rsid w:val="00EF5831"/>
    <w:rsid w:val="00EF6C5D"/>
    <w:rsid w:val="00F0101C"/>
    <w:rsid w:val="00F017E9"/>
    <w:rsid w:val="00F01A90"/>
    <w:rsid w:val="00F020BD"/>
    <w:rsid w:val="00F066B9"/>
    <w:rsid w:val="00F07DE9"/>
    <w:rsid w:val="00F11259"/>
    <w:rsid w:val="00F1155F"/>
    <w:rsid w:val="00F1179D"/>
    <w:rsid w:val="00F2314F"/>
    <w:rsid w:val="00F23AC4"/>
    <w:rsid w:val="00F23DF9"/>
    <w:rsid w:val="00F24B33"/>
    <w:rsid w:val="00F24C04"/>
    <w:rsid w:val="00F252AF"/>
    <w:rsid w:val="00F254F5"/>
    <w:rsid w:val="00F27600"/>
    <w:rsid w:val="00F278F4"/>
    <w:rsid w:val="00F27FB6"/>
    <w:rsid w:val="00F32922"/>
    <w:rsid w:val="00F33AE4"/>
    <w:rsid w:val="00F35278"/>
    <w:rsid w:val="00F35595"/>
    <w:rsid w:val="00F35A34"/>
    <w:rsid w:val="00F35AA3"/>
    <w:rsid w:val="00F36A95"/>
    <w:rsid w:val="00F372B0"/>
    <w:rsid w:val="00F400E1"/>
    <w:rsid w:val="00F4064C"/>
    <w:rsid w:val="00F43C2D"/>
    <w:rsid w:val="00F44167"/>
    <w:rsid w:val="00F44778"/>
    <w:rsid w:val="00F47C69"/>
    <w:rsid w:val="00F5080E"/>
    <w:rsid w:val="00F51E2F"/>
    <w:rsid w:val="00F5288E"/>
    <w:rsid w:val="00F52941"/>
    <w:rsid w:val="00F53B64"/>
    <w:rsid w:val="00F53B80"/>
    <w:rsid w:val="00F57D08"/>
    <w:rsid w:val="00F617FB"/>
    <w:rsid w:val="00F62785"/>
    <w:rsid w:val="00F62C32"/>
    <w:rsid w:val="00F63B47"/>
    <w:rsid w:val="00F651A3"/>
    <w:rsid w:val="00F65BB4"/>
    <w:rsid w:val="00F67596"/>
    <w:rsid w:val="00F678C8"/>
    <w:rsid w:val="00F67DE2"/>
    <w:rsid w:val="00F7061A"/>
    <w:rsid w:val="00F72AD4"/>
    <w:rsid w:val="00F7324D"/>
    <w:rsid w:val="00F73705"/>
    <w:rsid w:val="00F75126"/>
    <w:rsid w:val="00F769FF"/>
    <w:rsid w:val="00F776C7"/>
    <w:rsid w:val="00F80BF2"/>
    <w:rsid w:val="00F80FAC"/>
    <w:rsid w:val="00F812B5"/>
    <w:rsid w:val="00F81863"/>
    <w:rsid w:val="00F90EDA"/>
    <w:rsid w:val="00F91365"/>
    <w:rsid w:val="00F91D6F"/>
    <w:rsid w:val="00F9204F"/>
    <w:rsid w:val="00F94614"/>
    <w:rsid w:val="00F967FD"/>
    <w:rsid w:val="00FA15A0"/>
    <w:rsid w:val="00FA4795"/>
    <w:rsid w:val="00FA6C3D"/>
    <w:rsid w:val="00FA7947"/>
    <w:rsid w:val="00FB0CC0"/>
    <w:rsid w:val="00FB4066"/>
    <w:rsid w:val="00FB4740"/>
    <w:rsid w:val="00FB48FD"/>
    <w:rsid w:val="00FB724F"/>
    <w:rsid w:val="00FC0BE2"/>
    <w:rsid w:val="00FC2067"/>
    <w:rsid w:val="00FC21A6"/>
    <w:rsid w:val="00FC319C"/>
    <w:rsid w:val="00FC588A"/>
    <w:rsid w:val="00FD0DEA"/>
    <w:rsid w:val="00FD1D38"/>
    <w:rsid w:val="00FD3A0D"/>
    <w:rsid w:val="00FD4658"/>
    <w:rsid w:val="00FD5851"/>
    <w:rsid w:val="00FD586D"/>
    <w:rsid w:val="00FD5CA1"/>
    <w:rsid w:val="00FD7884"/>
    <w:rsid w:val="00FE05BC"/>
    <w:rsid w:val="00FE5571"/>
    <w:rsid w:val="00FE76A0"/>
    <w:rsid w:val="00FF1640"/>
    <w:rsid w:val="00FF21B4"/>
    <w:rsid w:val="00FF2A50"/>
    <w:rsid w:val="00FF40D0"/>
    <w:rsid w:val="00FF498B"/>
    <w:rsid w:val="00FF4D60"/>
    <w:rsid w:val="00FF4F43"/>
    <w:rsid w:val="00FF55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C8ECB"/>
  <w15:chartTrackingRefBased/>
  <w15:docId w15:val="{537A33E8-824D-44CB-AF6E-AB18C4D7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DCD"/>
    <w:pPr>
      <w:bidi/>
    </w:pPr>
  </w:style>
  <w:style w:type="paragraph" w:styleId="Heading1">
    <w:name w:val="heading 1"/>
    <w:basedOn w:val="Normal"/>
    <w:next w:val="Normal"/>
    <w:link w:val="Heading1Char"/>
    <w:uiPriority w:val="9"/>
    <w:qFormat/>
    <w:rsid w:val="003D449E"/>
    <w:pPr>
      <w:keepNext/>
      <w:keepLines/>
      <w:spacing w:before="240" w:after="0"/>
      <w:outlineLvl w:val="0"/>
    </w:pPr>
    <w:rPr>
      <w:rFonts w:ascii="Calibri Light" w:eastAsia="Times New Roma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45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rase-token">
    <w:name w:val="phrase-token"/>
    <w:basedOn w:val="DefaultParagraphFont"/>
    <w:rsid w:val="008B42DC"/>
  </w:style>
  <w:style w:type="paragraph" w:styleId="Header">
    <w:name w:val="header"/>
    <w:basedOn w:val="Normal"/>
    <w:link w:val="HeaderChar"/>
    <w:uiPriority w:val="99"/>
    <w:unhideWhenUsed/>
    <w:rsid w:val="00331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CE5"/>
  </w:style>
  <w:style w:type="paragraph" w:styleId="Footer">
    <w:name w:val="footer"/>
    <w:basedOn w:val="Normal"/>
    <w:link w:val="FooterChar"/>
    <w:uiPriority w:val="99"/>
    <w:unhideWhenUsed/>
    <w:rsid w:val="00331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CE5"/>
  </w:style>
  <w:style w:type="table" w:styleId="TableGrid">
    <w:name w:val="Table Grid"/>
    <w:basedOn w:val="TableNormal"/>
    <w:uiPriority w:val="39"/>
    <w:rsid w:val="00D866E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6759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67596"/>
    <w:rPr>
      <w:rFonts w:ascii="Calibri" w:hAnsi="Calibri" w:cs="Calibri"/>
      <w:noProof/>
    </w:rPr>
  </w:style>
  <w:style w:type="paragraph" w:customStyle="1" w:styleId="EndNoteBibliography">
    <w:name w:val="EndNote Bibliography"/>
    <w:basedOn w:val="Normal"/>
    <w:link w:val="EndNoteBibliographyChar"/>
    <w:rsid w:val="00F6759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67596"/>
    <w:rPr>
      <w:rFonts w:ascii="Calibri" w:hAnsi="Calibri" w:cs="Calibri"/>
      <w:noProof/>
    </w:rPr>
  </w:style>
  <w:style w:type="paragraph" w:styleId="ListParagraph">
    <w:name w:val="List Paragraph"/>
    <w:basedOn w:val="Normal"/>
    <w:uiPriority w:val="34"/>
    <w:qFormat/>
    <w:rsid w:val="00480079"/>
    <w:pPr>
      <w:ind w:left="720"/>
      <w:contextualSpacing/>
    </w:pPr>
  </w:style>
  <w:style w:type="paragraph" w:customStyle="1" w:styleId="Heading11">
    <w:name w:val="Heading 11"/>
    <w:basedOn w:val="Normal"/>
    <w:next w:val="Normal"/>
    <w:uiPriority w:val="9"/>
    <w:qFormat/>
    <w:rsid w:val="003D449E"/>
    <w:pPr>
      <w:keepNext/>
      <w:keepLines/>
      <w:bidi w:val="0"/>
      <w:spacing w:before="240" w:after="0"/>
      <w:outlineLvl w:val="0"/>
    </w:pPr>
    <w:rPr>
      <w:rFonts w:ascii="Calibri Light" w:eastAsia="Times New Roman" w:hAnsi="Calibri Light" w:cs="Times New Roman"/>
      <w:color w:val="2E74B5"/>
      <w:sz w:val="32"/>
      <w:szCs w:val="32"/>
      <w:lang w:bidi="ar-SA"/>
    </w:rPr>
  </w:style>
  <w:style w:type="numbering" w:customStyle="1" w:styleId="NoList1">
    <w:name w:val="No List1"/>
    <w:next w:val="NoList"/>
    <w:uiPriority w:val="99"/>
    <w:semiHidden/>
    <w:unhideWhenUsed/>
    <w:rsid w:val="003D449E"/>
  </w:style>
  <w:style w:type="paragraph" w:styleId="NormalWeb">
    <w:name w:val="Normal (Web)"/>
    <w:basedOn w:val="Normal"/>
    <w:uiPriority w:val="99"/>
    <w:unhideWhenUsed/>
    <w:rsid w:val="003D449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3D449E"/>
    <w:pPr>
      <w:bidi w:val="0"/>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uiPriority w:val="99"/>
    <w:semiHidden/>
    <w:rsid w:val="003D449E"/>
    <w:rPr>
      <w:rFonts w:ascii="Segoe UI" w:hAnsi="Segoe UI" w:cs="Segoe UI"/>
      <w:sz w:val="18"/>
      <w:szCs w:val="18"/>
      <w:lang w:bidi="ar-SA"/>
    </w:rPr>
  </w:style>
  <w:style w:type="character" w:customStyle="1" w:styleId="Heading1Char">
    <w:name w:val="Heading 1 Char"/>
    <w:basedOn w:val="DefaultParagraphFont"/>
    <w:link w:val="Heading1"/>
    <w:uiPriority w:val="9"/>
    <w:rsid w:val="003D449E"/>
    <w:rPr>
      <w:rFonts w:ascii="Calibri Light" w:eastAsia="Times New Roman" w:hAnsi="Calibri Light" w:cs="Times New Roman"/>
      <w:color w:val="2E74B5"/>
      <w:sz w:val="32"/>
      <w:szCs w:val="32"/>
    </w:rPr>
  </w:style>
  <w:style w:type="character" w:customStyle="1" w:styleId="tlid-translation">
    <w:name w:val="tlid-translation"/>
    <w:basedOn w:val="DefaultParagraphFont"/>
    <w:rsid w:val="003D449E"/>
  </w:style>
  <w:style w:type="character" w:customStyle="1" w:styleId="Heading1Char1">
    <w:name w:val="Heading 1 Char1"/>
    <w:basedOn w:val="DefaultParagraphFont"/>
    <w:uiPriority w:val="9"/>
    <w:rsid w:val="003D449E"/>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FF4F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F4F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B44C0E"/>
    <w:rPr>
      <w:color w:val="0000FF"/>
      <w:u w:val="single"/>
    </w:rPr>
  </w:style>
  <w:style w:type="character" w:customStyle="1" w:styleId="cite-bracket">
    <w:name w:val="cite-bracket"/>
    <w:basedOn w:val="DefaultParagraphFont"/>
    <w:rsid w:val="00B44C0E"/>
  </w:style>
  <w:style w:type="character" w:styleId="Strong">
    <w:name w:val="Strong"/>
    <w:basedOn w:val="DefaultParagraphFont"/>
    <w:uiPriority w:val="22"/>
    <w:qFormat/>
    <w:rsid w:val="009F5E66"/>
    <w:rPr>
      <w:b/>
      <w:bCs/>
    </w:rPr>
  </w:style>
  <w:style w:type="character" w:styleId="CommentReference">
    <w:name w:val="annotation reference"/>
    <w:basedOn w:val="DefaultParagraphFont"/>
    <w:uiPriority w:val="99"/>
    <w:semiHidden/>
    <w:unhideWhenUsed/>
    <w:rsid w:val="00D16A42"/>
    <w:rPr>
      <w:sz w:val="16"/>
      <w:szCs w:val="16"/>
    </w:rPr>
  </w:style>
  <w:style w:type="paragraph" w:styleId="CommentText">
    <w:name w:val="annotation text"/>
    <w:basedOn w:val="Normal"/>
    <w:link w:val="CommentTextChar"/>
    <w:uiPriority w:val="99"/>
    <w:semiHidden/>
    <w:unhideWhenUsed/>
    <w:rsid w:val="00D16A42"/>
    <w:pPr>
      <w:spacing w:line="240" w:lineRule="auto"/>
    </w:pPr>
    <w:rPr>
      <w:sz w:val="20"/>
      <w:szCs w:val="20"/>
    </w:rPr>
  </w:style>
  <w:style w:type="character" w:customStyle="1" w:styleId="CommentTextChar">
    <w:name w:val="Comment Text Char"/>
    <w:basedOn w:val="DefaultParagraphFont"/>
    <w:link w:val="CommentText"/>
    <w:uiPriority w:val="99"/>
    <w:semiHidden/>
    <w:rsid w:val="00D16A42"/>
    <w:rPr>
      <w:sz w:val="20"/>
      <w:szCs w:val="20"/>
    </w:rPr>
  </w:style>
  <w:style w:type="paragraph" w:styleId="CommentSubject">
    <w:name w:val="annotation subject"/>
    <w:basedOn w:val="CommentText"/>
    <w:next w:val="CommentText"/>
    <w:link w:val="CommentSubjectChar"/>
    <w:uiPriority w:val="99"/>
    <w:semiHidden/>
    <w:unhideWhenUsed/>
    <w:rsid w:val="00D16A42"/>
    <w:rPr>
      <w:b/>
      <w:bCs/>
    </w:rPr>
  </w:style>
  <w:style w:type="character" w:customStyle="1" w:styleId="CommentSubjectChar">
    <w:name w:val="Comment Subject Char"/>
    <w:basedOn w:val="CommentTextChar"/>
    <w:link w:val="CommentSubject"/>
    <w:uiPriority w:val="99"/>
    <w:semiHidden/>
    <w:rsid w:val="00D16A42"/>
    <w:rPr>
      <w:b/>
      <w:bCs/>
      <w:sz w:val="20"/>
      <w:szCs w:val="20"/>
    </w:rPr>
  </w:style>
  <w:style w:type="character" w:customStyle="1" w:styleId="Heading3Char">
    <w:name w:val="Heading 3 Char"/>
    <w:basedOn w:val="DefaultParagraphFont"/>
    <w:link w:val="Heading3"/>
    <w:uiPriority w:val="9"/>
    <w:semiHidden/>
    <w:rsid w:val="00456978"/>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8A3A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A0F"/>
    <w:rPr>
      <w:sz w:val="20"/>
      <w:szCs w:val="20"/>
    </w:rPr>
  </w:style>
  <w:style w:type="character" w:styleId="FootnoteReference">
    <w:name w:val="footnote reference"/>
    <w:basedOn w:val="DefaultParagraphFont"/>
    <w:uiPriority w:val="99"/>
    <w:semiHidden/>
    <w:unhideWhenUsed/>
    <w:rsid w:val="008A3A0F"/>
    <w:rPr>
      <w:vertAlign w:val="superscript"/>
    </w:rPr>
  </w:style>
  <w:style w:type="table" w:styleId="PlainTable5">
    <w:name w:val="Plain Table 5"/>
    <w:basedOn w:val="TableNormal"/>
    <w:uiPriority w:val="45"/>
    <w:rsid w:val="007C5C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71095F"/>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720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6720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2286">
      <w:bodyDiv w:val="1"/>
      <w:marLeft w:val="0"/>
      <w:marRight w:val="0"/>
      <w:marTop w:val="0"/>
      <w:marBottom w:val="0"/>
      <w:divBdr>
        <w:top w:val="none" w:sz="0" w:space="0" w:color="auto"/>
        <w:left w:val="none" w:sz="0" w:space="0" w:color="auto"/>
        <w:bottom w:val="none" w:sz="0" w:space="0" w:color="auto"/>
        <w:right w:val="none" w:sz="0" w:space="0" w:color="auto"/>
      </w:divBdr>
      <w:divsChild>
        <w:div w:id="1669481670">
          <w:marLeft w:val="0"/>
          <w:marRight w:val="0"/>
          <w:marTop w:val="0"/>
          <w:marBottom w:val="0"/>
          <w:divBdr>
            <w:top w:val="none" w:sz="0" w:space="0" w:color="auto"/>
            <w:left w:val="none" w:sz="0" w:space="0" w:color="auto"/>
            <w:bottom w:val="none" w:sz="0" w:space="0" w:color="auto"/>
            <w:right w:val="none" w:sz="0" w:space="0" w:color="auto"/>
          </w:divBdr>
        </w:div>
      </w:divsChild>
    </w:div>
    <w:div w:id="255132763">
      <w:bodyDiv w:val="1"/>
      <w:marLeft w:val="0"/>
      <w:marRight w:val="0"/>
      <w:marTop w:val="0"/>
      <w:marBottom w:val="0"/>
      <w:divBdr>
        <w:top w:val="none" w:sz="0" w:space="0" w:color="auto"/>
        <w:left w:val="none" w:sz="0" w:space="0" w:color="auto"/>
        <w:bottom w:val="none" w:sz="0" w:space="0" w:color="auto"/>
        <w:right w:val="none" w:sz="0" w:space="0" w:color="auto"/>
      </w:divBdr>
    </w:div>
    <w:div w:id="346251937">
      <w:bodyDiv w:val="1"/>
      <w:marLeft w:val="0"/>
      <w:marRight w:val="0"/>
      <w:marTop w:val="0"/>
      <w:marBottom w:val="0"/>
      <w:divBdr>
        <w:top w:val="none" w:sz="0" w:space="0" w:color="auto"/>
        <w:left w:val="none" w:sz="0" w:space="0" w:color="auto"/>
        <w:bottom w:val="none" w:sz="0" w:space="0" w:color="auto"/>
        <w:right w:val="none" w:sz="0" w:space="0" w:color="auto"/>
      </w:divBdr>
    </w:div>
    <w:div w:id="512956337">
      <w:bodyDiv w:val="1"/>
      <w:marLeft w:val="0"/>
      <w:marRight w:val="0"/>
      <w:marTop w:val="0"/>
      <w:marBottom w:val="0"/>
      <w:divBdr>
        <w:top w:val="none" w:sz="0" w:space="0" w:color="auto"/>
        <w:left w:val="none" w:sz="0" w:space="0" w:color="auto"/>
        <w:bottom w:val="none" w:sz="0" w:space="0" w:color="auto"/>
        <w:right w:val="none" w:sz="0" w:space="0" w:color="auto"/>
      </w:divBdr>
    </w:div>
    <w:div w:id="628634199">
      <w:bodyDiv w:val="1"/>
      <w:marLeft w:val="0"/>
      <w:marRight w:val="0"/>
      <w:marTop w:val="0"/>
      <w:marBottom w:val="0"/>
      <w:divBdr>
        <w:top w:val="none" w:sz="0" w:space="0" w:color="auto"/>
        <w:left w:val="none" w:sz="0" w:space="0" w:color="auto"/>
        <w:bottom w:val="none" w:sz="0" w:space="0" w:color="auto"/>
        <w:right w:val="none" w:sz="0" w:space="0" w:color="auto"/>
      </w:divBdr>
    </w:div>
    <w:div w:id="650402031">
      <w:bodyDiv w:val="1"/>
      <w:marLeft w:val="0"/>
      <w:marRight w:val="0"/>
      <w:marTop w:val="0"/>
      <w:marBottom w:val="0"/>
      <w:divBdr>
        <w:top w:val="none" w:sz="0" w:space="0" w:color="auto"/>
        <w:left w:val="none" w:sz="0" w:space="0" w:color="auto"/>
        <w:bottom w:val="none" w:sz="0" w:space="0" w:color="auto"/>
        <w:right w:val="none" w:sz="0" w:space="0" w:color="auto"/>
      </w:divBdr>
    </w:div>
    <w:div w:id="653021978">
      <w:bodyDiv w:val="1"/>
      <w:marLeft w:val="0"/>
      <w:marRight w:val="0"/>
      <w:marTop w:val="0"/>
      <w:marBottom w:val="0"/>
      <w:divBdr>
        <w:top w:val="none" w:sz="0" w:space="0" w:color="auto"/>
        <w:left w:val="none" w:sz="0" w:space="0" w:color="auto"/>
        <w:bottom w:val="none" w:sz="0" w:space="0" w:color="auto"/>
        <w:right w:val="none" w:sz="0" w:space="0" w:color="auto"/>
      </w:divBdr>
    </w:div>
    <w:div w:id="710301867">
      <w:bodyDiv w:val="1"/>
      <w:marLeft w:val="0"/>
      <w:marRight w:val="0"/>
      <w:marTop w:val="0"/>
      <w:marBottom w:val="0"/>
      <w:divBdr>
        <w:top w:val="none" w:sz="0" w:space="0" w:color="auto"/>
        <w:left w:val="none" w:sz="0" w:space="0" w:color="auto"/>
        <w:bottom w:val="none" w:sz="0" w:space="0" w:color="auto"/>
        <w:right w:val="none" w:sz="0" w:space="0" w:color="auto"/>
      </w:divBdr>
      <w:divsChild>
        <w:div w:id="137112799">
          <w:marLeft w:val="0"/>
          <w:marRight w:val="0"/>
          <w:marTop w:val="0"/>
          <w:marBottom w:val="0"/>
          <w:divBdr>
            <w:top w:val="none" w:sz="0" w:space="0" w:color="auto"/>
            <w:left w:val="single" w:sz="6" w:space="6" w:color="D9EFF7"/>
            <w:bottom w:val="single" w:sz="6" w:space="18" w:color="D9EFF7"/>
            <w:right w:val="single" w:sz="6" w:space="6" w:color="D9EFF7"/>
          </w:divBdr>
        </w:div>
      </w:divsChild>
    </w:div>
    <w:div w:id="803304753">
      <w:bodyDiv w:val="1"/>
      <w:marLeft w:val="0"/>
      <w:marRight w:val="0"/>
      <w:marTop w:val="0"/>
      <w:marBottom w:val="0"/>
      <w:divBdr>
        <w:top w:val="none" w:sz="0" w:space="0" w:color="auto"/>
        <w:left w:val="none" w:sz="0" w:space="0" w:color="auto"/>
        <w:bottom w:val="none" w:sz="0" w:space="0" w:color="auto"/>
        <w:right w:val="none" w:sz="0" w:space="0" w:color="auto"/>
      </w:divBdr>
      <w:divsChild>
        <w:div w:id="215630626">
          <w:marLeft w:val="0"/>
          <w:marRight w:val="0"/>
          <w:marTop w:val="0"/>
          <w:marBottom w:val="0"/>
          <w:divBdr>
            <w:top w:val="none" w:sz="0" w:space="0" w:color="auto"/>
            <w:left w:val="none" w:sz="0" w:space="0" w:color="auto"/>
            <w:bottom w:val="none" w:sz="0" w:space="0" w:color="auto"/>
            <w:right w:val="none" w:sz="0" w:space="0" w:color="auto"/>
          </w:divBdr>
          <w:divsChild>
            <w:div w:id="483014163">
              <w:marLeft w:val="0"/>
              <w:marRight w:val="0"/>
              <w:marTop w:val="0"/>
              <w:marBottom w:val="0"/>
              <w:divBdr>
                <w:top w:val="none" w:sz="0" w:space="0" w:color="auto"/>
                <w:left w:val="none" w:sz="0" w:space="0" w:color="auto"/>
                <w:bottom w:val="none" w:sz="0" w:space="0" w:color="auto"/>
                <w:right w:val="none" w:sz="0" w:space="0" w:color="auto"/>
              </w:divBdr>
              <w:divsChild>
                <w:div w:id="1892961426">
                  <w:marLeft w:val="0"/>
                  <w:marRight w:val="0"/>
                  <w:marTop w:val="0"/>
                  <w:marBottom w:val="0"/>
                  <w:divBdr>
                    <w:top w:val="none" w:sz="0" w:space="0" w:color="auto"/>
                    <w:left w:val="none" w:sz="0" w:space="0" w:color="auto"/>
                    <w:bottom w:val="none" w:sz="0" w:space="0" w:color="auto"/>
                    <w:right w:val="none" w:sz="0" w:space="0" w:color="auto"/>
                  </w:divBdr>
                  <w:divsChild>
                    <w:div w:id="1435517559">
                      <w:marLeft w:val="0"/>
                      <w:marRight w:val="0"/>
                      <w:marTop w:val="0"/>
                      <w:marBottom w:val="0"/>
                      <w:divBdr>
                        <w:top w:val="none" w:sz="0" w:space="0" w:color="auto"/>
                        <w:left w:val="none" w:sz="0" w:space="0" w:color="auto"/>
                        <w:bottom w:val="none" w:sz="0" w:space="0" w:color="auto"/>
                        <w:right w:val="none" w:sz="0" w:space="0" w:color="auto"/>
                      </w:divBdr>
                      <w:divsChild>
                        <w:div w:id="15897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43538">
      <w:bodyDiv w:val="1"/>
      <w:marLeft w:val="0"/>
      <w:marRight w:val="0"/>
      <w:marTop w:val="0"/>
      <w:marBottom w:val="0"/>
      <w:divBdr>
        <w:top w:val="none" w:sz="0" w:space="0" w:color="auto"/>
        <w:left w:val="none" w:sz="0" w:space="0" w:color="auto"/>
        <w:bottom w:val="none" w:sz="0" w:space="0" w:color="auto"/>
        <w:right w:val="none" w:sz="0" w:space="0" w:color="auto"/>
      </w:divBdr>
    </w:div>
    <w:div w:id="859977201">
      <w:bodyDiv w:val="1"/>
      <w:marLeft w:val="0"/>
      <w:marRight w:val="0"/>
      <w:marTop w:val="0"/>
      <w:marBottom w:val="0"/>
      <w:divBdr>
        <w:top w:val="none" w:sz="0" w:space="0" w:color="auto"/>
        <w:left w:val="none" w:sz="0" w:space="0" w:color="auto"/>
        <w:bottom w:val="none" w:sz="0" w:space="0" w:color="auto"/>
        <w:right w:val="none" w:sz="0" w:space="0" w:color="auto"/>
      </w:divBdr>
      <w:divsChild>
        <w:div w:id="1914775117">
          <w:marLeft w:val="0"/>
          <w:marRight w:val="0"/>
          <w:marTop w:val="0"/>
          <w:marBottom w:val="0"/>
          <w:divBdr>
            <w:top w:val="none" w:sz="0" w:space="0" w:color="auto"/>
            <w:left w:val="none" w:sz="0" w:space="0" w:color="auto"/>
            <w:bottom w:val="none" w:sz="0" w:space="0" w:color="auto"/>
            <w:right w:val="none" w:sz="0" w:space="0" w:color="auto"/>
          </w:divBdr>
          <w:divsChild>
            <w:div w:id="964891429">
              <w:marLeft w:val="0"/>
              <w:marRight w:val="0"/>
              <w:marTop w:val="0"/>
              <w:marBottom w:val="0"/>
              <w:divBdr>
                <w:top w:val="none" w:sz="0" w:space="0" w:color="auto"/>
                <w:left w:val="none" w:sz="0" w:space="0" w:color="auto"/>
                <w:bottom w:val="none" w:sz="0" w:space="0" w:color="auto"/>
                <w:right w:val="none" w:sz="0" w:space="0" w:color="auto"/>
              </w:divBdr>
              <w:divsChild>
                <w:div w:id="566260559">
                  <w:marLeft w:val="0"/>
                  <w:marRight w:val="0"/>
                  <w:marTop w:val="0"/>
                  <w:marBottom w:val="0"/>
                  <w:divBdr>
                    <w:top w:val="none" w:sz="0" w:space="0" w:color="auto"/>
                    <w:left w:val="none" w:sz="0" w:space="0" w:color="auto"/>
                    <w:bottom w:val="none" w:sz="0" w:space="0" w:color="auto"/>
                    <w:right w:val="none" w:sz="0" w:space="0" w:color="auto"/>
                  </w:divBdr>
                  <w:divsChild>
                    <w:div w:id="1222062418">
                      <w:marLeft w:val="0"/>
                      <w:marRight w:val="0"/>
                      <w:marTop w:val="0"/>
                      <w:marBottom w:val="0"/>
                      <w:divBdr>
                        <w:top w:val="none" w:sz="0" w:space="0" w:color="auto"/>
                        <w:left w:val="none" w:sz="0" w:space="0" w:color="auto"/>
                        <w:bottom w:val="none" w:sz="0" w:space="0" w:color="auto"/>
                        <w:right w:val="none" w:sz="0" w:space="0" w:color="auto"/>
                      </w:divBdr>
                      <w:divsChild>
                        <w:div w:id="1459688414">
                          <w:marLeft w:val="0"/>
                          <w:marRight w:val="0"/>
                          <w:marTop w:val="0"/>
                          <w:marBottom w:val="0"/>
                          <w:divBdr>
                            <w:top w:val="none" w:sz="0" w:space="0" w:color="auto"/>
                            <w:left w:val="none" w:sz="0" w:space="0" w:color="auto"/>
                            <w:bottom w:val="none" w:sz="0" w:space="0" w:color="auto"/>
                            <w:right w:val="none" w:sz="0" w:space="0" w:color="auto"/>
                          </w:divBdr>
                          <w:divsChild>
                            <w:div w:id="989554120">
                              <w:marLeft w:val="0"/>
                              <w:marRight w:val="0"/>
                              <w:marTop w:val="0"/>
                              <w:marBottom w:val="0"/>
                              <w:divBdr>
                                <w:top w:val="none" w:sz="0" w:space="0" w:color="auto"/>
                                <w:left w:val="none" w:sz="0" w:space="0" w:color="auto"/>
                                <w:bottom w:val="none" w:sz="0" w:space="0" w:color="auto"/>
                                <w:right w:val="none" w:sz="0" w:space="0" w:color="auto"/>
                              </w:divBdr>
                              <w:divsChild>
                                <w:div w:id="601842173">
                                  <w:marLeft w:val="0"/>
                                  <w:marRight w:val="0"/>
                                  <w:marTop w:val="0"/>
                                  <w:marBottom w:val="0"/>
                                  <w:divBdr>
                                    <w:top w:val="none" w:sz="0" w:space="0" w:color="auto"/>
                                    <w:left w:val="none" w:sz="0" w:space="0" w:color="auto"/>
                                    <w:bottom w:val="none" w:sz="0" w:space="0" w:color="auto"/>
                                    <w:right w:val="none" w:sz="0" w:space="0" w:color="auto"/>
                                  </w:divBdr>
                                  <w:divsChild>
                                    <w:div w:id="20233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201250">
      <w:bodyDiv w:val="1"/>
      <w:marLeft w:val="0"/>
      <w:marRight w:val="0"/>
      <w:marTop w:val="0"/>
      <w:marBottom w:val="0"/>
      <w:divBdr>
        <w:top w:val="none" w:sz="0" w:space="0" w:color="auto"/>
        <w:left w:val="none" w:sz="0" w:space="0" w:color="auto"/>
        <w:bottom w:val="none" w:sz="0" w:space="0" w:color="auto"/>
        <w:right w:val="none" w:sz="0" w:space="0" w:color="auto"/>
      </w:divBdr>
    </w:div>
    <w:div w:id="908005545">
      <w:bodyDiv w:val="1"/>
      <w:marLeft w:val="0"/>
      <w:marRight w:val="0"/>
      <w:marTop w:val="0"/>
      <w:marBottom w:val="0"/>
      <w:divBdr>
        <w:top w:val="none" w:sz="0" w:space="0" w:color="auto"/>
        <w:left w:val="none" w:sz="0" w:space="0" w:color="auto"/>
        <w:bottom w:val="none" w:sz="0" w:space="0" w:color="auto"/>
        <w:right w:val="none" w:sz="0" w:space="0" w:color="auto"/>
      </w:divBdr>
    </w:div>
    <w:div w:id="1035040870">
      <w:bodyDiv w:val="1"/>
      <w:marLeft w:val="0"/>
      <w:marRight w:val="0"/>
      <w:marTop w:val="0"/>
      <w:marBottom w:val="0"/>
      <w:divBdr>
        <w:top w:val="none" w:sz="0" w:space="0" w:color="auto"/>
        <w:left w:val="none" w:sz="0" w:space="0" w:color="auto"/>
        <w:bottom w:val="none" w:sz="0" w:space="0" w:color="auto"/>
        <w:right w:val="none" w:sz="0" w:space="0" w:color="auto"/>
      </w:divBdr>
    </w:div>
    <w:div w:id="1175850920">
      <w:bodyDiv w:val="1"/>
      <w:marLeft w:val="0"/>
      <w:marRight w:val="0"/>
      <w:marTop w:val="0"/>
      <w:marBottom w:val="0"/>
      <w:divBdr>
        <w:top w:val="none" w:sz="0" w:space="0" w:color="auto"/>
        <w:left w:val="none" w:sz="0" w:space="0" w:color="auto"/>
        <w:bottom w:val="none" w:sz="0" w:space="0" w:color="auto"/>
        <w:right w:val="none" w:sz="0" w:space="0" w:color="auto"/>
      </w:divBdr>
    </w:div>
    <w:div w:id="1207765393">
      <w:bodyDiv w:val="1"/>
      <w:marLeft w:val="0"/>
      <w:marRight w:val="0"/>
      <w:marTop w:val="0"/>
      <w:marBottom w:val="0"/>
      <w:divBdr>
        <w:top w:val="none" w:sz="0" w:space="0" w:color="auto"/>
        <w:left w:val="none" w:sz="0" w:space="0" w:color="auto"/>
        <w:bottom w:val="none" w:sz="0" w:space="0" w:color="auto"/>
        <w:right w:val="none" w:sz="0" w:space="0" w:color="auto"/>
      </w:divBdr>
    </w:div>
    <w:div w:id="1323969274">
      <w:bodyDiv w:val="1"/>
      <w:marLeft w:val="0"/>
      <w:marRight w:val="0"/>
      <w:marTop w:val="0"/>
      <w:marBottom w:val="0"/>
      <w:divBdr>
        <w:top w:val="none" w:sz="0" w:space="0" w:color="auto"/>
        <w:left w:val="none" w:sz="0" w:space="0" w:color="auto"/>
        <w:bottom w:val="none" w:sz="0" w:space="0" w:color="auto"/>
        <w:right w:val="none" w:sz="0" w:space="0" w:color="auto"/>
      </w:divBdr>
    </w:div>
    <w:div w:id="1419014350">
      <w:bodyDiv w:val="1"/>
      <w:marLeft w:val="0"/>
      <w:marRight w:val="0"/>
      <w:marTop w:val="0"/>
      <w:marBottom w:val="0"/>
      <w:divBdr>
        <w:top w:val="none" w:sz="0" w:space="0" w:color="auto"/>
        <w:left w:val="none" w:sz="0" w:space="0" w:color="auto"/>
        <w:bottom w:val="none" w:sz="0" w:space="0" w:color="auto"/>
        <w:right w:val="none" w:sz="0" w:space="0" w:color="auto"/>
      </w:divBdr>
    </w:div>
    <w:div w:id="1425494330">
      <w:bodyDiv w:val="1"/>
      <w:marLeft w:val="0"/>
      <w:marRight w:val="0"/>
      <w:marTop w:val="0"/>
      <w:marBottom w:val="0"/>
      <w:divBdr>
        <w:top w:val="none" w:sz="0" w:space="0" w:color="auto"/>
        <w:left w:val="none" w:sz="0" w:space="0" w:color="auto"/>
        <w:bottom w:val="none" w:sz="0" w:space="0" w:color="auto"/>
        <w:right w:val="none" w:sz="0" w:space="0" w:color="auto"/>
      </w:divBdr>
    </w:div>
    <w:div w:id="1456943262">
      <w:bodyDiv w:val="1"/>
      <w:marLeft w:val="0"/>
      <w:marRight w:val="0"/>
      <w:marTop w:val="0"/>
      <w:marBottom w:val="0"/>
      <w:divBdr>
        <w:top w:val="none" w:sz="0" w:space="0" w:color="auto"/>
        <w:left w:val="none" w:sz="0" w:space="0" w:color="auto"/>
        <w:bottom w:val="none" w:sz="0" w:space="0" w:color="auto"/>
        <w:right w:val="none" w:sz="0" w:space="0" w:color="auto"/>
      </w:divBdr>
    </w:div>
    <w:div w:id="1532112937">
      <w:bodyDiv w:val="1"/>
      <w:marLeft w:val="0"/>
      <w:marRight w:val="0"/>
      <w:marTop w:val="0"/>
      <w:marBottom w:val="0"/>
      <w:divBdr>
        <w:top w:val="none" w:sz="0" w:space="0" w:color="auto"/>
        <w:left w:val="none" w:sz="0" w:space="0" w:color="auto"/>
        <w:bottom w:val="none" w:sz="0" w:space="0" w:color="auto"/>
        <w:right w:val="none" w:sz="0" w:space="0" w:color="auto"/>
      </w:divBdr>
      <w:divsChild>
        <w:div w:id="1682661092">
          <w:marLeft w:val="0"/>
          <w:marRight w:val="0"/>
          <w:marTop w:val="0"/>
          <w:marBottom w:val="0"/>
          <w:divBdr>
            <w:top w:val="none" w:sz="0" w:space="0" w:color="auto"/>
            <w:left w:val="none" w:sz="0" w:space="0" w:color="auto"/>
            <w:bottom w:val="none" w:sz="0" w:space="0" w:color="auto"/>
            <w:right w:val="none" w:sz="0" w:space="0" w:color="auto"/>
          </w:divBdr>
          <w:divsChild>
            <w:div w:id="208424041">
              <w:marLeft w:val="0"/>
              <w:marRight w:val="0"/>
              <w:marTop w:val="0"/>
              <w:marBottom w:val="0"/>
              <w:divBdr>
                <w:top w:val="none" w:sz="0" w:space="0" w:color="auto"/>
                <w:left w:val="none" w:sz="0" w:space="0" w:color="auto"/>
                <w:bottom w:val="none" w:sz="0" w:space="0" w:color="auto"/>
                <w:right w:val="none" w:sz="0" w:space="0" w:color="auto"/>
              </w:divBdr>
              <w:divsChild>
                <w:div w:id="149634856">
                  <w:marLeft w:val="0"/>
                  <w:marRight w:val="0"/>
                  <w:marTop w:val="0"/>
                  <w:marBottom w:val="0"/>
                  <w:divBdr>
                    <w:top w:val="none" w:sz="0" w:space="0" w:color="auto"/>
                    <w:left w:val="none" w:sz="0" w:space="0" w:color="auto"/>
                    <w:bottom w:val="none" w:sz="0" w:space="0" w:color="auto"/>
                    <w:right w:val="none" w:sz="0" w:space="0" w:color="auto"/>
                  </w:divBdr>
                  <w:divsChild>
                    <w:div w:id="497381044">
                      <w:marLeft w:val="0"/>
                      <w:marRight w:val="0"/>
                      <w:marTop w:val="0"/>
                      <w:marBottom w:val="0"/>
                      <w:divBdr>
                        <w:top w:val="none" w:sz="0" w:space="0" w:color="auto"/>
                        <w:left w:val="none" w:sz="0" w:space="0" w:color="auto"/>
                        <w:bottom w:val="none" w:sz="0" w:space="0" w:color="auto"/>
                        <w:right w:val="none" w:sz="0" w:space="0" w:color="auto"/>
                      </w:divBdr>
                      <w:divsChild>
                        <w:div w:id="487210609">
                          <w:marLeft w:val="0"/>
                          <w:marRight w:val="0"/>
                          <w:marTop w:val="0"/>
                          <w:marBottom w:val="0"/>
                          <w:divBdr>
                            <w:top w:val="none" w:sz="0" w:space="0" w:color="auto"/>
                            <w:left w:val="none" w:sz="0" w:space="0" w:color="auto"/>
                            <w:bottom w:val="none" w:sz="0" w:space="0" w:color="auto"/>
                            <w:right w:val="none" w:sz="0" w:space="0" w:color="auto"/>
                          </w:divBdr>
                          <w:divsChild>
                            <w:div w:id="859858768">
                              <w:marLeft w:val="0"/>
                              <w:marRight w:val="0"/>
                              <w:marTop w:val="0"/>
                              <w:marBottom w:val="0"/>
                              <w:divBdr>
                                <w:top w:val="none" w:sz="0" w:space="0" w:color="auto"/>
                                <w:left w:val="none" w:sz="0" w:space="0" w:color="auto"/>
                                <w:bottom w:val="none" w:sz="0" w:space="0" w:color="auto"/>
                                <w:right w:val="none" w:sz="0" w:space="0" w:color="auto"/>
                              </w:divBdr>
                              <w:divsChild>
                                <w:div w:id="834027532">
                                  <w:marLeft w:val="0"/>
                                  <w:marRight w:val="0"/>
                                  <w:marTop w:val="0"/>
                                  <w:marBottom w:val="0"/>
                                  <w:divBdr>
                                    <w:top w:val="none" w:sz="0" w:space="0" w:color="auto"/>
                                    <w:left w:val="none" w:sz="0" w:space="0" w:color="auto"/>
                                    <w:bottom w:val="none" w:sz="0" w:space="0" w:color="auto"/>
                                    <w:right w:val="none" w:sz="0" w:space="0" w:color="auto"/>
                                  </w:divBdr>
                                  <w:divsChild>
                                    <w:div w:id="3166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452545">
      <w:bodyDiv w:val="1"/>
      <w:marLeft w:val="0"/>
      <w:marRight w:val="0"/>
      <w:marTop w:val="0"/>
      <w:marBottom w:val="0"/>
      <w:divBdr>
        <w:top w:val="none" w:sz="0" w:space="0" w:color="auto"/>
        <w:left w:val="none" w:sz="0" w:space="0" w:color="auto"/>
        <w:bottom w:val="none" w:sz="0" w:space="0" w:color="auto"/>
        <w:right w:val="none" w:sz="0" w:space="0" w:color="auto"/>
      </w:divBdr>
    </w:div>
    <w:div w:id="1662000129">
      <w:bodyDiv w:val="1"/>
      <w:marLeft w:val="0"/>
      <w:marRight w:val="0"/>
      <w:marTop w:val="0"/>
      <w:marBottom w:val="0"/>
      <w:divBdr>
        <w:top w:val="none" w:sz="0" w:space="0" w:color="auto"/>
        <w:left w:val="none" w:sz="0" w:space="0" w:color="auto"/>
        <w:bottom w:val="none" w:sz="0" w:space="0" w:color="auto"/>
        <w:right w:val="none" w:sz="0" w:space="0" w:color="auto"/>
      </w:divBdr>
    </w:div>
    <w:div w:id="1708555906">
      <w:bodyDiv w:val="1"/>
      <w:marLeft w:val="0"/>
      <w:marRight w:val="0"/>
      <w:marTop w:val="0"/>
      <w:marBottom w:val="0"/>
      <w:divBdr>
        <w:top w:val="none" w:sz="0" w:space="0" w:color="auto"/>
        <w:left w:val="none" w:sz="0" w:space="0" w:color="auto"/>
        <w:bottom w:val="none" w:sz="0" w:space="0" w:color="auto"/>
        <w:right w:val="none" w:sz="0" w:space="0" w:color="auto"/>
      </w:divBdr>
    </w:div>
    <w:div w:id="1733845428">
      <w:bodyDiv w:val="1"/>
      <w:marLeft w:val="0"/>
      <w:marRight w:val="0"/>
      <w:marTop w:val="0"/>
      <w:marBottom w:val="0"/>
      <w:divBdr>
        <w:top w:val="none" w:sz="0" w:space="0" w:color="auto"/>
        <w:left w:val="none" w:sz="0" w:space="0" w:color="auto"/>
        <w:bottom w:val="none" w:sz="0" w:space="0" w:color="auto"/>
        <w:right w:val="none" w:sz="0" w:space="0" w:color="auto"/>
      </w:divBdr>
    </w:div>
    <w:div w:id="1816952038">
      <w:bodyDiv w:val="1"/>
      <w:marLeft w:val="0"/>
      <w:marRight w:val="0"/>
      <w:marTop w:val="0"/>
      <w:marBottom w:val="0"/>
      <w:divBdr>
        <w:top w:val="none" w:sz="0" w:space="0" w:color="auto"/>
        <w:left w:val="none" w:sz="0" w:space="0" w:color="auto"/>
        <w:bottom w:val="none" w:sz="0" w:space="0" w:color="auto"/>
        <w:right w:val="none" w:sz="0" w:space="0" w:color="auto"/>
      </w:divBdr>
    </w:div>
    <w:div w:id="1993679230">
      <w:bodyDiv w:val="1"/>
      <w:marLeft w:val="0"/>
      <w:marRight w:val="0"/>
      <w:marTop w:val="0"/>
      <w:marBottom w:val="0"/>
      <w:divBdr>
        <w:top w:val="none" w:sz="0" w:space="0" w:color="auto"/>
        <w:left w:val="none" w:sz="0" w:space="0" w:color="auto"/>
        <w:bottom w:val="none" w:sz="0" w:space="0" w:color="auto"/>
        <w:right w:val="none" w:sz="0" w:space="0" w:color="auto"/>
      </w:divBdr>
      <w:divsChild>
        <w:div w:id="746072913">
          <w:marLeft w:val="0"/>
          <w:marRight w:val="0"/>
          <w:marTop w:val="0"/>
          <w:marBottom w:val="0"/>
          <w:divBdr>
            <w:top w:val="none" w:sz="0" w:space="0" w:color="auto"/>
            <w:left w:val="none" w:sz="0" w:space="0" w:color="auto"/>
            <w:bottom w:val="none" w:sz="0" w:space="0" w:color="auto"/>
            <w:right w:val="none" w:sz="0" w:space="0" w:color="auto"/>
          </w:divBdr>
          <w:divsChild>
            <w:div w:id="1143279511">
              <w:marLeft w:val="0"/>
              <w:marRight w:val="0"/>
              <w:marTop w:val="0"/>
              <w:marBottom w:val="0"/>
              <w:divBdr>
                <w:top w:val="none" w:sz="0" w:space="0" w:color="auto"/>
                <w:left w:val="none" w:sz="0" w:space="0" w:color="auto"/>
                <w:bottom w:val="none" w:sz="0" w:space="0" w:color="auto"/>
                <w:right w:val="none" w:sz="0" w:space="0" w:color="auto"/>
              </w:divBdr>
              <w:divsChild>
                <w:div w:id="1635062483">
                  <w:marLeft w:val="0"/>
                  <w:marRight w:val="0"/>
                  <w:marTop w:val="0"/>
                  <w:marBottom w:val="0"/>
                  <w:divBdr>
                    <w:top w:val="none" w:sz="0" w:space="0" w:color="auto"/>
                    <w:left w:val="none" w:sz="0" w:space="0" w:color="auto"/>
                    <w:bottom w:val="none" w:sz="0" w:space="0" w:color="auto"/>
                    <w:right w:val="none" w:sz="0" w:space="0" w:color="auto"/>
                  </w:divBdr>
                  <w:divsChild>
                    <w:div w:id="569923853">
                      <w:marLeft w:val="0"/>
                      <w:marRight w:val="0"/>
                      <w:marTop w:val="0"/>
                      <w:marBottom w:val="0"/>
                      <w:divBdr>
                        <w:top w:val="none" w:sz="0" w:space="0" w:color="auto"/>
                        <w:left w:val="none" w:sz="0" w:space="0" w:color="auto"/>
                        <w:bottom w:val="none" w:sz="0" w:space="0" w:color="auto"/>
                        <w:right w:val="none" w:sz="0" w:space="0" w:color="auto"/>
                      </w:divBdr>
                      <w:divsChild>
                        <w:div w:id="18242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48995">
      <w:bodyDiv w:val="1"/>
      <w:marLeft w:val="0"/>
      <w:marRight w:val="0"/>
      <w:marTop w:val="0"/>
      <w:marBottom w:val="0"/>
      <w:divBdr>
        <w:top w:val="none" w:sz="0" w:space="0" w:color="auto"/>
        <w:left w:val="none" w:sz="0" w:space="0" w:color="auto"/>
        <w:bottom w:val="none" w:sz="0" w:space="0" w:color="auto"/>
        <w:right w:val="none" w:sz="0" w:space="0" w:color="auto"/>
      </w:divBdr>
      <w:divsChild>
        <w:div w:id="1153791429">
          <w:marLeft w:val="0"/>
          <w:marRight w:val="0"/>
          <w:marTop w:val="0"/>
          <w:marBottom w:val="0"/>
          <w:divBdr>
            <w:top w:val="none" w:sz="0" w:space="0" w:color="auto"/>
            <w:left w:val="none" w:sz="0" w:space="0" w:color="auto"/>
            <w:bottom w:val="none" w:sz="0" w:space="0" w:color="auto"/>
            <w:right w:val="none" w:sz="0" w:space="0" w:color="auto"/>
          </w:divBdr>
          <w:divsChild>
            <w:div w:id="1452286466">
              <w:marLeft w:val="0"/>
              <w:marRight w:val="0"/>
              <w:marTop w:val="0"/>
              <w:marBottom w:val="0"/>
              <w:divBdr>
                <w:top w:val="none" w:sz="0" w:space="0" w:color="auto"/>
                <w:left w:val="none" w:sz="0" w:space="0" w:color="auto"/>
                <w:bottom w:val="none" w:sz="0" w:space="0" w:color="auto"/>
                <w:right w:val="none" w:sz="0" w:space="0" w:color="auto"/>
              </w:divBdr>
              <w:divsChild>
                <w:div w:id="1975400551">
                  <w:marLeft w:val="0"/>
                  <w:marRight w:val="0"/>
                  <w:marTop w:val="0"/>
                  <w:marBottom w:val="0"/>
                  <w:divBdr>
                    <w:top w:val="none" w:sz="0" w:space="0" w:color="auto"/>
                    <w:left w:val="none" w:sz="0" w:space="0" w:color="auto"/>
                    <w:bottom w:val="none" w:sz="0" w:space="0" w:color="auto"/>
                    <w:right w:val="none" w:sz="0" w:space="0" w:color="auto"/>
                  </w:divBdr>
                  <w:divsChild>
                    <w:div w:id="2138065401">
                      <w:marLeft w:val="0"/>
                      <w:marRight w:val="0"/>
                      <w:marTop w:val="0"/>
                      <w:marBottom w:val="0"/>
                      <w:divBdr>
                        <w:top w:val="none" w:sz="0" w:space="0" w:color="auto"/>
                        <w:left w:val="none" w:sz="0" w:space="0" w:color="auto"/>
                        <w:bottom w:val="none" w:sz="0" w:space="0" w:color="auto"/>
                        <w:right w:val="none" w:sz="0" w:space="0" w:color="auto"/>
                      </w:divBdr>
                      <w:divsChild>
                        <w:div w:id="730732986">
                          <w:marLeft w:val="0"/>
                          <w:marRight w:val="0"/>
                          <w:marTop w:val="0"/>
                          <w:marBottom w:val="0"/>
                          <w:divBdr>
                            <w:top w:val="none" w:sz="0" w:space="0" w:color="auto"/>
                            <w:left w:val="none" w:sz="0" w:space="0" w:color="auto"/>
                            <w:bottom w:val="none" w:sz="0" w:space="0" w:color="auto"/>
                            <w:right w:val="none" w:sz="0" w:space="0" w:color="auto"/>
                          </w:divBdr>
                          <w:divsChild>
                            <w:div w:id="2066832735">
                              <w:marLeft w:val="0"/>
                              <w:marRight w:val="0"/>
                              <w:marTop w:val="0"/>
                              <w:marBottom w:val="0"/>
                              <w:divBdr>
                                <w:top w:val="none" w:sz="0" w:space="0" w:color="auto"/>
                                <w:left w:val="none" w:sz="0" w:space="0" w:color="auto"/>
                                <w:bottom w:val="none" w:sz="0" w:space="0" w:color="auto"/>
                                <w:right w:val="none" w:sz="0" w:space="0" w:color="auto"/>
                              </w:divBdr>
                              <w:divsChild>
                                <w:div w:id="1217354785">
                                  <w:marLeft w:val="0"/>
                                  <w:marRight w:val="0"/>
                                  <w:marTop w:val="0"/>
                                  <w:marBottom w:val="0"/>
                                  <w:divBdr>
                                    <w:top w:val="none" w:sz="0" w:space="0" w:color="auto"/>
                                    <w:left w:val="none" w:sz="0" w:space="0" w:color="auto"/>
                                    <w:bottom w:val="none" w:sz="0" w:space="0" w:color="auto"/>
                                    <w:right w:val="none" w:sz="0" w:space="0" w:color="auto"/>
                                  </w:divBdr>
                                  <w:divsChild>
                                    <w:div w:id="700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8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A8764-EEF4-4281-A56A-13F55C8A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3291</TotalTime>
  <Pages>3</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nasrabadi</dc:creator>
  <cp:keywords/>
  <dc:description/>
  <cp:lastModifiedBy>moeinpc.ir</cp:lastModifiedBy>
  <cp:revision>9</cp:revision>
  <dcterms:created xsi:type="dcterms:W3CDTF">2025-12-13T04:18:00Z</dcterms:created>
  <dcterms:modified xsi:type="dcterms:W3CDTF">2026-02-11T15:41:00Z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652a2439-6e8e-453a-b1e6-9071b8bae078</vt:lpwstr>
  </property>
</Properties>
</file>