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2093C" w14:textId="77777777" w:rsidR="0018514F" w:rsidRPr="0031648C" w:rsidRDefault="0018514F" w:rsidP="0018514F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/>
        <w:jc w:val="both"/>
      </w:pPr>
      <w:r w:rsidRPr="0031648C">
        <w:t>Table 1. Agisoft Metashape parameters used in processing the RHID 3D coral models.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1"/>
        <w:gridCol w:w="3633"/>
        <w:gridCol w:w="2662"/>
      </w:tblGrid>
      <w:tr w:rsidR="0018514F" w:rsidRPr="0031648C" w14:paraId="60ACD417" w14:textId="77777777" w:rsidTr="0018514F">
        <w:tc>
          <w:tcPr>
            <w:tcW w:w="2721" w:type="dxa"/>
          </w:tcPr>
          <w:p w14:paraId="2398F9A5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  <w:rPr>
                <w:b/>
                <w:bCs/>
              </w:rPr>
            </w:pPr>
            <w:r w:rsidRPr="0031648C">
              <w:rPr>
                <w:b/>
                <w:bCs/>
              </w:rPr>
              <w:t>Agisoft Metashape Job Type</w:t>
            </w:r>
          </w:p>
        </w:tc>
        <w:tc>
          <w:tcPr>
            <w:tcW w:w="3633" w:type="dxa"/>
          </w:tcPr>
          <w:p w14:paraId="3EAE0748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  <w:rPr>
                <w:b/>
                <w:bCs/>
              </w:rPr>
            </w:pPr>
            <w:r w:rsidRPr="0031648C">
              <w:rPr>
                <w:b/>
                <w:bCs/>
              </w:rPr>
              <w:t>Parameters</w:t>
            </w:r>
          </w:p>
        </w:tc>
        <w:tc>
          <w:tcPr>
            <w:tcW w:w="2662" w:type="dxa"/>
          </w:tcPr>
          <w:p w14:paraId="355A34EA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  <w:rPr>
                <w:b/>
                <w:bCs/>
              </w:rPr>
            </w:pPr>
            <w:r w:rsidRPr="0031648C">
              <w:rPr>
                <w:b/>
                <w:bCs/>
              </w:rPr>
              <w:t>Value</w:t>
            </w:r>
          </w:p>
        </w:tc>
      </w:tr>
      <w:tr w:rsidR="0018514F" w:rsidRPr="0031648C" w14:paraId="194444A0" w14:textId="77777777" w:rsidTr="0018514F">
        <w:tc>
          <w:tcPr>
            <w:tcW w:w="2721" w:type="dxa"/>
          </w:tcPr>
          <w:p w14:paraId="61516373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Alignment</w:t>
            </w:r>
          </w:p>
        </w:tc>
        <w:tc>
          <w:tcPr>
            <w:tcW w:w="3633" w:type="dxa"/>
          </w:tcPr>
          <w:p w14:paraId="0A611E9A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Accuracy</w:t>
            </w:r>
          </w:p>
          <w:p w14:paraId="4ADFBC08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Generic Preselection</w:t>
            </w:r>
          </w:p>
          <w:p w14:paraId="043D60B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Reference Preselection</w:t>
            </w:r>
          </w:p>
          <w:p w14:paraId="41B31B5A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Key point limit</w:t>
            </w:r>
          </w:p>
          <w:p w14:paraId="0F2D164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Key point limit per Mpx</w:t>
            </w:r>
          </w:p>
          <w:p w14:paraId="4FBB64D3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Tie point limit</w:t>
            </w:r>
          </w:p>
          <w:p w14:paraId="6317C8BE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Exclude stationary tie points</w:t>
            </w:r>
          </w:p>
          <w:p w14:paraId="227D15EA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Guided image matching</w:t>
            </w:r>
          </w:p>
          <w:p w14:paraId="33BE7345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Adaptive Camera model fitting</w:t>
            </w:r>
          </w:p>
        </w:tc>
        <w:tc>
          <w:tcPr>
            <w:tcW w:w="2662" w:type="dxa"/>
          </w:tcPr>
          <w:p w14:paraId="2C58FFED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High</w:t>
            </w:r>
          </w:p>
          <w:p w14:paraId="6D5EE31D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Yes</w:t>
            </w:r>
          </w:p>
          <w:p w14:paraId="6C3BBC54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Estimated</w:t>
            </w:r>
          </w:p>
          <w:p w14:paraId="4AB4D8D4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40,000</w:t>
            </w:r>
          </w:p>
          <w:p w14:paraId="16EF0FAA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1,000</w:t>
            </w:r>
          </w:p>
          <w:p w14:paraId="6C38ADA5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4,000</w:t>
            </w:r>
          </w:p>
          <w:p w14:paraId="556A7852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Yes</w:t>
            </w:r>
          </w:p>
          <w:p w14:paraId="7096B27C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No</w:t>
            </w:r>
          </w:p>
          <w:p w14:paraId="604A30F0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No</w:t>
            </w:r>
          </w:p>
        </w:tc>
      </w:tr>
      <w:tr w:rsidR="0018514F" w:rsidRPr="0031648C" w14:paraId="08BEF2B6" w14:textId="77777777" w:rsidTr="0018514F">
        <w:tc>
          <w:tcPr>
            <w:tcW w:w="2721" w:type="dxa"/>
          </w:tcPr>
          <w:p w14:paraId="6B09750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Point Cloud</w:t>
            </w:r>
          </w:p>
        </w:tc>
        <w:tc>
          <w:tcPr>
            <w:tcW w:w="3633" w:type="dxa"/>
          </w:tcPr>
          <w:p w14:paraId="64DAA11F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Source Data</w:t>
            </w:r>
          </w:p>
          <w:p w14:paraId="3264028C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Quality</w:t>
            </w:r>
          </w:p>
          <w:p w14:paraId="41C277FF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Uniform Sampling</w:t>
            </w:r>
          </w:p>
          <w:p w14:paraId="5C8241E2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Point spacing (m)</w:t>
            </w:r>
          </w:p>
          <w:p w14:paraId="0C26698D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Depth filtering</w:t>
            </w:r>
          </w:p>
          <w:p w14:paraId="38ABEFA9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Calculate point colors</w:t>
            </w:r>
          </w:p>
          <w:p w14:paraId="3715EB08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Calculate point confidence</w:t>
            </w:r>
          </w:p>
          <w:p w14:paraId="5EE6541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Reuse depth maps</w:t>
            </w:r>
          </w:p>
        </w:tc>
        <w:tc>
          <w:tcPr>
            <w:tcW w:w="2662" w:type="dxa"/>
          </w:tcPr>
          <w:p w14:paraId="4533F8ED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Depth maps</w:t>
            </w:r>
          </w:p>
          <w:p w14:paraId="75E17363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High</w:t>
            </w:r>
          </w:p>
          <w:p w14:paraId="65148E4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Yes</w:t>
            </w:r>
          </w:p>
          <w:p w14:paraId="60A24607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0.1</w:t>
            </w:r>
          </w:p>
          <w:p w14:paraId="4C656265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Aggressive</w:t>
            </w:r>
          </w:p>
          <w:p w14:paraId="687C8D16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Yes</w:t>
            </w:r>
          </w:p>
          <w:p w14:paraId="0D3D8160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No</w:t>
            </w:r>
          </w:p>
          <w:p w14:paraId="0B99076F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Yes</w:t>
            </w:r>
          </w:p>
        </w:tc>
      </w:tr>
      <w:tr w:rsidR="0018514F" w:rsidRPr="0031648C" w14:paraId="5638EB98" w14:textId="77777777" w:rsidTr="0018514F">
        <w:tc>
          <w:tcPr>
            <w:tcW w:w="2721" w:type="dxa"/>
          </w:tcPr>
          <w:p w14:paraId="2071EB3D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Model</w:t>
            </w:r>
          </w:p>
        </w:tc>
        <w:tc>
          <w:tcPr>
            <w:tcW w:w="3633" w:type="dxa"/>
          </w:tcPr>
          <w:p w14:paraId="4D5A42B3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Source Data</w:t>
            </w:r>
          </w:p>
          <w:p w14:paraId="1ABDA81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Surface types</w:t>
            </w:r>
          </w:p>
          <w:p w14:paraId="78E5623F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Depth maps quality</w:t>
            </w:r>
          </w:p>
          <w:p w14:paraId="12F7156F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Face count</w:t>
            </w:r>
          </w:p>
          <w:p w14:paraId="2BFDF142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Custom face count</w:t>
            </w:r>
          </w:p>
          <w:p w14:paraId="481D31B7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Split in blocks</w:t>
            </w:r>
          </w:p>
          <w:p w14:paraId="230910ED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Coordinate system</w:t>
            </w:r>
          </w:p>
          <w:p w14:paraId="2DDB069A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Block size</w:t>
            </w:r>
          </w:p>
          <w:p w14:paraId="469905C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Depth filtering</w:t>
            </w:r>
          </w:p>
          <w:p w14:paraId="777EA5B6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Interpolation</w:t>
            </w:r>
          </w:p>
          <w:p w14:paraId="50A826D6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Point classes</w:t>
            </w:r>
          </w:p>
          <w:p w14:paraId="5DE6B2FC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Calculate vertex colors</w:t>
            </w:r>
          </w:p>
          <w:p w14:paraId="766D662E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Use strict volumetric masks</w:t>
            </w:r>
          </w:p>
          <w:p w14:paraId="5DF5DD7B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Reuse depth maps</w:t>
            </w:r>
          </w:p>
        </w:tc>
        <w:tc>
          <w:tcPr>
            <w:tcW w:w="2662" w:type="dxa"/>
          </w:tcPr>
          <w:p w14:paraId="3C3EB1BE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Depth maps</w:t>
            </w:r>
          </w:p>
          <w:p w14:paraId="4C359BBE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Arbitrary</w:t>
            </w:r>
          </w:p>
          <w:p w14:paraId="3FA49A12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High</w:t>
            </w:r>
          </w:p>
          <w:p w14:paraId="28B77A69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High</w:t>
            </w:r>
          </w:p>
          <w:p w14:paraId="21DFC7C4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200,000</w:t>
            </w:r>
          </w:p>
          <w:p w14:paraId="20FF77D5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No</w:t>
            </w:r>
          </w:p>
          <w:p w14:paraId="03A4E0C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Default</w:t>
            </w:r>
          </w:p>
          <w:p w14:paraId="674EEC55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250</w:t>
            </w:r>
          </w:p>
          <w:p w14:paraId="59CD56C3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Aggressive</w:t>
            </w:r>
          </w:p>
          <w:p w14:paraId="35866788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Enabled</w:t>
            </w:r>
          </w:p>
          <w:p w14:paraId="003EAD7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All</w:t>
            </w:r>
          </w:p>
          <w:p w14:paraId="7F908424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Yes</w:t>
            </w:r>
          </w:p>
          <w:p w14:paraId="662A4CD8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No</w:t>
            </w:r>
          </w:p>
          <w:p w14:paraId="7FD2D4C1" w14:textId="77777777" w:rsidR="0018514F" w:rsidRPr="0031648C" w:rsidRDefault="0018514F" w:rsidP="00C36A48">
            <w:pPr>
              <w:tabs>
                <w:tab w:val="left" w:pos="288"/>
              </w:tabs>
              <w:spacing w:after="120"/>
              <w:jc w:val="both"/>
            </w:pPr>
            <w:r w:rsidRPr="0031648C">
              <w:t>Yes</w:t>
            </w:r>
          </w:p>
        </w:tc>
      </w:tr>
    </w:tbl>
    <w:p w14:paraId="2A91C783" w14:textId="77777777" w:rsidR="0018514F" w:rsidRPr="0031648C" w:rsidRDefault="0018514F" w:rsidP="0018514F">
      <w:pPr>
        <w:tabs>
          <w:tab w:val="left" w:pos="288"/>
        </w:tabs>
      </w:pPr>
      <w:r w:rsidRPr="0031648C">
        <w:t>Table 2. Processed RHID into 3D Coral Models. Shaded cells indicate successfully created 3D coral models while unshaded cells have limited or no available data</w:t>
      </w:r>
    </w:p>
    <w:tbl>
      <w:tblPr>
        <w:tblStyle w:val="2"/>
        <w:tblW w:w="964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8"/>
        <w:gridCol w:w="1804"/>
        <w:gridCol w:w="1446"/>
        <w:gridCol w:w="583"/>
        <w:gridCol w:w="639"/>
        <w:gridCol w:w="625"/>
        <w:gridCol w:w="792"/>
        <w:gridCol w:w="722"/>
        <w:gridCol w:w="778"/>
      </w:tblGrid>
      <w:tr w:rsidR="0018514F" w:rsidRPr="0031648C" w14:paraId="77852157" w14:textId="77777777" w:rsidTr="00C36A48">
        <w:trPr>
          <w:trHeight w:val="270"/>
          <w:jc w:val="center"/>
        </w:trPr>
        <w:tc>
          <w:tcPr>
            <w:tcW w:w="225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FAAC8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1648C">
              <w:rPr>
                <w:b/>
                <w:bCs/>
                <w:sz w:val="20"/>
                <w:szCs w:val="20"/>
              </w:rPr>
              <w:lastRenderedPageBreak/>
              <w:t>Month and Year of Survey</w:t>
            </w:r>
          </w:p>
        </w:tc>
        <w:tc>
          <w:tcPr>
            <w:tcW w:w="180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78B5B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1648C">
              <w:rPr>
                <w:b/>
                <w:bCs/>
                <w:sz w:val="20"/>
                <w:szCs w:val="20"/>
              </w:rPr>
              <w:t>Min Num of Images</w:t>
            </w:r>
          </w:p>
        </w:tc>
        <w:tc>
          <w:tcPr>
            <w:tcW w:w="14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9ED97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1648C">
              <w:rPr>
                <w:b/>
                <w:bCs/>
                <w:sz w:val="20"/>
                <w:szCs w:val="20"/>
              </w:rPr>
              <w:t>Image Size</w:t>
            </w:r>
          </w:p>
        </w:tc>
        <w:tc>
          <w:tcPr>
            <w:tcW w:w="413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C70EE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1648C">
              <w:rPr>
                <w:b/>
                <w:bCs/>
                <w:sz w:val="20"/>
                <w:szCs w:val="20"/>
              </w:rPr>
              <w:t>3D Coral Model</w:t>
            </w:r>
          </w:p>
        </w:tc>
      </w:tr>
      <w:tr w:rsidR="0018514F" w:rsidRPr="0031648C" w14:paraId="4640C4AA" w14:textId="77777777" w:rsidTr="00C36A48">
        <w:trPr>
          <w:trHeight w:val="270"/>
          <w:jc w:val="center"/>
        </w:trPr>
        <w:tc>
          <w:tcPr>
            <w:tcW w:w="225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D005D" w14:textId="77777777" w:rsidR="0018514F" w:rsidRPr="0031648C" w:rsidRDefault="0018514F" w:rsidP="00C36A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4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3D012" w14:textId="77777777" w:rsidR="0018514F" w:rsidRPr="0031648C" w:rsidRDefault="0018514F" w:rsidP="00C36A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205AD" w14:textId="77777777" w:rsidR="0018514F" w:rsidRPr="0031648C" w:rsidRDefault="0018514F" w:rsidP="00C36A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08E19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A1</w:t>
            </w: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81D29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A2</w:t>
            </w: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3A40E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A3</w:t>
            </w: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99815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B1</w:t>
            </w: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C4627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B2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C2EEC" w14:textId="77777777" w:rsidR="0018514F" w:rsidRPr="0031648C" w:rsidRDefault="0018514F" w:rsidP="00C36A48">
            <w:pPr>
              <w:tabs>
                <w:tab w:val="left" w:pos="288"/>
              </w:tabs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B3</w:t>
            </w:r>
          </w:p>
        </w:tc>
      </w:tr>
      <w:tr w:rsidR="0018514F" w:rsidRPr="0031648C" w14:paraId="5AD7BFFA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578B0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Feb-09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3C3F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55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2A8C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2560x1920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1113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F272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ED74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5378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FF82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EEBC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5D368A0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CCAB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May-10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A843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109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FC7E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2560x1920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4445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F185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4E3A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E135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81D9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3D37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47CE1C3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17C0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Jul-10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09B7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146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A276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5C90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EA12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9668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F319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D706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EDCE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7C8AC227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D9B8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Oct-10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471E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55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22E9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2560x1920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22CD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054E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71A3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544E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085F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F415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6A2F3283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755A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Apr-11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E529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103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26F9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0222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A85B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9622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7386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A9C4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A551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24D0F9C8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1BFA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Oct-11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2515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118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86BF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30DB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212A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25D1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A460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E1C8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8CBD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2F5FCC8E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B3F1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Apr-12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0B34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55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B1ED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AD00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AB58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26C2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C274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AB19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BEAE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778FB16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72A3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Oct-12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C716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76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65C7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562D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CF13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EF6D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1705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FEE1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E719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7674564D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5422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Apr-13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8814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87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36A5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3494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EC8B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6D67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F7A9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EAC0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A52B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71C28E34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FB2A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Jul-13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63D2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78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43A9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8624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F638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A508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FB85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E9F2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D00B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21777DCD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6539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Nov-13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23EB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80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DEC4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DE69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4DCD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8183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5CB1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D651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CB3B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3DFCE82D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1E0C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Apr-14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96B8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84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E816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3648x2736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6CAC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DC18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7443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0034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BE30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1BB5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1EF58540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3CB9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Oct-14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5E6A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81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F42A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4000x3000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BF4C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A4B6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BE22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0827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99F7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8684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76163862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59BB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Oct-15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4003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109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A23E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0963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0478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5B83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85D6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459B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3844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CD6A7B3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E085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Aug-16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25AC0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93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0689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957F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0D39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2CD9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592B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B2CB0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E0F1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39F2A9DE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C418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Oct-16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B17D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112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F2CC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5069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A88E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3BD2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D092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480D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FC55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39972BD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B8EE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Apr-17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5106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61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3F26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713D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1D2D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2358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B86E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4360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A3F4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67A27130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3732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Oct-17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4BB3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73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EFAF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F4C6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2970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8EDA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271F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BF1F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D8E2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2B89EF7A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D304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Apr-18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1041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81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664A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F6DD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6E7B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534C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7489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93BA0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1306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0B8CFEC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4E6E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Oct-18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BDE8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162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49F0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4F1E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042F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6E6A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BB9D0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420E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FFF1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36F8096F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D52A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Apr-19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971F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117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6A8E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9EC38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825C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EA38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54B03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B966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6690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3026F1E0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EC3A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Oct-20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415A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190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FDF3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4281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3AB2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A40CE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4CA7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7465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14F2C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DC860FC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9DC4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May-23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40647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402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1A902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D9C0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86EE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32EA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22A1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68C34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D6F6D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  <w:tr w:rsidR="0018514F" w:rsidRPr="0031648C" w14:paraId="017BC148" w14:textId="77777777" w:rsidTr="00C36A48">
        <w:trPr>
          <w:trHeight w:val="27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D5E1A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Mar-24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FF6A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454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5654B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  <w:r w:rsidRPr="0031648C">
              <w:rPr>
                <w:sz w:val="20"/>
                <w:szCs w:val="20"/>
              </w:rPr>
              <w:t>5472 x 3648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BA9D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E79E9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7DF51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EDE65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6BCD6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6FFAF" w14:textId="77777777" w:rsidR="0018514F" w:rsidRPr="0031648C" w:rsidRDefault="0018514F" w:rsidP="00C36A48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C21B404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14F"/>
    <w:rsid w:val="0018514F"/>
    <w:rsid w:val="002C7D54"/>
    <w:rsid w:val="0033371E"/>
    <w:rsid w:val="005C0D39"/>
    <w:rsid w:val="0070406C"/>
    <w:rsid w:val="00724754"/>
    <w:rsid w:val="00AF492A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B211D"/>
  <w15:chartTrackingRefBased/>
  <w15:docId w15:val="{FC801008-3D5D-415C-997C-D2DE17CDC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14F"/>
    <w:pPr>
      <w:spacing w:after="0" w:line="240" w:lineRule="auto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514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14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514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14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14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14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14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14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14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1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1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51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1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1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1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1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1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1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51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5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14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5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514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51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514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51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1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1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51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8514F"/>
    <w:pPr>
      <w:spacing w:after="0" w:line="240" w:lineRule="auto"/>
    </w:pPr>
    <w:rPr>
      <w:rFonts w:ascii="Times New Roman" w:eastAsia="Times New Roman" w:hAnsi="Times New Roman" w:cs="Times New Roman"/>
      <w:kern w:val="0"/>
      <w:lang w:val="e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eNormal"/>
    <w:rsid w:val="0018514F"/>
    <w:pPr>
      <w:spacing w:after="0" w:line="240" w:lineRule="auto"/>
    </w:pPr>
    <w:rPr>
      <w:rFonts w:ascii="Times New Roman" w:eastAsia="Times New Roman" w:hAnsi="Times New Roman" w:cs="Times New Roman"/>
      <w:kern w:val="0"/>
      <w:lang w:val="en"/>
      <w14:ligatures w14:val="none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1560</Characters>
  <Application>Microsoft Office Word</Application>
  <DocSecurity>0</DocSecurity>
  <Lines>35</Lines>
  <Paragraphs>16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2026-03-02T13:37:00Z</dcterms:created>
  <dcterms:modified xsi:type="dcterms:W3CDTF">2026-03-02T13:37:00Z</dcterms:modified>
</cp:coreProperties>
</file>