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6E504" w14:textId="77777777" w:rsidR="00F75B61" w:rsidRDefault="00F75B61">
      <w:pPr>
        <w:rPr>
          <w:lang w:val="en-US"/>
        </w:rPr>
      </w:pPr>
      <w:r>
        <w:rPr>
          <w:lang w:val="en-US"/>
        </w:rPr>
        <w:t>Supplementary Paper</w:t>
      </w:r>
    </w:p>
    <w:p w14:paraId="1666E505" w14:textId="77777777" w:rsidR="00714DC1" w:rsidRDefault="00F75B61">
      <w:pPr>
        <w:rPr>
          <w:lang w:val="en-US"/>
        </w:rPr>
      </w:pPr>
      <w:r w:rsidRPr="007F1E86">
        <w:rPr>
          <w:rFonts w:ascii="Times New Roman" w:hAnsi="Times New Roman" w:cs="Times New Roman"/>
          <w:b/>
          <w:iCs/>
          <w:noProof/>
          <w:color w:val="000000"/>
          <w:kern w:val="0"/>
          <w:sz w:val="24"/>
          <w:szCs w:val="24"/>
          <w:bdr w:val="single" w:sz="4" w:space="0" w:color="auto"/>
          <w:lang w:val="en-US"/>
        </w:rPr>
        <w:drawing>
          <wp:inline distT="0" distB="0" distL="0" distR="0" wp14:anchorId="1666E6CB" wp14:editId="1666E6CC">
            <wp:extent cx="5570220" cy="3833769"/>
            <wp:effectExtent l="0" t="0" r="0" b="0"/>
            <wp:docPr id="2094306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36" cy="384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6E506" w14:textId="4AA22107" w:rsidR="00F75B61" w:rsidRDefault="00F75B61" w:rsidP="00F75B61">
      <w:pPr>
        <w:spacing w:before="120" w:after="120" w:line="372" w:lineRule="auto"/>
        <w:ind w:right="-7"/>
        <w:rPr>
          <w:rFonts w:ascii="Times New Roman" w:hAnsi="Times New Roman" w:cs="Times New Roman"/>
          <w:b/>
          <w:sz w:val="24"/>
          <w:szCs w:val="24"/>
        </w:rPr>
      </w:pPr>
      <w:r w:rsidRPr="007F1E86">
        <w:rPr>
          <w:rFonts w:ascii="Times New Roman" w:hAnsi="Times New Roman" w:cs="Times New Roman"/>
          <w:b/>
          <w:iCs/>
          <w:color w:val="000000"/>
          <w:kern w:val="0"/>
          <w:sz w:val="24"/>
          <w:szCs w:val="24"/>
        </w:rPr>
        <w:t xml:space="preserve">Figure </w:t>
      </w:r>
      <w:r w:rsidR="00A43AD1">
        <w:rPr>
          <w:rFonts w:ascii="Times New Roman" w:hAnsi="Times New Roman" w:cs="Times New Roman"/>
          <w:b/>
          <w:i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b/>
          <w:iCs/>
          <w:color w:val="000000"/>
          <w:kern w:val="0"/>
          <w:sz w:val="24"/>
          <w:szCs w:val="24"/>
        </w:rPr>
        <w:t>1</w:t>
      </w:r>
      <w:r w:rsidRPr="007F1E86">
        <w:rPr>
          <w:rFonts w:ascii="Times New Roman" w:hAnsi="Times New Roman" w:cs="Times New Roman"/>
          <w:b/>
          <w:iCs/>
          <w:color w:val="000000"/>
          <w:kern w:val="0"/>
          <w:sz w:val="24"/>
          <w:szCs w:val="24"/>
        </w:rPr>
        <w:t xml:space="preserve">: Isolation of endophytic bacteria from diverse </w:t>
      </w:r>
      <w:r w:rsidRPr="007F1E86">
        <w:rPr>
          <w:rFonts w:ascii="Times New Roman" w:hAnsi="Times New Roman" w:cs="Times New Roman"/>
          <w:b/>
          <w:sz w:val="24"/>
          <w:szCs w:val="24"/>
        </w:rPr>
        <w:t>oil seed and legume crops</w:t>
      </w:r>
    </w:p>
    <w:p w14:paraId="1666E507" w14:textId="1EDD545C" w:rsidR="00AD2E14" w:rsidRPr="007F1E86" w:rsidRDefault="00AD2E14" w:rsidP="00AD2E14">
      <w:pPr>
        <w:spacing w:before="120" w:after="120" w:line="240" w:lineRule="auto"/>
        <w:ind w:left="1188" w:hanging="118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</w:t>
      </w:r>
      <w:r w:rsidR="00D665D8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1</w:t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>Effect of different concentrations of PEG 6000 on the growth of endophytic bacterial isolates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226"/>
        <w:gridCol w:w="2504"/>
        <w:gridCol w:w="1225"/>
        <w:gridCol w:w="1429"/>
        <w:gridCol w:w="1429"/>
        <w:gridCol w:w="1429"/>
      </w:tblGrid>
      <w:tr w:rsidR="00AD2E14" w:rsidRPr="007F1E86" w14:paraId="1666E50E" w14:textId="77777777" w:rsidTr="00AD2E14">
        <w:tc>
          <w:tcPr>
            <w:tcW w:w="663" w:type="pct"/>
            <w:noWrap/>
            <w:hideMark/>
          </w:tcPr>
          <w:p w14:paraId="1666E508" w14:textId="77777777" w:rsidR="00AD2E14" w:rsidRPr="007F1E86" w:rsidRDefault="00AD2E14" w:rsidP="00DD4AED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S.No.</w:t>
            </w:r>
          </w:p>
        </w:tc>
        <w:tc>
          <w:tcPr>
            <w:tcW w:w="1354" w:type="pct"/>
            <w:noWrap/>
            <w:hideMark/>
          </w:tcPr>
          <w:p w14:paraId="1666E509" w14:textId="77777777" w:rsidR="00AD2E14" w:rsidRPr="007F1E86" w:rsidRDefault="00AD2E14" w:rsidP="00DD4AED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 xml:space="preserve">Bacterial isolates </w:t>
            </w:r>
          </w:p>
        </w:tc>
        <w:tc>
          <w:tcPr>
            <w:tcW w:w="663" w:type="pct"/>
            <w:noWrap/>
            <w:hideMark/>
          </w:tcPr>
          <w:p w14:paraId="1666E50A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2%</w:t>
            </w:r>
          </w:p>
        </w:tc>
        <w:tc>
          <w:tcPr>
            <w:tcW w:w="773" w:type="pct"/>
            <w:noWrap/>
            <w:hideMark/>
          </w:tcPr>
          <w:p w14:paraId="1666E50B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6%</w:t>
            </w:r>
          </w:p>
        </w:tc>
        <w:tc>
          <w:tcPr>
            <w:tcW w:w="773" w:type="pct"/>
            <w:noWrap/>
            <w:hideMark/>
          </w:tcPr>
          <w:p w14:paraId="1666E50C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8%</w:t>
            </w:r>
          </w:p>
        </w:tc>
        <w:tc>
          <w:tcPr>
            <w:tcW w:w="773" w:type="pct"/>
            <w:noWrap/>
            <w:hideMark/>
          </w:tcPr>
          <w:p w14:paraId="1666E50D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10%</w:t>
            </w:r>
          </w:p>
        </w:tc>
      </w:tr>
      <w:tr w:rsidR="00AD2E14" w:rsidRPr="007F1E86" w14:paraId="1666E515" w14:textId="77777777" w:rsidTr="00AD2E14">
        <w:tc>
          <w:tcPr>
            <w:tcW w:w="663" w:type="pct"/>
            <w:noWrap/>
            <w:hideMark/>
          </w:tcPr>
          <w:p w14:paraId="1666E50F" w14:textId="77777777" w:rsidR="00AD2E14" w:rsidRPr="007F1E86" w:rsidRDefault="00AD2E14" w:rsidP="00DD4AED">
            <w:pPr>
              <w:spacing w:before="80" w:after="8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354" w:type="pct"/>
            <w:noWrap/>
            <w:hideMark/>
          </w:tcPr>
          <w:p w14:paraId="1666E510" w14:textId="77777777" w:rsidR="00AD2E14" w:rsidRPr="007F1E86" w:rsidRDefault="00AD2E14" w:rsidP="00DD4AED">
            <w:pPr>
              <w:spacing w:before="80" w:after="8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PLSD6</w:t>
            </w:r>
          </w:p>
        </w:tc>
        <w:tc>
          <w:tcPr>
            <w:tcW w:w="663" w:type="pct"/>
            <w:noWrap/>
            <w:hideMark/>
          </w:tcPr>
          <w:p w14:paraId="1666E511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773" w:type="pct"/>
            <w:noWrap/>
            <w:hideMark/>
          </w:tcPr>
          <w:p w14:paraId="1666E512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773" w:type="pct"/>
            <w:noWrap/>
            <w:hideMark/>
          </w:tcPr>
          <w:p w14:paraId="1666E513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773" w:type="pct"/>
            <w:noWrap/>
            <w:hideMark/>
          </w:tcPr>
          <w:p w14:paraId="1666E514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</w:tr>
      <w:tr w:rsidR="00AD2E14" w:rsidRPr="007F1E86" w14:paraId="1666E51C" w14:textId="77777777" w:rsidTr="00AD2E14">
        <w:tc>
          <w:tcPr>
            <w:tcW w:w="663" w:type="pct"/>
            <w:noWrap/>
            <w:hideMark/>
          </w:tcPr>
          <w:p w14:paraId="1666E516" w14:textId="77777777" w:rsidR="00AD2E14" w:rsidRPr="007F1E86" w:rsidRDefault="00AD2E14" w:rsidP="00DD4AED">
            <w:pPr>
              <w:spacing w:before="80" w:after="8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354" w:type="pct"/>
            <w:noWrap/>
            <w:hideMark/>
          </w:tcPr>
          <w:p w14:paraId="1666E517" w14:textId="77777777" w:rsidR="00AD2E14" w:rsidRPr="007F1E86" w:rsidRDefault="00AD2E14" w:rsidP="00DD4AED">
            <w:pPr>
              <w:spacing w:before="80" w:after="8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PLSD1</w:t>
            </w:r>
          </w:p>
        </w:tc>
        <w:tc>
          <w:tcPr>
            <w:tcW w:w="663" w:type="pct"/>
            <w:noWrap/>
            <w:hideMark/>
          </w:tcPr>
          <w:p w14:paraId="1666E518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773" w:type="pct"/>
            <w:noWrap/>
            <w:hideMark/>
          </w:tcPr>
          <w:p w14:paraId="1666E519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773" w:type="pct"/>
            <w:noWrap/>
            <w:hideMark/>
          </w:tcPr>
          <w:p w14:paraId="1666E51A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773" w:type="pct"/>
            <w:noWrap/>
            <w:hideMark/>
          </w:tcPr>
          <w:p w14:paraId="1666E51B" w14:textId="77777777" w:rsidR="00AD2E14" w:rsidRPr="007F1E86" w:rsidRDefault="00AD2E14" w:rsidP="00DD4AED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</w:tr>
    </w:tbl>
    <w:p w14:paraId="1666E51D" w14:textId="2BFA1342" w:rsidR="00AD2E14" w:rsidRPr="007F1E86" w:rsidRDefault="00AD2E14" w:rsidP="00AD2E14">
      <w:pPr>
        <w:spacing w:before="120" w:after="12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</w:t>
      </w:r>
      <w:r w:rsidR="00D665D8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2</w:t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>: Determination of chemical nature of endophytic bacterial siderophore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96"/>
        <w:gridCol w:w="2240"/>
        <w:gridCol w:w="2002"/>
        <w:gridCol w:w="1952"/>
        <w:gridCol w:w="1952"/>
      </w:tblGrid>
      <w:tr w:rsidR="00AD2E14" w:rsidRPr="007F1E86" w14:paraId="1666E523" w14:textId="77777777" w:rsidTr="00AD2E14">
        <w:trPr>
          <w:jc w:val="center"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1E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S.No.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1F" w14:textId="77777777" w:rsidR="00AD2E14" w:rsidRPr="007F1E86" w:rsidRDefault="00AD2E14" w:rsidP="00DD4AE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 xml:space="preserve">Bacterial isolates 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0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Hydroxamate</w:t>
            </w:r>
          </w:p>
        </w:tc>
        <w:tc>
          <w:tcPr>
            <w:tcW w:w="1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1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Catecholate</w:t>
            </w:r>
          </w:p>
        </w:tc>
        <w:tc>
          <w:tcPr>
            <w:tcW w:w="1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2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Carboxylate</w:t>
            </w:r>
          </w:p>
        </w:tc>
      </w:tr>
      <w:tr w:rsidR="00AD2E14" w:rsidRPr="007F1E86" w14:paraId="1666E529" w14:textId="77777777" w:rsidTr="00AD2E14">
        <w:trPr>
          <w:jc w:val="center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4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666E525" w14:textId="77777777" w:rsidR="00AD2E14" w:rsidRPr="007F1E86" w:rsidRDefault="00AD2E14" w:rsidP="00DD4AE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PLSD6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6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7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kern w:val="0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8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AD2E14" w:rsidRPr="007F1E86" w14:paraId="1666E52F" w14:textId="77777777" w:rsidTr="00AD2E14">
        <w:trPr>
          <w:jc w:val="center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A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666E52B" w14:textId="77777777" w:rsidR="00AD2E14" w:rsidRPr="007F1E86" w:rsidRDefault="00AD2E14" w:rsidP="00DD4AE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PLSD1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C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D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kern w:val="0"/>
                <w:sz w:val="24"/>
                <w:szCs w:val="24"/>
                <w:lang w:eastAsia="en-IN"/>
              </w:rPr>
              <w:t>-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E52E" w14:textId="77777777" w:rsidR="00AD2E14" w:rsidRPr="007F1E86" w:rsidRDefault="00AD2E14" w:rsidP="00DD4AE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+</w:t>
            </w:r>
          </w:p>
        </w:tc>
      </w:tr>
    </w:tbl>
    <w:p w14:paraId="1666E530" w14:textId="33C1898B" w:rsidR="00AD2E14" w:rsidRPr="007F1E86" w:rsidRDefault="00AD2E14" w:rsidP="00AD2E14">
      <w:pPr>
        <w:spacing w:before="240" w:after="120" w:line="240" w:lineRule="auto"/>
        <w:ind w:left="1260" w:hanging="126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</w:t>
      </w:r>
      <w:r w:rsidR="00D665D8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3</w:t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</w:rPr>
        <w:t>: Morphological and Gram staining characters of selected bacterial isolates</w:t>
      </w:r>
    </w:p>
    <w:tbl>
      <w:tblPr>
        <w:tblStyle w:val="TableGrid1"/>
        <w:tblW w:w="5000" w:type="pct"/>
        <w:tblLook w:val="0600" w:firstRow="0" w:lastRow="0" w:firstColumn="0" w:lastColumn="0" w:noHBand="1" w:noVBand="1"/>
      </w:tblPr>
      <w:tblGrid>
        <w:gridCol w:w="437"/>
        <w:gridCol w:w="985"/>
        <w:gridCol w:w="884"/>
        <w:gridCol w:w="904"/>
        <w:gridCol w:w="889"/>
        <w:gridCol w:w="1078"/>
        <w:gridCol w:w="1054"/>
        <w:gridCol w:w="1848"/>
        <w:gridCol w:w="1163"/>
      </w:tblGrid>
      <w:tr w:rsidR="00AD2E14" w:rsidRPr="00D40C31" w14:paraId="1666E53A" w14:textId="77777777" w:rsidTr="00AD2E14">
        <w:tc>
          <w:tcPr>
            <w:tcW w:w="237" w:type="pct"/>
            <w:hideMark/>
          </w:tcPr>
          <w:p w14:paraId="1666E531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SN</w:t>
            </w:r>
          </w:p>
        </w:tc>
        <w:tc>
          <w:tcPr>
            <w:tcW w:w="533" w:type="pct"/>
            <w:hideMark/>
          </w:tcPr>
          <w:p w14:paraId="1666E532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Bacterial Isolates</w:t>
            </w:r>
          </w:p>
        </w:tc>
        <w:tc>
          <w:tcPr>
            <w:tcW w:w="478" w:type="pct"/>
            <w:hideMark/>
          </w:tcPr>
          <w:p w14:paraId="1666E533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 xml:space="preserve">Gram reaction </w:t>
            </w:r>
          </w:p>
        </w:tc>
        <w:tc>
          <w:tcPr>
            <w:tcW w:w="489" w:type="pct"/>
            <w:hideMark/>
          </w:tcPr>
          <w:p w14:paraId="1666E534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Shape</w:t>
            </w:r>
          </w:p>
        </w:tc>
        <w:tc>
          <w:tcPr>
            <w:tcW w:w="481" w:type="pct"/>
            <w:hideMark/>
          </w:tcPr>
          <w:p w14:paraId="1666E535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Edge</w:t>
            </w:r>
          </w:p>
        </w:tc>
        <w:tc>
          <w:tcPr>
            <w:tcW w:w="583" w:type="pct"/>
            <w:hideMark/>
          </w:tcPr>
          <w:p w14:paraId="1666E536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 xml:space="preserve">Elevation </w:t>
            </w:r>
          </w:p>
        </w:tc>
        <w:tc>
          <w:tcPr>
            <w:tcW w:w="570" w:type="pct"/>
            <w:hideMark/>
          </w:tcPr>
          <w:p w14:paraId="1666E537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Surface</w:t>
            </w:r>
          </w:p>
        </w:tc>
        <w:tc>
          <w:tcPr>
            <w:tcW w:w="1000" w:type="pct"/>
            <w:hideMark/>
          </w:tcPr>
          <w:p w14:paraId="1666E538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Chromogenesis</w:t>
            </w:r>
          </w:p>
        </w:tc>
        <w:tc>
          <w:tcPr>
            <w:tcW w:w="629" w:type="pct"/>
          </w:tcPr>
          <w:p w14:paraId="1666E539" w14:textId="77777777" w:rsidR="00AD2E14" w:rsidRPr="00D40C31" w:rsidRDefault="00AD2E14" w:rsidP="00DD4AED">
            <w:pPr>
              <w:spacing w:before="60" w:after="60"/>
              <w:ind w:left="-58" w:right="-58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</w:rPr>
              <w:t>Endospore</w:t>
            </w:r>
          </w:p>
        </w:tc>
      </w:tr>
      <w:tr w:rsidR="00AD2E14" w:rsidRPr="00D40C31" w14:paraId="1666E544" w14:textId="77777777" w:rsidTr="00AD2E14">
        <w:tc>
          <w:tcPr>
            <w:tcW w:w="237" w:type="pct"/>
            <w:hideMark/>
          </w:tcPr>
          <w:p w14:paraId="1666E53B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</w:rPr>
              <w:t>1</w:t>
            </w:r>
          </w:p>
        </w:tc>
        <w:tc>
          <w:tcPr>
            <w:tcW w:w="533" w:type="pct"/>
            <w:hideMark/>
          </w:tcPr>
          <w:p w14:paraId="1666E53C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PLSD1</w:t>
            </w:r>
          </w:p>
        </w:tc>
        <w:tc>
          <w:tcPr>
            <w:tcW w:w="478" w:type="pct"/>
            <w:hideMark/>
          </w:tcPr>
          <w:p w14:paraId="1666E53D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Gram negative </w:t>
            </w:r>
          </w:p>
        </w:tc>
        <w:tc>
          <w:tcPr>
            <w:tcW w:w="489" w:type="pct"/>
            <w:hideMark/>
          </w:tcPr>
          <w:p w14:paraId="1666E53E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Circular </w:t>
            </w:r>
          </w:p>
        </w:tc>
        <w:tc>
          <w:tcPr>
            <w:tcW w:w="481" w:type="pct"/>
            <w:hideMark/>
          </w:tcPr>
          <w:p w14:paraId="1666E53F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Even</w:t>
            </w:r>
          </w:p>
        </w:tc>
        <w:tc>
          <w:tcPr>
            <w:tcW w:w="583" w:type="pct"/>
            <w:hideMark/>
          </w:tcPr>
          <w:p w14:paraId="1666E540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Convex</w:t>
            </w:r>
          </w:p>
        </w:tc>
        <w:tc>
          <w:tcPr>
            <w:tcW w:w="570" w:type="pct"/>
            <w:hideMark/>
          </w:tcPr>
          <w:p w14:paraId="1666E541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Glistening </w:t>
            </w:r>
          </w:p>
        </w:tc>
        <w:tc>
          <w:tcPr>
            <w:tcW w:w="1000" w:type="pct"/>
            <w:hideMark/>
          </w:tcPr>
          <w:p w14:paraId="1666E542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white </w:t>
            </w:r>
          </w:p>
        </w:tc>
        <w:tc>
          <w:tcPr>
            <w:tcW w:w="629" w:type="pct"/>
          </w:tcPr>
          <w:p w14:paraId="1666E543" w14:textId="77777777" w:rsidR="00AD2E14" w:rsidRPr="00D40C31" w:rsidRDefault="00AD2E14" w:rsidP="00DD4AED">
            <w:pPr>
              <w:spacing w:before="60" w:after="60"/>
              <w:ind w:left="-58" w:right="-58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-</w:t>
            </w:r>
          </w:p>
        </w:tc>
      </w:tr>
      <w:tr w:rsidR="00AD2E14" w:rsidRPr="00D40C31" w14:paraId="1666E54E" w14:textId="77777777" w:rsidTr="00AD2E14">
        <w:tc>
          <w:tcPr>
            <w:tcW w:w="237" w:type="pct"/>
            <w:hideMark/>
          </w:tcPr>
          <w:p w14:paraId="1666E545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</w:rPr>
              <w:t>2</w:t>
            </w:r>
          </w:p>
        </w:tc>
        <w:tc>
          <w:tcPr>
            <w:tcW w:w="533" w:type="pct"/>
            <w:hideMark/>
          </w:tcPr>
          <w:p w14:paraId="1666E546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PLSD6</w:t>
            </w:r>
          </w:p>
        </w:tc>
        <w:tc>
          <w:tcPr>
            <w:tcW w:w="478" w:type="pct"/>
            <w:hideMark/>
          </w:tcPr>
          <w:p w14:paraId="1666E547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Gram negative </w:t>
            </w:r>
          </w:p>
        </w:tc>
        <w:tc>
          <w:tcPr>
            <w:tcW w:w="489" w:type="pct"/>
            <w:hideMark/>
          </w:tcPr>
          <w:p w14:paraId="1666E548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Circular </w:t>
            </w:r>
          </w:p>
        </w:tc>
        <w:tc>
          <w:tcPr>
            <w:tcW w:w="481" w:type="pct"/>
            <w:hideMark/>
          </w:tcPr>
          <w:p w14:paraId="1666E549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Even</w:t>
            </w:r>
          </w:p>
        </w:tc>
        <w:tc>
          <w:tcPr>
            <w:tcW w:w="583" w:type="pct"/>
            <w:hideMark/>
          </w:tcPr>
          <w:p w14:paraId="1666E54A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Convex</w:t>
            </w:r>
          </w:p>
        </w:tc>
        <w:tc>
          <w:tcPr>
            <w:tcW w:w="570" w:type="pct"/>
            <w:hideMark/>
          </w:tcPr>
          <w:p w14:paraId="1666E54B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Glistening </w:t>
            </w:r>
          </w:p>
        </w:tc>
        <w:tc>
          <w:tcPr>
            <w:tcW w:w="1000" w:type="pct"/>
            <w:hideMark/>
          </w:tcPr>
          <w:p w14:paraId="1666E54C" w14:textId="77777777" w:rsidR="00AD2E14" w:rsidRPr="00D40C31" w:rsidRDefault="00AD2E14" w:rsidP="00DD4AED">
            <w:pPr>
              <w:spacing w:before="60" w:after="60"/>
              <w:ind w:left="-58" w:right="-58"/>
              <w:rPr>
                <w:rFonts w:ascii="Times New Roman" w:eastAsia="Times New Roman" w:hAnsi="Times New Roman" w:cs="Times New Roman"/>
                <w:kern w:val="0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 xml:space="preserve">Yellowish and translucent </w:t>
            </w:r>
          </w:p>
        </w:tc>
        <w:tc>
          <w:tcPr>
            <w:tcW w:w="629" w:type="pct"/>
          </w:tcPr>
          <w:p w14:paraId="1666E54D" w14:textId="77777777" w:rsidR="00AD2E14" w:rsidRPr="00D40C31" w:rsidRDefault="00AD2E14" w:rsidP="00DD4AED">
            <w:pPr>
              <w:spacing w:before="60" w:after="60"/>
              <w:ind w:left="-58" w:right="-58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</w:rPr>
            </w:pPr>
            <w:r w:rsidRPr="00D40C31">
              <w:rPr>
                <w:rFonts w:ascii="Times New Roman" w:eastAsia="Times New Roman" w:hAnsi="Times New Roman" w:cs="Times New Roman"/>
                <w:kern w:val="24"/>
                <w:sz w:val="20"/>
              </w:rPr>
              <w:t>-</w:t>
            </w:r>
          </w:p>
        </w:tc>
      </w:tr>
    </w:tbl>
    <w:p w14:paraId="1666E54F" w14:textId="77777777" w:rsidR="00AD2E14" w:rsidRDefault="00AD2E14" w:rsidP="00F75B61">
      <w:pPr>
        <w:spacing w:before="120" w:after="120" w:line="372" w:lineRule="auto"/>
        <w:ind w:right="-7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6E550" w14:textId="22C666AD" w:rsidR="00AD2E14" w:rsidRPr="007F1E86" w:rsidRDefault="00AD2E14" w:rsidP="00AD2E14">
      <w:pPr>
        <w:spacing w:before="120" w:after="120" w:line="372" w:lineRule="auto"/>
        <w:rPr>
          <w:rFonts w:ascii="Times New Roman" w:hAnsi="Times New Roman" w:cs="Times New Roman"/>
          <w:kern w:val="0"/>
          <w:sz w:val="24"/>
          <w:szCs w:val="24"/>
          <w:lang w:bidi="hi-IN"/>
        </w:rPr>
      </w:pP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lastRenderedPageBreak/>
        <w:t xml:space="preserve">Table </w:t>
      </w:r>
      <w:r w:rsidR="00D665D8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>S</w:t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>4: Biochemical characteristics of selected bacterial isolates</w:t>
      </w:r>
    </w:p>
    <w:tbl>
      <w:tblPr>
        <w:tblW w:w="53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1128"/>
        <w:gridCol w:w="834"/>
        <w:gridCol w:w="395"/>
        <w:gridCol w:w="731"/>
        <w:gridCol w:w="814"/>
        <w:gridCol w:w="731"/>
        <w:gridCol w:w="814"/>
        <w:gridCol w:w="946"/>
        <w:gridCol w:w="615"/>
        <w:gridCol w:w="547"/>
        <w:gridCol w:w="694"/>
        <w:gridCol w:w="777"/>
      </w:tblGrid>
      <w:tr w:rsidR="00AD2E14" w:rsidRPr="007F1E86" w14:paraId="1666E561" w14:textId="77777777" w:rsidTr="00DD4AED">
        <w:trPr>
          <w:cantSplit/>
          <w:trHeight w:val="1430"/>
          <w:jc w:val="center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51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52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 xml:space="preserve">Bacterial sample 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66E553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Starch hydrolysis</w:t>
            </w:r>
          </w:p>
        </w:tc>
        <w:tc>
          <w:tcPr>
            <w:tcW w:w="2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66E554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Urease</w:t>
            </w:r>
          </w:p>
          <w:p w14:paraId="1666E555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Production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66E556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Catalase Production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66E557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Gelatinase Production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66E558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Casein Hydrolysis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666E559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Cellulase Activity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666E55A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</w:p>
          <w:p w14:paraId="1666E55B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Lipolytic Activity</w:t>
            </w:r>
          </w:p>
        </w:tc>
        <w:tc>
          <w:tcPr>
            <w:tcW w:w="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666E55C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Citrate Utilization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666E55D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Indole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666E55E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Methyl red</w:t>
            </w:r>
          </w:p>
        </w:tc>
        <w:tc>
          <w:tcPr>
            <w:tcW w:w="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666E55F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Voges</w:t>
            </w:r>
          </w:p>
          <w:p w14:paraId="1666E560" w14:textId="77777777" w:rsidR="00AD2E14" w:rsidRPr="007F1E86" w:rsidRDefault="00AD2E14" w:rsidP="00DD4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F1E86">
              <w:rPr>
                <w:rFonts w:ascii="Times New Roman" w:eastAsia="Times New Roman,Bold" w:hAnsi="Times New Roman" w:cs="Times New Roman"/>
                <w:b/>
                <w:bCs/>
                <w:kern w:val="0"/>
                <w:sz w:val="24"/>
                <w:szCs w:val="24"/>
              </w:rPr>
              <w:t>proskauers</w:t>
            </w:r>
          </w:p>
        </w:tc>
      </w:tr>
      <w:tr w:rsidR="00AD2E14" w:rsidRPr="007F1E86" w14:paraId="1666E56F" w14:textId="77777777" w:rsidTr="00DD4AED">
        <w:trPr>
          <w:trHeight w:val="348"/>
          <w:jc w:val="center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2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 xml:space="preserve">1. </w:t>
            </w:r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3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PLSD1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4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2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5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6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7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8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69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6A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6B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6C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6D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6E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  <w:tr w:rsidR="00AD2E14" w:rsidRPr="007F1E86" w14:paraId="1666E57D" w14:textId="77777777" w:rsidTr="00DD4AED">
        <w:trPr>
          <w:trHeight w:val="321"/>
          <w:jc w:val="center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0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 xml:space="preserve">2. </w:t>
            </w:r>
          </w:p>
        </w:tc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1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PLSD6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2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2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3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4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5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6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4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6E577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78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79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7A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7B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6E57C" w14:textId="77777777" w:rsidR="00AD2E14" w:rsidRPr="007F1E86" w:rsidRDefault="00AD2E14" w:rsidP="00DD4AED">
            <w:pPr>
              <w:spacing w:before="120" w:after="120" w:line="240" w:lineRule="auto"/>
              <w:ind w:left="-58" w:right="-58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</w:tbl>
    <w:p w14:paraId="1666E57E" w14:textId="77777777" w:rsidR="00AD2E14" w:rsidRPr="005F14F4" w:rsidRDefault="00AD2E14" w:rsidP="00AD2E14">
      <w:pPr>
        <w:spacing w:before="120" w:after="120" w:line="372" w:lineRule="auto"/>
        <w:rPr>
          <w:rFonts w:ascii="Times New Roman" w:hAnsi="Times New Roman" w:cs="Times New Roman"/>
          <w:kern w:val="0"/>
          <w:sz w:val="20"/>
          <w:szCs w:val="24"/>
          <w:lang w:bidi="hi-IN"/>
        </w:rPr>
      </w:pPr>
      <w:r w:rsidRPr="005F14F4">
        <w:rPr>
          <w:rFonts w:ascii="Times New Roman" w:hAnsi="Times New Roman" w:cs="Times New Roman"/>
          <w:kern w:val="0"/>
          <w:sz w:val="20"/>
          <w:szCs w:val="24"/>
          <w:lang w:bidi="hi-IN"/>
        </w:rPr>
        <w:t>+ Sign represents presence of activity whereas – sign represents absence of activity</w:t>
      </w:r>
    </w:p>
    <w:p w14:paraId="1666E57F" w14:textId="77777777" w:rsidR="00310AF5" w:rsidRDefault="00310AF5" w:rsidP="00310AF5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</w:pPr>
    </w:p>
    <w:p w14:paraId="1666E580" w14:textId="77777777" w:rsidR="00310AF5" w:rsidRDefault="00310AF5" w:rsidP="00310AF5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</w:pPr>
    </w:p>
    <w:p w14:paraId="1666E581" w14:textId="305DB1C5" w:rsidR="00310AF5" w:rsidRPr="007F1E86" w:rsidRDefault="00310AF5" w:rsidP="00310AF5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</w:pP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 xml:space="preserve">Table </w:t>
      </w:r>
      <w:r w:rsidR="00D665D8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>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>5</w:t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>: Carbohydrate source utilization of selected endophytic bacterial isolates</w:t>
      </w:r>
    </w:p>
    <w:tbl>
      <w:tblPr>
        <w:tblStyle w:val="TableGrid1"/>
        <w:tblW w:w="4021" w:type="pct"/>
        <w:tblLook w:val="04A0" w:firstRow="1" w:lastRow="0" w:firstColumn="1" w:lastColumn="0" w:noHBand="0" w:noVBand="1"/>
      </w:tblPr>
      <w:tblGrid>
        <w:gridCol w:w="891"/>
        <w:gridCol w:w="2922"/>
        <w:gridCol w:w="1809"/>
        <w:gridCol w:w="1810"/>
      </w:tblGrid>
      <w:tr w:rsidR="00310AF5" w:rsidRPr="005F14F4" w14:paraId="1666E585" w14:textId="77777777" w:rsidTr="00310AF5">
        <w:tc>
          <w:tcPr>
            <w:tcW w:w="599" w:type="pct"/>
            <w:vMerge w:val="restart"/>
            <w:hideMark/>
          </w:tcPr>
          <w:p w14:paraId="1666E582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  <w:bookmarkStart w:id="0" w:name="_Hlk148033382"/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S.No</w:t>
            </w:r>
          </w:p>
        </w:tc>
        <w:tc>
          <w:tcPr>
            <w:tcW w:w="1966" w:type="pct"/>
            <w:vMerge w:val="restart"/>
            <w:hideMark/>
          </w:tcPr>
          <w:p w14:paraId="1666E583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Carbon source</w:t>
            </w:r>
          </w:p>
        </w:tc>
        <w:tc>
          <w:tcPr>
            <w:tcW w:w="2436" w:type="pct"/>
            <w:gridSpan w:val="2"/>
            <w:hideMark/>
          </w:tcPr>
          <w:p w14:paraId="1666E584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Bacterial isolate</w:t>
            </w:r>
          </w:p>
        </w:tc>
      </w:tr>
      <w:bookmarkEnd w:id="0"/>
      <w:tr w:rsidR="00310AF5" w:rsidRPr="005F14F4" w14:paraId="1666E58A" w14:textId="77777777" w:rsidTr="00310AF5">
        <w:tc>
          <w:tcPr>
            <w:tcW w:w="599" w:type="pct"/>
            <w:vMerge/>
            <w:hideMark/>
          </w:tcPr>
          <w:p w14:paraId="1666E586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</w:p>
        </w:tc>
        <w:tc>
          <w:tcPr>
            <w:tcW w:w="1966" w:type="pct"/>
            <w:vMerge/>
            <w:hideMark/>
          </w:tcPr>
          <w:p w14:paraId="1666E587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</w:p>
        </w:tc>
        <w:tc>
          <w:tcPr>
            <w:tcW w:w="1217" w:type="pct"/>
            <w:hideMark/>
          </w:tcPr>
          <w:p w14:paraId="1666E588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eastAsia="Times New Roman" w:hAnsi="Times New Roman" w:cs="Times New Roman"/>
                <w:b/>
                <w:kern w:val="24"/>
                <w:sz w:val="23"/>
                <w:szCs w:val="23"/>
              </w:rPr>
              <w:t>PLSD6</w:t>
            </w:r>
          </w:p>
        </w:tc>
        <w:tc>
          <w:tcPr>
            <w:tcW w:w="1218" w:type="pct"/>
            <w:hideMark/>
          </w:tcPr>
          <w:p w14:paraId="1666E589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pacing w:val="-4"/>
                <w:kern w:val="0"/>
                <w:sz w:val="23"/>
                <w:szCs w:val="23"/>
                <w:lang w:bidi="hi-IN"/>
              </w:rPr>
            </w:pPr>
            <w:bookmarkStart w:id="1" w:name="_Hlk147652603"/>
            <w:r w:rsidRPr="005F14F4">
              <w:rPr>
                <w:rFonts w:ascii="Times New Roman" w:eastAsia="Times New Roman" w:hAnsi="Times New Roman" w:cs="Times New Roman"/>
                <w:b/>
                <w:kern w:val="24"/>
                <w:sz w:val="23"/>
                <w:szCs w:val="23"/>
              </w:rPr>
              <w:t>PLSD1</w:t>
            </w:r>
            <w:bookmarkEnd w:id="1"/>
          </w:p>
        </w:tc>
      </w:tr>
      <w:tr w:rsidR="00310AF5" w:rsidRPr="005F14F4" w14:paraId="1666E58F" w14:textId="77777777" w:rsidTr="00310AF5">
        <w:tc>
          <w:tcPr>
            <w:tcW w:w="599" w:type="pct"/>
            <w:hideMark/>
          </w:tcPr>
          <w:p w14:paraId="1666E58B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bookmarkStart w:id="2" w:name="_Hlk148033412"/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</w:t>
            </w:r>
          </w:p>
        </w:tc>
        <w:tc>
          <w:tcPr>
            <w:tcW w:w="1966" w:type="pct"/>
            <w:hideMark/>
          </w:tcPr>
          <w:p w14:paraId="1666E58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Lactose</w:t>
            </w:r>
          </w:p>
        </w:tc>
        <w:tc>
          <w:tcPr>
            <w:tcW w:w="1217" w:type="pct"/>
            <w:hideMark/>
          </w:tcPr>
          <w:p w14:paraId="1666E58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8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94" w14:textId="77777777" w:rsidTr="00310AF5">
        <w:tc>
          <w:tcPr>
            <w:tcW w:w="599" w:type="pct"/>
            <w:hideMark/>
          </w:tcPr>
          <w:p w14:paraId="1666E590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</w:t>
            </w:r>
          </w:p>
        </w:tc>
        <w:tc>
          <w:tcPr>
            <w:tcW w:w="1966" w:type="pct"/>
            <w:hideMark/>
          </w:tcPr>
          <w:p w14:paraId="1666E59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Xylose</w:t>
            </w:r>
          </w:p>
        </w:tc>
        <w:tc>
          <w:tcPr>
            <w:tcW w:w="1217" w:type="pct"/>
          </w:tcPr>
          <w:p w14:paraId="1666E59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9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99" w14:textId="77777777" w:rsidTr="00310AF5">
        <w:tc>
          <w:tcPr>
            <w:tcW w:w="599" w:type="pct"/>
            <w:hideMark/>
          </w:tcPr>
          <w:p w14:paraId="1666E595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</w:t>
            </w:r>
          </w:p>
        </w:tc>
        <w:tc>
          <w:tcPr>
            <w:tcW w:w="1966" w:type="pct"/>
            <w:hideMark/>
          </w:tcPr>
          <w:p w14:paraId="1666E59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Maltose</w:t>
            </w:r>
          </w:p>
        </w:tc>
        <w:tc>
          <w:tcPr>
            <w:tcW w:w="1217" w:type="pct"/>
          </w:tcPr>
          <w:p w14:paraId="1666E59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9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9E" w14:textId="77777777" w:rsidTr="00310AF5">
        <w:tc>
          <w:tcPr>
            <w:tcW w:w="599" w:type="pct"/>
            <w:hideMark/>
          </w:tcPr>
          <w:p w14:paraId="1666E59A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4</w:t>
            </w:r>
          </w:p>
        </w:tc>
        <w:tc>
          <w:tcPr>
            <w:tcW w:w="1966" w:type="pct"/>
            <w:hideMark/>
          </w:tcPr>
          <w:p w14:paraId="1666E59B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Fructose</w:t>
            </w:r>
          </w:p>
        </w:tc>
        <w:tc>
          <w:tcPr>
            <w:tcW w:w="1217" w:type="pct"/>
            <w:hideMark/>
          </w:tcPr>
          <w:p w14:paraId="1666E59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9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A3" w14:textId="77777777" w:rsidTr="00310AF5">
        <w:tc>
          <w:tcPr>
            <w:tcW w:w="599" w:type="pct"/>
            <w:hideMark/>
          </w:tcPr>
          <w:p w14:paraId="1666E59F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5</w:t>
            </w:r>
          </w:p>
        </w:tc>
        <w:tc>
          <w:tcPr>
            <w:tcW w:w="1966" w:type="pct"/>
            <w:hideMark/>
          </w:tcPr>
          <w:p w14:paraId="1666E5A0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Dextrose</w:t>
            </w:r>
          </w:p>
        </w:tc>
        <w:tc>
          <w:tcPr>
            <w:tcW w:w="1217" w:type="pct"/>
            <w:hideMark/>
          </w:tcPr>
          <w:p w14:paraId="1666E5A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A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A8" w14:textId="77777777" w:rsidTr="00310AF5">
        <w:tc>
          <w:tcPr>
            <w:tcW w:w="599" w:type="pct"/>
            <w:hideMark/>
          </w:tcPr>
          <w:p w14:paraId="1666E5A4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6</w:t>
            </w:r>
          </w:p>
        </w:tc>
        <w:tc>
          <w:tcPr>
            <w:tcW w:w="1966" w:type="pct"/>
            <w:hideMark/>
          </w:tcPr>
          <w:p w14:paraId="1666E5A5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Galactose</w:t>
            </w:r>
          </w:p>
        </w:tc>
        <w:tc>
          <w:tcPr>
            <w:tcW w:w="1217" w:type="pct"/>
            <w:hideMark/>
          </w:tcPr>
          <w:p w14:paraId="1666E5A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A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AD" w14:textId="77777777" w:rsidTr="00310AF5">
        <w:tc>
          <w:tcPr>
            <w:tcW w:w="599" w:type="pct"/>
            <w:hideMark/>
          </w:tcPr>
          <w:p w14:paraId="1666E5A9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7</w:t>
            </w:r>
          </w:p>
        </w:tc>
        <w:tc>
          <w:tcPr>
            <w:tcW w:w="1966" w:type="pct"/>
            <w:hideMark/>
          </w:tcPr>
          <w:p w14:paraId="1666E5AA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Raffinose</w:t>
            </w:r>
          </w:p>
        </w:tc>
        <w:tc>
          <w:tcPr>
            <w:tcW w:w="1217" w:type="pct"/>
          </w:tcPr>
          <w:p w14:paraId="1666E5AB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A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B2" w14:textId="77777777" w:rsidTr="00310AF5">
        <w:tc>
          <w:tcPr>
            <w:tcW w:w="599" w:type="pct"/>
            <w:hideMark/>
          </w:tcPr>
          <w:p w14:paraId="1666E5AE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8</w:t>
            </w:r>
          </w:p>
        </w:tc>
        <w:tc>
          <w:tcPr>
            <w:tcW w:w="1966" w:type="pct"/>
            <w:hideMark/>
          </w:tcPr>
          <w:p w14:paraId="1666E5AF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Trehalose</w:t>
            </w:r>
          </w:p>
        </w:tc>
        <w:tc>
          <w:tcPr>
            <w:tcW w:w="1217" w:type="pct"/>
          </w:tcPr>
          <w:p w14:paraId="1666E5B0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B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B7" w14:textId="77777777" w:rsidTr="00310AF5">
        <w:tc>
          <w:tcPr>
            <w:tcW w:w="599" w:type="pct"/>
            <w:hideMark/>
          </w:tcPr>
          <w:p w14:paraId="1666E5B3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9</w:t>
            </w:r>
          </w:p>
        </w:tc>
        <w:tc>
          <w:tcPr>
            <w:tcW w:w="1966" w:type="pct"/>
            <w:hideMark/>
          </w:tcPr>
          <w:p w14:paraId="1666E5B4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Melibiose</w:t>
            </w:r>
          </w:p>
        </w:tc>
        <w:tc>
          <w:tcPr>
            <w:tcW w:w="1217" w:type="pct"/>
          </w:tcPr>
          <w:p w14:paraId="1666E5B5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B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BC" w14:textId="77777777" w:rsidTr="00310AF5">
        <w:tc>
          <w:tcPr>
            <w:tcW w:w="599" w:type="pct"/>
            <w:hideMark/>
          </w:tcPr>
          <w:p w14:paraId="1666E5B8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10</w:t>
            </w:r>
          </w:p>
        </w:tc>
        <w:tc>
          <w:tcPr>
            <w:tcW w:w="1966" w:type="pct"/>
            <w:hideMark/>
          </w:tcPr>
          <w:p w14:paraId="1666E5B9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Sucrose</w:t>
            </w:r>
          </w:p>
        </w:tc>
        <w:tc>
          <w:tcPr>
            <w:tcW w:w="1217" w:type="pct"/>
          </w:tcPr>
          <w:p w14:paraId="1666E5BA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BB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C1" w14:textId="77777777" w:rsidTr="00310AF5">
        <w:tc>
          <w:tcPr>
            <w:tcW w:w="599" w:type="pct"/>
            <w:hideMark/>
          </w:tcPr>
          <w:p w14:paraId="1666E5BD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11</w:t>
            </w:r>
          </w:p>
        </w:tc>
        <w:tc>
          <w:tcPr>
            <w:tcW w:w="1966" w:type="pct"/>
            <w:hideMark/>
          </w:tcPr>
          <w:p w14:paraId="1666E5B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L-arabinose</w:t>
            </w:r>
          </w:p>
        </w:tc>
        <w:tc>
          <w:tcPr>
            <w:tcW w:w="1217" w:type="pct"/>
          </w:tcPr>
          <w:p w14:paraId="1666E5BF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C0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C6" w14:textId="77777777" w:rsidTr="00310AF5">
        <w:tc>
          <w:tcPr>
            <w:tcW w:w="599" w:type="pct"/>
            <w:hideMark/>
          </w:tcPr>
          <w:p w14:paraId="1666E5C2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12</w:t>
            </w:r>
          </w:p>
        </w:tc>
        <w:tc>
          <w:tcPr>
            <w:tcW w:w="1966" w:type="pct"/>
            <w:hideMark/>
          </w:tcPr>
          <w:p w14:paraId="1666E5C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Mannose</w:t>
            </w:r>
          </w:p>
        </w:tc>
        <w:tc>
          <w:tcPr>
            <w:tcW w:w="1217" w:type="pct"/>
            <w:hideMark/>
          </w:tcPr>
          <w:p w14:paraId="1666E5C4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C5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CB" w14:textId="77777777" w:rsidTr="00310AF5">
        <w:tc>
          <w:tcPr>
            <w:tcW w:w="599" w:type="pct"/>
            <w:hideMark/>
          </w:tcPr>
          <w:p w14:paraId="1666E5C7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13</w:t>
            </w:r>
          </w:p>
        </w:tc>
        <w:tc>
          <w:tcPr>
            <w:tcW w:w="1966" w:type="pct"/>
            <w:hideMark/>
          </w:tcPr>
          <w:p w14:paraId="1666E5C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Inulin</w:t>
            </w:r>
          </w:p>
        </w:tc>
        <w:tc>
          <w:tcPr>
            <w:tcW w:w="1217" w:type="pct"/>
            <w:hideMark/>
          </w:tcPr>
          <w:p w14:paraId="1666E5C9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CA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D0" w14:textId="77777777" w:rsidTr="00310AF5">
        <w:tc>
          <w:tcPr>
            <w:tcW w:w="599" w:type="pct"/>
            <w:hideMark/>
          </w:tcPr>
          <w:p w14:paraId="1666E5CC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14</w:t>
            </w:r>
          </w:p>
        </w:tc>
        <w:tc>
          <w:tcPr>
            <w:tcW w:w="1966" w:type="pct"/>
            <w:hideMark/>
          </w:tcPr>
          <w:p w14:paraId="1666E5C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Sodium gluconate</w:t>
            </w:r>
          </w:p>
        </w:tc>
        <w:tc>
          <w:tcPr>
            <w:tcW w:w="1217" w:type="pct"/>
            <w:hideMark/>
          </w:tcPr>
          <w:p w14:paraId="1666E5C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5CF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D5" w14:textId="77777777" w:rsidTr="00310AF5">
        <w:tc>
          <w:tcPr>
            <w:tcW w:w="599" w:type="pct"/>
            <w:hideMark/>
          </w:tcPr>
          <w:p w14:paraId="1666E5D1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15</w:t>
            </w:r>
          </w:p>
        </w:tc>
        <w:tc>
          <w:tcPr>
            <w:tcW w:w="1966" w:type="pct"/>
            <w:hideMark/>
          </w:tcPr>
          <w:p w14:paraId="1666E5D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Glycerol</w:t>
            </w:r>
          </w:p>
        </w:tc>
        <w:tc>
          <w:tcPr>
            <w:tcW w:w="1217" w:type="pct"/>
            <w:hideMark/>
          </w:tcPr>
          <w:p w14:paraId="1666E5D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D4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DA" w14:textId="77777777" w:rsidTr="00310AF5">
        <w:tc>
          <w:tcPr>
            <w:tcW w:w="599" w:type="pct"/>
            <w:hideMark/>
          </w:tcPr>
          <w:p w14:paraId="1666E5D6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16</w:t>
            </w:r>
          </w:p>
        </w:tc>
        <w:tc>
          <w:tcPr>
            <w:tcW w:w="1966" w:type="pct"/>
            <w:hideMark/>
          </w:tcPr>
          <w:p w14:paraId="1666E5D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Salicin</w:t>
            </w:r>
          </w:p>
        </w:tc>
        <w:tc>
          <w:tcPr>
            <w:tcW w:w="1217" w:type="pct"/>
            <w:hideMark/>
          </w:tcPr>
          <w:p w14:paraId="1666E5D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D9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DF" w14:textId="77777777" w:rsidTr="00310AF5">
        <w:tc>
          <w:tcPr>
            <w:tcW w:w="599" w:type="pct"/>
            <w:hideMark/>
          </w:tcPr>
          <w:p w14:paraId="1666E5DB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17</w:t>
            </w:r>
          </w:p>
        </w:tc>
        <w:tc>
          <w:tcPr>
            <w:tcW w:w="1966" w:type="pct"/>
            <w:hideMark/>
          </w:tcPr>
          <w:p w14:paraId="1666E5D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Dulcitol</w:t>
            </w:r>
          </w:p>
        </w:tc>
        <w:tc>
          <w:tcPr>
            <w:tcW w:w="1217" w:type="pct"/>
            <w:hideMark/>
          </w:tcPr>
          <w:p w14:paraId="1666E5D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5D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E4" w14:textId="77777777" w:rsidTr="00310AF5">
        <w:tc>
          <w:tcPr>
            <w:tcW w:w="599" w:type="pct"/>
            <w:hideMark/>
          </w:tcPr>
          <w:p w14:paraId="1666E5E0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18</w:t>
            </w:r>
          </w:p>
        </w:tc>
        <w:tc>
          <w:tcPr>
            <w:tcW w:w="1966" w:type="pct"/>
            <w:hideMark/>
          </w:tcPr>
          <w:p w14:paraId="1666E5E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Inositol</w:t>
            </w:r>
          </w:p>
        </w:tc>
        <w:tc>
          <w:tcPr>
            <w:tcW w:w="1217" w:type="pct"/>
            <w:hideMark/>
          </w:tcPr>
          <w:p w14:paraId="1666E5E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E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E9" w14:textId="77777777" w:rsidTr="00310AF5">
        <w:tc>
          <w:tcPr>
            <w:tcW w:w="599" w:type="pct"/>
            <w:hideMark/>
          </w:tcPr>
          <w:p w14:paraId="1666E5E5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19</w:t>
            </w:r>
          </w:p>
        </w:tc>
        <w:tc>
          <w:tcPr>
            <w:tcW w:w="1966" w:type="pct"/>
            <w:hideMark/>
          </w:tcPr>
          <w:p w14:paraId="1666E5E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Sorbitol</w:t>
            </w:r>
          </w:p>
        </w:tc>
        <w:tc>
          <w:tcPr>
            <w:tcW w:w="1217" w:type="pct"/>
            <w:hideMark/>
          </w:tcPr>
          <w:p w14:paraId="1666E5E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5E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EE" w14:textId="77777777" w:rsidTr="00310AF5">
        <w:tc>
          <w:tcPr>
            <w:tcW w:w="599" w:type="pct"/>
            <w:hideMark/>
          </w:tcPr>
          <w:p w14:paraId="1666E5EA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20</w:t>
            </w:r>
          </w:p>
        </w:tc>
        <w:tc>
          <w:tcPr>
            <w:tcW w:w="1966" w:type="pct"/>
            <w:hideMark/>
          </w:tcPr>
          <w:p w14:paraId="1666E5EB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Mannitol</w:t>
            </w:r>
          </w:p>
        </w:tc>
        <w:tc>
          <w:tcPr>
            <w:tcW w:w="1217" w:type="pct"/>
            <w:hideMark/>
          </w:tcPr>
          <w:p w14:paraId="1666E5E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E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F3" w14:textId="77777777" w:rsidTr="00310AF5">
        <w:tc>
          <w:tcPr>
            <w:tcW w:w="599" w:type="pct"/>
            <w:hideMark/>
          </w:tcPr>
          <w:p w14:paraId="1666E5EF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21</w:t>
            </w:r>
          </w:p>
        </w:tc>
        <w:tc>
          <w:tcPr>
            <w:tcW w:w="1966" w:type="pct"/>
            <w:hideMark/>
          </w:tcPr>
          <w:p w14:paraId="1666E5F0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Adonitol</w:t>
            </w:r>
          </w:p>
        </w:tc>
        <w:tc>
          <w:tcPr>
            <w:tcW w:w="1217" w:type="pct"/>
            <w:hideMark/>
          </w:tcPr>
          <w:p w14:paraId="1666E5F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5F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5F8" w14:textId="77777777" w:rsidTr="00310AF5">
        <w:tc>
          <w:tcPr>
            <w:tcW w:w="599" w:type="pct"/>
            <w:hideMark/>
          </w:tcPr>
          <w:p w14:paraId="1666E5F4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22</w:t>
            </w:r>
          </w:p>
        </w:tc>
        <w:tc>
          <w:tcPr>
            <w:tcW w:w="1966" w:type="pct"/>
            <w:hideMark/>
          </w:tcPr>
          <w:p w14:paraId="1666E5F5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Arabitol</w:t>
            </w:r>
          </w:p>
        </w:tc>
        <w:tc>
          <w:tcPr>
            <w:tcW w:w="1217" w:type="pct"/>
            <w:hideMark/>
          </w:tcPr>
          <w:p w14:paraId="1666E5F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5F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5FD" w14:textId="77777777" w:rsidTr="00310AF5">
        <w:tc>
          <w:tcPr>
            <w:tcW w:w="599" w:type="pct"/>
            <w:hideMark/>
          </w:tcPr>
          <w:p w14:paraId="1666E5F9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23</w:t>
            </w:r>
          </w:p>
        </w:tc>
        <w:tc>
          <w:tcPr>
            <w:tcW w:w="1966" w:type="pct"/>
            <w:hideMark/>
          </w:tcPr>
          <w:p w14:paraId="1666E5FA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Erythritol</w:t>
            </w:r>
          </w:p>
        </w:tc>
        <w:tc>
          <w:tcPr>
            <w:tcW w:w="1217" w:type="pct"/>
            <w:hideMark/>
          </w:tcPr>
          <w:p w14:paraId="1666E5FB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5F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02" w14:textId="77777777" w:rsidTr="00310AF5">
        <w:tc>
          <w:tcPr>
            <w:tcW w:w="599" w:type="pct"/>
            <w:hideMark/>
          </w:tcPr>
          <w:p w14:paraId="1666E5FE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lastRenderedPageBreak/>
              <w:t>24</w:t>
            </w:r>
          </w:p>
        </w:tc>
        <w:tc>
          <w:tcPr>
            <w:tcW w:w="1966" w:type="pct"/>
            <w:hideMark/>
          </w:tcPr>
          <w:p w14:paraId="1666E5FF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α-methyl-D- glucoside</w:t>
            </w:r>
          </w:p>
        </w:tc>
        <w:tc>
          <w:tcPr>
            <w:tcW w:w="1217" w:type="pct"/>
            <w:hideMark/>
          </w:tcPr>
          <w:p w14:paraId="1666E600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60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07" w14:textId="77777777" w:rsidTr="00310AF5">
        <w:tc>
          <w:tcPr>
            <w:tcW w:w="599" w:type="pct"/>
            <w:hideMark/>
          </w:tcPr>
          <w:p w14:paraId="1666E603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25</w:t>
            </w:r>
          </w:p>
        </w:tc>
        <w:tc>
          <w:tcPr>
            <w:tcW w:w="1966" w:type="pct"/>
            <w:hideMark/>
          </w:tcPr>
          <w:p w14:paraId="1666E604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Rhamnose</w:t>
            </w:r>
          </w:p>
        </w:tc>
        <w:tc>
          <w:tcPr>
            <w:tcW w:w="1217" w:type="pct"/>
            <w:hideMark/>
          </w:tcPr>
          <w:p w14:paraId="1666E605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60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0C" w14:textId="77777777" w:rsidTr="00310AF5">
        <w:tc>
          <w:tcPr>
            <w:tcW w:w="599" w:type="pct"/>
            <w:hideMark/>
          </w:tcPr>
          <w:p w14:paraId="1666E608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26</w:t>
            </w:r>
          </w:p>
        </w:tc>
        <w:tc>
          <w:tcPr>
            <w:tcW w:w="1966" w:type="pct"/>
            <w:hideMark/>
          </w:tcPr>
          <w:p w14:paraId="1666E609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Cellobiose</w:t>
            </w:r>
          </w:p>
        </w:tc>
        <w:tc>
          <w:tcPr>
            <w:tcW w:w="1217" w:type="pct"/>
            <w:hideMark/>
          </w:tcPr>
          <w:p w14:paraId="1666E60A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60B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11" w14:textId="77777777" w:rsidTr="00310AF5">
        <w:tc>
          <w:tcPr>
            <w:tcW w:w="599" w:type="pct"/>
            <w:hideMark/>
          </w:tcPr>
          <w:p w14:paraId="1666E60D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27</w:t>
            </w:r>
          </w:p>
        </w:tc>
        <w:tc>
          <w:tcPr>
            <w:tcW w:w="1966" w:type="pct"/>
            <w:hideMark/>
          </w:tcPr>
          <w:p w14:paraId="1666E60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Melizitose</w:t>
            </w:r>
          </w:p>
        </w:tc>
        <w:tc>
          <w:tcPr>
            <w:tcW w:w="1217" w:type="pct"/>
            <w:hideMark/>
          </w:tcPr>
          <w:p w14:paraId="1666E60F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10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16" w14:textId="77777777" w:rsidTr="00310AF5">
        <w:tc>
          <w:tcPr>
            <w:tcW w:w="599" w:type="pct"/>
            <w:hideMark/>
          </w:tcPr>
          <w:p w14:paraId="1666E612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28</w:t>
            </w:r>
          </w:p>
        </w:tc>
        <w:tc>
          <w:tcPr>
            <w:tcW w:w="1966" w:type="pct"/>
            <w:hideMark/>
          </w:tcPr>
          <w:p w14:paraId="1666E61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α-methyl-D- mannoside</w:t>
            </w:r>
          </w:p>
        </w:tc>
        <w:tc>
          <w:tcPr>
            <w:tcW w:w="1217" w:type="pct"/>
            <w:hideMark/>
          </w:tcPr>
          <w:p w14:paraId="1666E614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15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1B" w14:textId="77777777" w:rsidTr="00310AF5">
        <w:tc>
          <w:tcPr>
            <w:tcW w:w="599" w:type="pct"/>
            <w:hideMark/>
          </w:tcPr>
          <w:p w14:paraId="1666E617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29</w:t>
            </w:r>
          </w:p>
        </w:tc>
        <w:tc>
          <w:tcPr>
            <w:tcW w:w="1966" w:type="pct"/>
            <w:hideMark/>
          </w:tcPr>
          <w:p w14:paraId="1666E61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Xylitol</w:t>
            </w:r>
          </w:p>
        </w:tc>
        <w:tc>
          <w:tcPr>
            <w:tcW w:w="1217" w:type="pct"/>
            <w:hideMark/>
          </w:tcPr>
          <w:p w14:paraId="1666E619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1A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20" w14:textId="77777777" w:rsidTr="00310AF5">
        <w:tc>
          <w:tcPr>
            <w:tcW w:w="599" w:type="pct"/>
            <w:hideMark/>
          </w:tcPr>
          <w:p w14:paraId="1666E61C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30</w:t>
            </w:r>
          </w:p>
        </w:tc>
        <w:tc>
          <w:tcPr>
            <w:tcW w:w="1966" w:type="pct"/>
            <w:hideMark/>
          </w:tcPr>
          <w:p w14:paraId="1666E61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ONPG</w:t>
            </w:r>
          </w:p>
        </w:tc>
        <w:tc>
          <w:tcPr>
            <w:tcW w:w="1217" w:type="pct"/>
            <w:hideMark/>
          </w:tcPr>
          <w:p w14:paraId="1666E61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1F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25" w14:textId="77777777" w:rsidTr="00310AF5">
        <w:tc>
          <w:tcPr>
            <w:tcW w:w="599" w:type="pct"/>
            <w:hideMark/>
          </w:tcPr>
          <w:p w14:paraId="1666E621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31</w:t>
            </w:r>
          </w:p>
        </w:tc>
        <w:tc>
          <w:tcPr>
            <w:tcW w:w="1966" w:type="pct"/>
            <w:hideMark/>
          </w:tcPr>
          <w:p w14:paraId="1666E62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Esculin</w:t>
            </w:r>
          </w:p>
        </w:tc>
        <w:tc>
          <w:tcPr>
            <w:tcW w:w="1217" w:type="pct"/>
            <w:hideMark/>
          </w:tcPr>
          <w:p w14:paraId="1666E62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24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2A" w14:textId="77777777" w:rsidTr="00310AF5">
        <w:tc>
          <w:tcPr>
            <w:tcW w:w="599" w:type="pct"/>
            <w:hideMark/>
          </w:tcPr>
          <w:p w14:paraId="1666E626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32</w:t>
            </w:r>
          </w:p>
        </w:tc>
        <w:tc>
          <w:tcPr>
            <w:tcW w:w="1966" w:type="pct"/>
            <w:hideMark/>
          </w:tcPr>
          <w:p w14:paraId="1666E62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D-arabinose</w:t>
            </w:r>
          </w:p>
        </w:tc>
        <w:tc>
          <w:tcPr>
            <w:tcW w:w="1217" w:type="pct"/>
            <w:hideMark/>
          </w:tcPr>
          <w:p w14:paraId="1666E62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29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2F" w14:textId="77777777" w:rsidTr="00310AF5">
        <w:tc>
          <w:tcPr>
            <w:tcW w:w="599" w:type="pct"/>
            <w:hideMark/>
          </w:tcPr>
          <w:p w14:paraId="1666E62B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33</w:t>
            </w:r>
          </w:p>
        </w:tc>
        <w:tc>
          <w:tcPr>
            <w:tcW w:w="1966" w:type="pct"/>
            <w:hideMark/>
          </w:tcPr>
          <w:p w14:paraId="1666E62C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Citrate</w:t>
            </w:r>
          </w:p>
        </w:tc>
        <w:tc>
          <w:tcPr>
            <w:tcW w:w="1217" w:type="pct"/>
            <w:hideMark/>
          </w:tcPr>
          <w:p w14:paraId="1666E62D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  <w:tc>
          <w:tcPr>
            <w:tcW w:w="1218" w:type="pct"/>
          </w:tcPr>
          <w:p w14:paraId="1666E62E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Positive</w:t>
            </w:r>
          </w:p>
        </w:tc>
      </w:tr>
      <w:tr w:rsidR="00310AF5" w:rsidRPr="005F14F4" w14:paraId="1666E634" w14:textId="77777777" w:rsidTr="00310AF5">
        <w:tc>
          <w:tcPr>
            <w:tcW w:w="599" w:type="pct"/>
            <w:hideMark/>
          </w:tcPr>
          <w:p w14:paraId="1666E630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34</w:t>
            </w:r>
          </w:p>
        </w:tc>
        <w:tc>
          <w:tcPr>
            <w:tcW w:w="1966" w:type="pct"/>
            <w:hideMark/>
          </w:tcPr>
          <w:p w14:paraId="1666E631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Malonate</w:t>
            </w:r>
          </w:p>
        </w:tc>
        <w:tc>
          <w:tcPr>
            <w:tcW w:w="1217" w:type="pct"/>
            <w:hideMark/>
          </w:tcPr>
          <w:p w14:paraId="1666E632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33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tr w:rsidR="00310AF5" w:rsidRPr="005F14F4" w14:paraId="1666E639" w14:textId="77777777" w:rsidTr="00310AF5">
        <w:tc>
          <w:tcPr>
            <w:tcW w:w="599" w:type="pct"/>
            <w:hideMark/>
          </w:tcPr>
          <w:p w14:paraId="1666E635" w14:textId="77777777" w:rsidR="00310AF5" w:rsidRPr="005F14F4" w:rsidRDefault="00310AF5" w:rsidP="00DD4AED">
            <w:pPr>
              <w:spacing w:before="40" w:after="40"/>
              <w:jc w:val="center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35</w:t>
            </w:r>
          </w:p>
        </w:tc>
        <w:tc>
          <w:tcPr>
            <w:tcW w:w="1966" w:type="pct"/>
            <w:hideMark/>
          </w:tcPr>
          <w:p w14:paraId="1666E636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3"/>
                <w:szCs w:val="23"/>
                <w:lang w:bidi="hi-IN"/>
              </w:rPr>
              <w:t>Sorbose</w:t>
            </w:r>
          </w:p>
        </w:tc>
        <w:tc>
          <w:tcPr>
            <w:tcW w:w="1217" w:type="pct"/>
            <w:hideMark/>
          </w:tcPr>
          <w:p w14:paraId="1666E637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  <w:tc>
          <w:tcPr>
            <w:tcW w:w="1218" w:type="pct"/>
          </w:tcPr>
          <w:p w14:paraId="1666E638" w14:textId="77777777" w:rsidR="00310AF5" w:rsidRPr="005F14F4" w:rsidRDefault="00310AF5" w:rsidP="00DD4AED">
            <w:pPr>
              <w:spacing w:before="40" w:after="40"/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</w:pPr>
            <w:r w:rsidRPr="005F14F4">
              <w:rPr>
                <w:rFonts w:ascii="Times New Roman" w:hAnsi="Times New Roman" w:cs="Times New Roman"/>
                <w:spacing w:val="-4"/>
                <w:kern w:val="0"/>
                <w:sz w:val="23"/>
                <w:szCs w:val="23"/>
                <w:lang w:bidi="hi-IN"/>
              </w:rPr>
              <w:t>Negative</w:t>
            </w:r>
          </w:p>
        </w:tc>
      </w:tr>
      <w:bookmarkEnd w:id="2"/>
    </w:tbl>
    <w:p w14:paraId="1666E63A" w14:textId="77777777" w:rsidR="00310AF5" w:rsidRPr="005F14F4" w:rsidRDefault="00310AF5" w:rsidP="00AD2E14">
      <w:pPr>
        <w:spacing w:line="240" w:lineRule="auto"/>
        <w:ind w:left="1197" w:hanging="119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66E63B" w14:textId="1579B1E1" w:rsidR="00310AF5" w:rsidRPr="007F1E86" w:rsidRDefault="00310AF5" w:rsidP="00310AF5">
      <w:pPr>
        <w:spacing w:before="120" w:after="120" w:line="372" w:lineRule="auto"/>
        <w:rPr>
          <w:rFonts w:ascii="Times New Roman" w:hAnsi="Times New Roman" w:cs="Times New Roman"/>
          <w:b/>
          <w:bCs/>
          <w:spacing w:val="-4"/>
          <w:kern w:val="0"/>
          <w:sz w:val="24"/>
          <w:szCs w:val="24"/>
          <w:lang w:bidi="hi-IN"/>
        </w:rPr>
      </w:pPr>
      <w:bookmarkStart w:id="3" w:name="_Hlk148041198"/>
      <w:bookmarkStart w:id="4" w:name="_Hlk147684736"/>
      <w:r w:rsidRPr="007F1E86">
        <w:rPr>
          <w:rFonts w:ascii="Times New Roman" w:hAnsi="Times New Roman" w:cs="Times New Roman"/>
          <w:b/>
          <w:bCs/>
          <w:spacing w:val="-4"/>
          <w:kern w:val="0"/>
          <w:sz w:val="24"/>
          <w:szCs w:val="24"/>
          <w:lang w:bidi="hi-IN"/>
        </w:rPr>
        <w:t xml:space="preserve">Table </w:t>
      </w:r>
      <w:r w:rsidR="00D665D8">
        <w:rPr>
          <w:rFonts w:ascii="Times New Roman" w:hAnsi="Times New Roman" w:cs="Times New Roman"/>
          <w:b/>
          <w:bCs/>
          <w:spacing w:val="-4"/>
          <w:kern w:val="0"/>
          <w:sz w:val="24"/>
          <w:szCs w:val="24"/>
          <w:lang w:bidi="hi-IN"/>
        </w:rPr>
        <w:t>S</w:t>
      </w:r>
      <w:r w:rsidR="00AA2E90">
        <w:rPr>
          <w:rFonts w:ascii="Times New Roman" w:hAnsi="Times New Roman" w:cs="Times New Roman"/>
          <w:b/>
          <w:bCs/>
          <w:spacing w:val="-4"/>
          <w:kern w:val="0"/>
          <w:sz w:val="24"/>
          <w:szCs w:val="24"/>
          <w:lang w:bidi="hi-IN"/>
        </w:rPr>
        <w:t>6</w:t>
      </w:r>
      <w:r w:rsidRPr="007F1E86">
        <w:rPr>
          <w:rFonts w:ascii="Times New Roman" w:hAnsi="Times New Roman" w:cs="Times New Roman"/>
          <w:b/>
          <w:bCs/>
          <w:spacing w:val="-4"/>
          <w:kern w:val="0"/>
          <w:sz w:val="24"/>
          <w:szCs w:val="24"/>
          <w:lang w:bidi="hi-IN"/>
        </w:rPr>
        <w:t xml:space="preserve">: Antibiotic sensitivity </w:t>
      </w:r>
      <w:r w:rsidRPr="007F1E86">
        <w:rPr>
          <w:rFonts w:ascii="Times New Roman" w:hAnsi="Times New Roman" w:cs="Times New Roman"/>
          <w:b/>
          <w:bCs/>
          <w:kern w:val="0"/>
          <w:sz w:val="24"/>
          <w:szCs w:val="24"/>
          <w:lang w:bidi="hi-IN"/>
        </w:rPr>
        <w:t>test of selected endophytic bacterial isolates</w:t>
      </w:r>
    </w:p>
    <w:tbl>
      <w:tblPr>
        <w:tblStyle w:val="TableGrid1"/>
        <w:tblW w:w="4131" w:type="pct"/>
        <w:tblLook w:val="04A0" w:firstRow="1" w:lastRow="0" w:firstColumn="1" w:lastColumn="0" w:noHBand="0" w:noVBand="1"/>
      </w:tblPr>
      <w:tblGrid>
        <w:gridCol w:w="722"/>
        <w:gridCol w:w="3989"/>
        <w:gridCol w:w="1607"/>
        <w:gridCol w:w="1318"/>
      </w:tblGrid>
      <w:tr w:rsidR="00310AF5" w:rsidRPr="005F14F4" w14:paraId="1666E63F" w14:textId="77777777" w:rsidTr="00310AF5">
        <w:tc>
          <w:tcPr>
            <w:tcW w:w="473" w:type="pct"/>
            <w:vMerge w:val="restart"/>
            <w:vAlign w:val="center"/>
            <w:hideMark/>
          </w:tcPr>
          <w:bookmarkEnd w:id="3"/>
          <w:p w14:paraId="1666E63C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S.N.</w:t>
            </w:r>
          </w:p>
        </w:tc>
        <w:tc>
          <w:tcPr>
            <w:tcW w:w="2612" w:type="pct"/>
            <w:vMerge w:val="restart"/>
            <w:vAlign w:val="center"/>
            <w:hideMark/>
          </w:tcPr>
          <w:p w14:paraId="1666E63D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Antibiotic (µg/disc)</w:t>
            </w:r>
          </w:p>
        </w:tc>
        <w:tc>
          <w:tcPr>
            <w:tcW w:w="1916" w:type="pct"/>
            <w:gridSpan w:val="2"/>
            <w:vAlign w:val="center"/>
            <w:hideMark/>
          </w:tcPr>
          <w:p w14:paraId="1666E63E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5F14F4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Bacterial isolates</w:t>
            </w:r>
          </w:p>
        </w:tc>
      </w:tr>
      <w:tr w:rsidR="00310AF5" w:rsidRPr="005F14F4" w14:paraId="1666E644" w14:textId="77777777" w:rsidTr="00310AF5">
        <w:tc>
          <w:tcPr>
            <w:tcW w:w="473" w:type="pct"/>
            <w:vMerge/>
            <w:vAlign w:val="center"/>
            <w:hideMark/>
          </w:tcPr>
          <w:p w14:paraId="1666E640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</w:p>
        </w:tc>
        <w:tc>
          <w:tcPr>
            <w:tcW w:w="2612" w:type="pct"/>
            <w:vMerge/>
            <w:vAlign w:val="center"/>
            <w:hideMark/>
          </w:tcPr>
          <w:p w14:paraId="1666E641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</w:p>
        </w:tc>
        <w:tc>
          <w:tcPr>
            <w:tcW w:w="1052" w:type="pct"/>
            <w:vAlign w:val="center"/>
          </w:tcPr>
          <w:p w14:paraId="1666E642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  <w:lang w:bidi="hi-IN"/>
              </w:rPr>
            </w:pPr>
            <w:r w:rsidRPr="005F14F4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PLSD6</w:t>
            </w:r>
          </w:p>
        </w:tc>
        <w:tc>
          <w:tcPr>
            <w:tcW w:w="864" w:type="pct"/>
            <w:vAlign w:val="center"/>
          </w:tcPr>
          <w:p w14:paraId="1666E643" w14:textId="77777777" w:rsidR="00310AF5" w:rsidRPr="005F14F4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  <w:lang w:bidi="hi-IN"/>
              </w:rPr>
            </w:pPr>
            <w:r w:rsidRPr="005F14F4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PLSD1</w:t>
            </w:r>
          </w:p>
        </w:tc>
      </w:tr>
      <w:tr w:rsidR="00310AF5" w:rsidRPr="007F1E86" w14:paraId="1666E649" w14:textId="77777777" w:rsidTr="00310AF5">
        <w:tc>
          <w:tcPr>
            <w:tcW w:w="473" w:type="pct"/>
            <w:hideMark/>
          </w:tcPr>
          <w:p w14:paraId="1666E645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1</w:t>
            </w:r>
          </w:p>
        </w:tc>
        <w:tc>
          <w:tcPr>
            <w:tcW w:w="2612" w:type="pct"/>
            <w:hideMark/>
          </w:tcPr>
          <w:p w14:paraId="1666E646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Cephalothin (CEP, 30 µg/disc)</w:t>
            </w:r>
          </w:p>
        </w:tc>
        <w:tc>
          <w:tcPr>
            <w:tcW w:w="1052" w:type="pct"/>
          </w:tcPr>
          <w:p w14:paraId="1666E647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48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  <w:tr w:rsidR="00310AF5" w:rsidRPr="007F1E86" w14:paraId="1666E64E" w14:textId="77777777" w:rsidTr="00310AF5">
        <w:tc>
          <w:tcPr>
            <w:tcW w:w="473" w:type="pct"/>
            <w:hideMark/>
          </w:tcPr>
          <w:p w14:paraId="1666E64A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2</w:t>
            </w:r>
          </w:p>
        </w:tc>
        <w:tc>
          <w:tcPr>
            <w:tcW w:w="2612" w:type="pct"/>
            <w:hideMark/>
          </w:tcPr>
          <w:p w14:paraId="1666E64B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Clindamycin (CD, 2 µg/disc)</w:t>
            </w:r>
          </w:p>
        </w:tc>
        <w:tc>
          <w:tcPr>
            <w:tcW w:w="1052" w:type="pct"/>
          </w:tcPr>
          <w:p w14:paraId="1666E64C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4D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  <w:tr w:rsidR="00310AF5" w:rsidRPr="007F1E86" w14:paraId="1666E653" w14:textId="77777777" w:rsidTr="00310AF5">
        <w:tc>
          <w:tcPr>
            <w:tcW w:w="473" w:type="pct"/>
            <w:hideMark/>
          </w:tcPr>
          <w:p w14:paraId="1666E64F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3</w:t>
            </w:r>
          </w:p>
        </w:tc>
        <w:tc>
          <w:tcPr>
            <w:tcW w:w="2612" w:type="pct"/>
            <w:hideMark/>
          </w:tcPr>
          <w:p w14:paraId="1666E650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Co-Trimoxazole (CO, 25 µg/disc)</w:t>
            </w:r>
          </w:p>
        </w:tc>
        <w:tc>
          <w:tcPr>
            <w:tcW w:w="1052" w:type="pct"/>
          </w:tcPr>
          <w:p w14:paraId="1666E651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52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  <w:tr w:rsidR="00310AF5" w:rsidRPr="007F1E86" w14:paraId="1666E658" w14:textId="77777777" w:rsidTr="00310AF5">
        <w:tc>
          <w:tcPr>
            <w:tcW w:w="473" w:type="pct"/>
            <w:hideMark/>
          </w:tcPr>
          <w:p w14:paraId="1666E654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4</w:t>
            </w:r>
          </w:p>
        </w:tc>
        <w:tc>
          <w:tcPr>
            <w:tcW w:w="2612" w:type="pct"/>
            <w:hideMark/>
          </w:tcPr>
          <w:p w14:paraId="1666E655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Erythromycin (E, 15 µg/disc)</w:t>
            </w:r>
          </w:p>
        </w:tc>
        <w:tc>
          <w:tcPr>
            <w:tcW w:w="1052" w:type="pct"/>
          </w:tcPr>
          <w:p w14:paraId="1666E656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57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5D" w14:textId="77777777" w:rsidTr="00310AF5">
        <w:tc>
          <w:tcPr>
            <w:tcW w:w="473" w:type="pct"/>
            <w:hideMark/>
          </w:tcPr>
          <w:p w14:paraId="1666E659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5</w:t>
            </w:r>
          </w:p>
        </w:tc>
        <w:tc>
          <w:tcPr>
            <w:tcW w:w="2612" w:type="pct"/>
            <w:hideMark/>
          </w:tcPr>
          <w:p w14:paraId="1666E65A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Gentamicin (GEN, 10 µg/disc)</w:t>
            </w:r>
          </w:p>
        </w:tc>
        <w:tc>
          <w:tcPr>
            <w:tcW w:w="1052" w:type="pct"/>
          </w:tcPr>
          <w:p w14:paraId="1666E65B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5C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62" w14:textId="77777777" w:rsidTr="00310AF5">
        <w:tc>
          <w:tcPr>
            <w:tcW w:w="473" w:type="pct"/>
            <w:hideMark/>
          </w:tcPr>
          <w:p w14:paraId="1666E65E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6</w:t>
            </w:r>
          </w:p>
        </w:tc>
        <w:tc>
          <w:tcPr>
            <w:tcW w:w="2612" w:type="pct"/>
            <w:hideMark/>
          </w:tcPr>
          <w:p w14:paraId="1666E65F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Ofloxacin (OF, 1 µg/disc)</w:t>
            </w:r>
          </w:p>
        </w:tc>
        <w:tc>
          <w:tcPr>
            <w:tcW w:w="1052" w:type="pct"/>
          </w:tcPr>
          <w:p w14:paraId="1666E660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61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67" w14:textId="77777777" w:rsidTr="00310AF5">
        <w:tc>
          <w:tcPr>
            <w:tcW w:w="473" w:type="pct"/>
            <w:hideMark/>
          </w:tcPr>
          <w:p w14:paraId="1666E663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7</w:t>
            </w:r>
          </w:p>
        </w:tc>
        <w:tc>
          <w:tcPr>
            <w:tcW w:w="2612" w:type="pct"/>
            <w:hideMark/>
          </w:tcPr>
          <w:p w14:paraId="1666E664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Penicillin-G (P, 10 µg/disc)</w:t>
            </w:r>
          </w:p>
        </w:tc>
        <w:tc>
          <w:tcPr>
            <w:tcW w:w="1052" w:type="pct"/>
          </w:tcPr>
          <w:p w14:paraId="1666E665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66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  <w:tr w:rsidR="00310AF5" w:rsidRPr="007F1E86" w14:paraId="1666E66C" w14:textId="77777777" w:rsidTr="00310AF5">
        <w:tc>
          <w:tcPr>
            <w:tcW w:w="473" w:type="pct"/>
            <w:hideMark/>
          </w:tcPr>
          <w:p w14:paraId="1666E668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8</w:t>
            </w:r>
          </w:p>
        </w:tc>
        <w:tc>
          <w:tcPr>
            <w:tcW w:w="2612" w:type="pct"/>
            <w:hideMark/>
          </w:tcPr>
          <w:p w14:paraId="1666E669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Vancomycin (VA, 30 µg/disc)</w:t>
            </w:r>
          </w:p>
        </w:tc>
        <w:tc>
          <w:tcPr>
            <w:tcW w:w="1052" w:type="pct"/>
          </w:tcPr>
          <w:p w14:paraId="1666E66A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864" w:type="pct"/>
          </w:tcPr>
          <w:p w14:paraId="1666E66B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-</w:t>
            </w:r>
          </w:p>
        </w:tc>
      </w:tr>
      <w:tr w:rsidR="00310AF5" w:rsidRPr="007F1E86" w14:paraId="1666E671" w14:textId="77777777" w:rsidTr="00310AF5">
        <w:tc>
          <w:tcPr>
            <w:tcW w:w="473" w:type="pct"/>
            <w:hideMark/>
          </w:tcPr>
          <w:p w14:paraId="1666E66D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9</w:t>
            </w:r>
          </w:p>
        </w:tc>
        <w:tc>
          <w:tcPr>
            <w:tcW w:w="2612" w:type="pct"/>
          </w:tcPr>
          <w:p w14:paraId="1666E66E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Chloramphenicol (C, 30 µg/disc)</w:t>
            </w:r>
          </w:p>
        </w:tc>
        <w:tc>
          <w:tcPr>
            <w:tcW w:w="1052" w:type="pct"/>
          </w:tcPr>
          <w:p w14:paraId="1666E66F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70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76" w14:textId="77777777" w:rsidTr="00310AF5">
        <w:tc>
          <w:tcPr>
            <w:tcW w:w="473" w:type="pct"/>
            <w:hideMark/>
          </w:tcPr>
          <w:p w14:paraId="1666E672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10</w:t>
            </w:r>
          </w:p>
        </w:tc>
        <w:tc>
          <w:tcPr>
            <w:tcW w:w="2612" w:type="pct"/>
          </w:tcPr>
          <w:p w14:paraId="1666E673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Ampicillin (A, 30 µg/disc</w:t>
            </w:r>
          </w:p>
        </w:tc>
        <w:tc>
          <w:tcPr>
            <w:tcW w:w="1052" w:type="pct"/>
          </w:tcPr>
          <w:p w14:paraId="1666E674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864" w:type="pct"/>
          </w:tcPr>
          <w:p w14:paraId="1666E675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7B" w14:textId="77777777" w:rsidTr="00310AF5">
        <w:tc>
          <w:tcPr>
            <w:tcW w:w="473" w:type="pct"/>
            <w:hideMark/>
          </w:tcPr>
          <w:p w14:paraId="1666E677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11</w:t>
            </w:r>
          </w:p>
        </w:tc>
        <w:tc>
          <w:tcPr>
            <w:tcW w:w="2612" w:type="pct"/>
          </w:tcPr>
          <w:p w14:paraId="1666E678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Tetracycline (T, 15 µg/disc</w:t>
            </w:r>
          </w:p>
        </w:tc>
        <w:tc>
          <w:tcPr>
            <w:tcW w:w="1052" w:type="pct"/>
          </w:tcPr>
          <w:p w14:paraId="1666E679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7A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80" w14:textId="77777777" w:rsidTr="00310AF5">
        <w:tc>
          <w:tcPr>
            <w:tcW w:w="473" w:type="pct"/>
            <w:hideMark/>
          </w:tcPr>
          <w:p w14:paraId="1666E67C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12</w:t>
            </w:r>
          </w:p>
        </w:tc>
        <w:tc>
          <w:tcPr>
            <w:tcW w:w="2612" w:type="pct"/>
          </w:tcPr>
          <w:p w14:paraId="1666E67D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Kanamycin (K, 30 µg/disc</w:t>
            </w:r>
          </w:p>
        </w:tc>
        <w:tc>
          <w:tcPr>
            <w:tcW w:w="1052" w:type="pct"/>
          </w:tcPr>
          <w:p w14:paraId="1666E67E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7F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85" w14:textId="77777777" w:rsidTr="00310AF5">
        <w:tc>
          <w:tcPr>
            <w:tcW w:w="473" w:type="pct"/>
            <w:hideMark/>
          </w:tcPr>
          <w:p w14:paraId="1666E681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13</w:t>
            </w:r>
          </w:p>
        </w:tc>
        <w:tc>
          <w:tcPr>
            <w:tcW w:w="2612" w:type="pct"/>
          </w:tcPr>
          <w:p w14:paraId="1666E682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Amikacin (AK, 15 µg/disc</w:t>
            </w:r>
          </w:p>
        </w:tc>
        <w:tc>
          <w:tcPr>
            <w:tcW w:w="1052" w:type="pct"/>
          </w:tcPr>
          <w:p w14:paraId="1666E683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84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8A" w14:textId="77777777" w:rsidTr="00310AF5">
        <w:tc>
          <w:tcPr>
            <w:tcW w:w="473" w:type="pct"/>
            <w:hideMark/>
          </w:tcPr>
          <w:p w14:paraId="1666E686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14</w:t>
            </w:r>
          </w:p>
        </w:tc>
        <w:tc>
          <w:tcPr>
            <w:tcW w:w="2612" w:type="pct"/>
          </w:tcPr>
          <w:p w14:paraId="1666E687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Streptomycin (S, 15 µg/disc</w:t>
            </w:r>
          </w:p>
        </w:tc>
        <w:tc>
          <w:tcPr>
            <w:tcW w:w="1052" w:type="pct"/>
          </w:tcPr>
          <w:p w14:paraId="1666E688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89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8F" w14:textId="77777777" w:rsidTr="00310AF5">
        <w:tc>
          <w:tcPr>
            <w:tcW w:w="473" w:type="pct"/>
            <w:hideMark/>
          </w:tcPr>
          <w:p w14:paraId="1666E68B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15</w:t>
            </w:r>
          </w:p>
        </w:tc>
        <w:tc>
          <w:tcPr>
            <w:tcW w:w="2612" w:type="pct"/>
          </w:tcPr>
          <w:p w14:paraId="1666E68C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Polymixin B (PB, 10 µg/disc)</w:t>
            </w:r>
          </w:p>
        </w:tc>
        <w:tc>
          <w:tcPr>
            <w:tcW w:w="1052" w:type="pct"/>
          </w:tcPr>
          <w:p w14:paraId="1666E68D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864" w:type="pct"/>
          </w:tcPr>
          <w:p w14:paraId="1666E68E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94" w14:textId="77777777" w:rsidTr="00310AF5">
        <w:tc>
          <w:tcPr>
            <w:tcW w:w="473" w:type="pct"/>
            <w:hideMark/>
          </w:tcPr>
          <w:p w14:paraId="1666E690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16</w:t>
            </w:r>
          </w:p>
        </w:tc>
        <w:tc>
          <w:tcPr>
            <w:tcW w:w="2612" w:type="pct"/>
          </w:tcPr>
          <w:p w14:paraId="1666E691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Cefuroxime (CXM, 15 µg/disc)</w:t>
            </w:r>
          </w:p>
        </w:tc>
        <w:tc>
          <w:tcPr>
            <w:tcW w:w="1052" w:type="pct"/>
          </w:tcPr>
          <w:p w14:paraId="1666E692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-</w:t>
            </w:r>
          </w:p>
        </w:tc>
        <w:tc>
          <w:tcPr>
            <w:tcW w:w="864" w:type="pct"/>
          </w:tcPr>
          <w:p w14:paraId="1666E693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</w:tr>
      <w:tr w:rsidR="00310AF5" w:rsidRPr="007F1E86" w14:paraId="1666E699" w14:textId="77777777" w:rsidTr="00310AF5">
        <w:tc>
          <w:tcPr>
            <w:tcW w:w="473" w:type="pct"/>
          </w:tcPr>
          <w:p w14:paraId="1666E695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18</w:t>
            </w:r>
          </w:p>
        </w:tc>
        <w:tc>
          <w:tcPr>
            <w:tcW w:w="2612" w:type="pct"/>
          </w:tcPr>
          <w:p w14:paraId="1666E696" w14:textId="77777777" w:rsidR="00310AF5" w:rsidRPr="007F1E86" w:rsidRDefault="00310AF5" w:rsidP="00DD4AED">
            <w:pPr>
              <w:spacing w:before="60" w:after="60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:lang w:bidi="hi-IN"/>
              </w:rPr>
              <w:t>Cloxacillin (COX, 10 µg/disc)</w:t>
            </w:r>
          </w:p>
        </w:tc>
        <w:tc>
          <w:tcPr>
            <w:tcW w:w="1052" w:type="pct"/>
          </w:tcPr>
          <w:p w14:paraId="1666E697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+</w:t>
            </w:r>
          </w:p>
        </w:tc>
        <w:tc>
          <w:tcPr>
            <w:tcW w:w="864" w:type="pct"/>
          </w:tcPr>
          <w:p w14:paraId="1666E698" w14:textId="77777777" w:rsidR="00310AF5" w:rsidRPr="007F1E86" w:rsidRDefault="00310AF5" w:rsidP="00DD4AE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</w:pPr>
            <w:r w:rsidRPr="007F1E8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bidi="hi-IN"/>
              </w:rPr>
              <w:t>-</w:t>
            </w:r>
          </w:p>
        </w:tc>
      </w:tr>
    </w:tbl>
    <w:p w14:paraId="1666E69A" w14:textId="77777777" w:rsidR="00310AF5" w:rsidRPr="005F14F4" w:rsidRDefault="00310AF5" w:rsidP="00310AF5">
      <w:pPr>
        <w:spacing w:before="120" w:after="120" w:line="372" w:lineRule="auto"/>
        <w:rPr>
          <w:rFonts w:ascii="Times New Roman" w:hAnsi="Times New Roman" w:cs="Times New Roman"/>
          <w:kern w:val="0"/>
          <w:sz w:val="20"/>
          <w:szCs w:val="24"/>
          <w:lang w:bidi="hi-IN"/>
        </w:rPr>
      </w:pPr>
      <w:bookmarkStart w:id="5" w:name="_Hlk148041107"/>
      <w:r w:rsidRPr="005F14F4">
        <w:rPr>
          <w:rFonts w:ascii="Times New Roman" w:hAnsi="Times New Roman" w:cs="Times New Roman"/>
          <w:kern w:val="0"/>
          <w:sz w:val="20"/>
          <w:szCs w:val="24"/>
          <w:lang w:bidi="hi-IN"/>
        </w:rPr>
        <w:t>+ Sign represents presence of sensitivity against antibiotic, whereas – sign represents resistance</w:t>
      </w:r>
      <w:bookmarkEnd w:id="4"/>
      <w:bookmarkEnd w:id="5"/>
    </w:p>
    <w:p w14:paraId="1666E69B" w14:textId="77777777" w:rsidR="00120727" w:rsidRDefault="00120727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9C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9D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9E" w14:textId="24A23DF9" w:rsidR="00085706" w:rsidRPr="00085706" w:rsidRDefault="00085706" w:rsidP="002F3C41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bookmarkStart w:id="6" w:name="_Hlk166084067"/>
    </w:p>
    <w:bookmarkEnd w:id="6"/>
    <w:p w14:paraId="1666E6BB" w14:textId="77777777" w:rsidR="00562C30" w:rsidRPr="00562C30" w:rsidRDefault="00562C30" w:rsidP="00562C30">
      <w:pPr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</w:pPr>
    </w:p>
    <w:p w14:paraId="1666E6BC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BD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BE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BF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0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1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2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3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4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5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6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7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8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9" w14:textId="77777777" w:rsidR="00171A93" w:rsidRDefault="00171A93" w:rsidP="002F3C41">
      <w:pPr>
        <w:jc w:val="both"/>
        <w:rPr>
          <w:rFonts w:ascii="Times New Roman" w:hAnsi="Times New Roman" w:cs="Times New Roman"/>
          <w:color w:val="0D0D0D"/>
          <w:shd w:val="clear" w:color="auto" w:fill="FFFFFF"/>
        </w:rPr>
      </w:pPr>
    </w:p>
    <w:p w14:paraId="1666E6CA" w14:textId="77777777" w:rsidR="00171A93" w:rsidRPr="00F75B61" w:rsidRDefault="00171A93">
      <w:pPr>
        <w:rPr>
          <w:lang w:val="en-US"/>
        </w:rPr>
      </w:pPr>
    </w:p>
    <w:sectPr w:rsidR="00171A93" w:rsidRPr="00F75B61" w:rsidSect="00A05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0440E"/>
    <w:multiLevelType w:val="hybridMultilevel"/>
    <w:tmpl w:val="3A42453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220F2"/>
    <w:multiLevelType w:val="multilevel"/>
    <w:tmpl w:val="26387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90794436">
    <w:abstractNumId w:val="0"/>
  </w:num>
  <w:num w:numId="2" w16cid:durableId="855733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5B61"/>
    <w:rsid w:val="00014DE6"/>
    <w:rsid w:val="00075027"/>
    <w:rsid w:val="00075154"/>
    <w:rsid w:val="00082C8D"/>
    <w:rsid w:val="00085706"/>
    <w:rsid w:val="000A6AC1"/>
    <w:rsid w:val="000B30FD"/>
    <w:rsid w:val="000F0015"/>
    <w:rsid w:val="00100D80"/>
    <w:rsid w:val="00120727"/>
    <w:rsid w:val="00162969"/>
    <w:rsid w:val="00171A93"/>
    <w:rsid w:val="00176D46"/>
    <w:rsid w:val="001C0F97"/>
    <w:rsid w:val="001D3B6F"/>
    <w:rsid w:val="002012DB"/>
    <w:rsid w:val="002147DE"/>
    <w:rsid w:val="00292A24"/>
    <w:rsid w:val="002D589F"/>
    <w:rsid w:val="002F3C41"/>
    <w:rsid w:val="003079EF"/>
    <w:rsid w:val="00310AF5"/>
    <w:rsid w:val="003171BF"/>
    <w:rsid w:val="00390DC3"/>
    <w:rsid w:val="003A07DF"/>
    <w:rsid w:val="003B2BFA"/>
    <w:rsid w:val="003B3552"/>
    <w:rsid w:val="003D29E3"/>
    <w:rsid w:val="003E0699"/>
    <w:rsid w:val="0040152D"/>
    <w:rsid w:val="00410569"/>
    <w:rsid w:val="004115B5"/>
    <w:rsid w:val="00486C5B"/>
    <w:rsid w:val="004A1E44"/>
    <w:rsid w:val="004A411B"/>
    <w:rsid w:val="005554DF"/>
    <w:rsid w:val="00562C30"/>
    <w:rsid w:val="00594B9E"/>
    <w:rsid w:val="005F4E94"/>
    <w:rsid w:val="00600D44"/>
    <w:rsid w:val="00603779"/>
    <w:rsid w:val="00604DCB"/>
    <w:rsid w:val="006141EB"/>
    <w:rsid w:val="00615FB0"/>
    <w:rsid w:val="006229C1"/>
    <w:rsid w:val="00663EDF"/>
    <w:rsid w:val="006976C9"/>
    <w:rsid w:val="006A1159"/>
    <w:rsid w:val="00714DC1"/>
    <w:rsid w:val="00750B5D"/>
    <w:rsid w:val="00751DFA"/>
    <w:rsid w:val="0075201C"/>
    <w:rsid w:val="007621EB"/>
    <w:rsid w:val="00766028"/>
    <w:rsid w:val="00773206"/>
    <w:rsid w:val="007B1827"/>
    <w:rsid w:val="007D79EC"/>
    <w:rsid w:val="0083080B"/>
    <w:rsid w:val="00894D2D"/>
    <w:rsid w:val="008B4B65"/>
    <w:rsid w:val="008B794C"/>
    <w:rsid w:val="008E1B27"/>
    <w:rsid w:val="00910927"/>
    <w:rsid w:val="0093443B"/>
    <w:rsid w:val="00995887"/>
    <w:rsid w:val="009A1BDA"/>
    <w:rsid w:val="009B6393"/>
    <w:rsid w:val="009D70BF"/>
    <w:rsid w:val="00A05AD2"/>
    <w:rsid w:val="00A249BC"/>
    <w:rsid w:val="00A43AD1"/>
    <w:rsid w:val="00A45888"/>
    <w:rsid w:val="00A52977"/>
    <w:rsid w:val="00A55EAA"/>
    <w:rsid w:val="00A65D2A"/>
    <w:rsid w:val="00A669B5"/>
    <w:rsid w:val="00A70E93"/>
    <w:rsid w:val="00AA2E90"/>
    <w:rsid w:val="00AD2E14"/>
    <w:rsid w:val="00B01287"/>
    <w:rsid w:val="00B177DC"/>
    <w:rsid w:val="00B34539"/>
    <w:rsid w:val="00B91627"/>
    <w:rsid w:val="00BA7505"/>
    <w:rsid w:val="00C30F55"/>
    <w:rsid w:val="00C800F4"/>
    <w:rsid w:val="00C84A04"/>
    <w:rsid w:val="00C9110E"/>
    <w:rsid w:val="00C92578"/>
    <w:rsid w:val="00CC411C"/>
    <w:rsid w:val="00D2546B"/>
    <w:rsid w:val="00D665D8"/>
    <w:rsid w:val="00D70FE2"/>
    <w:rsid w:val="00DD050A"/>
    <w:rsid w:val="00DD4AED"/>
    <w:rsid w:val="00DE5769"/>
    <w:rsid w:val="00E65834"/>
    <w:rsid w:val="00E7719B"/>
    <w:rsid w:val="00E8544E"/>
    <w:rsid w:val="00F75B61"/>
    <w:rsid w:val="00FD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6E504"/>
  <w15:docId w15:val="{96914FF1-4C2D-4C12-8B82-2F59D9DF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AD2"/>
  </w:style>
  <w:style w:type="paragraph" w:styleId="Heading1">
    <w:name w:val="heading 1"/>
    <w:basedOn w:val="Normal"/>
    <w:next w:val="Normal"/>
    <w:link w:val="Heading1Char"/>
    <w:uiPriority w:val="9"/>
    <w:qFormat/>
    <w:rsid w:val="00F75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5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B6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5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5B6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5B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5B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5B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5B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B6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5B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B6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5B6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5B6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5B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5B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5B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5B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5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B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5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5B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5B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5B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5B6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B6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B6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5B61"/>
    <w:rPr>
      <w:b/>
      <w:bCs/>
      <w:smallCaps/>
      <w:color w:val="2E74B5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59"/>
    <w:rsid w:val="00AD2E1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D2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012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2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562C30"/>
    <w:rPr>
      <w:i/>
      <w:iCs/>
    </w:rPr>
  </w:style>
  <w:style w:type="character" w:styleId="Strong">
    <w:name w:val="Strong"/>
    <w:basedOn w:val="DefaultParagraphFont"/>
    <w:uiPriority w:val="22"/>
    <w:qFormat/>
    <w:rsid w:val="00C911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719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94161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629643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05507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8095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2990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982678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5597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8319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098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5981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3585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765345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8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219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775654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721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72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185107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820137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01892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3427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6147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5769183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335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1989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5800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97543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2250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06893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798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1327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E2874-D417-4478-8239-C465FF175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4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Vindhya Singh</cp:lastModifiedBy>
  <cp:revision>21</cp:revision>
  <dcterms:created xsi:type="dcterms:W3CDTF">2024-04-20T05:47:00Z</dcterms:created>
  <dcterms:modified xsi:type="dcterms:W3CDTF">2026-02-10T06:33:00Z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2024-04-20T08:30:37Z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e02474f2-d22d-4911-bbb1-bb58ef383039</vt:lpwstr>
  </property>
  <property fmtid="{D5CDD505-2E9C-101B-9397-08002B2CF9AE}" pid="7" name="MSIP_Label_defa4170-0d19-0005-0004-bc88714345d2_ActionId">
    <vt:lpwstr>e58f9e55-fbc8-4b2b-9488-c8171644afbc</vt:lpwstr>
  </property>
  <property fmtid="{D5CDD505-2E9C-101B-9397-08002B2CF9AE}" pid="8" name="MSIP_Label_defa4170-0d19-0005-0004-bc88714345d2_ContentBits">
    <vt:lpwstr>0</vt:lpwstr>
  </property>
</Properties>
</file>