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68E4E" w14:textId="77777777" w:rsidR="00AD24D9" w:rsidRPr="00D847B5" w:rsidRDefault="00AD24D9" w:rsidP="00AD24D9">
      <w:pPr>
        <w:spacing w:line="360" w:lineRule="auto"/>
        <w:ind w:firstLineChars="200" w:firstLine="560"/>
        <w:jc w:val="center"/>
        <w:rPr>
          <w:rFonts w:ascii="Times New Roman" w:hAnsi="Times New Roman"/>
          <w:b/>
          <w:sz w:val="28"/>
          <w:szCs w:val="28"/>
        </w:rPr>
      </w:pPr>
      <w:bookmarkStart w:id="0" w:name="_Hlk221448465"/>
      <w:bookmarkEnd w:id="0"/>
      <w:r w:rsidRPr="00D847B5">
        <w:rPr>
          <w:rFonts w:ascii="Times New Roman" w:hAnsi="Times New Roman"/>
          <w:b/>
          <w:sz w:val="28"/>
          <w:szCs w:val="28"/>
        </w:rPr>
        <w:t>Fabrication of 2D Bimetallic Metal</w:t>
      </w:r>
      <w:r w:rsidRPr="00D847B5">
        <w:rPr>
          <w:rFonts w:ascii="Times New Roman" w:hAnsi="Times New Roman" w:hint="eastAsia"/>
          <w:b/>
          <w:sz w:val="28"/>
          <w:szCs w:val="28"/>
        </w:rPr>
        <w:t>-</w:t>
      </w:r>
      <w:r w:rsidRPr="00D847B5">
        <w:rPr>
          <w:rFonts w:ascii="Times New Roman" w:hAnsi="Times New Roman"/>
          <w:b/>
          <w:sz w:val="28"/>
          <w:szCs w:val="28"/>
        </w:rPr>
        <w:t xml:space="preserve">Organic Frameworks with Enhanced Oxidase-Like Activity for AA/ALP Sensing and Antibacterial Application </w:t>
      </w:r>
    </w:p>
    <w:p w14:paraId="2ECE3F7F" w14:textId="77777777" w:rsidR="00AD24D9" w:rsidRPr="00A13CE1" w:rsidRDefault="00AD24D9" w:rsidP="00AD24D9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13CE1">
        <w:rPr>
          <w:rFonts w:ascii="Times New Roman" w:eastAsia="宋体" w:hAnsi="Times New Roman" w:cs="Times New Roman"/>
          <w:sz w:val="24"/>
          <w:szCs w:val="24"/>
        </w:rPr>
        <w:t>Wei Li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Shujing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Zhou</w:t>
      </w:r>
      <w:r w:rsidRPr="00A13CE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A13CE1">
        <w:rPr>
          <w:rFonts w:ascii="Times New Roman" w:eastAsia="宋体" w:hAnsi="Times New Roman" w:cs="Times New Roman"/>
          <w:sz w:val="24"/>
          <w:szCs w:val="24"/>
        </w:rPr>
        <w:t>Jiale</w:t>
      </w:r>
      <w:proofErr w:type="spellEnd"/>
      <w:r w:rsidRPr="00A13CE1">
        <w:rPr>
          <w:rFonts w:ascii="Times New Roman" w:eastAsia="宋体" w:hAnsi="Times New Roman" w:cs="Times New Roman"/>
          <w:sz w:val="24"/>
          <w:szCs w:val="24"/>
        </w:rPr>
        <w:t xml:space="preserve"> Hu</w:t>
      </w:r>
      <w:r w:rsidRPr="00A13CE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A13CE1">
        <w:rPr>
          <w:rFonts w:ascii="Times New Roman" w:eastAsia="宋体" w:hAnsi="Times New Roman" w:cs="Times New Roman"/>
          <w:sz w:val="24"/>
          <w:szCs w:val="24"/>
        </w:rPr>
        <w:t>Yihong</w:t>
      </w:r>
      <w:proofErr w:type="spellEnd"/>
      <w:r w:rsidRPr="00A13CE1">
        <w:rPr>
          <w:rFonts w:ascii="Times New Roman" w:eastAsia="宋体" w:hAnsi="Times New Roman" w:cs="Times New Roman"/>
          <w:sz w:val="24"/>
          <w:szCs w:val="24"/>
        </w:rPr>
        <w:t xml:space="preserve"> Nan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/>
          <w:sz w:val="24"/>
          <w:szCs w:val="24"/>
        </w:rPr>
        <w:t>,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A13CE1">
        <w:rPr>
          <w:rFonts w:ascii="Times New Roman" w:eastAsia="宋体" w:hAnsi="Times New Roman" w:cs="Times New Roman"/>
          <w:sz w:val="24"/>
          <w:szCs w:val="24"/>
        </w:rPr>
        <w:t>Pei Luo</w:t>
      </w:r>
      <w:r w:rsidRPr="00A13CE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/>
          <w:sz w:val="24"/>
          <w:szCs w:val="24"/>
        </w:rPr>
        <w:t>,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 Yun Zhang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Ziyuan</w:t>
      </w:r>
      <w:proofErr w:type="spellEnd"/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Li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Zhongsheng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Yi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A13CE1">
        <w:rPr>
          <w:rFonts w:ascii="Times New Roman" w:eastAsia="宋体" w:hAnsi="Times New Roman" w:cs="Times New Roman"/>
          <w:sz w:val="24"/>
          <w:szCs w:val="24"/>
        </w:rPr>
        <w:t>Jianmei</w:t>
      </w:r>
      <w:proofErr w:type="spellEnd"/>
      <w:r w:rsidRPr="00A13CE1">
        <w:rPr>
          <w:rFonts w:ascii="Times New Roman" w:eastAsia="宋体" w:hAnsi="Times New Roman" w:cs="Times New Roman"/>
          <w:sz w:val="24"/>
          <w:szCs w:val="24"/>
        </w:rPr>
        <w:t xml:space="preserve"> Zou</w:t>
      </w:r>
      <w:r w:rsidRPr="00A13CE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A13CE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,</w:t>
      </w:r>
      <w:r w:rsidRPr="00A13CE1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</w:p>
    <w:p w14:paraId="3966BA09" w14:textId="77777777" w:rsidR="00AD24D9" w:rsidRPr="00A13CE1" w:rsidRDefault="00AD24D9" w:rsidP="00AD24D9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34FBCF60" w14:textId="77777777" w:rsidR="00AD24D9" w:rsidRPr="00A13CE1" w:rsidRDefault="00AD24D9" w:rsidP="00AD24D9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i/>
          <w:szCs w:val="21"/>
        </w:rPr>
      </w:pPr>
      <w:r w:rsidRPr="00A13CE1">
        <w:rPr>
          <w:rFonts w:ascii="Times New Roman" w:eastAsia="宋体" w:hAnsi="Times New Roman" w:cs="Times New Roman"/>
          <w:i/>
          <w:szCs w:val="21"/>
          <w:vertAlign w:val="superscript"/>
        </w:rPr>
        <w:t>1.</w:t>
      </w:r>
      <w:r w:rsidRPr="00A13CE1">
        <w:rPr>
          <w:rFonts w:ascii="Times New Roman" w:eastAsia="宋体" w:hAnsi="Times New Roman" w:cs="Times New Roman"/>
          <w:i/>
          <w:szCs w:val="21"/>
        </w:rPr>
        <w:t xml:space="preserve">Guangxi Key Laboratory of Electrochemical and </w:t>
      </w:r>
      <w:proofErr w:type="spellStart"/>
      <w:r w:rsidRPr="00A13CE1">
        <w:rPr>
          <w:rFonts w:ascii="Times New Roman" w:eastAsia="宋体" w:hAnsi="Times New Roman" w:cs="Times New Roman"/>
          <w:i/>
          <w:szCs w:val="21"/>
        </w:rPr>
        <w:t>Magnetochemical</w:t>
      </w:r>
      <w:proofErr w:type="spellEnd"/>
      <w:r w:rsidRPr="00A13CE1">
        <w:rPr>
          <w:rFonts w:ascii="Times New Roman" w:eastAsia="宋体" w:hAnsi="Times New Roman" w:cs="Times New Roman"/>
          <w:i/>
          <w:szCs w:val="21"/>
        </w:rPr>
        <w:t xml:space="preserve"> Function Materials, Guilin University of Technology, 12 </w:t>
      </w:r>
      <w:proofErr w:type="spellStart"/>
      <w:r w:rsidRPr="00A13CE1">
        <w:rPr>
          <w:rFonts w:ascii="Times New Roman" w:eastAsia="宋体" w:hAnsi="Times New Roman" w:cs="Times New Roman"/>
          <w:i/>
          <w:szCs w:val="21"/>
        </w:rPr>
        <w:t>Jiangan</w:t>
      </w:r>
      <w:proofErr w:type="spellEnd"/>
      <w:r w:rsidRPr="00A13CE1">
        <w:rPr>
          <w:rFonts w:ascii="Times New Roman" w:eastAsia="宋体" w:hAnsi="Times New Roman" w:cs="Times New Roman"/>
          <w:i/>
          <w:szCs w:val="21"/>
        </w:rPr>
        <w:t xml:space="preserve"> Road, Guilin 541004, China.</w:t>
      </w:r>
    </w:p>
    <w:p w14:paraId="3B4F6320" w14:textId="77777777" w:rsidR="00AD24D9" w:rsidRPr="00A13CE1" w:rsidRDefault="00AD24D9" w:rsidP="00AD24D9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i/>
          <w:szCs w:val="21"/>
        </w:rPr>
      </w:pPr>
    </w:p>
    <w:p w14:paraId="6F9AA6E0" w14:textId="77777777" w:rsidR="00AD24D9" w:rsidRPr="00A13CE1" w:rsidRDefault="00AD24D9" w:rsidP="00AD24D9">
      <w:pPr>
        <w:spacing w:line="360" w:lineRule="auto"/>
        <w:ind w:firstLineChars="200" w:firstLine="420"/>
        <w:jc w:val="center"/>
        <w:rPr>
          <w:rFonts w:eastAsia="宋体"/>
          <w:iCs/>
          <w:szCs w:val="21"/>
        </w:rPr>
      </w:pPr>
    </w:p>
    <w:p w14:paraId="1B00E0EE" w14:textId="77777777" w:rsidR="00AD24D9" w:rsidRPr="00A13CE1" w:rsidRDefault="00AD24D9" w:rsidP="00AD24D9">
      <w:pPr>
        <w:spacing w:line="360" w:lineRule="auto"/>
        <w:ind w:firstLineChars="200" w:firstLine="420"/>
        <w:jc w:val="center"/>
        <w:rPr>
          <w:rFonts w:ascii="Times New Roman" w:hAnsi="Times New Roman"/>
          <w:i/>
          <w:szCs w:val="21"/>
        </w:rPr>
      </w:pPr>
      <w:r w:rsidRPr="00A13CE1">
        <w:rPr>
          <w:rFonts w:ascii="Times New Roman" w:hAnsi="Times New Roman"/>
          <w:szCs w:val="21"/>
          <w:vertAlign w:val="superscript"/>
        </w:rPr>
        <w:t xml:space="preserve">* </w:t>
      </w:r>
      <w:r w:rsidRPr="00A13CE1">
        <w:rPr>
          <w:rFonts w:ascii="Times New Roman" w:hAnsi="Times New Roman"/>
          <w:szCs w:val="21"/>
        </w:rPr>
        <w:t>Corresponding author.</w:t>
      </w:r>
    </w:p>
    <w:p w14:paraId="0BC1C030" w14:textId="77777777" w:rsidR="00AD24D9" w:rsidRPr="00A13CE1" w:rsidRDefault="00AD24D9" w:rsidP="00AD24D9">
      <w:pPr>
        <w:spacing w:line="360" w:lineRule="auto"/>
        <w:ind w:firstLineChars="200" w:firstLine="420"/>
        <w:jc w:val="center"/>
        <w:rPr>
          <w:rFonts w:ascii="Times New Roman" w:hAnsi="Times New Roman"/>
          <w:szCs w:val="21"/>
        </w:rPr>
      </w:pPr>
      <w:r w:rsidRPr="00A13CE1">
        <w:rPr>
          <w:rFonts w:ascii="Times New Roman" w:hAnsi="Times New Roman"/>
          <w:i/>
          <w:szCs w:val="21"/>
        </w:rPr>
        <w:t xml:space="preserve">E-mail address: </w:t>
      </w:r>
      <w:r w:rsidRPr="00A13CE1">
        <w:rPr>
          <w:rFonts w:ascii="Times New Roman" w:hAnsi="Times New Roman"/>
          <w:szCs w:val="21"/>
        </w:rPr>
        <w:t>2019136@glut.edu.cn (</w:t>
      </w:r>
      <w:proofErr w:type="spellStart"/>
      <w:r w:rsidRPr="00A13CE1">
        <w:rPr>
          <w:rFonts w:ascii="Times New Roman" w:eastAsia="宋体" w:hAnsi="Times New Roman" w:cs="Times New Roman"/>
          <w:szCs w:val="21"/>
        </w:rPr>
        <w:t>Jianmei</w:t>
      </w:r>
      <w:proofErr w:type="spellEnd"/>
      <w:r w:rsidRPr="00A13CE1">
        <w:rPr>
          <w:rFonts w:ascii="Times New Roman" w:eastAsia="宋体" w:hAnsi="Times New Roman" w:cs="Times New Roman"/>
          <w:szCs w:val="21"/>
        </w:rPr>
        <w:t xml:space="preserve"> Zou</w:t>
      </w:r>
      <w:r w:rsidRPr="00A13CE1">
        <w:rPr>
          <w:rFonts w:ascii="Times New Roman" w:hAnsi="Times New Roman"/>
          <w:szCs w:val="21"/>
        </w:rPr>
        <w:t>)</w:t>
      </w:r>
    </w:p>
    <w:p w14:paraId="492CA6C7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118ED4DB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27848756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58EC5072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5DF17EF5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69274BFF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1BE2635A" w14:textId="77777777" w:rsidR="00197A35" w:rsidRDefault="00197A35" w:rsidP="00344DDC">
      <w:pPr>
        <w:ind w:firstLineChars="200" w:firstLine="640"/>
        <w:jc w:val="center"/>
        <w:rPr>
          <w:rFonts w:ascii="Times New Roman" w:hAnsi="Times New Roman"/>
          <w:b/>
          <w:sz w:val="32"/>
          <w:szCs w:val="32"/>
        </w:rPr>
      </w:pPr>
    </w:p>
    <w:p w14:paraId="1074764F" w14:textId="0CEC2F80" w:rsidR="008878B8" w:rsidRDefault="008878B8" w:rsidP="00E939C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5BE6FDE4" w14:textId="6E46C4E6" w:rsidR="00AD24D9" w:rsidRDefault="00AD24D9" w:rsidP="00E939C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2BFC8D0A" w14:textId="205840A9" w:rsidR="00AD24D9" w:rsidRDefault="00AD24D9" w:rsidP="00E939C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74B54C7D" w14:textId="798A0F65" w:rsidR="00AD24D9" w:rsidRDefault="00AD24D9" w:rsidP="00E939C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407D85B6" w14:textId="09168CE8" w:rsidR="00AD24D9" w:rsidRDefault="00AD24D9" w:rsidP="00E939C6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5F68CFDF" w14:textId="6AEAB750" w:rsidR="00D361DC" w:rsidRPr="00B1458D" w:rsidRDefault="00D361DC" w:rsidP="00E939C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B1458D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Synthesis of Co-MOF</w:t>
      </w:r>
      <w:r w:rsidR="00047D08" w:rsidRPr="00B1458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</w:t>
      </w:r>
      <w:r w:rsidR="00047D08" w:rsidRPr="00B1458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Cu-MOF</w:t>
      </w:r>
    </w:p>
    <w:p w14:paraId="2DD4A0A1" w14:textId="0C25375E" w:rsidR="00047D08" w:rsidRDefault="00047D08" w:rsidP="00047D08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47D08">
        <w:rPr>
          <w:rFonts w:ascii="Times New Roman" w:eastAsia="宋体" w:hAnsi="Times New Roman" w:cs="Times New Roman"/>
          <w:sz w:val="24"/>
          <w:szCs w:val="24"/>
        </w:rPr>
        <w:t xml:space="preserve">1.104 g of </w:t>
      </w:r>
      <w:proofErr w:type="gramStart"/>
      <w:r w:rsidRPr="00047D08">
        <w:rPr>
          <w:rFonts w:ascii="Times New Roman" w:eastAsia="宋体" w:hAnsi="Times New Roman" w:cs="Times New Roman"/>
          <w:sz w:val="24"/>
          <w:szCs w:val="24"/>
        </w:rPr>
        <w:t>Co(</w:t>
      </w:r>
      <w:proofErr w:type="gramEnd"/>
      <w:r w:rsidRPr="00047D08">
        <w:rPr>
          <w:rFonts w:ascii="Times New Roman" w:eastAsia="宋体" w:hAnsi="Times New Roman" w:cs="Times New Roman"/>
          <w:sz w:val="24"/>
          <w:szCs w:val="24"/>
        </w:rPr>
        <w:t>NO</w:t>
      </w:r>
      <w:r w:rsidR="00AF713F" w:rsidRPr="00AF713F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047D08">
        <w:rPr>
          <w:rFonts w:ascii="Times New Roman" w:eastAsia="宋体" w:hAnsi="Times New Roman" w:cs="Times New Roman"/>
          <w:sz w:val="24"/>
          <w:szCs w:val="24"/>
        </w:rPr>
        <w:t>)</w:t>
      </w:r>
      <w:r w:rsidR="00AF713F" w:rsidRPr="00AF713F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047D08">
        <w:rPr>
          <w:rFonts w:ascii="Times New Roman" w:eastAsia="宋体" w:hAnsi="Times New Roman" w:cs="Times New Roman"/>
          <w:sz w:val="24"/>
          <w:szCs w:val="24"/>
        </w:rPr>
        <w:t xml:space="preserve"> and 1.8 g of 2-methylimidazole (2-MIM) were separately dissolved in 105 mL of ultrapure deionized water. The two precursor solutions were homogenously mixed and allowed to react under constant magnetic stirring for 2 h.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Then, the </w:t>
      </w:r>
      <w:r w:rsidRPr="00047D08">
        <w:rPr>
          <w:rFonts w:ascii="Times New Roman" w:eastAsia="宋体" w:hAnsi="Times New Roman" w:cs="Times New Roman"/>
          <w:sz w:val="24"/>
          <w:szCs w:val="24"/>
        </w:rPr>
        <w:t xml:space="preserve">mixture was transferred to a light-shielded chamber and subjected to static incubation for 24 h. </w:t>
      </w:r>
      <w:proofErr w:type="gramStart"/>
      <w:r w:rsidRPr="00047D08">
        <w:rPr>
          <w:rFonts w:ascii="Times New Roman" w:eastAsia="宋体" w:hAnsi="Times New Roman" w:cs="Times New Roman"/>
          <w:sz w:val="24"/>
          <w:szCs w:val="24"/>
        </w:rPr>
        <w:t>Afterward</w:t>
      </w:r>
      <w:proofErr w:type="gramEnd"/>
      <w:r w:rsidRPr="00047D08">
        <w:rPr>
          <w:rFonts w:ascii="Times New Roman" w:eastAsia="宋体" w:hAnsi="Times New Roman" w:cs="Times New Roman"/>
          <w:sz w:val="24"/>
          <w:szCs w:val="24"/>
        </w:rPr>
        <w:t xml:space="preserve">, the supernatant was decanted, and the precipitate was collected via centrifugation at 5,000 rpm for 5 min. The obtained solid product was sequentially washed twice with deionized water and three times with anhydrous ethanol to remove unreacted precursors and impurities. </w:t>
      </w:r>
      <w:r>
        <w:rPr>
          <w:rFonts w:ascii="Times New Roman" w:eastAsia="宋体" w:hAnsi="Times New Roman" w:cs="Times New Roman"/>
          <w:sz w:val="24"/>
          <w:szCs w:val="24"/>
        </w:rPr>
        <w:t>T</w:t>
      </w:r>
      <w:r w:rsidRPr="00047D08">
        <w:rPr>
          <w:rFonts w:ascii="Times New Roman" w:eastAsia="宋体" w:hAnsi="Times New Roman" w:cs="Times New Roman"/>
          <w:sz w:val="24"/>
          <w:szCs w:val="24"/>
        </w:rPr>
        <w:t>he product was dried in a vacuum oven at 60°C for 4 h to yield Co-MOF powder, which was thereafter stored in a desiccator for future experimental use.</w:t>
      </w:r>
    </w:p>
    <w:p w14:paraId="7825A8BB" w14:textId="77777777" w:rsidR="00787D2F" w:rsidRDefault="00047D08" w:rsidP="00787D2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47D08">
        <w:rPr>
          <w:rFonts w:ascii="Times New Roman" w:eastAsia="宋体" w:hAnsi="Times New Roman" w:cs="Times New Roman"/>
          <w:sz w:val="24"/>
          <w:szCs w:val="24"/>
        </w:rPr>
        <w:t>Cu-MOF was fabricated following the same procedure as Co-MOF, but using an aqueous copper nitrate solution as the metal precursor.</w:t>
      </w:r>
    </w:p>
    <w:p w14:paraId="2CDB049E" w14:textId="1B3FC2EC" w:rsidR="00787D2F" w:rsidRPr="00B1458D" w:rsidRDefault="00787D2F" w:rsidP="00787D2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1458D">
        <w:rPr>
          <w:rFonts w:ascii="Times New Roman" w:eastAsia="宋体" w:hAnsi="Times New Roman" w:cs="Times New Roman"/>
          <w:b/>
          <w:bCs/>
          <w:sz w:val="24"/>
          <w:szCs w:val="24"/>
        </w:rPr>
        <w:t>Intracellular protein leakage under Co/Cu-MOF stress</w:t>
      </w:r>
    </w:p>
    <w:p w14:paraId="30BED060" w14:textId="6C3FC44F" w:rsidR="00787D2F" w:rsidRDefault="00DD7443" w:rsidP="00DD744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D7443">
        <w:rPr>
          <w:rFonts w:ascii="Times New Roman" w:eastAsia="宋体" w:hAnsi="Times New Roman" w:cs="Times New Roman"/>
          <w:sz w:val="24"/>
          <w:szCs w:val="24"/>
        </w:rPr>
        <w:t xml:space="preserve">The extent of protein leakage from </w:t>
      </w:r>
      <w:r w:rsidRPr="00DD7443">
        <w:rPr>
          <w:rFonts w:ascii="Times New Roman" w:eastAsia="宋体" w:hAnsi="Times New Roman" w:cs="Times New Roman"/>
          <w:i/>
          <w:iCs/>
          <w:sz w:val="24"/>
          <w:szCs w:val="24"/>
        </w:rPr>
        <w:t>E. coli</w:t>
      </w:r>
      <w:r w:rsidRPr="00DD7443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DD7443">
        <w:rPr>
          <w:rFonts w:ascii="Times New Roman" w:eastAsia="宋体" w:hAnsi="Times New Roman" w:cs="Times New Roman"/>
          <w:i/>
          <w:iCs/>
          <w:sz w:val="24"/>
          <w:szCs w:val="24"/>
        </w:rPr>
        <w:t>S. aureus</w:t>
      </w:r>
      <w:r w:rsidRPr="00DD7443">
        <w:rPr>
          <w:rFonts w:ascii="Times New Roman" w:eastAsia="宋体" w:hAnsi="Times New Roman" w:cs="Times New Roman"/>
          <w:sz w:val="24"/>
          <w:szCs w:val="24"/>
        </w:rPr>
        <w:t xml:space="preserve"> under Co/Cu-MOF treatment was quantitatively determined via the Bradford assay</w:t>
      </w:r>
      <w:r w:rsidR="00BC33AE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BC33AE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&lt;EndNote&gt;&lt;Cite&gt;&lt;Author&gt;Zhao&lt;/Author&gt;&lt;Year&gt;2022&lt;/Year&gt;&lt;RecNum&gt;44&lt;/RecNum&gt;&lt;DisplayText&gt;[1]&lt;/DisplayText&gt;&lt;record&gt;&lt;rec-number&gt;44&lt;/rec-number&gt;&lt;foreign-keys&gt;&lt;key app="EN" db-id="520pv2w95xa05vetzp75t2pdvv20wwe2sz0v" timestamp="1769849590"&gt;44&lt;/key&gt;&lt;/foreign-keys&gt;&lt;ref-type name="Journal Article"&gt;17&lt;/ref-type&gt;&lt;contributors&gt;&lt;authors&gt;&lt;author&gt;Zhao, Zhi-yuan&lt;/author&gt;&lt;author&gt;Li, Pei-jun&lt;/author&gt;&lt;author&gt;Xie, Run-sheng&lt;/author&gt;&lt;author&gt;Cao, Xing-ye&lt;/author&gt;&lt;author&gt;Su, Dong-lin&lt;/author&gt;&lt;author&gt;Shan, Yang&lt;/author&gt;&lt;/authors&gt;&lt;/contributors&gt;&lt;titles&gt;&lt;title&gt;Biosynthesis of silver nanoparticle composites based on hesperidin and pectin and their synergistic antibacterial mechanism&lt;/title&gt;&lt;secondary-title&gt;International Journal of Biological Macromolecules&lt;/secondary-title&gt;&lt;/titles&gt;&lt;periodical&gt;&lt;full-title&gt;International Journal of Biological Macromolecules&lt;/full-title&gt;&lt;/periodical&gt;&lt;pages&gt;220-229&lt;/pages&gt;&lt;volume&gt;214&lt;/volume&gt;&lt;dates&gt;&lt;year&gt;2022&lt;/year&gt;&lt;/dates&gt;&lt;isbn&gt;0141-8130&lt;/isbn&gt;&lt;urls&gt;&lt;/urls&gt;&lt;/record&gt;&lt;/Cite&gt;&lt;/EndNote&gt;</w:instrText>
      </w:r>
      <w:r w:rsidR="00BC33AE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BC33AE">
        <w:rPr>
          <w:rFonts w:ascii="Times New Roman" w:eastAsia="宋体" w:hAnsi="Times New Roman" w:cs="Times New Roman"/>
          <w:noProof/>
          <w:sz w:val="24"/>
          <w:szCs w:val="24"/>
        </w:rPr>
        <w:t>[1]</w:t>
      </w:r>
      <w:r w:rsidR="00BC33AE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Pr="00BC33AE">
        <w:rPr>
          <w:rFonts w:ascii="Times New Roman" w:eastAsia="宋体" w:hAnsi="Times New Roman" w:cs="Times New Roman"/>
          <w:sz w:val="24"/>
          <w:szCs w:val="24"/>
        </w:rPr>
        <w:t>.</w:t>
      </w:r>
      <w:r w:rsidRPr="00DD7443">
        <w:rPr>
          <w:rFonts w:ascii="Times New Roman" w:eastAsia="宋体" w:hAnsi="Times New Roman" w:cs="Times New Roman"/>
          <w:sz w:val="24"/>
          <w:szCs w:val="24"/>
        </w:rPr>
        <w:t xml:space="preserve"> Briefly, the target bacterial strains were exposed to Co/Cu-MOF at a final system concentration of 266.7 </w:t>
      </w:r>
      <w:proofErr w:type="spellStart"/>
      <w:r w:rsidRPr="00DD7443">
        <w:rPr>
          <w:rFonts w:ascii="Times New Roman" w:eastAsia="宋体" w:hAnsi="Times New Roman" w:cs="Times New Roman"/>
          <w:sz w:val="24"/>
          <w:szCs w:val="24"/>
        </w:rPr>
        <w:t>μg</w:t>
      </w:r>
      <w:proofErr w:type="spellEnd"/>
      <w:r w:rsidRPr="00DD7443">
        <w:rPr>
          <w:rFonts w:ascii="Times New Roman" w:eastAsia="宋体" w:hAnsi="Times New Roman" w:cs="Times New Roman"/>
          <w:sz w:val="24"/>
          <w:szCs w:val="24"/>
        </w:rPr>
        <w:t>/mL, followed by incubation at 37°C. The level of protein leakage was measured at two time points (0 h and 24 h). All experimental groups were performed in triplicate under rigorously aseptic conditions to ensure the reliability of the results.</w:t>
      </w:r>
    </w:p>
    <w:p w14:paraId="1E398631" w14:textId="4FAE7609" w:rsidR="0061102C" w:rsidRPr="00B1458D" w:rsidRDefault="0061102C" w:rsidP="0061102C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B1458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Intracellular nucleic acid leakage </w:t>
      </w:r>
      <w:r w:rsidR="00E652DB" w:rsidRPr="00B1458D">
        <w:rPr>
          <w:rFonts w:ascii="Times New Roman" w:eastAsia="宋体" w:hAnsi="Times New Roman" w:cs="Times New Roman"/>
          <w:b/>
          <w:bCs/>
          <w:sz w:val="24"/>
          <w:szCs w:val="24"/>
        </w:rPr>
        <w:t>under Co/Cu-MOF stress</w:t>
      </w:r>
    </w:p>
    <w:p w14:paraId="651230DA" w14:textId="7C7A1DE9" w:rsidR="00C24511" w:rsidRDefault="0061102C" w:rsidP="0061102C">
      <w:pPr>
        <w:widowControl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1102C">
        <w:rPr>
          <w:rFonts w:ascii="Times New Roman" w:eastAsia="宋体" w:hAnsi="Times New Roman" w:cs="Times New Roman"/>
          <w:sz w:val="24"/>
          <w:szCs w:val="24"/>
        </w:rPr>
        <w:t>Agarose gel electrophoresis was employed to analyze nucleic acid leakage and evaluate</w:t>
      </w:r>
      <w:r>
        <w:rPr>
          <w:rFonts w:ascii="Times New Roman" w:eastAsia="宋体" w:hAnsi="Times New Roman" w:cs="Times New Roman"/>
          <w:sz w:val="24"/>
          <w:szCs w:val="24"/>
        </w:rPr>
        <w:t>d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 cell membrane integrity in </w:t>
      </w:r>
      <w:r>
        <w:rPr>
          <w:rFonts w:ascii="Times New Roman" w:eastAsia="宋体" w:hAnsi="Times New Roman" w:cs="Times New Roman"/>
          <w:sz w:val="24"/>
          <w:szCs w:val="24"/>
        </w:rPr>
        <w:t>bacterial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AF713F">
        <w:rPr>
          <w:rFonts w:ascii="Times New Roman" w:eastAsia="宋体" w:hAnsi="Times New Roman" w:cs="Times New Roman"/>
          <w:i/>
          <w:iCs/>
          <w:sz w:val="24"/>
          <w:szCs w:val="24"/>
        </w:rPr>
        <w:t>E. coli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AF713F">
        <w:rPr>
          <w:rFonts w:ascii="Times New Roman" w:eastAsia="宋体" w:hAnsi="Times New Roman" w:cs="Times New Roman"/>
          <w:i/>
          <w:iCs/>
          <w:sz w:val="24"/>
          <w:szCs w:val="24"/>
        </w:rPr>
        <w:t>S. aureus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 cells in the logarithmic growth phase were treated with Co/Cu-MOF at final concentrations of 0, 1.0, 2.0, and 4.0×MIC, followed by incubation at 37°C for 24 h. </w:t>
      </w:r>
      <w:r>
        <w:rPr>
          <w:rFonts w:ascii="Times New Roman" w:eastAsia="宋体" w:hAnsi="Times New Roman" w:cs="Times New Roman"/>
          <w:sz w:val="24"/>
          <w:szCs w:val="24"/>
        </w:rPr>
        <w:t>After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 treatment, bacterial cells were har</w:t>
      </w:r>
      <w:r>
        <w:rPr>
          <w:rFonts w:ascii="Times New Roman" w:eastAsia="宋体" w:hAnsi="Times New Roman" w:cs="Times New Roman"/>
          <w:sz w:val="24"/>
          <w:szCs w:val="24"/>
        </w:rPr>
        <w:t>vested via centrifugation, and</w:t>
      </w:r>
      <w:r w:rsidRPr="0061102C">
        <w:rPr>
          <w:rFonts w:ascii="Times New Roman" w:eastAsia="宋体" w:hAnsi="Times New Roman" w:cs="Times New Roman"/>
          <w:sz w:val="24"/>
          <w:szCs w:val="24"/>
        </w:rPr>
        <w:t xml:space="preserve"> nucleic acid was extracted using a commercial DNA extraction kit. The extracted nucleic acid samples were subjected to agarose gel electrophoresis analysis.</w:t>
      </w:r>
    </w:p>
    <w:p w14:paraId="0CF9A7A4" w14:textId="77777777" w:rsidR="00197A35" w:rsidRDefault="00197A35" w:rsidP="00FC771B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150DA69" w14:textId="1384C110" w:rsidR="00464328" w:rsidRPr="00FC771B" w:rsidRDefault="002B37F5" w:rsidP="00464328">
      <w:pPr>
        <w:spacing w:line="360" w:lineRule="auto"/>
        <w:rPr>
          <w:rFonts w:ascii="Times New Roman" w:hAnsi="Times New Roman" w:cs="Times New Roman"/>
          <w:szCs w:val="21"/>
        </w:rPr>
      </w:pPr>
      <w:r w:rsidRPr="002B37F5"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3223D86F" wp14:editId="4B51F4CC">
            <wp:extent cx="5274310" cy="1974850"/>
            <wp:effectExtent l="0" t="0" r="2540" b="6350"/>
            <wp:docPr id="848138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8BE7" w14:textId="07D6F85B" w:rsidR="00C77BFD" w:rsidRDefault="003B160F" w:rsidP="00C21F5A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D361DC">
        <w:rPr>
          <w:rFonts w:ascii="Times New Roman" w:eastAsia="宋体" w:hAnsi="Times New Roman" w:cs="Times New Roman" w:hint="eastAsia"/>
          <w:szCs w:val="21"/>
        </w:rPr>
        <w:t>Fig. S</w:t>
      </w:r>
      <w:r w:rsidR="00C77BFD">
        <w:rPr>
          <w:rFonts w:ascii="Times New Roman" w:eastAsia="宋体" w:hAnsi="Times New Roman" w:cs="Times New Roman"/>
          <w:szCs w:val="21"/>
        </w:rPr>
        <w:t>1</w:t>
      </w:r>
      <w:r w:rsidR="00BD3FB2" w:rsidRPr="00BD3FB2">
        <w:t xml:space="preserve"> </w:t>
      </w:r>
      <w:r w:rsidR="00BD3FB2" w:rsidRPr="00BD3FB2">
        <w:rPr>
          <w:rFonts w:ascii="Times New Roman" w:eastAsia="宋体" w:hAnsi="Times New Roman" w:cs="Times New Roman"/>
          <w:szCs w:val="21"/>
        </w:rPr>
        <w:t>Optimization of synthesis parameters for Co/Cu-MOF</w:t>
      </w:r>
      <w:r w:rsidR="00C77BFD">
        <w:rPr>
          <w:rFonts w:ascii="Times New Roman" w:eastAsia="宋体" w:hAnsi="Times New Roman" w:cs="Times New Roman"/>
          <w:szCs w:val="21"/>
        </w:rPr>
        <w:t xml:space="preserve">. </w:t>
      </w:r>
      <w:r w:rsidR="00BD3FB2" w:rsidRPr="00BD3FB2">
        <w:rPr>
          <w:rFonts w:ascii="Times New Roman" w:eastAsia="宋体" w:hAnsi="Times New Roman" w:cs="Times New Roman"/>
          <w:szCs w:val="21"/>
        </w:rPr>
        <w:t xml:space="preserve">(A) </w:t>
      </w:r>
      <w:r w:rsidR="00C77BFD" w:rsidRPr="00C77BFD">
        <w:rPr>
          <w:rFonts w:ascii="Times New Roman" w:eastAsia="宋体" w:hAnsi="Times New Roman" w:cs="Times New Roman"/>
          <w:szCs w:val="21"/>
        </w:rPr>
        <w:t>UV-vis absorption spectra and visual color changes of TMB in the reaction systems with various catalysts</w:t>
      </w:r>
      <w:r w:rsidR="00C77BFD">
        <w:rPr>
          <w:rFonts w:ascii="Times New Roman" w:eastAsia="宋体" w:hAnsi="Times New Roman" w:cs="Times New Roman"/>
          <w:szCs w:val="21"/>
        </w:rPr>
        <w:t xml:space="preserve"> at </w:t>
      </w:r>
      <w:r w:rsidR="00C77BFD" w:rsidRPr="00BD3FB2">
        <w:rPr>
          <w:rFonts w:ascii="Times New Roman" w:eastAsia="宋体" w:hAnsi="Times New Roman" w:cs="Times New Roman"/>
          <w:szCs w:val="21"/>
        </w:rPr>
        <w:t xml:space="preserve">different </w:t>
      </w:r>
      <w:r w:rsidR="00C77BFD" w:rsidRPr="00C77BFD">
        <w:rPr>
          <w:rFonts w:ascii="Times New Roman" w:eastAsia="宋体" w:hAnsi="Times New Roman" w:cs="Times New Roman"/>
          <w:szCs w:val="21"/>
        </w:rPr>
        <w:t>Co</w:t>
      </w:r>
      <w:r w:rsidR="00FC771B" w:rsidRPr="00FC771B">
        <w:rPr>
          <w:rFonts w:ascii="Times New Roman" w:eastAsia="宋体" w:hAnsi="Times New Roman" w:cs="Times New Roman" w:hint="eastAsia"/>
          <w:szCs w:val="21"/>
          <w:vertAlign w:val="superscript"/>
        </w:rPr>
        <w:t>2+</w:t>
      </w:r>
      <w:r w:rsidR="00C77BFD" w:rsidRPr="00C77BFD">
        <w:rPr>
          <w:rFonts w:ascii="Times New Roman" w:eastAsia="宋体" w:hAnsi="Times New Roman" w:cs="Times New Roman"/>
          <w:szCs w:val="21"/>
        </w:rPr>
        <w:t>:Cu</w:t>
      </w:r>
      <w:r w:rsidR="00FC771B" w:rsidRPr="00FC771B">
        <w:rPr>
          <w:rFonts w:ascii="Times New Roman" w:eastAsia="宋体" w:hAnsi="Times New Roman" w:cs="Times New Roman" w:hint="eastAsia"/>
          <w:szCs w:val="21"/>
          <w:vertAlign w:val="superscript"/>
        </w:rPr>
        <w:t>2+</w:t>
      </w:r>
      <w:r w:rsidR="00C77BFD" w:rsidRPr="00C77BFD">
        <w:rPr>
          <w:rFonts w:ascii="Times New Roman" w:eastAsia="宋体" w:hAnsi="Times New Roman" w:cs="Times New Roman"/>
          <w:szCs w:val="21"/>
        </w:rPr>
        <w:t xml:space="preserve"> mass ratio</w:t>
      </w:r>
      <w:r w:rsidR="00C77BFD">
        <w:rPr>
          <w:rFonts w:ascii="Times New Roman" w:eastAsia="宋体" w:hAnsi="Times New Roman" w:cs="Times New Roman"/>
          <w:szCs w:val="21"/>
        </w:rPr>
        <w:t xml:space="preserve">. </w:t>
      </w:r>
      <w:r w:rsidR="00BD3FB2" w:rsidRPr="00BD3FB2">
        <w:rPr>
          <w:rFonts w:ascii="Times New Roman" w:eastAsia="宋体" w:hAnsi="Times New Roman" w:cs="Times New Roman"/>
          <w:szCs w:val="21"/>
        </w:rPr>
        <w:t xml:space="preserve">(B) </w:t>
      </w:r>
      <w:r w:rsidR="00C77BFD" w:rsidRPr="00C77BFD">
        <w:rPr>
          <w:rFonts w:ascii="Times New Roman" w:eastAsia="宋体" w:hAnsi="Times New Roman" w:cs="Times New Roman"/>
          <w:szCs w:val="21"/>
        </w:rPr>
        <w:t xml:space="preserve">UV-vis absorption spectra and visual color changes of TMB in the reaction systems containing </w:t>
      </w:r>
      <w:r w:rsidR="00C77BFD" w:rsidRPr="00BD3FB2">
        <w:rPr>
          <w:rFonts w:ascii="Times New Roman" w:eastAsia="宋体" w:hAnsi="Times New Roman" w:cs="Times New Roman"/>
          <w:szCs w:val="21"/>
        </w:rPr>
        <w:t>Co/Cu-MOF</w:t>
      </w:r>
      <w:r w:rsidR="00C77BFD" w:rsidRPr="00C77BFD">
        <w:rPr>
          <w:rFonts w:ascii="Times New Roman" w:eastAsia="宋体" w:hAnsi="Times New Roman" w:cs="Times New Roman"/>
          <w:szCs w:val="21"/>
        </w:rPr>
        <w:t xml:space="preserve"> synthesized over </w:t>
      </w:r>
      <w:r w:rsidR="00C77BFD">
        <w:rPr>
          <w:rFonts w:ascii="Times New Roman" w:eastAsia="宋体" w:hAnsi="Times New Roman" w:cs="Times New Roman"/>
          <w:szCs w:val="21"/>
        </w:rPr>
        <w:t>0.5, 1, 2, 3, and 4 h.</w:t>
      </w:r>
    </w:p>
    <w:p w14:paraId="0DDC1BA9" w14:textId="12264164" w:rsidR="00C77BFD" w:rsidRPr="00C24511" w:rsidRDefault="002B37F5" w:rsidP="00A46033">
      <w:pPr>
        <w:spacing w:beforeLines="50" w:before="156" w:line="360" w:lineRule="auto"/>
        <w:rPr>
          <w:rFonts w:ascii="Times New Roman" w:eastAsia="宋体" w:hAnsi="Times New Roman" w:cs="Times New Roman"/>
          <w:szCs w:val="21"/>
        </w:rPr>
      </w:pPr>
      <w:r w:rsidRPr="002B37F5"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4644B1F0" wp14:editId="7F191736">
            <wp:extent cx="5274310" cy="2013585"/>
            <wp:effectExtent l="0" t="0" r="2540" b="5715"/>
            <wp:docPr id="17746339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0184" w14:textId="237998EE" w:rsidR="006845DC" w:rsidRDefault="00C77BFD" w:rsidP="00C21F5A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D361DC">
        <w:rPr>
          <w:rFonts w:ascii="Times New Roman" w:eastAsia="宋体" w:hAnsi="Times New Roman" w:cs="Times New Roman" w:hint="eastAsia"/>
          <w:szCs w:val="21"/>
        </w:rPr>
        <w:t>Fig. S</w:t>
      </w:r>
      <w:r w:rsidR="00A46033">
        <w:rPr>
          <w:rFonts w:ascii="Times New Roman" w:eastAsia="宋体" w:hAnsi="Times New Roman" w:cs="Times New Roman"/>
          <w:szCs w:val="21"/>
        </w:rPr>
        <w:t>2</w:t>
      </w:r>
      <w:r w:rsidR="006845DC">
        <w:rPr>
          <w:rFonts w:ascii="Times New Roman" w:eastAsia="宋体" w:hAnsi="Times New Roman" w:cs="Times New Roman" w:hint="eastAsia"/>
          <w:szCs w:val="21"/>
        </w:rPr>
        <w:t>.</w:t>
      </w:r>
      <w:r w:rsidR="006845DC">
        <w:rPr>
          <w:rFonts w:ascii="Times New Roman" w:eastAsia="宋体" w:hAnsi="Times New Roman" w:cs="Times New Roman"/>
          <w:szCs w:val="21"/>
        </w:rPr>
        <w:t xml:space="preserve"> (A) </w:t>
      </w:r>
      <w:r w:rsidR="006845DC" w:rsidRPr="006845DC">
        <w:rPr>
          <w:rFonts w:ascii="Times New Roman" w:eastAsia="宋体" w:hAnsi="Times New Roman" w:cs="Times New Roman"/>
          <w:szCs w:val="21"/>
        </w:rPr>
        <w:t>Changes in the UV-vis absorbance values of the Co-MOF-TMB system at 652 nm with time and TMB concentration. (</w:t>
      </w:r>
      <w:r w:rsidR="00C95C5C">
        <w:rPr>
          <w:rFonts w:ascii="Times New Roman" w:eastAsia="宋体" w:hAnsi="Times New Roman" w:cs="Times New Roman" w:hint="eastAsia"/>
          <w:szCs w:val="21"/>
        </w:rPr>
        <w:t>B</w:t>
      </w:r>
      <w:r w:rsidR="006845DC" w:rsidRPr="006845DC">
        <w:rPr>
          <w:rFonts w:ascii="Times New Roman" w:eastAsia="宋体" w:hAnsi="Times New Roman" w:cs="Times New Roman"/>
          <w:szCs w:val="21"/>
        </w:rPr>
        <w:t xml:space="preserve">) The </w:t>
      </w:r>
      <w:proofErr w:type="spellStart"/>
      <w:r w:rsidR="006845DC" w:rsidRPr="006845DC">
        <w:rPr>
          <w:rFonts w:ascii="Times New Roman" w:eastAsia="宋体" w:hAnsi="Times New Roman" w:cs="Times New Roman"/>
          <w:szCs w:val="21"/>
        </w:rPr>
        <w:t>Michaelis-Menten</w:t>
      </w:r>
      <w:proofErr w:type="spellEnd"/>
      <w:r w:rsidR="006845DC" w:rsidRPr="006845DC">
        <w:rPr>
          <w:rFonts w:ascii="Times New Roman" w:eastAsia="宋体" w:hAnsi="Times New Roman" w:cs="Times New Roman"/>
          <w:szCs w:val="21"/>
        </w:rPr>
        <w:t xml:space="preserve"> curve of Co-MOF at different TMB concentrations (inset: corresponding double reciprocal plots). </w:t>
      </w:r>
    </w:p>
    <w:p w14:paraId="2857E7D6" w14:textId="3BA20A37" w:rsidR="00C21F5A" w:rsidRDefault="002B37F5" w:rsidP="00C21F5A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2B37F5"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0" distR="0" wp14:anchorId="6D75654B" wp14:editId="7D72214F">
            <wp:extent cx="5274310" cy="2957195"/>
            <wp:effectExtent l="0" t="0" r="2540" b="0"/>
            <wp:docPr id="950856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8E7E" w14:textId="315DFE00" w:rsidR="00EB7103" w:rsidRPr="00EB7103" w:rsidRDefault="003B160F" w:rsidP="00342F51">
      <w:pPr>
        <w:spacing w:afterLines="100" w:after="312"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Fig. S</w:t>
      </w:r>
      <w:r w:rsidR="00C24511"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="00342F51" w:rsidRPr="00342F51">
        <w:rPr>
          <w:rFonts w:ascii="Times New Roman" w:eastAsia="宋体" w:hAnsi="Times New Roman" w:cs="Times New Roman"/>
          <w:szCs w:val="21"/>
        </w:rPr>
        <w:t xml:space="preserve">Parameter optimization for the colorimetric detection system. (A) Effect of Co/Cu-MOF concentration; (B) Effect of TMB concentration; (C) Effect of reaction time; (D) Effect of pH; (E) Effect of reaction temperature. </w:t>
      </w:r>
      <w:r w:rsidR="00342F51" w:rsidRPr="00625866">
        <w:rPr>
          <w:rFonts w:ascii="Times New Roman" w:eastAsia="宋体" w:hAnsi="Times New Roman" w:cs="Times New Roman"/>
          <w:szCs w:val="21"/>
        </w:rPr>
        <w:t>Inset is the corresponding photographs.</w:t>
      </w:r>
      <w:r w:rsidR="00342F51">
        <w:rPr>
          <w:rFonts w:ascii="Times New Roman" w:eastAsia="宋体" w:hAnsi="Times New Roman" w:cs="Times New Roman" w:hint="eastAsia"/>
          <w:szCs w:val="21"/>
        </w:rPr>
        <w:t xml:space="preserve"> </w:t>
      </w:r>
    </w:p>
    <w:p w14:paraId="035F238B" w14:textId="57B53198" w:rsidR="00C21F5A" w:rsidRPr="00C21F5A" w:rsidRDefault="002B37F5" w:rsidP="002B37F5">
      <w:pPr>
        <w:jc w:val="center"/>
        <w:rPr>
          <w:rFonts w:ascii="Times New Roman" w:eastAsia="宋体" w:hAnsi="Times New Roman" w:cs="Times New Roman"/>
          <w:szCs w:val="21"/>
        </w:rPr>
      </w:pPr>
      <w:r w:rsidRPr="002B37F5"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535D156F" wp14:editId="03B609C3">
            <wp:extent cx="5274310" cy="1919605"/>
            <wp:effectExtent l="0" t="0" r="2540" b="4445"/>
            <wp:docPr id="8476354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6424C" w14:textId="5E962234" w:rsidR="00AC74E5" w:rsidRPr="00AC74E5" w:rsidRDefault="008C6DB0" w:rsidP="00BA4D88">
      <w:pPr>
        <w:tabs>
          <w:tab w:val="left" w:pos="1795"/>
        </w:tabs>
        <w:rPr>
          <w:rFonts w:ascii="Times New Roman" w:eastAsia="宋体" w:hAnsi="Times New Roman" w:cs="Times New Roman"/>
          <w:szCs w:val="21"/>
        </w:rPr>
      </w:pPr>
      <w:r>
        <w:rPr>
          <w:rFonts w:ascii="Times New Roman" w:cs="Times New Roman" w:hint="eastAsia"/>
          <w:color w:val="000000" w:themeColor="text1"/>
          <w:kern w:val="24"/>
          <w:szCs w:val="21"/>
        </w:rPr>
        <w:t>Fig. S</w:t>
      </w:r>
      <w:r w:rsidR="00A46033">
        <w:rPr>
          <w:rFonts w:ascii="Times New Roman" w:cs="Times New Roman"/>
          <w:color w:val="000000" w:themeColor="text1"/>
          <w:kern w:val="24"/>
          <w:szCs w:val="21"/>
        </w:rPr>
        <w:t>4</w:t>
      </w:r>
      <w:r>
        <w:rPr>
          <w:rFonts w:ascii="Times New Roman" w:cs="Times New Roman" w:hint="eastAsia"/>
          <w:color w:val="000000" w:themeColor="text1"/>
          <w:kern w:val="24"/>
          <w:szCs w:val="21"/>
        </w:rPr>
        <w:t xml:space="preserve">. </w:t>
      </w:r>
      <w:r w:rsidRPr="008C6DB0">
        <w:rPr>
          <w:rFonts w:ascii="Times New Roman" w:cs="Times New Roman"/>
          <w:color w:val="000000" w:themeColor="text1"/>
          <w:kern w:val="24"/>
          <w:szCs w:val="21"/>
        </w:rPr>
        <w:t>Leakage of protein</w:t>
      </w:r>
      <w:r>
        <w:rPr>
          <w:rFonts w:ascii="Times New Roman" w:cs="Times New Roman" w:hint="eastAsia"/>
          <w:color w:val="000000" w:themeColor="text1"/>
          <w:kern w:val="24"/>
          <w:szCs w:val="21"/>
        </w:rPr>
        <w:t xml:space="preserve"> </w:t>
      </w:r>
      <w:r w:rsidR="009E254A">
        <w:rPr>
          <w:rFonts w:ascii="Times New Roman" w:eastAsia="宋体" w:hAnsi="Times New Roman" w:cs="Times New Roman"/>
          <w:szCs w:val="21"/>
        </w:rPr>
        <w:t>from</w:t>
      </w:r>
      <w:r w:rsidR="00606669" w:rsidRPr="008C6DB0">
        <w:rPr>
          <w:rFonts w:ascii="Times New Roman" w:eastAsia="宋体" w:hAnsi="Times New Roman" w:cs="Times New Roman"/>
          <w:szCs w:val="21"/>
        </w:rPr>
        <w:t xml:space="preserve"> </w:t>
      </w:r>
      <w:r w:rsidR="00606669">
        <w:rPr>
          <w:rFonts w:ascii="Times New Roman" w:eastAsia="宋体" w:hAnsi="Times New Roman" w:cs="Times New Roman" w:hint="eastAsia"/>
          <w:szCs w:val="21"/>
        </w:rPr>
        <w:t>(A)</w:t>
      </w:r>
      <w:r w:rsidR="00606669" w:rsidRPr="008C6DB0">
        <w:rPr>
          <w:rFonts w:ascii="Times New Roman" w:eastAsia="宋体" w:hAnsi="Times New Roman" w:cs="Times New Roman"/>
          <w:szCs w:val="21"/>
        </w:rPr>
        <w:t xml:space="preserve"> </w:t>
      </w:r>
      <w:r w:rsidR="00606669" w:rsidRPr="00C95C5C">
        <w:rPr>
          <w:rFonts w:ascii="Times New Roman" w:eastAsia="宋体" w:hAnsi="Times New Roman" w:cs="Times New Roman"/>
          <w:i/>
          <w:iCs/>
          <w:szCs w:val="21"/>
        </w:rPr>
        <w:t>E. coli</w:t>
      </w:r>
      <w:r w:rsidR="00606669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E254A">
        <w:rPr>
          <w:rFonts w:ascii="Times New Roman" w:eastAsia="宋体" w:hAnsi="Times New Roman" w:cs="Times New Roman"/>
          <w:szCs w:val="21"/>
        </w:rPr>
        <w:t>and</w:t>
      </w:r>
      <w:r w:rsidR="00C144CB">
        <w:rPr>
          <w:rFonts w:ascii="Times New Roman" w:eastAsia="宋体" w:hAnsi="Times New Roman" w:cs="Times New Roman"/>
          <w:szCs w:val="21"/>
        </w:rPr>
        <w:t xml:space="preserve"> </w:t>
      </w:r>
      <w:r w:rsidR="00606669">
        <w:rPr>
          <w:rFonts w:ascii="Times New Roman" w:eastAsia="宋体" w:hAnsi="Times New Roman" w:cs="Times New Roman" w:hint="eastAsia"/>
          <w:szCs w:val="21"/>
        </w:rPr>
        <w:t xml:space="preserve">(B) </w:t>
      </w:r>
      <w:r w:rsidR="00606669" w:rsidRPr="00C95C5C">
        <w:rPr>
          <w:rFonts w:ascii="Times New Roman" w:eastAsia="宋体" w:hAnsi="Times New Roman" w:cs="Times New Roman"/>
          <w:i/>
          <w:iCs/>
          <w:szCs w:val="21"/>
        </w:rPr>
        <w:t>S. aureus</w:t>
      </w:r>
      <w:r w:rsidR="00606669">
        <w:rPr>
          <w:rFonts w:ascii="Times New Roman" w:eastAsia="宋体" w:hAnsi="Times New Roman" w:cs="Times New Roman" w:hint="eastAsia"/>
          <w:szCs w:val="21"/>
        </w:rPr>
        <w:t xml:space="preserve"> after </w:t>
      </w:r>
      <w:r w:rsidR="009E254A">
        <w:rPr>
          <w:rFonts w:ascii="Times New Roman" w:eastAsia="宋体" w:hAnsi="Times New Roman" w:cs="Times New Roman"/>
          <w:szCs w:val="21"/>
        </w:rPr>
        <w:t xml:space="preserve">the </w:t>
      </w:r>
      <w:r w:rsidR="00606669" w:rsidRPr="00606669">
        <w:rPr>
          <w:rFonts w:ascii="Times New Roman" w:eastAsia="宋体" w:hAnsi="Times New Roman" w:cs="Times New Roman"/>
          <w:szCs w:val="21"/>
        </w:rPr>
        <w:t>treatment</w:t>
      </w:r>
      <w:r w:rsidR="00606669" w:rsidRPr="008C6DB0">
        <w:rPr>
          <w:rFonts w:ascii="Times New Roman" w:eastAsia="宋体" w:hAnsi="Times New Roman" w:cs="Times New Roman"/>
          <w:szCs w:val="21"/>
        </w:rPr>
        <w:t xml:space="preserve"> with</w:t>
      </w:r>
      <w:r w:rsidR="00606669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E254A">
        <w:rPr>
          <w:rFonts w:ascii="Times New Roman" w:eastAsia="宋体" w:hAnsi="Times New Roman" w:cs="Times New Roman"/>
          <w:szCs w:val="21"/>
        </w:rPr>
        <w:t>C</w:t>
      </w:r>
      <w:r w:rsidR="00606669" w:rsidRPr="00E60608">
        <w:rPr>
          <w:rFonts w:ascii="Times New Roman" w:eastAsia="宋体" w:hAnsi="Times New Roman" w:cs="Times New Roman"/>
          <w:szCs w:val="21"/>
        </w:rPr>
        <w:t>u-MOF</w:t>
      </w:r>
      <w:r w:rsidR="009E254A">
        <w:rPr>
          <w:rFonts w:ascii="Times New Roman" w:eastAsia="宋体" w:hAnsi="Times New Roman" w:cs="Times New Roman" w:hint="eastAsia"/>
          <w:szCs w:val="21"/>
        </w:rPr>
        <w:t>,</w:t>
      </w:r>
      <w:r w:rsidR="009E254A">
        <w:rPr>
          <w:rFonts w:ascii="Times New Roman" w:eastAsia="宋体" w:hAnsi="Times New Roman" w:cs="Times New Roman"/>
          <w:szCs w:val="21"/>
        </w:rPr>
        <w:t xml:space="preserve"> </w:t>
      </w:r>
      <w:r w:rsidR="00606669" w:rsidRPr="00E60608">
        <w:rPr>
          <w:rFonts w:ascii="Times New Roman" w:eastAsia="宋体" w:hAnsi="Times New Roman" w:cs="Times New Roman"/>
          <w:szCs w:val="21"/>
        </w:rPr>
        <w:t>Co-MOF</w:t>
      </w:r>
      <w:r w:rsidR="00606669">
        <w:rPr>
          <w:rFonts w:ascii="Times New Roman" w:eastAsia="宋体" w:hAnsi="Times New Roman" w:cs="Times New Roman" w:hint="eastAsia"/>
          <w:szCs w:val="21"/>
        </w:rPr>
        <w:t xml:space="preserve"> and </w:t>
      </w:r>
      <w:r w:rsidR="00606669" w:rsidRPr="00E60608">
        <w:rPr>
          <w:rFonts w:ascii="Times New Roman" w:eastAsia="宋体" w:hAnsi="Times New Roman" w:cs="Times New Roman"/>
          <w:szCs w:val="21"/>
        </w:rPr>
        <w:t>Co/Cu-MOF</w:t>
      </w:r>
      <w:r w:rsidR="00606669" w:rsidRPr="008C6DB0">
        <w:rPr>
          <w:rFonts w:ascii="Times New Roman" w:eastAsia="宋体" w:hAnsi="Times New Roman" w:cs="Times New Roman"/>
          <w:szCs w:val="21"/>
        </w:rPr>
        <w:t>.</w:t>
      </w:r>
    </w:p>
    <w:p w14:paraId="2AA2E892" w14:textId="5D3C8882" w:rsidR="00BA4D88" w:rsidRPr="00BA4D88" w:rsidRDefault="00BA4D88" w:rsidP="00BA4D88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3860CEFC" w14:textId="654DC13B" w:rsidR="00C21F5A" w:rsidRDefault="002B37F5" w:rsidP="00C21F5A">
      <w:pPr>
        <w:widowControl/>
        <w:jc w:val="left"/>
        <w:rPr>
          <w:rFonts w:ascii="Times New Roman" w:eastAsia="宋体" w:hAnsi="Times New Roman" w:cs="Times New Roman"/>
          <w:szCs w:val="21"/>
        </w:rPr>
      </w:pPr>
      <w:r w:rsidRPr="002B37F5"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inline distT="0" distB="0" distL="0" distR="0" wp14:anchorId="2C668C70" wp14:editId="0732354A">
            <wp:extent cx="5274310" cy="3122930"/>
            <wp:effectExtent l="0" t="0" r="2540" b="1270"/>
            <wp:docPr id="7526655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C673" w14:textId="6683EC3F" w:rsidR="008C6DB0" w:rsidRPr="00C21F5A" w:rsidRDefault="008C6DB0" w:rsidP="00C21F5A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Fig. S</w:t>
      </w:r>
      <w:r w:rsidR="00A46033"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 xml:space="preserve">. </w:t>
      </w:r>
      <w:r w:rsidR="008458E7" w:rsidRPr="008458E7">
        <w:rPr>
          <w:rFonts w:ascii="Times New Roman" w:eastAsia="宋体" w:hAnsi="Times New Roman" w:cs="Times New Roman"/>
          <w:szCs w:val="21"/>
        </w:rPr>
        <w:t xml:space="preserve">Agarose gel electrophoresis analysis of genomic DNA from </w:t>
      </w:r>
      <w:r w:rsidR="008458E7" w:rsidRPr="00C95C5C">
        <w:rPr>
          <w:rFonts w:ascii="Times New Roman" w:eastAsia="宋体" w:hAnsi="Times New Roman" w:cs="Times New Roman"/>
          <w:i/>
          <w:iCs/>
          <w:szCs w:val="21"/>
        </w:rPr>
        <w:t>E. coli</w:t>
      </w:r>
      <w:r w:rsidR="008458E7" w:rsidRPr="008458E7">
        <w:rPr>
          <w:rFonts w:ascii="Times New Roman" w:eastAsia="宋体" w:hAnsi="Times New Roman" w:cs="Times New Roman"/>
          <w:szCs w:val="21"/>
        </w:rPr>
        <w:t xml:space="preserve"> (A) and </w:t>
      </w:r>
      <w:r w:rsidR="008458E7" w:rsidRPr="00C95C5C">
        <w:rPr>
          <w:rFonts w:ascii="Times New Roman" w:eastAsia="宋体" w:hAnsi="Times New Roman" w:cs="Times New Roman"/>
          <w:i/>
          <w:iCs/>
          <w:szCs w:val="21"/>
        </w:rPr>
        <w:t>S. aureus</w:t>
      </w:r>
      <w:r w:rsidR="008458E7" w:rsidRPr="008458E7">
        <w:rPr>
          <w:rFonts w:ascii="Times New Roman" w:eastAsia="宋体" w:hAnsi="Times New Roman" w:cs="Times New Roman"/>
          <w:szCs w:val="21"/>
        </w:rPr>
        <w:t xml:space="preserve"> (B) treated with various concentrations of the Co/Cu-MOF.</w:t>
      </w:r>
    </w:p>
    <w:p w14:paraId="6BD45CDB" w14:textId="174B6E06" w:rsidR="00C21F5A" w:rsidRDefault="00C21F5A" w:rsidP="00C21F5A">
      <w:pPr>
        <w:tabs>
          <w:tab w:val="left" w:pos="1795"/>
        </w:tabs>
        <w:rPr>
          <w:rFonts w:ascii="Times New Roman" w:eastAsia="宋体" w:hAnsi="Times New Roman" w:cs="Times New Roman"/>
          <w:szCs w:val="21"/>
        </w:rPr>
      </w:pPr>
    </w:p>
    <w:p w14:paraId="351B4B5C" w14:textId="4D81FC92" w:rsidR="00452771" w:rsidRDefault="00452771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76F53B03" w14:textId="38E5E3F1" w:rsidR="006845DC" w:rsidRDefault="006845DC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57709279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40D54988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3837FA3A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1FFBDFBA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727E5F73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7FF8C6CB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5A1D262D" w14:textId="77777777" w:rsidR="00DB268D" w:rsidRDefault="00DB26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036EE99A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5CBC12D5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049B802B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60859C21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35D8B1EC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7742AA6D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442D8992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3E7A4CD6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0D6D9007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7F89E51C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43DFC7AC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31EF38EE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55172A02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02989CD9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4E96F162" w14:textId="77777777" w:rsidR="00B1458D" w:rsidRDefault="00B1458D" w:rsidP="0089538D">
      <w:pPr>
        <w:tabs>
          <w:tab w:val="left" w:pos="1795"/>
        </w:tabs>
        <w:jc w:val="center"/>
        <w:rPr>
          <w:rFonts w:ascii="Times New Roman" w:hAnsi="Times New Roman" w:cs="Times New Roman"/>
          <w:szCs w:val="21"/>
        </w:rPr>
      </w:pPr>
    </w:p>
    <w:p w14:paraId="29CD5C85" w14:textId="46631968" w:rsidR="00452771" w:rsidRDefault="00452771" w:rsidP="002C76DB">
      <w:pPr>
        <w:tabs>
          <w:tab w:val="left" w:pos="1795"/>
        </w:tabs>
        <w:rPr>
          <w:rFonts w:ascii="Times New Roman" w:hAnsi="Times New Roman" w:cs="Times New Roman"/>
          <w:szCs w:val="21"/>
        </w:rPr>
      </w:pPr>
    </w:p>
    <w:p w14:paraId="177DB4A7" w14:textId="14B579ED" w:rsidR="00452771" w:rsidRPr="005E59C2" w:rsidRDefault="00452771" w:rsidP="00452771">
      <w:pPr>
        <w:widowControl/>
        <w:spacing w:line="400" w:lineRule="exact"/>
        <w:jc w:val="center"/>
        <w:rPr>
          <w:rFonts w:ascii="Times New Roman" w:eastAsia="CharisSIL" w:hAnsi="Times New Roman" w:cs="Times New Roman"/>
          <w:color w:val="000000"/>
          <w:kern w:val="0"/>
          <w:szCs w:val="21"/>
          <w:lang w:bidi="ar"/>
        </w:rPr>
      </w:pPr>
      <w:r w:rsidRPr="00D34FA6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lastRenderedPageBreak/>
        <w:t xml:space="preserve">Table </w:t>
      </w:r>
      <w:r>
        <w:rPr>
          <w:rFonts w:ascii="Times New Roman" w:eastAsia="CharisSIL-Bold" w:hAnsi="Times New Roman" w:cs="Times New Roman" w:hint="eastAsia"/>
          <w:color w:val="000000"/>
          <w:kern w:val="0"/>
          <w:szCs w:val="21"/>
          <w:lang w:bidi="ar"/>
        </w:rPr>
        <w:t>S1.</w:t>
      </w:r>
      <w:r w:rsidRPr="00D34FA6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 xml:space="preserve"> </w:t>
      </w:r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>Comparison of K</w:t>
      </w:r>
      <w:r w:rsidRPr="00342F51">
        <w:rPr>
          <w:rFonts w:ascii="Times New Roman" w:eastAsia="CharisSIL-Bold" w:hAnsi="Times New Roman" w:cs="Times New Roman"/>
          <w:color w:val="000000"/>
          <w:kern w:val="0"/>
          <w:szCs w:val="21"/>
          <w:vertAlign w:val="subscript"/>
          <w:lang w:bidi="ar"/>
        </w:rPr>
        <w:t>m</w:t>
      </w:r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 xml:space="preserve"> and </w:t>
      </w:r>
      <w:proofErr w:type="spellStart"/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>V</w:t>
      </w:r>
      <w:r w:rsidRPr="00342F51">
        <w:rPr>
          <w:rFonts w:ascii="Times New Roman" w:eastAsia="CharisSIL-Bold" w:hAnsi="Times New Roman" w:cs="Times New Roman"/>
          <w:color w:val="000000"/>
          <w:kern w:val="0"/>
          <w:szCs w:val="21"/>
          <w:vertAlign w:val="subscript"/>
          <w:lang w:bidi="ar"/>
        </w:rPr>
        <w:t>max</w:t>
      </w:r>
      <w:proofErr w:type="spellEnd"/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 xml:space="preserve"> of Co/Cu</w:t>
      </w:r>
      <w:r w:rsidR="00342F5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>-MOF</w:t>
      </w:r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 xml:space="preserve"> with some reported </w:t>
      </w:r>
      <w:proofErr w:type="spellStart"/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>nanozymes</w:t>
      </w:r>
      <w:proofErr w:type="spellEnd"/>
      <w:r w:rsidRPr="003363A1">
        <w:rPr>
          <w:rFonts w:ascii="Times New Roman" w:eastAsia="CharisSIL-Bold" w:hAnsi="Times New Roman" w:cs="Times New Roman"/>
          <w:color w:val="000000"/>
          <w:kern w:val="0"/>
          <w:szCs w:val="21"/>
          <w:lang w:bidi="ar"/>
        </w:rPr>
        <w:t>.</w:t>
      </w:r>
    </w:p>
    <w:tbl>
      <w:tblPr>
        <w:tblW w:w="867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66"/>
        <w:gridCol w:w="2306"/>
        <w:gridCol w:w="2530"/>
        <w:gridCol w:w="1577"/>
      </w:tblGrid>
      <w:tr w:rsidR="00197A35" w:rsidRPr="004F275B" w14:paraId="7833CF88" w14:textId="77777777" w:rsidTr="00197A35">
        <w:trPr>
          <w:trHeight w:val="823"/>
          <w:jc w:val="center"/>
        </w:trPr>
        <w:tc>
          <w:tcPr>
            <w:tcW w:w="2266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83A77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Catalyst</w:t>
            </w:r>
          </w:p>
        </w:tc>
        <w:tc>
          <w:tcPr>
            <w:tcW w:w="2306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7D23B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K</w:t>
            </w:r>
            <w:r w:rsidRPr="004F275B">
              <w:rPr>
                <w:rFonts w:ascii="Times New Roman" w:eastAsia="宋体" w:hAnsi="Times New Roman" w:cs="Times New Roman"/>
                <w:szCs w:val="21"/>
                <w:vertAlign w:val="subscript"/>
              </w:rPr>
              <w:t>m</w:t>
            </w:r>
            <w:r w:rsidRPr="004F275B">
              <w:rPr>
                <w:rFonts w:ascii="Times New Roman" w:eastAsia="宋体" w:hAnsi="Times New Roman" w:cs="Times New Roman" w:hint="eastAsia"/>
                <w:szCs w:val="21"/>
              </w:rPr>
              <w:t>（</w:t>
            </w: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mM</w:t>
            </w:r>
            <w:proofErr w:type="spellEnd"/>
            <w:r w:rsidRPr="004F275B">
              <w:rPr>
                <w:rFonts w:ascii="Times New Roman" w:eastAsia="宋体" w:hAnsi="Times New Roman" w:cs="Times New Roman" w:hint="eastAsia"/>
                <w:szCs w:val="21"/>
              </w:rPr>
              <w:t>）</w:t>
            </w:r>
          </w:p>
        </w:tc>
        <w:tc>
          <w:tcPr>
            <w:tcW w:w="2530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8E398" w14:textId="39EF2D59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452771">
              <w:rPr>
                <w:rFonts w:ascii="Times New Roman" w:eastAsia="宋体" w:hAnsi="Times New Roman" w:cs="Times New Roman"/>
                <w:szCs w:val="21"/>
              </w:rPr>
              <w:t>V</w:t>
            </w:r>
            <w:r w:rsidRPr="00452771">
              <w:rPr>
                <w:rFonts w:ascii="Times New Roman" w:eastAsia="宋体" w:hAnsi="Times New Roman" w:cs="Times New Roman"/>
                <w:szCs w:val="21"/>
                <w:vertAlign w:val="subscript"/>
              </w:rPr>
              <w:t>max</w:t>
            </w:r>
            <w:proofErr w:type="spellEnd"/>
            <w:r w:rsidRPr="00452771">
              <w:rPr>
                <w:rFonts w:ascii="Times New Roman" w:eastAsia="宋体" w:hAnsi="Times New Roman" w:cs="Times New Roman" w:hint="eastAsia"/>
                <w:szCs w:val="21"/>
              </w:rPr>
              <w:t>（</w:t>
            </w:r>
            <w:r w:rsidRPr="00452771">
              <w:rPr>
                <w:rFonts w:ascii="Times New Roman" w:eastAsia="宋体" w:hAnsi="Times New Roman" w:cs="Times New Roman"/>
                <w:szCs w:val="21"/>
              </w:rPr>
              <w:t>10</w:t>
            </w:r>
            <w:r w:rsidRPr="00452771">
              <w:rPr>
                <w:rFonts w:ascii="Times New Roman" w:eastAsia="宋体" w:hAnsi="Times New Roman" w:cs="Times New Roman"/>
                <w:szCs w:val="21"/>
                <w:vertAlign w:val="superscript"/>
              </w:rPr>
              <w:t>-</w:t>
            </w:r>
            <w:r w:rsidRPr="00452771">
              <w:rPr>
                <w:rFonts w:ascii="Times New Roman" w:eastAsia="宋体" w:hAnsi="Times New Roman" w:cs="Times New Roman" w:hint="eastAsia"/>
                <w:szCs w:val="21"/>
                <w:vertAlign w:val="superscript"/>
              </w:rPr>
              <w:t>7</w:t>
            </w:r>
            <w:r w:rsidRPr="00452771">
              <w:rPr>
                <w:rFonts w:ascii="Times New Roman" w:eastAsia="宋体" w:hAnsi="Times New Roman" w:cs="Times New Roman"/>
                <w:szCs w:val="21"/>
                <w:vertAlign w:val="superscript"/>
              </w:rPr>
              <w:t xml:space="preserve"> </w:t>
            </w:r>
            <w:r w:rsidRPr="00452771">
              <w:rPr>
                <w:rFonts w:ascii="Times New Roman" w:eastAsia="宋体" w:hAnsi="Times New Roman" w:cs="Times New Roman"/>
                <w:szCs w:val="21"/>
              </w:rPr>
              <w:t>M</w:t>
            </w:r>
            <w:r w:rsidR="005207E5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52771">
              <w:rPr>
                <w:rFonts w:ascii="Times New Roman" w:eastAsia="宋体" w:hAnsi="Times New Roman" w:cs="Times New Roman"/>
                <w:szCs w:val="21"/>
              </w:rPr>
              <w:t>s</w:t>
            </w:r>
            <w:r w:rsidRPr="00452771">
              <w:rPr>
                <w:rFonts w:ascii="Times New Roman" w:eastAsia="宋体" w:hAnsi="Times New Roman" w:cs="Times New Roman"/>
                <w:szCs w:val="21"/>
                <w:vertAlign w:val="superscript"/>
              </w:rPr>
              <w:t>-1</w:t>
            </w:r>
            <w:r w:rsidRPr="00452771">
              <w:rPr>
                <w:rFonts w:ascii="Times New Roman" w:eastAsia="宋体" w:hAnsi="Times New Roman" w:cs="Times New Roman" w:hint="eastAsia"/>
                <w:szCs w:val="21"/>
              </w:rPr>
              <w:t>）</w:t>
            </w:r>
          </w:p>
        </w:tc>
        <w:tc>
          <w:tcPr>
            <w:tcW w:w="1577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026F9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Reference</w:t>
            </w:r>
          </w:p>
        </w:tc>
      </w:tr>
      <w:tr w:rsidR="00197A35" w:rsidRPr="004F275B" w14:paraId="7B0C6080" w14:textId="77777777" w:rsidTr="00197A35">
        <w:trPr>
          <w:trHeight w:val="576"/>
          <w:jc w:val="center"/>
        </w:trPr>
        <w:tc>
          <w:tcPr>
            <w:tcW w:w="2266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AD93A2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AD143D">
              <w:rPr>
                <w:rFonts w:ascii="Times New Roman" w:hAnsi="Times New Roman" w:cs="Times New Roman"/>
              </w:rPr>
              <w:t>CuAg</w:t>
            </w:r>
            <w:proofErr w:type="spellEnd"/>
            <w:r w:rsidRPr="00AD14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143D">
              <w:rPr>
                <w:rFonts w:ascii="Times New Roman" w:hAnsi="Times New Roman" w:cs="Times New Roman"/>
              </w:rPr>
              <w:t>nanoflowers</w:t>
            </w:r>
            <w:proofErr w:type="spellEnd"/>
          </w:p>
        </w:tc>
        <w:tc>
          <w:tcPr>
            <w:tcW w:w="2306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05982C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Source Sans Pro" w:hAnsi="Source Sans Pro" w:hint="eastAsia"/>
              </w:rPr>
              <w:t>0.364</w:t>
            </w:r>
          </w:p>
        </w:tc>
        <w:tc>
          <w:tcPr>
            <w:tcW w:w="253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BC698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Source Sans Pro" w:hAnsi="Source Sans Pro" w:hint="eastAsia"/>
              </w:rPr>
              <w:t>0.916</w:t>
            </w:r>
          </w:p>
        </w:tc>
        <w:tc>
          <w:tcPr>
            <w:tcW w:w="1577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EA3BD" w14:textId="565860D8" w:rsidR="00452771" w:rsidRPr="004F275B" w:rsidRDefault="00BC33AE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&lt;EndNote&gt;&lt;Cite&gt;&lt;Author&gt;Sang&lt;/Author&gt;&lt;Year&gt;2025&lt;/Year&gt;&lt;RecNum&gt;45&lt;/RecNum&gt;&lt;DisplayText&gt;[2]&lt;/DisplayText&gt;&lt;record&gt;&lt;rec-number&gt;45&lt;/rec-number&gt;&lt;foreign-keys&gt;&lt;key app="EN" db-id="520pv2w95xa05vetzp75t2pdvv20wwe2sz0v" timestamp="1769849634"&gt;45&lt;/key&gt;&lt;/foreign-keys&gt;&lt;ref-type name="Journal Article"&gt;17&lt;/ref-type&gt;&lt;contributors&gt;&lt;authors&gt;&lt;author&gt;Sang, Yuchen&lt;/author&gt;&lt;author&gt;Wu, Pengchao&lt;/author&gt;&lt;author&gt;Ge, Jia&lt;/author&gt;&lt;author&gt;Cao, Yangyang&lt;/author&gt;&lt;author&gt;Xiao, Yao&lt;/author&gt;&lt;author&gt;Yang, Yuhao&lt;/author&gt;&lt;author&gt;Wang, Changyu&lt;/author&gt;&lt;author&gt;Li, Zhaohui&lt;/author&gt;&lt;author&gt;Cai, Ren&lt;/author&gt;&lt;/authors&gt;&lt;/contributors&gt;&lt;titles&gt;&lt;title&gt;Bimetallic CuAg nanoflowers with high nanozyme activity for detection of acid phosphatase&lt;/title&gt;&lt;secondary-title&gt;Microchemical Journal&lt;/secondary-title&gt;&lt;/titles&gt;&lt;periodical&gt;&lt;full-title&gt;Microchemical Journal&lt;/full-title&gt;&lt;/periodical&gt;&lt;pages&gt;113808&lt;/pages&gt;&lt;dates&gt;&lt;year&gt;2025&lt;/year&gt;&lt;/dates&gt;&lt;isbn&gt;0026-265X&lt;/isbn&gt;&lt;urls&gt;&lt;/urls&gt;&lt;/record&gt;&lt;/Cite&gt;&lt;/EndNote&gt;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[2]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197A35" w:rsidRPr="004F275B" w14:paraId="38843EA7" w14:textId="77777777" w:rsidTr="00197A35">
        <w:trPr>
          <w:trHeight w:val="576"/>
          <w:jc w:val="center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EFC59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81F34">
              <w:rPr>
                <w:rFonts w:ascii="Times New Roman" w:eastAsia="宋体" w:hAnsi="Times New Roman" w:cs="Times New Roman" w:hint="eastAsia"/>
                <w:noProof/>
                <w:szCs w:val="21"/>
              </w:rPr>
              <w:t>Ag@ZnS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3A0E6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4.22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064BB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0.74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53739" w14:textId="5606ADBF" w:rsidR="00452771" w:rsidRPr="004F275B" w:rsidRDefault="00BC33AE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&lt;EndNote&gt;&lt;Cite&gt;&lt;Author&gt;Tian&lt;/Author&gt;&lt;Year&gt;2023&lt;/Year&gt;&lt;RecNum&gt;46&lt;/RecNum&gt;&lt;DisplayText&gt;[3]&lt;/DisplayText&gt;&lt;record&gt;&lt;rec-number&gt;46&lt;/rec-number&gt;&lt;foreign-keys&gt;&lt;key app="EN" db-id="520pv2w95xa05vetzp75t2pdvv20wwe2sz0v" timestamp="1769849653"&gt;46&lt;/key&gt;&lt;/foreign-keys&gt;&lt;ref-type name="Journal Article"&gt;17&lt;/ref-type&gt;&lt;contributors&gt;&lt;authors&gt;&lt;author&gt;Tian, Lin&lt;/author&gt;&lt;author&gt;Huang, Zijun&lt;/author&gt;&lt;author&gt;Lu, Xinhua&lt;/author&gt;&lt;author&gt;Wang, Tingjian&lt;/author&gt;&lt;author&gt;Cheng, Wenjing&lt;/author&gt;&lt;author&gt;Yang, Huimin&lt;/author&gt;&lt;author&gt;Huang, Tianzi&lt;/author&gt;&lt;author&gt;Li, Tongxiang&lt;/author&gt;&lt;author&gt;Li, Zhao&lt;/author&gt;&lt;/authors&gt;&lt;/contributors&gt;&lt;titles&gt;&lt;title&gt;Plasmon-mediated oxidase-like activity on Ag@ ZnS heterostructured hollow nanowires for rapid visual detection of nitrite&lt;/title&gt;&lt;secondary-title&gt;Inorganic Chemistry&lt;/secondary-title&gt;&lt;/titles&gt;&lt;periodical&gt;&lt;full-title&gt;Inorganic chemistry&lt;/full-title&gt;&lt;/periodical&gt;&lt;pages&gt;1659-1666&lt;/pages&gt;&lt;volume&gt;62&lt;/volume&gt;&lt;number&gt;4&lt;/number&gt;&lt;dates&gt;&lt;year&gt;2023&lt;/year&gt;&lt;/dates&gt;&lt;isbn&gt;0020-1669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[3]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197A35" w:rsidRPr="0064701E" w14:paraId="3BDE7DB0" w14:textId="77777777" w:rsidTr="00197A35">
        <w:trPr>
          <w:trHeight w:val="576"/>
          <w:jc w:val="center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4684E" w14:textId="77777777" w:rsidR="00452771" w:rsidRPr="0064701E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64701E">
              <w:rPr>
                <w:rFonts w:ascii="Times New Roman" w:hAnsi="Times New Roman" w:cs="Times New Roman"/>
              </w:rPr>
              <w:t xml:space="preserve">Fe-N/P-C </w:t>
            </w:r>
            <w:proofErr w:type="spellStart"/>
            <w:r w:rsidRPr="0064701E">
              <w:rPr>
                <w:rFonts w:ascii="Times New Roman" w:hAnsi="Times New Roman" w:cs="Times New Roman"/>
              </w:rPr>
              <w:t>SAzymes</w:t>
            </w:r>
            <w:proofErr w:type="spellEnd"/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257CB" w14:textId="77777777" w:rsidR="00452771" w:rsidRPr="0064701E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64701E">
              <w:rPr>
                <w:rFonts w:ascii="Times New Roman" w:hAnsi="Times New Roman" w:cs="Times New Roman"/>
              </w:rPr>
              <w:t>0.823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EF053" w14:textId="77777777" w:rsidR="00452771" w:rsidRPr="0064701E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64701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.</w:t>
            </w:r>
            <w:r w:rsidRPr="0064701E">
              <w:rPr>
                <w:rFonts w:ascii="Times New Roman" w:hAnsi="Times New Roman" w:cs="Times New Roman"/>
              </w:rPr>
              <w:t>6103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65103" w14:textId="6C146895" w:rsidR="00452771" w:rsidRPr="0064701E" w:rsidRDefault="00BC33AE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&lt;EndNote&gt;&lt;Cite&gt;&lt;Author&gt;Li&lt;/Author&gt;&lt;Year&gt;2023&lt;/Year&gt;&lt;RecNum&gt;47&lt;/RecNum&gt;&lt;DisplayText&gt;[4]&lt;/DisplayText&gt;&lt;record&gt;&lt;rec-number&gt;47&lt;/rec-number&gt;&lt;foreign-keys&gt;&lt;key app="EN" db-id="520pv2w95xa05vetzp75t2pdvv20wwe2sz0v" timestamp="1769849665"&gt;47&lt;/key&gt;&lt;/foreign-keys&gt;&lt;ref-type name="Journal Article"&gt;17&lt;/ref-type&gt;&lt;contributors&gt;&lt;authors&gt;&lt;author&gt;Li, Ying&lt;/author&gt;&lt;author&gt;Javed, Rida&lt;/author&gt;&lt;author&gt;Li, Rui&lt;/author&gt;&lt;author&gt;Zhang, Yuyang&lt;/author&gt;&lt;author&gt;Lang, Ziyue&lt;/author&gt;&lt;author&gt;Zhao, Hongbin&lt;/author&gt;&lt;author&gt;Liu, Xing&lt;/author&gt;&lt;author&gt;Cao, Hongmei&lt;/author&gt;&lt;author&gt;Ye, Daixin&lt;/author&gt;&lt;/authors&gt;&lt;/contributors&gt;&lt;titles&gt;&lt;title&gt;A colorimetric smartphone-based sensor for on-site AA detection in tropical fruits using Fe-P/NC single-atom nanoenzyme&lt;/title&gt;&lt;secondary-title&gt;Food Chemistry&lt;/secondary-title&gt;&lt;/titles&gt;&lt;periodical&gt;&lt;full-title&gt;Food Chemistry&lt;/full-title&gt;&lt;/periodical&gt;&lt;pages&gt;135017&lt;/pages&gt;&lt;volume&gt;406&lt;/volume&gt;&lt;dates&gt;&lt;year&gt;2023&lt;/year&gt;&lt;/dates&gt;&lt;isbn&gt;0308-8146&lt;/isbn&gt;&lt;urls&gt;&lt;/urls&gt;&lt;/record&gt;&lt;/Cite&gt;&lt;/EndNote&gt;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[4]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197A35" w:rsidRPr="004F275B" w14:paraId="404EAC96" w14:textId="77777777" w:rsidTr="00197A35">
        <w:trPr>
          <w:trHeight w:val="576"/>
          <w:jc w:val="center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8991C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A3446">
              <w:rPr>
                <w:rFonts w:ascii="Times New Roman" w:eastAsia="宋体" w:hAnsi="Times New Roman" w:cs="Times New Roman"/>
                <w:szCs w:val="21"/>
              </w:rPr>
              <w:t>PDA-</w:t>
            </w:r>
            <w:proofErr w:type="spellStart"/>
            <w:r w:rsidRPr="001A3446">
              <w:rPr>
                <w:rFonts w:ascii="Times New Roman" w:eastAsia="宋体" w:hAnsi="Times New Roman" w:cs="Times New Roman"/>
                <w:szCs w:val="21"/>
              </w:rPr>
              <w:t>PdCu</w:t>
            </w:r>
            <w:proofErr w:type="spellEnd"/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6BA1C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127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EB67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0.8611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9C09A" w14:textId="3168B24C" w:rsidR="00452771" w:rsidRPr="004F275B" w:rsidRDefault="00BC33AE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&lt;EndNote&gt;&lt;Cite&gt;&lt;Author&gt;Zhang&lt;/Author&gt;&lt;Year&gt;2022&lt;/Year&gt;&lt;RecNum&gt;48&lt;/RecNum&gt;&lt;DisplayText&gt;[5]&lt;/DisplayText&gt;&lt;record&gt;&lt;rec-number&gt;48&lt;/rec-number&gt;&lt;foreign-keys&gt;&lt;key app="EN" db-id="520pv2w95xa05vetzp75t2pdvv20wwe2sz0v" timestamp="1769849678"&gt;48&lt;/key&gt;&lt;/foreign-keys&gt;&lt;ref-type name="Journal Article"&gt;17&lt;/ref-type&gt;&lt;contributors&gt;&lt;authors&gt;&lt;author&gt;Zhang, Chenghui&lt;/author&gt;&lt;author&gt;Liu, Wendong&lt;/author&gt;&lt;author&gt;Li, Zhe&lt;/author&gt;&lt;author&gt;Yan, Bingsong&lt;/author&gt;&lt;author&gt;Lin, Jiatong&lt;/author&gt;&lt;author&gt;Chen, Chuanxia&lt;/author&gt;&lt;author&gt;Zhang, Libing&lt;/author&gt;&lt;author&gt;Lu, Yizhong&lt;/author&gt;&lt;/authors&gt;&lt;/contributors&gt;&lt;titles&gt;&lt;title&gt;Accelerated mimetic oxidase activity of polydopamine-dressed PdCu nanozyme for the detection of ascorbic acid related bioenzymes&lt;/title&gt;&lt;secondary-title&gt;ACS Sustainable Chemistry &amp;amp; Engineering&lt;/secondary-title&gt;&lt;/titles&gt;&lt;periodical&gt;&lt;full-title&gt;ACS Sustainable Chemistry &amp;amp; Engineering&lt;/full-title&gt;&lt;/periodical&gt;&lt;pages&gt;1653-1663&lt;/pages&gt;&lt;volume&gt;10&lt;/volume&gt;&lt;number&gt;4&lt;/number&gt;&lt;dates&gt;&lt;year&gt;2022&lt;/year&gt;&lt;/dates&gt;&lt;isbn&gt;2168-0485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[5]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197A35" w:rsidRPr="004F275B" w14:paraId="4F0C4595" w14:textId="77777777" w:rsidTr="00197A35">
        <w:trPr>
          <w:trHeight w:val="576"/>
          <w:jc w:val="center"/>
        </w:trPr>
        <w:tc>
          <w:tcPr>
            <w:tcW w:w="2266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FCBC3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Co/Cu-MOF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8C67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0.122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1A549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2.591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E98E4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This Work</w:t>
            </w:r>
          </w:p>
        </w:tc>
      </w:tr>
    </w:tbl>
    <w:p w14:paraId="5A1E2EA1" w14:textId="52EFAAC8" w:rsidR="00352B06" w:rsidRDefault="00352B06" w:rsidP="00452771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3B8566EB" w14:textId="0D96F74E" w:rsidR="00352B06" w:rsidRPr="005E59C2" w:rsidRDefault="00352B06" w:rsidP="00352B06">
      <w:pPr>
        <w:spacing w:line="400" w:lineRule="exact"/>
        <w:jc w:val="center"/>
        <w:rPr>
          <w:rFonts w:ascii="Times New Roman" w:eastAsia="宋体" w:hAnsi="Times New Roman" w:cs="Times New Roman"/>
          <w:szCs w:val="21"/>
        </w:rPr>
      </w:pPr>
      <w:r w:rsidRPr="00CD3B88">
        <w:rPr>
          <w:rFonts w:ascii="Times New Roman" w:eastAsia="宋体" w:hAnsi="Times New Roman" w:cs="Times New Roman" w:hint="eastAsia"/>
          <w:szCs w:val="21"/>
        </w:rPr>
        <w:t>Table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bookmarkStart w:id="2" w:name="OLE_LINK36"/>
      <w:r>
        <w:rPr>
          <w:rFonts w:ascii="Times New Roman" w:eastAsia="宋体" w:hAnsi="Times New Roman" w:cs="Times New Roman" w:hint="eastAsia"/>
          <w:szCs w:val="21"/>
        </w:rPr>
        <w:t>S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CD3B88">
        <w:rPr>
          <w:rFonts w:ascii="Times New Roman" w:eastAsia="宋体" w:hAnsi="Times New Roman" w:cs="Times New Roman" w:hint="eastAsia"/>
          <w:szCs w:val="21"/>
        </w:rPr>
        <w:t xml:space="preserve"> </w:t>
      </w:r>
      <w:bookmarkEnd w:id="2"/>
      <w:r w:rsidR="00342F51">
        <w:rPr>
          <w:rFonts w:ascii="Times New Roman" w:eastAsia="宋体" w:hAnsi="Times New Roman" w:cs="Times New Roman"/>
          <w:szCs w:val="21"/>
        </w:rPr>
        <w:t>C</w:t>
      </w:r>
      <w:r w:rsidRPr="00352B06">
        <w:rPr>
          <w:rFonts w:ascii="Times New Roman" w:eastAsia="宋体" w:hAnsi="Times New Roman" w:cs="Times New Roman"/>
          <w:szCs w:val="21"/>
        </w:rPr>
        <w:t>omparison of the present method with recently reported methods for AA detection.</w:t>
      </w:r>
    </w:p>
    <w:tbl>
      <w:tblPr>
        <w:tblW w:w="860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66"/>
        <w:gridCol w:w="1993"/>
        <w:gridCol w:w="2054"/>
        <w:gridCol w:w="1650"/>
        <w:gridCol w:w="1443"/>
      </w:tblGrid>
      <w:tr w:rsidR="00352B06" w:rsidRPr="004F275B" w14:paraId="26F1F241" w14:textId="77777777" w:rsidTr="000F2AC4">
        <w:trPr>
          <w:trHeight w:val="775"/>
          <w:jc w:val="center"/>
        </w:trPr>
        <w:tc>
          <w:tcPr>
            <w:tcW w:w="1466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A1E3D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Analytical</w:t>
            </w:r>
          </w:p>
          <w:p w14:paraId="6FF6CDF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method</w:t>
            </w:r>
          </w:p>
        </w:tc>
        <w:tc>
          <w:tcPr>
            <w:tcW w:w="1993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88BB1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Material</w:t>
            </w:r>
          </w:p>
        </w:tc>
        <w:tc>
          <w:tcPr>
            <w:tcW w:w="2054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3F504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Linear range (µM)</w:t>
            </w:r>
          </w:p>
        </w:tc>
        <w:tc>
          <w:tcPr>
            <w:tcW w:w="1650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B93FE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LOD (µM)</w:t>
            </w:r>
          </w:p>
        </w:tc>
        <w:tc>
          <w:tcPr>
            <w:tcW w:w="1443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91C5D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Reference</w:t>
            </w:r>
          </w:p>
        </w:tc>
      </w:tr>
      <w:tr w:rsidR="00352B06" w:rsidRPr="004F275B" w14:paraId="0A85FDAA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7729E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93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4EA6C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scandium-MOF</w:t>
            </w:r>
          </w:p>
        </w:tc>
        <w:tc>
          <w:tcPr>
            <w:tcW w:w="2054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1EE9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0.2-20</w:t>
            </w:r>
          </w:p>
        </w:tc>
        <w:tc>
          <w:tcPr>
            <w:tcW w:w="1650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B5AB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0.174</w:t>
            </w:r>
          </w:p>
        </w:tc>
        <w:tc>
          <w:tcPr>
            <w:tcW w:w="1443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4177D" w14:textId="2EE1AD32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&lt;EndNote&gt;&lt;Cite&gt;&lt;Author&gt;Su&lt;/Author&gt;&lt;Year&gt;2023&lt;/Year&gt;&lt;RecNum&gt;49&lt;/RecNum&gt;&lt;DisplayText&gt;[6]&lt;/DisplayText&gt;&lt;record&gt;&lt;rec-number&gt;49&lt;/rec-number&gt;&lt;foreign-keys&gt;&lt;key app="EN" db-id="520pv2w95xa05vetzp75t2pdvv20wwe2sz0v" timestamp="1769849692"&gt;49&lt;/key&gt;&lt;/foreign-keys&gt;&lt;ref-type name="Journal Article"&gt;17&lt;/ref-type&gt;&lt;contributors&gt;&lt;authors&gt;&lt;author&gt;Su, Yiqian&lt;/author&gt;&lt;author&gt;Wu, Hongjiao&lt;/author&gt;&lt;author&gt;Chen, Jiaqi&lt;/author&gt;&lt;author&gt;Li, Huiqin&lt;/author&gt;&lt;author&gt;Lin, Pengcheng&lt;/author&gt;&lt;author&gt;Xiao, Wei&lt;/author&gt;&lt;author&gt;Cao, Donglin&lt;/author&gt;&lt;/authors&gt;&lt;/contributors&gt;&lt;titles&gt;&lt;title&gt;Novel scandium-MOF nanocrystals as peroxidase-mimicking nanozymes for highly sensitive colorimetric detection of ascorbic acid in human serum&lt;/title&gt;&lt;secondary-title&gt;CrystEngComm&lt;/secondary-title&gt;&lt;/titles&gt;&lt;periodical&gt;&lt;full-title&gt;CrystEngComm&lt;/full-title&gt;&lt;/periodical&gt;&lt;pages&gt;3472-3483&lt;/pages&gt;&lt;volume&gt;25&lt;/volume&gt;&lt;number&gt;23&lt;/number&gt;&lt;dates&gt;&lt;year&gt;2023&lt;/year&gt;&lt;/dates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[6]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77AA6007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121EC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F394C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Ce-</w:t>
            </w: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BPyDC</w:t>
            </w:r>
            <w:proofErr w:type="spellEnd"/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5D4ED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1-20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66A67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CD73F" w14:textId="674658A6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&lt;EndNote&gt;&lt;Cite&gt;&lt;Author&gt;Luo&lt;/Author&gt;&lt;Year&gt;2019&lt;/Year&gt;&lt;RecNum&gt;50&lt;/RecNum&gt;&lt;DisplayText&gt;[7]&lt;/DisplayText&gt;&lt;record&gt;&lt;rec-number&gt;50&lt;/rec-number&gt;&lt;foreign-keys&gt;&lt;key app="EN" db-id="520pv2w95xa05vetzp75t2pdvv20wwe2sz0v" timestamp="1769849705"&gt;50&lt;/key&gt;&lt;/foreign-keys&gt;&lt;ref-type name="Journal Article"&gt;17&lt;/ref-type&gt;&lt;contributors&gt;&lt;authors&gt;&lt;author&gt;Luo, Linpin&lt;/author&gt;&lt;author&gt;Huang, Lunjie&lt;/author&gt;&lt;author&gt;Liu, Xinnan&lt;/author&gt;&lt;author&gt;Zhang, Wentao&lt;/author&gt;&lt;author&gt;Yao, Xiaolin&lt;/author&gt;&lt;author&gt;Dou, Leina&lt;/author&gt;&lt;author&gt;Zhang, Xu&lt;/author&gt;&lt;author&gt;Nian, Ying&lt;/author&gt;&lt;author&gt;Sun, Jing&lt;/author&gt;&lt;author&gt;Wang, Jianlong&lt;/author&gt;&lt;/authors&gt;&lt;/contributors&gt;&lt;titles&gt;&lt;title&gt;Mixed-valence Ce-BPyDC metal–organic framework with dual enzyme-like activities for colorimetric biosensing&lt;/title&gt;&lt;secondary-title&gt;Inorganic Chemistry&lt;/secondary-title&gt;&lt;/titles&gt;&lt;periodical&gt;&lt;full-title&gt;Inorganic chemistry&lt;/full-title&gt;&lt;/periodical&gt;&lt;pages&gt;11382-11388&lt;/pages&gt;&lt;volume&gt;58&lt;/volume&gt;&lt;number&gt;17&lt;/number&gt;&lt;dates&gt;&lt;year&gt;2019&lt;/year&gt;&lt;/dates&gt;&lt;isbn&gt;0020-1669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[7]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62D8BA68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2EC12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974E5F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MVCM MOF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67890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20-500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C154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3.57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97DB8" w14:textId="64AE4AC8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&lt;EndNote&gt;&lt;Cite&gt;&lt;Author&gt;Fu&lt;/Author&gt;&lt;Year&gt;2022&lt;/Year&gt;&lt;RecNum&gt;51&lt;/RecNum&gt;&lt;DisplayText&gt;[8]&lt;/DisplayText&gt;&lt;record&gt;&lt;rec-number&gt;51&lt;/rec-number&gt;&lt;foreign-keys&gt;&lt;key app="EN" db-id="520pv2w95xa05vetzp75t2pdvv20wwe2sz0v" timestamp="1769849717"&gt;51&lt;/key&gt;&lt;/foreign-keys&gt;&lt;ref-type name="Journal Article"&gt;17&lt;/ref-type&gt;&lt;contributors&gt;&lt;authors&gt;&lt;author&gt;Fu, Manjun&lt;/author&gt;&lt;author&gt;Xu, Fang&lt;/author&gt;&lt;author&gt;Yan, Juntao&lt;/author&gt;&lt;author&gt;Wang, Chunlei&lt;/author&gt;&lt;author&gt;Fan, Guozhi&lt;/author&gt;&lt;author&gt;Song, Guangsen&lt;/author&gt;&lt;author&gt;Chai, Bo&lt;/author&gt;&lt;/authors&gt;&lt;/contributors&gt;&lt;titles&gt;&lt;title&gt;Mixed valence state cerium metal organic framework with prominent oxidase-mimicking activity for ascorbic acid detection: Mechanism and performance&lt;/title&gt;&lt;secondary-title&gt;Colloids and Surfaces A: Physicochemical and Engineering Aspects&lt;/secondary-title&gt;&lt;/titles&gt;&lt;periodical&gt;&lt;full-title&gt;Colloids and Surfaces A: Physicochemical and Engineering Aspects&lt;/full-title&gt;&lt;/periodical&gt;&lt;pages&gt;128610&lt;/pages&gt;&lt;volume&gt;641&lt;/volume&gt;&lt;dates&gt;&lt;year&gt;2022&lt;/year&gt;&lt;/dates&gt;&lt;isbn&gt;0927-7757&lt;/isbn&gt;&lt;urls&gt;&lt;/urls&gt;&lt;/record&gt;&lt;/Cite&gt;&lt;/EndNote&gt;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[8]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7707DE1C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41B52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Smartphone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8F614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Fe-P/N-C SAN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51636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0.5-100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1F142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0.315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12A12" w14:textId="6C1357C6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&lt;EndNote&gt;&lt;Cite&gt;&lt;Author&gt;Li&lt;/Author&gt;&lt;Year&gt;2023&lt;/Year&gt;&lt;RecNum&gt;52&lt;/RecNum&gt;&lt;DisplayText&gt;[4]&lt;/DisplayText&gt;&lt;record&gt;&lt;rec-number&gt;52&lt;/rec-number&gt;&lt;foreign-keys&gt;&lt;key app="EN" db-id="520pv2w95xa05vetzp75t2pdvv20wwe2sz0v" timestamp="1769849730"&gt;52&lt;/key&gt;&lt;/foreign-keys&gt;&lt;ref-type name="Journal Article"&gt;17&lt;/ref-type&gt;&lt;contributors&gt;&lt;authors&gt;&lt;author&gt;Li, Ying&lt;/author&gt;&lt;author&gt;Javed, Rida&lt;/author&gt;&lt;author&gt;Li, Rui&lt;/author&gt;&lt;author&gt;Zhang, Yuyang&lt;/author&gt;&lt;author&gt;Lang, Ziyue&lt;/author&gt;&lt;author&gt;Zhao, Hongbin&lt;/author&gt;&lt;author&gt;Liu, Xing&lt;/author&gt;&lt;author&gt;Cao, Hongmei&lt;/author&gt;&lt;author&gt;Ye, Daixin&lt;/author&gt;&lt;/authors&gt;&lt;/contributors&gt;&lt;titles&gt;&lt;title&gt;A colorimetric smartphone-based sensor for on-site AA detection in tropical fruits using Fe-P/NC single-atom nanoenzyme&lt;/title&gt;&lt;secondary-title&gt;Food Chemistry&lt;/secondary-title&gt;&lt;/titles&gt;&lt;periodical&gt;&lt;full-title&gt;Food Chemistry&lt;/full-title&gt;&lt;/periodical&gt;&lt;pages&gt;135017&lt;/pages&gt;&lt;volume&gt;406&lt;/volume&gt;&lt;dates&gt;&lt;year&gt;2023&lt;/year&gt;&lt;/dates&gt;&lt;isbn&gt;0308-8146&lt;/isbn&gt;&lt;urls&gt;&lt;/urls&gt;&lt;/record&gt;&lt;/Cite&gt;&lt;/EndNote&gt;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[4]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1EAFA028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0D5C1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51112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MnO</w:t>
            </w:r>
            <w:r w:rsidRPr="004F275B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nanosheets</w:t>
            </w:r>
            <w:proofErr w:type="spellEnd"/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CD614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1.5-100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D7E60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0.45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62329" w14:textId="2A6FB440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&lt;EndNote&gt;&lt;Cite&gt;&lt;Author&gt;Zhang&lt;/Author&gt;&lt;Year&gt;2021&lt;/Year&gt;&lt;RecNum&gt;53&lt;/RecNum&gt;&lt;DisplayText&gt;[9]&lt;/DisplayText&gt;&lt;record&gt;&lt;rec-number&gt;53&lt;/rec-number&gt;&lt;foreign-keys&gt;&lt;key app="EN" db-id="520pv2w95xa05vetzp75t2pdvv20wwe2sz0v" timestamp="1769849769"&gt;53&lt;/key&gt;&lt;/foreign-keys&gt;&lt;ref-type name="Journal Article"&gt;17&lt;/ref-type&gt;&lt;contributors&gt;&lt;authors&gt;&lt;author&gt;Zhang, Jun&lt;/author&gt;&lt;author&gt;Chen, Ruchun&lt;/author&gt;&lt;author&gt;Chen, Qizhen&lt;/author&gt;&lt;author&gt;Hu, Yongmei&lt;/author&gt;&lt;author&gt;Pan, Shuang&lt;/author&gt;&lt;author&gt;Hu, Xiaoli&lt;/author&gt;&lt;/authors&gt;&lt;/contributors&gt;&lt;titles&gt;&lt;title&gt;Ratiometric fluorescent probe for ascorbic acid detection based on MnO2 nanosheets, gold nanoclusters and thiamine&lt;/title&gt;&lt;secondary-title&gt;Colloids and Surfaces A: Physicochemical and Engineering Aspects&lt;/secondary-title&gt;&lt;/titles&gt;&lt;periodical&gt;&lt;full-title&gt;Colloids and Surfaces A: Physicochemical and Engineering Aspects&lt;/full-title&gt;&lt;/periodical&gt;&lt;pages&gt;126605&lt;/pages&gt;&lt;volume&gt;622&lt;/volume&gt;&lt;dates&gt;&lt;year&gt;2021&lt;/year&gt;&lt;/dates&gt;&lt;isbn&gt;0927-7757&lt;/isbn&gt;&lt;urls&gt;&lt;/urls&gt;&lt;/record&gt;&lt;/Cite&gt;&lt;/EndNote&gt;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[9]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31F85B1F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FE437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2E8F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Eu</w:t>
            </w:r>
            <w:proofErr w:type="spellEnd"/>
            <w:r w:rsidRPr="004F275B">
              <w:rPr>
                <w:rFonts w:ascii="Times New Roman" w:eastAsia="宋体" w:hAnsi="Times New Roman" w:cs="Times New Roman"/>
                <w:szCs w:val="21"/>
              </w:rPr>
              <w:t xml:space="preserve"> MOF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06DE1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0-3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406E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0.32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9FF00" w14:textId="6E7264F4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&lt;EndNote&gt;&lt;Cite&gt;&lt;Author&gt;Dong&lt;/Author&gt;&lt;Year&gt;2024&lt;/Year&gt;&lt;RecNum&gt;54&lt;/RecNum&gt;&lt;DisplayText&gt;[10]&lt;/DisplayText&gt;&lt;record&gt;&lt;rec-number&gt;54&lt;/rec-number&gt;&lt;foreign-keys&gt;&lt;key app="EN" db-id="520pv2w95xa05vetzp75t2pdvv20wwe2sz0v" timestamp="1769849786"&gt;54&lt;/key&gt;&lt;/foreign-keys&gt;&lt;ref-type name="Journal Article"&gt;17&lt;/ref-type&gt;&lt;contributors&gt;&lt;authors&gt;&lt;author&gt;Dong, Xin-Xin&lt;/author&gt;&lt;author&gt;Chen, Tao-Li&lt;/author&gt;&lt;author&gt;Kong, Xiang-Juan&lt;/author&gt;&lt;author&gt;Wu, Shuang&lt;/author&gt;&lt;author&gt;Kong, Fang-Fang&lt;/author&gt;&lt;author&gt;Xiao, Qiang&lt;/author&gt;&lt;/authors&gt;&lt;/contributors&gt;&lt;titles&gt;&lt;title&gt;A facile fluorescence Eu MOF sensor for ascorbic acid and ascorbate oxidase detection&lt;/title&gt;&lt;secondary-title&gt;Analytical Methods&lt;/secondary-title&gt;&lt;/titles&gt;&lt;periodical&gt;&lt;full-title&gt;Analytical Methods&lt;/full-title&gt;&lt;/periodical&gt;&lt;pages&gt;704-708&lt;/pages&gt;&lt;volume&gt;16&lt;/volume&gt;&lt;number&gt;5&lt;/number&gt;&lt;dates&gt;&lt;year&gt;2024&lt;/year&gt;&lt;/dates&gt;&lt;urls&gt;&lt;/urls&gt;&lt;/record&gt;&lt;/Cite&gt;&lt;/EndNote&gt;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[10]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47BF23BC" w14:textId="77777777" w:rsidTr="000F2AC4">
        <w:trPr>
          <w:trHeight w:val="542"/>
          <w:jc w:val="center"/>
        </w:trPr>
        <w:tc>
          <w:tcPr>
            <w:tcW w:w="1466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C8FF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C29E3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Co/Cu-MOF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FA88F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0.1-28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2272D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5D026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This work</w:t>
            </w:r>
          </w:p>
        </w:tc>
      </w:tr>
    </w:tbl>
    <w:p w14:paraId="0ACACCA6" w14:textId="77777777" w:rsidR="00352B06" w:rsidRDefault="00352B06" w:rsidP="00352B06">
      <w:pPr>
        <w:rPr>
          <w:rFonts w:ascii="Times New Roman" w:eastAsia="宋体" w:hAnsi="Times New Roman" w:cs="Times New Roman"/>
          <w:szCs w:val="21"/>
        </w:rPr>
      </w:pPr>
    </w:p>
    <w:p w14:paraId="08324B5D" w14:textId="77777777" w:rsidR="00197A35" w:rsidRDefault="00197A35" w:rsidP="00352B06">
      <w:pPr>
        <w:rPr>
          <w:rFonts w:ascii="Times New Roman" w:eastAsia="宋体" w:hAnsi="Times New Roman" w:cs="Times New Roman"/>
          <w:szCs w:val="21"/>
        </w:rPr>
      </w:pPr>
    </w:p>
    <w:p w14:paraId="63C42A91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3664B11F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3D5AB8CD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32D19AB5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64E39768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2F70A0F6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0FC95EC0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07B4BBA3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065C4755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67DDD1FA" w14:textId="77777777" w:rsidR="00B1458D" w:rsidRDefault="00B1458D" w:rsidP="00352B06">
      <w:pPr>
        <w:rPr>
          <w:rFonts w:ascii="Times New Roman" w:eastAsia="宋体" w:hAnsi="Times New Roman" w:cs="Times New Roman"/>
          <w:szCs w:val="21"/>
        </w:rPr>
      </w:pPr>
    </w:p>
    <w:p w14:paraId="2119BE9E" w14:textId="7A3B27A1" w:rsidR="00352B06" w:rsidRPr="005E59C2" w:rsidRDefault="00352B06" w:rsidP="00352B06">
      <w:pPr>
        <w:spacing w:line="400" w:lineRule="exact"/>
        <w:jc w:val="center"/>
        <w:rPr>
          <w:rFonts w:ascii="Times New Roman" w:eastAsia="宋体" w:hAnsi="Times New Roman" w:cs="Times New Roman"/>
          <w:szCs w:val="21"/>
        </w:rPr>
      </w:pPr>
      <w:r w:rsidRPr="00CD3B88">
        <w:rPr>
          <w:rFonts w:ascii="Times New Roman" w:eastAsia="宋体" w:hAnsi="Times New Roman" w:cs="Times New Roman" w:hint="eastAsia"/>
          <w:szCs w:val="21"/>
        </w:rPr>
        <w:lastRenderedPageBreak/>
        <w:t>Table</w:t>
      </w:r>
      <w:r>
        <w:rPr>
          <w:rFonts w:ascii="Times New Roman" w:eastAsia="宋体" w:hAnsi="Times New Roman" w:cs="Times New Roman" w:hint="eastAsia"/>
          <w:szCs w:val="21"/>
        </w:rPr>
        <w:t xml:space="preserve"> S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.</w:t>
      </w:r>
      <w:r w:rsidRPr="004F7DC8">
        <w:rPr>
          <w:rFonts w:ascii="Times New Roman" w:eastAsia="宋体" w:hAnsi="Times New Roman" w:cs="Times New Roman"/>
          <w:szCs w:val="21"/>
        </w:rPr>
        <w:t xml:space="preserve"> </w:t>
      </w:r>
      <w:r w:rsidR="00342F51">
        <w:rPr>
          <w:rFonts w:ascii="Times New Roman" w:eastAsia="宋体" w:hAnsi="Times New Roman" w:cs="Times New Roman"/>
          <w:szCs w:val="21"/>
        </w:rPr>
        <w:t>C</w:t>
      </w:r>
      <w:r w:rsidRPr="00352B06">
        <w:rPr>
          <w:rFonts w:ascii="Times New Roman" w:eastAsia="宋体" w:hAnsi="Times New Roman" w:cs="Times New Roman"/>
          <w:szCs w:val="21"/>
        </w:rPr>
        <w:t>omparison of the present method with recently reported methods for A</w:t>
      </w:r>
      <w:r>
        <w:rPr>
          <w:rFonts w:ascii="Times New Roman" w:eastAsia="宋体" w:hAnsi="Times New Roman" w:cs="Times New Roman"/>
          <w:szCs w:val="21"/>
        </w:rPr>
        <w:t>LP</w:t>
      </w:r>
      <w:r w:rsidRPr="00352B06">
        <w:rPr>
          <w:rFonts w:ascii="Times New Roman" w:eastAsia="宋体" w:hAnsi="Times New Roman" w:cs="Times New Roman"/>
          <w:szCs w:val="21"/>
        </w:rPr>
        <w:t xml:space="preserve"> detection.</w:t>
      </w:r>
    </w:p>
    <w:tbl>
      <w:tblPr>
        <w:tblW w:w="860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8"/>
        <w:gridCol w:w="1986"/>
        <w:gridCol w:w="2059"/>
        <w:gridCol w:w="1654"/>
        <w:gridCol w:w="1445"/>
      </w:tblGrid>
      <w:tr w:rsidR="00352B06" w:rsidRPr="004F275B" w14:paraId="7F0AE6F4" w14:textId="77777777" w:rsidTr="00197A35">
        <w:trPr>
          <w:trHeight w:val="849"/>
          <w:jc w:val="center"/>
        </w:trPr>
        <w:tc>
          <w:tcPr>
            <w:tcW w:w="1458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283B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Analytical</w:t>
            </w:r>
          </w:p>
          <w:p w14:paraId="22741F42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method</w:t>
            </w:r>
          </w:p>
        </w:tc>
        <w:tc>
          <w:tcPr>
            <w:tcW w:w="1986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FF2B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Material</w:t>
            </w:r>
          </w:p>
        </w:tc>
        <w:tc>
          <w:tcPr>
            <w:tcW w:w="2059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FBBE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Linear range (U/L)</w:t>
            </w:r>
          </w:p>
        </w:tc>
        <w:tc>
          <w:tcPr>
            <w:tcW w:w="1654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8BA8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LOD (U/L)</w:t>
            </w:r>
          </w:p>
        </w:tc>
        <w:tc>
          <w:tcPr>
            <w:tcW w:w="1445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8A190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Reference</w:t>
            </w:r>
          </w:p>
        </w:tc>
      </w:tr>
      <w:tr w:rsidR="00352B06" w:rsidRPr="004F275B" w14:paraId="52EE5524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B1015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86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4CFC5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AgNCs</w:t>
            </w:r>
            <w:proofErr w:type="spellEnd"/>
          </w:p>
        </w:tc>
        <w:tc>
          <w:tcPr>
            <w:tcW w:w="2059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37FC0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1-100</w:t>
            </w:r>
          </w:p>
        </w:tc>
        <w:tc>
          <w:tcPr>
            <w:tcW w:w="1654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8B1A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0.63</w:t>
            </w:r>
          </w:p>
        </w:tc>
        <w:tc>
          <w:tcPr>
            <w:tcW w:w="144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449C1" w14:textId="3CEDAB4E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&lt;EndNote&gt;&lt;Cite&gt;&lt;Author&gt;He&lt;/Author&gt;&lt;Year&gt;2017&lt;/Year&gt;&lt;RecNum&gt;55&lt;/RecNum&gt;&lt;DisplayText&gt;[11]&lt;/DisplayText&gt;&lt;record&gt;&lt;rec-number&gt;55&lt;/rec-number&gt;&lt;foreign-keys&gt;&lt;key app="EN" db-id="520pv2w95xa05vetzp75t2pdvv20wwe2sz0v" timestamp="1769849798"&gt;55&lt;/key&gt;&lt;/foreign-keys&gt;&lt;ref-type name="Journal Article"&gt;17&lt;/ref-type&gt;&lt;contributors&gt;&lt;authors&gt;&lt;author&gt;He, Yue&lt;/author&gt;&lt;author&gt;Jiao, Bining&lt;/author&gt;&lt;/authors&gt;&lt;/contributors&gt;&lt;titles&gt;&lt;title&gt;Determination of the activity of alkaline phosphatase based on the use of ssDNA-templated fluorescent silver nanoclusters and on enzyme-triggered silver reduction&lt;/title&gt;&lt;secondary-title&gt;Microchimica Acta&lt;/secondary-title&gt;&lt;/titles&gt;&lt;periodical&gt;&lt;full-title&gt;Microchimica Acta&lt;/full-title&gt;&lt;/periodical&gt;&lt;pages&gt;4167-4173&lt;/pages&gt;&lt;volume&gt;184&lt;/volume&gt;&lt;number&gt;10&lt;/number&gt;&lt;dates&gt;&lt;year&gt;2017&lt;/year&gt;&lt;/dates&gt;&lt;isbn&gt;0026-3672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[11]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6E2EF20F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532CD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AAB74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Fe/</w:t>
            </w: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Eu</w:t>
            </w:r>
            <w:proofErr w:type="spellEnd"/>
            <w:r w:rsidRPr="004F275B">
              <w:rPr>
                <w:rFonts w:ascii="Times New Roman" w:eastAsia="宋体" w:hAnsi="Times New Roman" w:cs="Times New Roman"/>
                <w:szCs w:val="21"/>
              </w:rPr>
              <w:t>-MOF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057D6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1-200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6664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0.6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EEB8B" w14:textId="2EE13ABF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&lt;EndNote&gt;&lt;Cite&gt;&lt;Author&gt;Shi&lt;/Author&gt;&lt;Year&gt;2021&lt;/Year&gt;&lt;RecNum&gt;56&lt;/RecNum&gt;&lt;DisplayText&gt;[12]&lt;/DisplayText&gt;&lt;record&gt;&lt;rec-number&gt;56&lt;/rec-number&gt;&lt;foreign-keys&gt;&lt;key app="EN" db-id="520pv2w95xa05vetzp75t2pdvv20wwe2sz0v" timestamp="1769849809"&gt;56&lt;/key&gt;&lt;/foreign-keys&gt;&lt;ref-type name="Journal Article"&gt;17&lt;/ref-type&gt;&lt;contributors&gt;&lt;authors&gt;&lt;author&gt;Shi, Wei&lt;/author&gt;&lt;author&gt;Li, Tianze&lt;/author&gt;&lt;author&gt;Chu, Ning&lt;/author&gt;&lt;author&gt;Liu, Xun&lt;/author&gt;&lt;author&gt;He, Mengqi&lt;/author&gt;&lt;author&gt;Bui, Brian&lt;/author&gt;&lt;author&gt;Chen, Mingli&lt;/author&gt;&lt;author&gt;Chen, Wei&lt;/author&gt;&lt;/authors&gt;&lt;/contributors&gt;&lt;titles&gt;&lt;title&gt;Nano-octahedral bimetallic Fe/Eu-MOF preparation and dual model sensing of serum alkaline phosphatase (ALP) based on its peroxidase-like property and fluorescence&lt;/title&gt;&lt;secondary-title&gt;Materials Science and Engineering: C&lt;/secondary-title&gt;&lt;/titles&gt;&lt;periodical&gt;&lt;full-title&gt;Materials Science and Engineering: C&lt;/full-title&gt;&lt;/periodical&gt;&lt;pages&gt;112404&lt;/pages&gt;&lt;volume&gt;129&lt;/volume&gt;&lt;dates&gt;&lt;year&gt;2021&lt;/year&gt;&lt;/dates&gt;&lt;isbn&gt;0928-4931&lt;/isbn&gt;&lt;urls&gt;&lt;/urls&gt;&lt;/record&gt;&lt;/Cite&gt;&lt;/EndNote&gt;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[12]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2AAFAC29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91CFE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9F35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Ce(Ⅳ)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96438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0-250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66560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2.3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BF415" w14:textId="7AA98EE6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&lt;EndNote&gt;&lt;Cite&gt;&lt;Author&gt;Song&lt;/Author&gt;&lt;Year&gt;2018&lt;/Year&gt;&lt;RecNum&gt;57&lt;/RecNum&gt;&lt;DisplayText&gt;[13]&lt;/DisplayText&gt;&lt;record&gt;&lt;rec-number&gt;57&lt;/rec-number&gt;&lt;foreign-keys&gt;&lt;key app="EN" db-id="520pv2w95xa05vetzp75t2pdvv20wwe2sz0v" timestamp="1769849821"&gt;57&lt;/key&gt;&lt;/foreign-keys&gt;&lt;ref-type name="Journal Article"&gt;17&lt;/ref-type&gt;&lt;contributors&gt;&lt;authors&gt;&lt;author&gt;Song, Hongwei&lt;/author&gt;&lt;author&gt;Wang, Hangyu&lt;/author&gt;&lt;author&gt;Li, Xin&lt;/author&gt;&lt;author&gt;Peng, Yinxian&lt;/author&gt;&lt;author&gt;Pan, Jianming&lt;/author&gt;&lt;author&gt;Niu, Xiangheng&lt;/au</w:instrText>
            </w:r>
            <w:r w:rsidRPr="00197A35">
              <w:rPr>
                <w:rFonts w:ascii="Times New Roman" w:eastAsia="宋体" w:hAnsi="Times New Roman" w:cs="Times New Roman" w:hint="eastAsia"/>
                <w:color w:val="4472C4" w:themeColor="accent1"/>
                <w:szCs w:val="21"/>
              </w:rPr>
              <w:instrText>thor&gt;&lt;/authors&gt;&lt;/contributors&gt;&lt;titles&gt;&lt;title&gt;Sensitive and selective colorimetric detection of alkaline phosphatase activity based on phosphate anion-quenched oxidase-mimicking activity of Ce (</w:instrText>
            </w:r>
            <w:r w:rsidRPr="00197A35">
              <w:rPr>
                <w:rFonts w:ascii="Times New Roman" w:eastAsia="宋体" w:hAnsi="Times New Roman" w:cs="Times New Roman" w:hint="eastAsia"/>
                <w:color w:val="4472C4" w:themeColor="accent1"/>
                <w:szCs w:val="21"/>
              </w:rPr>
              <w:instrText>Ⅳ</w:instrText>
            </w:r>
            <w:r w:rsidRPr="00197A35">
              <w:rPr>
                <w:rFonts w:ascii="Times New Roman" w:eastAsia="宋体" w:hAnsi="Times New Roman" w:cs="Times New Roman" w:hint="eastAsia"/>
                <w:color w:val="4472C4" w:themeColor="accent1"/>
                <w:szCs w:val="21"/>
              </w:rPr>
              <w:instrText>) ions&lt;/title&gt;&lt;secondary-title&gt;Analytica Chimica Acta&lt;/second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>ary-title&gt;&lt;/titles&gt;&lt;periodical&gt;&lt;full-title&gt;Analytica Chimica Acta&lt;/full-title&gt;&lt;/periodical&gt;&lt;pages&gt;154-161&lt;/pages&gt;&lt;volume&gt;1044&lt;/volume&gt;&lt;dates&gt;&lt;year&gt;2018&lt;/year&gt;&lt;/dates&gt;&lt;isbn&gt;0003-2670&lt;/isbn&gt;&lt;urls&gt;&lt;/urls&gt;&lt;/record&gt;&lt;/Cite&gt;&lt;/EndNote&gt;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[13]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5E8A90E1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C7544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Fluorescence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B796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Cu-C</w:t>
            </w:r>
            <w:r w:rsidRPr="004F275B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N</w:t>
            </w:r>
            <w:r w:rsidRPr="004F275B">
              <w:rPr>
                <w:rFonts w:ascii="Times New Roman" w:eastAsia="宋体" w:hAnsi="Times New Roman" w:cs="Times New Roman"/>
                <w:szCs w:val="21"/>
                <w:vertAlign w:val="subscript"/>
              </w:rPr>
              <w:t>4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-550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CD8477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1-30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FA279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0.42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8BC3F" w14:textId="47907668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&lt;EndNote&gt;&lt;Cite&gt;&lt;Author&gt;Song&lt;/Author&gt;&lt;Year&gt;2023&lt;/Year&gt;&lt;RecNum&gt;58&lt;/RecNum&gt;&lt;DisplayText&gt;[14]&lt;/DisplayText&gt;&lt;record&gt;&lt;rec-number&gt;58&lt;/rec-number&gt;&lt;foreign-keys&gt;&lt;key app="EN" db-id="520pv2w95xa05vetzp75t2pdvv20wwe2sz0v" timestamp="1769849834"&gt;58&lt;/key&gt;&lt;/foreign-keys&gt;&lt;ref-type name="Journal Article"&gt;17&lt;/ref-type&gt;&lt;contributors&gt;&lt;authors&gt;&lt;author&gt;Song, Yunfei&lt;/author&gt;&lt;author&gt;Huang, Chengzhi&lt;/author&gt;&lt;author&gt;Li, Yuanfang&lt;/author&gt;&lt;/authors&gt;&lt;/contributors&gt;&lt;titles&gt;&lt;title&gt;Nanozymes from Cu (II) metal–organic gel and melamine for highly active peroxidase-like activity to detect alkaline phosphatase&lt;/title&gt;&lt;secondary-title&gt;ACS Applied Nano Materials&lt;/secondary-title&gt;&lt;/titles&gt;&lt;periodical&gt;&lt;full-title&gt;ACS Applied Nano Materials&lt;/full-title&gt;&lt;/periodical&gt;&lt;pages&gt;1369-1378&lt;/pages&gt;&lt;volume&gt;6&lt;/volume&gt;&lt;number&gt;2&lt;/number&gt;&lt;dates&gt;&lt;year&gt;2023&lt;/year&gt;&lt;/dates&gt;&lt;isbn&gt;2574-0970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[14]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0822545E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4F955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DF371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PDA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10D6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1-200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C93C5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2.8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9DB47F" w14:textId="2F80D867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&lt;EndNote&gt;&lt;Cite&gt;&lt;Author&gt;Chen&lt;/Author&gt;&lt;Year&gt;2023&lt;/Year&gt;&lt;RecNum&gt;59&lt;/RecNum&gt;&lt;DisplayText&gt;[15]&lt;/DisplayText&gt;&lt;record&gt;&lt;rec-number&gt;59&lt;/rec-number&gt;&lt;foreign-keys&gt;&lt;key app="EN" db-id="520pv2w95xa05vetzp75t2pdvv20wwe2sz0v" timestamp="1769849848"&gt;59&lt;/key&gt;&lt;/foreign-keys&gt;&lt;ref-type name="Journal Article"&gt;17&lt;/ref-type&gt;&lt;contributors&gt;&lt;authors&gt;&lt;author&gt;Chen, Yanwen&lt;/author&gt;&lt;author&gt;Zhao, Liu&lt;/author&gt;&lt;author&gt;Zhang, Baoshuai&lt;/author&gt;&lt;author&gt;Guan, Yuqing&lt;/author&gt;&lt;author&gt;Yao, Cheng&lt;/author&gt;&lt;author&gt;Xu, Xuan&lt;/author&gt;&lt;/authors&gt;&lt;/contributors&gt;&lt;titles&gt;&lt;title&gt;Fe–N hollow mesoporous carbon spheres with high oxidase-like activity for sensitive detection of alkaline phosphatase&lt;/title&gt;&lt;secondary-title&gt;Analyst&lt;/secondary-title&gt;&lt;/titles&gt;&lt;periodical&gt;&lt;full-title&gt;Analyst&lt;/full-title&gt;&lt;/periodical&gt;&lt;pages&gt;2825-2833&lt;/pages&gt;&lt;volume&gt;148&lt;/volume&gt;&lt;number&gt;12&lt;/number&gt;&lt;dates&gt;&lt;year&gt;2023&lt;/year&gt;&lt;/dates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[15]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32791B51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B40A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C7B2B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N-CQD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CE106B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5-360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588CA6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1.1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8837C" w14:textId="2580B828" w:rsidR="00352B06" w:rsidRPr="004F275B" w:rsidRDefault="00BC33AE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begin"/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&lt;EndNote&gt;&lt;Cite&gt;&lt;Author&gt;Wang&lt;/Author&gt;&lt;Year&gt;2022&lt;/Year&gt;&lt;RecNum&gt;60&lt;/RecNum&gt;&lt;DisplayText&gt;[16]&lt;/DisplayText&gt;&lt;record&gt;&lt;rec-number&gt;60&lt;/rec-number&gt;&lt;foreign-keys&gt;&lt;key app="EN" db-id="520pv2w95xa05vetzp75t2pdvv20wwe2sz0v" timestamp="1769849860"&gt;60&lt;/key&gt;&lt;/foreign-keys&gt;&lt;ref-type name="Journal Article"&gt;17&lt;/ref-type&gt;&lt;contributors&gt;&lt;authors&gt;&lt;author&gt;Wang, Dong-En&lt;/author&gt;&lt;author&gt;You, Shangqi&lt;/author&gt;&lt;author&gt;Huo, Wenjing&lt;/author&gt;&lt;author&gt;Han, Xiang&lt;/author&gt;&lt;author&gt;Xu, Huiyun&lt;/author&gt;&lt;/authors&gt;&lt;/contributors&gt;&lt;titles&gt;&lt;title&gt;Colorimetric detection of alkaline phosphatase activity based on pyridoxal phosphate–induced chromatic switch of polydiacetylene nano-liposomes&lt;/title&gt;&lt;secondary-title&gt;Microchimica Acta&lt;/secondary-title&gt;&lt;/titles&gt;&lt;periodical&gt;&lt;full-title&gt;Microchimica Acta&lt;/full-title&gt;&lt;/periodical&gt;&lt;pages&gt;70&lt;/pages&gt;&lt;volume&gt;189&lt;/volume&gt;&lt;number&gt;2&lt;/number&gt;&lt;dates&gt;&lt;year&gt;2022&lt;/year&gt;&lt;/dates&gt;&lt;isbn&gt;0026-3672&lt;/isbn&gt;&lt;urls&gt;&lt;/urls&gt;&lt;/record&gt;&lt;/Cite&gt;&lt;/EndNote&gt;</w:instrTex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separate"/>
            </w:r>
            <w:r w:rsidRPr="00197A35">
              <w:rPr>
                <w:rFonts w:ascii="Times New Roman" w:eastAsia="宋体" w:hAnsi="Times New Roman" w:cs="Times New Roman"/>
                <w:noProof/>
                <w:color w:val="4472C4" w:themeColor="accent1"/>
                <w:szCs w:val="21"/>
              </w:rPr>
              <w:t>[16]</w:t>
            </w:r>
            <w:r w:rsidRPr="00197A35">
              <w:rPr>
                <w:rFonts w:ascii="Times New Roman" w:eastAsia="宋体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352B06" w:rsidRPr="004F275B" w14:paraId="65D707CA" w14:textId="77777777" w:rsidTr="00197A35">
        <w:trPr>
          <w:trHeight w:val="593"/>
          <w:jc w:val="center"/>
        </w:trPr>
        <w:tc>
          <w:tcPr>
            <w:tcW w:w="1458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9C226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olorimetric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A0FD5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Co/Cu-MOF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E4B1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0.2-6.5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3ED6C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0.12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8454A" w14:textId="77777777" w:rsidR="00352B06" w:rsidRPr="004F275B" w:rsidRDefault="00352B06" w:rsidP="000F2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This work</w:t>
            </w:r>
          </w:p>
        </w:tc>
      </w:tr>
    </w:tbl>
    <w:p w14:paraId="1B4054F9" w14:textId="77777777" w:rsidR="002B37F5" w:rsidRDefault="002B37F5" w:rsidP="00452771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1D5EC037" w14:textId="4A6C3DE7" w:rsidR="00452771" w:rsidRPr="00C21F5A" w:rsidRDefault="00452771" w:rsidP="00452771">
      <w:pPr>
        <w:jc w:val="center"/>
        <w:rPr>
          <w:rFonts w:ascii="Times New Roman" w:cs="Times New Roman"/>
          <w:color w:val="000000" w:themeColor="text1"/>
          <w:kern w:val="24"/>
          <w:sz w:val="22"/>
        </w:rPr>
      </w:pPr>
      <w:r>
        <w:rPr>
          <w:rFonts w:ascii="Times New Roman" w:cs="Times New Roman" w:hint="eastAsia"/>
          <w:color w:val="000000" w:themeColor="text1"/>
          <w:kern w:val="24"/>
          <w:sz w:val="22"/>
        </w:rPr>
        <w:t xml:space="preserve">Table </w:t>
      </w:r>
      <w:r w:rsidRPr="00C21F5A">
        <w:rPr>
          <w:rFonts w:ascii="Times New Roman" w:hAnsi="Times New Roman" w:cs="Times New Roman"/>
          <w:color w:val="000000" w:themeColor="text1"/>
          <w:kern w:val="24"/>
          <w:sz w:val="22"/>
        </w:rPr>
        <w:t>S</w:t>
      </w:r>
      <w:r w:rsidR="00352B06">
        <w:rPr>
          <w:rFonts w:ascii="Times New Roman" w:hAnsi="Times New Roman" w:cs="Times New Roman"/>
          <w:color w:val="000000" w:themeColor="text1"/>
          <w:kern w:val="24"/>
          <w:sz w:val="22"/>
        </w:rPr>
        <w:t>4</w:t>
      </w:r>
      <w:r w:rsidRPr="00C21F5A">
        <w:rPr>
          <w:rFonts w:ascii="Times New Roman" w:hAnsi="Times New Roman" w:cs="Times New Roman"/>
          <w:color w:val="000000" w:themeColor="text1"/>
          <w:kern w:val="24"/>
          <w:sz w:val="22"/>
        </w:rPr>
        <w:t>.</w:t>
      </w:r>
      <w:r w:rsidRPr="00625866">
        <w:rPr>
          <w:rFonts w:ascii="Georgia" w:hAnsi="Georgia"/>
          <w:color w:val="1F1F1F"/>
        </w:rPr>
        <w:t xml:space="preserve"> </w:t>
      </w:r>
      <w:r w:rsidRPr="00625866">
        <w:rPr>
          <w:rFonts w:ascii="Times New Roman" w:cs="Times New Roman"/>
          <w:color w:val="000000" w:themeColor="text1"/>
          <w:kern w:val="24"/>
          <w:sz w:val="22"/>
        </w:rPr>
        <w:t xml:space="preserve">Results of detecting </w:t>
      </w:r>
      <w:r>
        <w:rPr>
          <w:rFonts w:ascii="Times New Roman" w:cs="Times New Roman" w:hint="eastAsia"/>
          <w:color w:val="000000" w:themeColor="text1"/>
          <w:kern w:val="24"/>
          <w:sz w:val="22"/>
        </w:rPr>
        <w:t>AA</w:t>
      </w:r>
      <w:r w:rsidRPr="00625866">
        <w:rPr>
          <w:rFonts w:ascii="Times New Roman" w:cs="Times New Roman"/>
          <w:color w:val="000000" w:themeColor="text1"/>
          <w:kern w:val="24"/>
          <w:sz w:val="22"/>
        </w:rPr>
        <w:t xml:space="preserve"> in human serum samples</w:t>
      </w:r>
      <w:r w:rsidR="00342F51">
        <w:rPr>
          <w:rFonts w:ascii="Times New Roman" w:cs="Times New Roman"/>
          <w:color w:val="000000" w:themeColor="text1"/>
          <w:kern w:val="24"/>
          <w:sz w:val="22"/>
        </w:rPr>
        <w:t>.</w:t>
      </w:r>
    </w:p>
    <w:tbl>
      <w:tblPr>
        <w:tblW w:w="864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61"/>
        <w:gridCol w:w="1555"/>
        <w:gridCol w:w="1555"/>
        <w:gridCol w:w="1925"/>
        <w:gridCol w:w="1952"/>
      </w:tblGrid>
      <w:tr w:rsidR="00452771" w:rsidRPr="004F275B" w14:paraId="72716384" w14:textId="77777777" w:rsidTr="00197A35">
        <w:trPr>
          <w:trHeight w:val="866"/>
          <w:jc w:val="center"/>
        </w:trPr>
        <w:tc>
          <w:tcPr>
            <w:tcW w:w="166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0CD54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Sample</w:t>
            </w:r>
          </w:p>
        </w:tc>
        <w:tc>
          <w:tcPr>
            <w:tcW w:w="1555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1F71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Add (µM)</w:t>
            </w:r>
          </w:p>
        </w:tc>
        <w:tc>
          <w:tcPr>
            <w:tcW w:w="1555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0221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Total</w:t>
            </w:r>
            <w:r w:rsidRPr="004F275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(µM)</w:t>
            </w:r>
          </w:p>
        </w:tc>
        <w:tc>
          <w:tcPr>
            <w:tcW w:w="1925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27A65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Recovery</w:t>
            </w:r>
            <w:r w:rsidRPr="004F275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(%)</w:t>
            </w:r>
          </w:p>
        </w:tc>
        <w:tc>
          <w:tcPr>
            <w:tcW w:w="1952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4377B" w14:textId="46D2308A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RSD (%,</w:t>
            </w:r>
            <w:r w:rsidR="008773B5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n=3)</w:t>
            </w:r>
          </w:p>
        </w:tc>
      </w:tr>
      <w:tr w:rsidR="00452771" w:rsidRPr="004F275B" w14:paraId="504A7107" w14:textId="77777777" w:rsidTr="00197A35">
        <w:trPr>
          <w:trHeight w:val="606"/>
          <w:jc w:val="center"/>
        </w:trPr>
        <w:tc>
          <w:tcPr>
            <w:tcW w:w="1661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3A649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E0EDE37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Human serum</w:t>
            </w:r>
          </w:p>
        </w:tc>
        <w:tc>
          <w:tcPr>
            <w:tcW w:w="155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6FB774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155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DB4F4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0.25</w:t>
            </w:r>
          </w:p>
        </w:tc>
        <w:tc>
          <w:tcPr>
            <w:tcW w:w="192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3F059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/</w:t>
            </w:r>
          </w:p>
        </w:tc>
        <w:tc>
          <w:tcPr>
            <w:tcW w:w="1952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85BE6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1.06</w:t>
            </w:r>
          </w:p>
        </w:tc>
      </w:tr>
      <w:tr w:rsidR="00452771" w:rsidRPr="004F275B" w14:paraId="3DE02466" w14:textId="77777777" w:rsidTr="00197A35">
        <w:trPr>
          <w:trHeight w:val="606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52DEF7A7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FA0E7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C9297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0.747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06813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99.47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563BD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1.91</w:t>
            </w:r>
          </w:p>
        </w:tc>
      </w:tr>
      <w:tr w:rsidR="00452771" w:rsidRPr="004F275B" w14:paraId="0A07819A" w14:textId="77777777" w:rsidTr="00197A35">
        <w:trPr>
          <w:trHeight w:val="606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5AE1359E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2E31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5DAF89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5.198</w:t>
            </w:r>
          </w:p>
        </w:tc>
        <w:tc>
          <w:tcPr>
            <w:tcW w:w="1925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3E2A0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98.95</w:t>
            </w:r>
          </w:p>
        </w:tc>
        <w:tc>
          <w:tcPr>
            <w:tcW w:w="1952" w:type="dxa"/>
            <w:tcBorders>
              <w:top w:val="nil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9F562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0.43</w:t>
            </w:r>
          </w:p>
        </w:tc>
      </w:tr>
      <w:tr w:rsidR="00452771" w:rsidRPr="004F275B" w14:paraId="60BC9ED6" w14:textId="77777777" w:rsidTr="00197A35">
        <w:trPr>
          <w:trHeight w:val="606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5D03B1FB" w14:textId="77777777" w:rsidR="00452771" w:rsidRPr="004F275B" w:rsidRDefault="00452771" w:rsidP="00197A35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DD7F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13FE1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9.442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C868F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91.92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30467" w14:textId="77777777" w:rsidR="00452771" w:rsidRPr="004F275B" w:rsidRDefault="00452771" w:rsidP="00CA6932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3.35</w:t>
            </w:r>
          </w:p>
        </w:tc>
      </w:tr>
    </w:tbl>
    <w:p w14:paraId="364BFE7B" w14:textId="77777777" w:rsidR="00352B06" w:rsidRDefault="00352B06" w:rsidP="00452771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00BACFC6" w14:textId="358FAED8" w:rsidR="00452771" w:rsidRPr="004F275B" w:rsidRDefault="00452771" w:rsidP="00452771">
      <w:pPr>
        <w:widowControl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cs="Times New Roman" w:hint="eastAsia"/>
          <w:color w:val="000000" w:themeColor="text1"/>
          <w:kern w:val="24"/>
          <w:sz w:val="22"/>
        </w:rPr>
        <w:t xml:space="preserve">Table </w:t>
      </w:r>
      <w:r w:rsidRPr="00C21F5A">
        <w:rPr>
          <w:rFonts w:ascii="Times New Roman" w:hAnsi="Times New Roman" w:cs="Times New Roman"/>
          <w:color w:val="000000" w:themeColor="text1"/>
          <w:kern w:val="24"/>
          <w:sz w:val="22"/>
        </w:rPr>
        <w:t>S</w:t>
      </w:r>
      <w:r w:rsidR="00352B06">
        <w:rPr>
          <w:rFonts w:ascii="Times New Roman" w:hAnsi="Times New Roman" w:cs="Times New Roman"/>
          <w:color w:val="000000" w:themeColor="text1"/>
          <w:kern w:val="24"/>
          <w:sz w:val="22"/>
        </w:rPr>
        <w:t>5</w:t>
      </w:r>
      <w:r>
        <w:rPr>
          <w:rFonts w:ascii="Times New Roman" w:hAnsi="Times New Roman" w:cs="Times New Roman" w:hint="eastAsia"/>
          <w:color w:val="000000" w:themeColor="text1"/>
          <w:kern w:val="24"/>
          <w:sz w:val="22"/>
        </w:rPr>
        <w:t xml:space="preserve">. </w:t>
      </w:r>
      <w:r w:rsidRPr="00625866">
        <w:rPr>
          <w:rFonts w:ascii="Times New Roman" w:cs="Times New Roman"/>
          <w:color w:val="000000" w:themeColor="text1"/>
          <w:kern w:val="24"/>
          <w:sz w:val="22"/>
        </w:rPr>
        <w:t xml:space="preserve">Results of detecting </w:t>
      </w:r>
      <w:r>
        <w:rPr>
          <w:rFonts w:ascii="Times New Roman" w:cs="Times New Roman" w:hint="eastAsia"/>
          <w:color w:val="000000" w:themeColor="text1"/>
          <w:kern w:val="24"/>
          <w:sz w:val="22"/>
        </w:rPr>
        <w:t xml:space="preserve">ALP </w:t>
      </w:r>
      <w:r w:rsidRPr="00625866">
        <w:rPr>
          <w:rFonts w:ascii="Times New Roman" w:cs="Times New Roman"/>
          <w:color w:val="000000" w:themeColor="text1"/>
          <w:kern w:val="24"/>
          <w:sz w:val="22"/>
        </w:rPr>
        <w:t>in human serum samples</w:t>
      </w:r>
      <w:r w:rsidR="00342F51">
        <w:rPr>
          <w:rFonts w:ascii="Times New Roman" w:cs="Times New Roman"/>
          <w:color w:val="000000" w:themeColor="text1"/>
          <w:kern w:val="24"/>
          <w:sz w:val="22"/>
        </w:rPr>
        <w:t>.</w:t>
      </w:r>
    </w:p>
    <w:tbl>
      <w:tblPr>
        <w:tblW w:w="870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41"/>
        <w:gridCol w:w="1741"/>
        <w:gridCol w:w="1741"/>
        <w:gridCol w:w="1741"/>
        <w:gridCol w:w="1741"/>
      </w:tblGrid>
      <w:tr w:rsidR="00452771" w:rsidRPr="004F275B" w14:paraId="4DB57F8A" w14:textId="77777777" w:rsidTr="00197A35">
        <w:trPr>
          <w:trHeight w:val="705"/>
          <w:jc w:val="center"/>
        </w:trPr>
        <w:tc>
          <w:tcPr>
            <w:tcW w:w="174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18718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Sample</w:t>
            </w:r>
          </w:p>
        </w:tc>
        <w:tc>
          <w:tcPr>
            <w:tcW w:w="174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864FC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4F275B">
              <w:rPr>
                <w:rFonts w:ascii="Times New Roman" w:eastAsia="宋体" w:hAnsi="Times New Roman" w:cs="Times New Roman"/>
                <w:szCs w:val="21"/>
              </w:rPr>
              <w:t>Adde</w:t>
            </w:r>
            <w:proofErr w:type="spellEnd"/>
            <w:r w:rsidRPr="004F275B">
              <w:rPr>
                <w:rFonts w:ascii="Times New Roman" w:eastAsia="宋体" w:hAnsi="Times New Roman" w:cs="Times New Roman"/>
                <w:szCs w:val="21"/>
              </w:rPr>
              <w:t xml:space="preserve"> (U/L)</w:t>
            </w:r>
          </w:p>
        </w:tc>
        <w:tc>
          <w:tcPr>
            <w:tcW w:w="174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6DE8B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Total (U/L)</w:t>
            </w:r>
          </w:p>
        </w:tc>
        <w:tc>
          <w:tcPr>
            <w:tcW w:w="174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4452A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Recovery (%)</w:t>
            </w:r>
          </w:p>
        </w:tc>
        <w:tc>
          <w:tcPr>
            <w:tcW w:w="1741" w:type="dxa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E231B" w14:textId="089CE698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RSD (%,</w:t>
            </w:r>
            <w:r w:rsidR="008773B5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4F275B">
              <w:rPr>
                <w:rFonts w:ascii="Times New Roman" w:eastAsia="宋体" w:hAnsi="Times New Roman" w:cs="Times New Roman"/>
                <w:szCs w:val="21"/>
              </w:rPr>
              <w:t>n=3)</w:t>
            </w:r>
          </w:p>
        </w:tc>
      </w:tr>
      <w:tr w:rsidR="00452771" w:rsidRPr="004F275B" w14:paraId="2C87BB98" w14:textId="77777777" w:rsidTr="00197A35">
        <w:trPr>
          <w:trHeight w:val="493"/>
          <w:jc w:val="center"/>
        </w:trPr>
        <w:tc>
          <w:tcPr>
            <w:tcW w:w="1741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AA038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41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17231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1741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68037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1.53</w:t>
            </w:r>
          </w:p>
        </w:tc>
        <w:tc>
          <w:tcPr>
            <w:tcW w:w="1741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1A396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/</w:t>
            </w:r>
          </w:p>
        </w:tc>
        <w:tc>
          <w:tcPr>
            <w:tcW w:w="1741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D70A9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0.22</w:t>
            </w:r>
          </w:p>
        </w:tc>
      </w:tr>
      <w:tr w:rsidR="00452771" w:rsidRPr="004F275B" w14:paraId="37E5C7A5" w14:textId="77777777" w:rsidTr="00197A35">
        <w:trPr>
          <w:trHeight w:val="493"/>
          <w:jc w:val="center"/>
        </w:trPr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47289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Human serum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AD413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0.5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6C2BB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2.06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95413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106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B5C6D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0.25</w:t>
            </w:r>
          </w:p>
        </w:tc>
      </w:tr>
      <w:tr w:rsidR="00452771" w:rsidRPr="004F275B" w14:paraId="22F35439" w14:textId="77777777" w:rsidTr="00197A35">
        <w:trPr>
          <w:trHeight w:val="493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8DD23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8332D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00650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2.6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EF10C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107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225DD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0.78</w:t>
            </w:r>
          </w:p>
        </w:tc>
      </w:tr>
      <w:tr w:rsidR="00452771" w:rsidRPr="004F275B" w14:paraId="5B9D81AE" w14:textId="77777777" w:rsidTr="00197A35">
        <w:trPr>
          <w:trHeight w:val="493"/>
          <w:jc w:val="center"/>
        </w:trPr>
        <w:tc>
          <w:tcPr>
            <w:tcW w:w="1741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2C660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14F81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3E0CE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3.7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4099E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108.5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1B085" w14:textId="77777777" w:rsidR="00452771" w:rsidRPr="004F275B" w:rsidRDefault="00452771" w:rsidP="00CA693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F275B">
              <w:rPr>
                <w:rFonts w:ascii="Times New Roman" w:eastAsia="宋体" w:hAnsi="Times New Roman" w:cs="Times New Roman"/>
                <w:szCs w:val="21"/>
              </w:rPr>
              <w:t>1.89</w:t>
            </w:r>
          </w:p>
        </w:tc>
      </w:tr>
    </w:tbl>
    <w:p w14:paraId="579A4B82" w14:textId="6DB8E8FA" w:rsidR="002B37F5" w:rsidRDefault="002B37F5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28250E79" w14:textId="18D36565" w:rsidR="00BC33AE" w:rsidRPr="00465260" w:rsidRDefault="00891C25" w:rsidP="00465260">
      <w:pPr>
        <w:tabs>
          <w:tab w:val="left" w:pos="1795"/>
        </w:tabs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4F275B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Reference</w:t>
      </w:r>
    </w:p>
    <w:p w14:paraId="1CCE6C24" w14:textId="76FB90AC" w:rsidR="00BC33AE" w:rsidRPr="002C76DB" w:rsidRDefault="00BC33AE" w:rsidP="00465260">
      <w:pPr>
        <w:pStyle w:val="EndNoteBibliography"/>
        <w:spacing w:line="360" w:lineRule="auto"/>
        <w:ind w:left="400" w:hangingChars="200" w:hanging="40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eastAsia="宋体" w:hAnsi="Times New Roman" w:cs="Times New Roman"/>
          <w:szCs w:val="21"/>
        </w:rPr>
        <w:fldChar w:fldCharType="begin"/>
      </w:r>
      <w:r w:rsidRPr="002C76DB">
        <w:rPr>
          <w:rFonts w:ascii="Times New Roman" w:eastAsia="宋体" w:hAnsi="Times New Roman" w:cs="Times New Roman"/>
          <w:szCs w:val="21"/>
        </w:rPr>
        <w:instrText xml:space="preserve"> ADDIN EN.REFLIST </w:instrText>
      </w:r>
      <w:r w:rsidRPr="002C76DB">
        <w:rPr>
          <w:rFonts w:ascii="Times New Roman" w:eastAsia="宋体" w:hAnsi="Times New Roman" w:cs="Times New Roman"/>
          <w:szCs w:val="21"/>
        </w:rPr>
        <w:fldChar w:fldCharType="separate"/>
      </w:r>
      <w:r w:rsidRPr="002C76DB">
        <w:rPr>
          <w:rFonts w:ascii="Times New Roman" w:hAnsi="Times New Roman" w:cs="Times New Roman"/>
          <w:sz w:val="24"/>
          <w:szCs w:val="24"/>
        </w:rPr>
        <w:t xml:space="preserve">[1]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Zhao </w:t>
      </w:r>
      <w:r w:rsidRPr="002C76DB">
        <w:rPr>
          <w:rFonts w:ascii="Times New Roman" w:hAnsi="Times New Roman" w:cs="Times New Roman"/>
          <w:sz w:val="24"/>
          <w:szCs w:val="24"/>
        </w:rPr>
        <w:t>Z</w:t>
      </w:r>
      <w:r w:rsidR="00E927B8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P</w:t>
      </w:r>
      <w:r w:rsidR="00E927B8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Xie </w:t>
      </w:r>
      <w:r w:rsidRPr="002C76DB">
        <w:rPr>
          <w:rFonts w:ascii="Times New Roman" w:hAnsi="Times New Roman" w:cs="Times New Roman"/>
          <w:sz w:val="24"/>
          <w:szCs w:val="24"/>
        </w:rPr>
        <w:t>R</w:t>
      </w:r>
      <w:r w:rsidR="00E927B8">
        <w:rPr>
          <w:rFonts w:ascii="Times New Roman" w:hAnsi="Times New Roman" w:cs="Times New Roman" w:hint="eastAsia"/>
          <w:sz w:val="24"/>
          <w:szCs w:val="24"/>
        </w:rPr>
        <w:t>S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Cao </w:t>
      </w:r>
      <w:r w:rsidRPr="002C76DB">
        <w:rPr>
          <w:rFonts w:ascii="Times New Roman" w:hAnsi="Times New Roman" w:cs="Times New Roman"/>
          <w:sz w:val="24"/>
          <w:szCs w:val="24"/>
        </w:rPr>
        <w:t>X</w:t>
      </w:r>
      <w:r w:rsidR="00E927B8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Su </w:t>
      </w:r>
      <w:r w:rsidRPr="002C76DB">
        <w:rPr>
          <w:rFonts w:ascii="Times New Roman" w:hAnsi="Times New Roman" w:cs="Times New Roman"/>
          <w:sz w:val="24"/>
          <w:szCs w:val="24"/>
        </w:rPr>
        <w:t>D</w:t>
      </w:r>
      <w:r w:rsidR="00E927B8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Shan </w:t>
      </w:r>
      <w:r w:rsidRPr="002C76DB">
        <w:rPr>
          <w:rFonts w:ascii="Times New Roman" w:hAnsi="Times New Roman" w:cs="Times New Roman"/>
          <w:sz w:val="24"/>
          <w:szCs w:val="24"/>
        </w:rPr>
        <w:t xml:space="preserve">Y </w:t>
      </w:r>
      <w:r w:rsidR="00E927B8" w:rsidRPr="002C76DB">
        <w:rPr>
          <w:rFonts w:ascii="Times New Roman" w:hAnsi="Times New Roman" w:cs="Times New Roman"/>
          <w:sz w:val="24"/>
          <w:szCs w:val="24"/>
        </w:rPr>
        <w:t>(2022)</w:t>
      </w:r>
      <w:r w:rsidR="00E927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76DB">
        <w:rPr>
          <w:rFonts w:ascii="Times New Roman" w:hAnsi="Times New Roman" w:cs="Times New Roman"/>
          <w:sz w:val="24"/>
          <w:szCs w:val="24"/>
        </w:rPr>
        <w:t>Biosynthesis of silver nanoparticle composites based on hesperidin and pectin and their synergistic antibacterial mechanism</w:t>
      </w:r>
      <w:r w:rsidR="00E927B8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Int J Biol Macromol</w:t>
      </w:r>
      <w:r w:rsidRPr="002C76DB">
        <w:rPr>
          <w:rFonts w:ascii="Times New Roman" w:hAnsi="Times New Roman" w:cs="Times New Roman"/>
          <w:sz w:val="24"/>
          <w:szCs w:val="24"/>
        </w:rPr>
        <w:t xml:space="preserve"> 214</w:t>
      </w:r>
      <w:r w:rsidR="00E927B8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220-229.</w:t>
      </w:r>
      <w:r w:rsidR="00000C93" w:rsidRPr="00000C93">
        <w:rPr>
          <w:rFonts w:hint="eastAsia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https://doi.org/10.1016/j.ijbiomac.2022.06.048</w:t>
      </w:r>
      <w:r w:rsidR="00000C93">
        <w:rPr>
          <w:rFonts w:ascii="Times New Roman" w:hAnsi="Times New Roman" w:cs="Times New Roman" w:hint="eastAsia"/>
          <w:sz w:val="24"/>
          <w:szCs w:val="24"/>
        </w:rPr>
        <w:t>.</w:t>
      </w:r>
    </w:p>
    <w:p w14:paraId="3A77E1B6" w14:textId="6F4F2214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[2]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Sang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E927B8">
        <w:rPr>
          <w:rFonts w:ascii="Times New Roman" w:hAnsi="Times New Roman" w:cs="Times New Roman" w:hint="eastAsia"/>
          <w:sz w:val="24"/>
          <w:szCs w:val="24"/>
        </w:rPr>
        <w:t>C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E927B8" w:rsidRPr="00E927B8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>Wu</w:t>
      </w:r>
      <w:r w:rsidRPr="002C76DB">
        <w:rPr>
          <w:rFonts w:ascii="Times New Roman" w:hAnsi="Times New Roman" w:cs="Times New Roman"/>
          <w:sz w:val="24"/>
          <w:szCs w:val="24"/>
        </w:rPr>
        <w:t xml:space="preserve"> P</w:t>
      </w:r>
      <w:r w:rsidR="00E927B8">
        <w:rPr>
          <w:rFonts w:ascii="Times New Roman" w:hAnsi="Times New Roman" w:cs="Times New Roman" w:hint="eastAsia"/>
          <w:sz w:val="24"/>
          <w:szCs w:val="24"/>
        </w:rPr>
        <w:t>C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Ge </w:t>
      </w:r>
      <w:r w:rsidRPr="002C76DB">
        <w:rPr>
          <w:rFonts w:ascii="Times New Roman" w:hAnsi="Times New Roman" w:cs="Times New Roman"/>
          <w:sz w:val="24"/>
          <w:szCs w:val="24"/>
        </w:rPr>
        <w:t xml:space="preserve">J,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Cao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E927B8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Xiao </w:t>
      </w:r>
      <w:r w:rsidRPr="002C76DB">
        <w:rPr>
          <w:rFonts w:ascii="Times New Roman" w:hAnsi="Times New Roman" w:cs="Times New Roman"/>
          <w:sz w:val="24"/>
          <w:szCs w:val="24"/>
        </w:rPr>
        <w:t xml:space="preserve">Y,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Yang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E927B8">
        <w:rPr>
          <w:rFonts w:ascii="Times New Roman" w:hAnsi="Times New Roman" w:cs="Times New Roman" w:hint="eastAsia"/>
          <w:sz w:val="24"/>
          <w:szCs w:val="24"/>
        </w:rPr>
        <w:t>H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Wang </w:t>
      </w:r>
      <w:r w:rsidRPr="002C76DB">
        <w:rPr>
          <w:rFonts w:ascii="Times New Roman" w:hAnsi="Times New Roman" w:cs="Times New Roman"/>
          <w:sz w:val="24"/>
          <w:szCs w:val="24"/>
        </w:rPr>
        <w:t>C</w:t>
      </w:r>
      <w:r w:rsidR="00E927B8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Z</w:t>
      </w:r>
      <w:r w:rsidR="00E927B8">
        <w:rPr>
          <w:rFonts w:ascii="Times New Roman" w:hAnsi="Times New Roman" w:cs="Times New Roman" w:hint="eastAsia"/>
          <w:sz w:val="24"/>
          <w:szCs w:val="24"/>
        </w:rPr>
        <w:t>H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Cai </w:t>
      </w:r>
      <w:r w:rsidRPr="002C76DB">
        <w:rPr>
          <w:rFonts w:ascii="Times New Roman" w:hAnsi="Times New Roman" w:cs="Times New Roman"/>
          <w:sz w:val="24"/>
          <w:szCs w:val="24"/>
        </w:rPr>
        <w:t xml:space="preserve">R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(2025) </w:t>
      </w:r>
      <w:r w:rsidRPr="002C76DB">
        <w:rPr>
          <w:rFonts w:ascii="Times New Roman" w:hAnsi="Times New Roman" w:cs="Times New Roman"/>
          <w:sz w:val="24"/>
          <w:szCs w:val="24"/>
        </w:rPr>
        <w:t>Bimetallic CuAg nanoflowers with high nanozyme activity for detection of acid phosphatase</w:t>
      </w:r>
      <w:r w:rsidR="00E927B8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Microchem</w:t>
      </w:r>
      <w:r w:rsidR="003A4A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J</w:t>
      </w:r>
      <w:r w:rsidR="003A4A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27B8">
        <w:rPr>
          <w:rFonts w:ascii="Times New Roman" w:hAnsi="Times New Roman" w:cs="Times New Roman" w:hint="eastAsia"/>
          <w:sz w:val="24"/>
          <w:szCs w:val="24"/>
        </w:rPr>
        <w:t>213:</w:t>
      </w:r>
      <w:r w:rsidRPr="002C76DB">
        <w:rPr>
          <w:rFonts w:ascii="Times New Roman" w:hAnsi="Times New Roman" w:cs="Times New Roman"/>
          <w:sz w:val="24"/>
          <w:szCs w:val="24"/>
        </w:rPr>
        <w:t>113808.</w:t>
      </w:r>
      <w:r w:rsidR="00000C93" w:rsidRPr="00000C93">
        <w:rPr>
          <w:rFonts w:hint="eastAsia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https://doi.org/10.1016/j.microc.2025.113808</w:t>
      </w:r>
      <w:r w:rsidR="00000C93">
        <w:rPr>
          <w:rFonts w:ascii="Times New Roman" w:hAnsi="Times New Roman" w:cs="Times New Roman" w:hint="eastAsia"/>
          <w:sz w:val="24"/>
          <w:szCs w:val="24"/>
        </w:rPr>
        <w:t>.</w:t>
      </w:r>
    </w:p>
    <w:p w14:paraId="58F8AA39" w14:textId="7D26F7CE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[3]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Tian </w:t>
      </w:r>
      <w:r w:rsidRPr="002C76DB">
        <w:rPr>
          <w:rFonts w:ascii="Times New Roman" w:hAnsi="Times New Roman" w:cs="Times New Roman"/>
          <w:sz w:val="24"/>
          <w:szCs w:val="24"/>
        </w:rPr>
        <w:t xml:space="preserve">L,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Huang </w:t>
      </w:r>
      <w:r w:rsidRPr="002C76DB">
        <w:rPr>
          <w:rFonts w:ascii="Times New Roman" w:hAnsi="Times New Roman" w:cs="Times New Roman"/>
          <w:sz w:val="24"/>
          <w:szCs w:val="24"/>
        </w:rPr>
        <w:t>Z</w:t>
      </w:r>
      <w:r w:rsidR="00000C93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Lu </w:t>
      </w:r>
      <w:r w:rsidRPr="002C76DB">
        <w:rPr>
          <w:rFonts w:ascii="Times New Roman" w:hAnsi="Times New Roman" w:cs="Times New Roman"/>
          <w:sz w:val="24"/>
          <w:szCs w:val="24"/>
        </w:rPr>
        <w:t>X</w:t>
      </w:r>
      <w:r w:rsidR="00000C93">
        <w:rPr>
          <w:rFonts w:ascii="Times New Roman" w:hAnsi="Times New Roman" w:cs="Times New Roman" w:hint="eastAsia"/>
          <w:sz w:val="24"/>
          <w:szCs w:val="24"/>
        </w:rPr>
        <w:t>H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Wang </w:t>
      </w:r>
      <w:r w:rsidRPr="002C76DB">
        <w:rPr>
          <w:rFonts w:ascii="Times New Roman" w:hAnsi="Times New Roman" w:cs="Times New Roman"/>
          <w:sz w:val="24"/>
          <w:szCs w:val="24"/>
        </w:rPr>
        <w:t>T</w:t>
      </w:r>
      <w:r w:rsidR="00000C93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Cheng </w:t>
      </w:r>
      <w:r w:rsidRPr="002C76DB">
        <w:rPr>
          <w:rFonts w:ascii="Times New Roman" w:hAnsi="Times New Roman" w:cs="Times New Roman"/>
          <w:sz w:val="24"/>
          <w:szCs w:val="24"/>
        </w:rPr>
        <w:t>W</w:t>
      </w:r>
      <w:r w:rsidR="00000C93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Yang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000C93">
        <w:rPr>
          <w:rFonts w:ascii="Times New Roman" w:hAnsi="Times New Roman" w:cs="Times New Roman" w:hint="eastAsia"/>
          <w:sz w:val="24"/>
          <w:szCs w:val="24"/>
        </w:rPr>
        <w:t>M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Huang </w:t>
      </w:r>
      <w:r w:rsidRPr="002C76DB">
        <w:rPr>
          <w:rFonts w:ascii="Times New Roman" w:hAnsi="Times New Roman" w:cs="Times New Roman"/>
          <w:sz w:val="24"/>
          <w:szCs w:val="24"/>
        </w:rPr>
        <w:t>T</w:t>
      </w:r>
      <w:r w:rsidR="00000C93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T</w:t>
      </w:r>
      <w:r w:rsidR="00000C93">
        <w:rPr>
          <w:rFonts w:ascii="Times New Roman" w:hAnsi="Times New Roman" w:cs="Times New Roman" w:hint="eastAsia"/>
          <w:sz w:val="24"/>
          <w:szCs w:val="24"/>
        </w:rPr>
        <w:t>X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 xml:space="preserve">Z,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(2023) </w:t>
      </w:r>
      <w:r w:rsidRPr="002C76DB">
        <w:rPr>
          <w:rFonts w:ascii="Times New Roman" w:hAnsi="Times New Roman" w:cs="Times New Roman"/>
          <w:sz w:val="24"/>
          <w:szCs w:val="24"/>
        </w:rPr>
        <w:t>Plasmon-mediated oxidase-like activity on Ag@ZnS heterostructured hollow nanowires for rapid visual detection of nitrite</w:t>
      </w:r>
      <w:r w:rsidR="00E927B8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Inorg Chem</w:t>
      </w:r>
      <w:r w:rsidRPr="002C76DB">
        <w:rPr>
          <w:rFonts w:ascii="Times New Roman" w:hAnsi="Times New Roman" w:cs="Times New Roman"/>
          <w:sz w:val="24"/>
          <w:szCs w:val="24"/>
        </w:rPr>
        <w:t xml:space="preserve"> 62</w:t>
      </w:r>
      <w:r w:rsidR="00E927B8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1659-1666.</w:t>
      </w:r>
      <w:r w:rsidR="00000C93" w:rsidRPr="00000C93">
        <w:rPr>
          <w:rFonts w:hint="eastAsia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https://doi.org/10.1021/acs.inorgchem.2c04092</w:t>
      </w:r>
      <w:r w:rsidR="00DD5FD4">
        <w:rPr>
          <w:rFonts w:ascii="Times New Roman" w:hAnsi="Times New Roman" w:cs="Times New Roman" w:hint="eastAsia"/>
          <w:sz w:val="24"/>
          <w:szCs w:val="24"/>
        </w:rPr>
        <w:t>.</w:t>
      </w:r>
    </w:p>
    <w:p w14:paraId="75FCCFAC" w14:textId="5AFD9A1D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[4]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 xml:space="preserve">Y,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Javed </w:t>
      </w:r>
      <w:r w:rsidRPr="002C76DB">
        <w:rPr>
          <w:rFonts w:ascii="Times New Roman" w:hAnsi="Times New Roman" w:cs="Times New Roman"/>
          <w:sz w:val="24"/>
          <w:szCs w:val="24"/>
        </w:rPr>
        <w:t xml:space="preserve">R,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 xml:space="preserve">R,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000C93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E927B8" w:rsidRPr="00E927B8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>Lang</w:t>
      </w:r>
      <w:r w:rsidRPr="002C76DB">
        <w:rPr>
          <w:rFonts w:ascii="Times New Roman" w:hAnsi="Times New Roman" w:cs="Times New Roman"/>
          <w:sz w:val="24"/>
          <w:szCs w:val="24"/>
        </w:rPr>
        <w:t xml:space="preserve"> Z</w:t>
      </w:r>
      <w:r w:rsidR="00000C93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Zhao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000C93">
        <w:rPr>
          <w:rFonts w:ascii="Times New Roman" w:hAnsi="Times New Roman" w:cs="Times New Roman" w:hint="eastAsia"/>
          <w:sz w:val="24"/>
          <w:szCs w:val="24"/>
        </w:rPr>
        <w:t>B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Liu </w:t>
      </w:r>
      <w:r w:rsidRPr="002C76DB">
        <w:rPr>
          <w:rFonts w:ascii="Times New Roman" w:hAnsi="Times New Roman" w:cs="Times New Roman"/>
          <w:sz w:val="24"/>
          <w:szCs w:val="24"/>
        </w:rPr>
        <w:t xml:space="preserve">X,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Cao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000C93">
        <w:rPr>
          <w:rFonts w:ascii="Times New Roman" w:hAnsi="Times New Roman" w:cs="Times New Roman" w:hint="eastAsia"/>
          <w:sz w:val="24"/>
          <w:szCs w:val="24"/>
        </w:rPr>
        <w:t>M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Ye </w:t>
      </w:r>
      <w:r w:rsidRPr="002C76DB">
        <w:rPr>
          <w:rFonts w:ascii="Times New Roman" w:hAnsi="Times New Roman" w:cs="Times New Roman"/>
          <w:sz w:val="24"/>
          <w:szCs w:val="24"/>
        </w:rPr>
        <w:t>D</w:t>
      </w:r>
      <w:r w:rsidR="00000C93">
        <w:rPr>
          <w:rFonts w:ascii="Times New Roman" w:hAnsi="Times New Roman" w:cs="Times New Roman" w:hint="eastAsia"/>
          <w:sz w:val="24"/>
          <w:szCs w:val="24"/>
        </w:rPr>
        <w:t>X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>(2023)</w:t>
      </w:r>
      <w:r w:rsidR="00E927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76DB">
        <w:rPr>
          <w:rFonts w:ascii="Times New Roman" w:hAnsi="Times New Roman" w:cs="Times New Roman"/>
          <w:sz w:val="24"/>
          <w:szCs w:val="24"/>
        </w:rPr>
        <w:t>A colorimetric smartphone-based sensor for on-site AA detection in tropical fruits using Fe-P/NC single-atom nanoenzyme</w:t>
      </w:r>
      <w:r w:rsidR="00E927B8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DD5FD4" w:rsidRPr="00DD5FD4">
        <w:rPr>
          <w:rFonts w:ascii="Times New Roman" w:hAnsi="Times New Roman" w:cs="Times New Roman" w:hint="eastAsia"/>
          <w:sz w:val="24"/>
          <w:szCs w:val="24"/>
        </w:rPr>
        <w:t>Food Chem</w:t>
      </w:r>
      <w:r w:rsidRPr="002C76DB">
        <w:rPr>
          <w:rFonts w:ascii="Times New Roman" w:hAnsi="Times New Roman" w:cs="Times New Roman"/>
          <w:sz w:val="24"/>
          <w:szCs w:val="24"/>
        </w:rPr>
        <w:t xml:space="preserve"> 406</w:t>
      </w:r>
      <w:r w:rsidR="00E927B8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135017.</w:t>
      </w:r>
      <w:r w:rsidR="00000C93" w:rsidRPr="00000C93">
        <w:rPr>
          <w:rFonts w:hint="eastAsia"/>
        </w:rPr>
        <w:t xml:space="preserve"> </w:t>
      </w:r>
      <w:r w:rsidR="00000C93" w:rsidRPr="00000C93">
        <w:rPr>
          <w:rFonts w:ascii="Times New Roman" w:hAnsi="Times New Roman" w:cs="Times New Roman" w:hint="eastAsia"/>
          <w:sz w:val="24"/>
          <w:szCs w:val="24"/>
        </w:rPr>
        <w:t>https://doi.org/10.1016/j.foodchem.2022.135017</w:t>
      </w:r>
      <w:r w:rsidR="00DD5FD4">
        <w:rPr>
          <w:rFonts w:ascii="Times New Roman" w:hAnsi="Times New Roman" w:cs="Times New Roman" w:hint="eastAsia"/>
          <w:sz w:val="24"/>
          <w:szCs w:val="24"/>
        </w:rPr>
        <w:t>.</w:t>
      </w:r>
    </w:p>
    <w:p w14:paraId="0580D177" w14:textId="4D3221DD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[5]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>C</w:t>
      </w:r>
      <w:r w:rsidR="004A56E8">
        <w:rPr>
          <w:rFonts w:ascii="Times New Roman" w:hAnsi="Times New Roman" w:cs="Times New Roman" w:hint="eastAsia"/>
          <w:sz w:val="24"/>
          <w:szCs w:val="24"/>
        </w:rPr>
        <w:t>H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Liu </w:t>
      </w:r>
      <w:r w:rsidRPr="002C76DB">
        <w:rPr>
          <w:rFonts w:ascii="Times New Roman" w:hAnsi="Times New Roman" w:cs="Times New Roman"/>
          <w:sz w:val="24"/>
          <w:szCs w:val="24"/>
        </w:rPr>
        <w:t>W</w:t>
      </w:r>
      <w:r w:rsidR="004A56E8">
        <w:rPr>
          <w:rFonts w:ascii="Times New Roman" w:hAnsi="Times New Roman" w:cs="Times New Roman" w:hint="eastAsia"/>
          <w:sz w:val="24"/>
          <w:szCs w:val="24"/>
        </w:rPr>
        <w:t>D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 xml:space="preserve">Z,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Yan </w:t>
      </w:r>
      <w:r w:rsidRPr="002C76DB">
        <w:rPr>
          <w:rFonts w:ascii="Times New Roman" w:hAnsi="Times New Roman" w:cs="Times New Roman"/>
          <w:sz w:val="24"/>
          <w:szCs w:val="24"/>
        </w:rPr>
        <w:t>B</w:t>
      </w:r>
      <w:r w:rsidR="004A56E8">
        <w:rPr>
          <w:rFonts w:ascii="Times New Roman" w:hAnsi="Times New Roman" w:cs="Times New Roman" w:hint="eastAsia"/>
          <w:sz w:val="24"/>
          <w:szCs w:val="24"/>
        </w:rPr>
        <w:t>S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E927B8" w:rsidRPr="00E927B8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>Lin</w:t>
      </w:r>
      <w:r w:rsidRPr="002C76DB">
        <w:rPr>
          <w:rFonts w:ascii="Times New Roman" w:hAnsi="Times New Roman" w:cs="Times New Roman"/>
          <w:sz w:val="24"/>
          <w:szCs w:val="24"/>
        </w:rPr>
        <w:t xml:space="preserve"> J</w:t>
      </w:r>
      <w:r w:rsidR="004A56E8">
        <w:rPr>
          <w:rFonts w:ascii="Times New Roman" w:hAnsi="Times New Roman" w:cs="Times New Roman" w:hint="eastAsia"/>
          <w:sz w:val="24"/>
          <w:szCs w:val="24"/>
        </w:rPr>
        <w:t>T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 Chen</w:t>
      </w:r>
      <w:r w:rsidRPr="002C76DB">
        <w:rPr>
          <w:rFonts w:ascii="Times New Roman" w:hAnsi="Times New Roman" w:cs="Times New Roman"/>
          <w:sz w:val="24"/>
          <w:szCs w:val="24"/>
        </w:rPr>
        <w:t xml:space="preserve"> C</w:t>
      </w:r>
      <w:r w:rsidR="004A56E8">
        <w:rPr>
          <w:rFonts w:ascii="Times New Roman" w:hAnsi="Times New Roman" w:cs="Times New Roman" w:hint="eastAsia"/>
          <w:sz w:val="24"/>
          <w:szCs w:val="24"/>
        </w:rPr>
        <w:t>X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>L</w:t>
      </w:r>
      <w:r w:rsidR="004A56E8">
        <w:rPr>
          <w:rFonts w:ascii="Times New Roman" w:hAnsi="Times New Roman" w:cs="Times New Roman" w:hint="eastAsia"/>
          <w:sz w:val="24"/>
          <w:szCs w:val="24"/>
        </w:rPr>
        <w:t>B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Lu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4A56E8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(2022) </w:t>
      </w:r>
      <w:r w:rsidRPr="002C76DB">
        <w:rPr>
          <w:rFonts w:ascii="Times New Roman" w:hAnsi="Times New Roman" w:cs="Times New Roman"/>
          <w:sz w:val="24"/>
          <w:szCs w:val="24"/>
        </w:rPr>
        <w:t>Accelerated mimetic oxidase activity of polydopamine-dressed PdCu nanozyme for the detection of ascorbic acid related bioenzymes</w:t>
      </w:r>
      <w:r w:rsidR="00E927B8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ACS Sustainable Chem Eng</w:t>
      </w:r>
      <w:r w:rsidRPr="002C76DB">
        <w:rPr>
          <w:rFonts w:ascii="Times New Roman" w:hAnsi="Times New Roman" w:cs="Times New Roman"/>
          <w:sz w:val="24"/>
          <w:szCs w:val="24"/>
        </w:rPr>
        <w:t xml:space="preserve"> 10</w:t>
      </w:r>
      <w:r w:rsidR="00E927B8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1653-1663.</w:t>
      </w:r>
      <w:r w:rsidR="004A56E8" w:rsidRPr="004A56E8">
        <w:rPr>
          <w:rFonts w:hint="eastAsia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https://doi.org/10.1021/acssuschemeng.1c07568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2D7A944E" w14:textId="28DB5197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[6]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Su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984B82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Wu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984B82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>J</w:t>
      </w:r>
      <w:r w:rsidR="00984B82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984B82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Lin </w:t>
      </w:r>
      <w:r w:rsidRPr="002C76DB">
        <w:rPr>
          <w:rFonts w:ascii="Times New Roman" w:hAnsi="Times New Roman" w:cs="Times New Roman"/>
          <w:sz w:val="24"/>
          <w:szCs w:val="24"/>
        </w:rPr>
        <w:t>P</w:t>
      </w:r>
      <w:r w:rsidR="00984B82">
        <w:rPr>
          <w:rFonts w:ascii="Times New Roman" w:hAnsi="Times New Roman" w:cs="Times New Roman" w:hint="eastAsia"/>
          <w:sz w:val="24"/>
          <w:szCs w:val="24"/>
        </w:rPr>
        <w:t>C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Xiao </w:t>
      </w:r>
      <w:r w:rsidRPr="002C76DB">
        <w:rPr>
          <w:rFonts w:ascii="Times New Roman" w:hAnsi="Times New Roman" w:cs="Times New Roman"/>
          <w:sz w:val="24"/>
          <w:szCs w:val="24"/>
        </w:rPr>
        <w:t xml:space="preserve">W,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Cao </w:t>
      </w:r>
      <w:r w:rsidRPr="002C76DB">
        <w:rPr>
          <w:rFonts w:ascii="Times New Roman" w:hAnsi="Times New Roman" w:cs="Times New Roman"/>
          <w:sz w:val="24"/>
          <w:szCs w:val="24"/>
        </w:rPr>
        <w:t>D</w:t>
      </w:r>
      <w:r w:rsidR="00984B82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E927B8" w:rsidRPr="002C76DB">
        <w:rPr>
          <w:rFonts w:ascii="Times New Roman" w:hAnsi="Times New Roman" w:cs="Times New Roman"/>
          <w:sz w:val="24"/>
          <w:szCs w:val="24"/>
        </w:rPr>
        <w:t xml:space="preserve">(2023) </w:t>
      </w:r>
      <w:r w:rsidRPr="002C76DB">
        <w:rPr>
          <w:rFonts w:ascii="Times New Roman" w:hAnsi="Times New Roman" w:cs="Times New Roman"/>
          <w:sz w:val="24"/>
          <w:szCs w:val="24"/>
        </w:rPr>
        <w:t>Novel scandium-MOF nanocrystals as peroxidase-mimicking nanozymes for highly sensitive colorimetric detection of ascorbic acid in human serum</w:t>
      </w:r>
      <w:r w:rsidR="00E927B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CrystEngComm</w:t>
      </w:r>
      <w:r w:rsidRPr="002C76DB">
        <w:rPr>
          <w:rFonts w:ascii="Times New Roman" w:hAnsi="Times New Roman" w:cs="Times New Roman"/>
          <w:sz w:val="24"/>
          <w:szCs w:val="24"/>
        </w:rPr>
        <w:t xml:space="preserve"> 25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3472-3483.</w:t>
      </w:r>
      <w:r w:rsidR="00984B82" w:rsidRPr="00984B82">
        <w:rPr>
          <w:rFonts w:hint="eastAsia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https://doi.org/10.1039/D2CE01023B</w:t>
      </w:r>
      <w:r w:rsidR="004A56E8">
        <w:rPr>
          <w:rFonts w:ascii="Times New Roman" w:hAnsi="Times New Roman" w:cs="Times New Roman" w:hint="eastAsia"/>
          <w:sz w:val="24"/>
          <w:szCs w:val="24"/>
        </w:rPr>
        <w:t>.</w:t>
      </w:r>
    </w:p>
    <w:p w14:paraId="5BC62AB7" w14:textId="2F39EE3B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[7]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Luo </w:t>
      </w:r>
      <w:r w:rsidRPr="002C76DB">
        <w:rPr>
          <w:rFonts w:ascii="Times New Roman" w:hAnsi="Times New Roman" w:cs="Times New Roman"/>
          <w:sz w:val="24"/>
          <w:szCs w:val="24"/>
        </w:rPr>
        <w:t>L</w:t>
      </w:r>
      <w:r w:rsidR="004A56E8">
        <w:rPr>
          <w:rFonts w:ascii="Times New Roman" w:hAnsi="Times New Roman" w:cs="Times New Roman" w:hint="eastAsia"/>
          <w:sz w:val="24"/>
          <w:szCs w:val="24"/>
        </w:rPr>
        <w:t>P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Huang </w:t>
      </w:r>
      <w:r w:rsidRPr="002C76DB">
        <w:rPr>
          <w:rFonts w:ascii="Times New Roman" w:hAnsi="Times New Roman" w:cs="Times New Roman"/>
          <w:sz w:val="24"/>
          <w:szCs w:val="24"/>
        </w:rPr>
        <w:t>L</w:t>
      </w:r>
      <w:r w:rsidR="004A56E8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Liu </w:t>
      </w:r>
      <w:r w:rsidRPr="002C76DB">
        <w:rPr>
          <w:rFonts w:ascii="Times New Roman" w:hAnsi="Times New Roman" w:cs="Times New Roman"/>
          <w:sz w:val="24"/>
          <w:szCs w:val="24"/>
        </w:rPr>
        <w:t>X</w:t>
      </w:r>
      <w:r w:rsidR="004A56E8">
        <w:rPr>
          <w:rFonts w:ascii="Times New Roman" w:hAnsi="Times New Roman" w:cs="Times New Roman" w:hint="eastAsia"/>
          <w:sz w:val="24"/>
          <w:szCs w:val="24"/>
        </w:rPr>
        <w:t>N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>W</w:t>
      </w:r>
      <w:r w:rsidR="004A56E8">
        <w:rPr>
          <w:rFonts w:ascii="Times New Roman" w:hAnsi="Times New Roman" w:cs="Times New Roman" w:hint="eastAsia"/>
          <w:sz w:val="24"/>
          <w:szCs w:val="24"/>
        </w:rPr>
        <w:t>T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Yao </w:t>
      </w:r>
      <w:r w:rsidRPr="002C76DB">
        <w:rPr>
          <w:rFonts w:ascii="Times New Roman" w:hAnsi="Times New Roman" w:cs="Times New Roman"/>
          <w:sz w:val="24"/>
          <w:szCs w:val="24"/>
        </w:rPr>
        <w:t>X</w:t>
      </w:r>
      <w:r w:rsidR="004A56E8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Dou</w:t>
      </w:r>
      <w:r w:rsidRPr="002C76DB">
        <w:rPr>
          <w:rFonts w:ascii="Times New Roman" w:hAnsi="Times New Roman" w:cs="Times New Roman"/>
          <w:sz w:val="24"/>
          <w:szCs w:val="24"/>
        </w:rPr>
        <w:t xml:space="preserve"> L</w:t>
      </w:r>
      <w:r w:rsidR="004A56E8">
        <w:rPr>
          <w:rFonts w:ascii="Times New Roman" w:hAnsi="Times New Roman" w:cs="Times New Roman" w:hint="eastAsia"/>
          <w:sz w:val="24"/>
          <w:szCs w:val="24"/>
        </w:rPr>
        <w:t>N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 xml:space="preserve">X,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Nian </w:t>
      </w:r>
      <w:r w:rsidRPr="002C76DB">
        <w:rPr>
          <w:rFonts w:ascii="Times New Roman" w:hAnsi="Times New Roman" w:cs="Times New Roman"/>
          <w:sz w:val="24"/>
          <w:szCs w:val="24"/>
        </w:rPr>
        <w:t xml:space="preserve">Y,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Sun </w:t>
      </w:r>
      <w:r w:rsidRPr="002C76DB">
        <w:rPr>
          <w:rFonts w:ascii="Times New Roman" w:hAnsi="Times New Roman" w:cs="Times New Roman"/>
          <w:sz w:val="24"/>
          <w:szCs w:val="24"/>
        </w:rPr>
        <w:t>J,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Wang</w:t>
      </w:r>
      <w:r w:rsidRPr="002C76DB">
        <w:rPr>
          <w:rFonts w:ascii="Times New Roman" w:hAnsi="Times New Roman" w:cs="Times New Roman"/>
          <w:sz w:val="24"/>
          <w:szCs w:val="24"/>
        </w:rPr>
        <w:t xml:space="preserve"> J</w:t>
      </w:r>
      <w:r w:rsidR="004A56E8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(2019)</w:t>
      </w:r>
      <w:r w:rsidR="00984B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76DB">
        <w:rPr>
          <w:rFonts w:ascii="Times New Roman" w:hAnsi="Times New Roman" w:cs="Times New Roman"/>
          <w:sz w:val="24"/>
          <w:szCs w:val="24"/>
        </w:rPr>
        <w:t>Mixed-valence Ce-BPyDC metal</w:t>
      </w:r>
      <w:r w:rsidR="00AC74E5">
        <w:rPr>
          <w:rFonts w:ascii="Times New Roman" w:hAnsi="Times New Roman" w:cs="Times New Roman" w:hint="eastAsia"/>
          <w:sz w:val="24"/>
          <w:szCs w:val="24"/>
        </w:rPr>
        <w:t>-</w:t>
      </w:r>
      <w:r w:rsidRPr="002C76DB">
        <w:rPr>
          <w:rFonts w:ascii="Times New Roman" w:hAnsi="Times New Roman" w:cs="Times New Roman"/>
          <w:sz w:val="24"/>
          <w:szCs w:val="24"/>
        </w:rPr>
        <w:t>organic framework with dual enzyme-like activities for colorimetric biosensing</w:t>
      </w:r>
      <w:r w:rsidR="00984B82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Inorg Chem</w:t>
      </w:r>
      <w:r w:rsidRPr="002C76DB">
        <w:rPr>
          <w:rFonts w:ascii="Times New Roman" w:hAnsi="Times New Roman" w:cs="Times New Roman"/>
          <w:sz w:val="24"/>
          <w:szCs w:val="24"/>
        </w:rPr>
        <w:t xml:space="preserve"> 58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11382-11388.</w:t>
      </w:r>
      <w:r w:rsidR="004A56E8" w:rsidRPr="004A56E8">
        <w:rPr>
          <w:rFonts w:hint="eastAsia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https://doi.org/10.1021/acs.inorgchem.9b00661</w:t>
      </w:r>
      <w:r w:rsidR="004A56E8">
        <w:rPr>
          <w:rFonts w:ascii="Times New Roman" w:hAnsi="Times New Roman" w:cs="Times New Roman" w:hint="eastAsia"/>
          <w:sz w:val="24"/>
          <w:szCs w:val="24"/>
        </w:rPr>
        <w:t>.</w:t>
      </w:r>
    </w:p>
    <w:p w14:paraId="229AA3CE" w14:textId="32D06D7F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lastRenderedPageBreak/>
        <w:t xml:space="preserve">[8]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Fu </w:t>
      </w:r>
      <w:r w:rsidRPr="002C76DB">
        <w:rPr>
          <w:rFonts w:ascii="Times New Roman" w:hAnsi="Times New Roman" w:cs="Times New Roman"/>
          <w:sz w:val="24"/>
          <w:szCs w:val="24"/>
        </w:rPr>
        <w:t>M</w:t>
      </w:r>
      <w:r w:rsidR="004A56E8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Xu </w:t>
      </w:r>
      <w:r w:rsidRPr="002C76DB">
        <w:rPr>
          <w:rFonts w:ascii="Times New Roman" w:hAnsi="Times New Roman" w:cs="Times New Roman"/>
          <w:sz w:val="24"/>
          <w:szCs w:val="24"/>
        </w:rPr>
        <w:t>F,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Yan</w:t>
      </w:r>
      <w:r w:rsidRPr="002C76DB">
        <w:rPr>
          <w:rFonts w:ascii="Times New Roman" w:hAnsi="Times New Roman" w:cs="Times New Roman"/>
          <w:sz w:val="24"/>
          <w:szCs w:val="24"/>
        </w:rPr>
        <w:t xml:space="preserve"> J</w:t>
      </w:r>
      <w:r w:rsidR="004A56E8">
        <w:rPr>
          <w:rFonts w:ascii="Times New Roman" w:hAnsi="Times New Roman" w:cs="Times New Roman" w:hint="eastAsia"/>
          <w:sz w:val="24"/>
          <w:szCs w:val="24"/>
        </w:rPr>
        <w:t>T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Wang </w:t>
      </w:r>
      <w:r w:rsidRPr="002C76DB">
        <w:rPr>
          <w:rFonts w:ascii="Times New Roman" w:hAnsi="Times New Roman" w:cs="Times New Roman"/>
          <w:sz w:val="24"/>
          <w:szCs w:val="24"/>
        </w:rPr>
        <w:t>C</w:t>
      </w:r>
      <w:r w:rsidR="004A56E8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Fan </w:t>
      </w:r>
      <w:r w:rsidRPr="002C76DB">
        <w:rPr>
          <w:rFonts w:ascii="Times New Roman" w:hAnsi="Times New Roman" w:cs="Times New Roman"/>
          <w:sz w:val="24"/>
          <w:szCs w:val="24"/>
        </w:rPr>
        <w:t>G</w:t>
      </w:r>
      <w:r w:rsidR="004A56E8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Song </w:t>
      </w:r>
      <w:r w:rsidRPr="002C76DB">
        <w:rPr>
          <w:rFonts w:ascii="Times New Roman" w:hAnsi="Times New Roman" w:cs="Times New Roman"/>
          <w:sz w:val="24"/>
          <w:szCs w:val="24"/>
        </w:rPr>
        <w:t>G</w:t>
      </w:r>
      <w:r w:rsidR="004A56E8">
        <w:rPr>
          <w:rFonts w:ascii="Times New Roman" w:hAnsi="Times New Roman" w:cs="Times New Roman" w:hint="eastAsia"/>
          <w:sz w:val="24"/>
          <w:szCs w:val="24"/>
        </w:rPr>
        <w:t>S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Chai </w:t>
      </w:r>
      <w:r w:rsidRPr="002C76DB">
        <w:rPr>
          <w:rFonts w:ascii="Times New Roman" w:hAnsi="Times New Roman" w:cs="Times New Roman"/>
          <w:sz w:val="24"/>
          <w:szCs w:val="24"/>
        </w:rPr>
        <w:t xml:space="preserve">B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(2022) </w:t>
      </w:r>
      <w:r w:rsidRPr="002C76DB">
        <w:rPr>
          <w:rFonts w:ascii="Times New Roman" w:hAnsi="Times New Roman" w:cs="Times New Roman"/>
          <w:sz w:val="24"/>
          <w:szCs w:val="24"/>
        </w:rPr>
        <w:t>Mixed valence state cerium metal organic framework with prominent oxidase-mimicking activity for ascorbic acid detection: Mechanism and performance</w:t>
      </w:r>
      <w:r w:rsidR="00984B82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220850288"/>
      <w:r w:rsidR="00F7548B" w:rsidRPr="00F7548B">
        <w:rPr>
          <w:rFonts w:ascii="Times New Roman" w:hAnsi="Times New Roman" w:cs="Times New Roman" w:hint="eastAsia"/>
          <w:sz w:val="24"/>
          <w:szCs w:val="24"/>
        </w:rPr>
        <w:t>Colloids Surf, A</w:t>
      </w:r>
      <w:bookmarkEnd w:id="3"/>
      <w:r w:rsidRPr="002C76DB">
        <w:rPr>
          <w:rFonts w:ascii="Times New Roman" w:hAnsi="Times New Roman" w:cs="Times New Roman"/>
          <w:sz w:val="24"/>
          <w:szCs w:val="24"/>
        </w:rPr>
        <w:t xml:space="preserve"> 641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128610.</w:t>
      </w:r>
      <w:r w:rsidR="004A56E8" w:rsidRPr="004A56E8">
        <w:rPr>
          <w:rFonts w:hint="eastAsia"/>
        </w:rPr>
        <w:t xml:space="preserve"> </w:t>
      </w:r>
      <w:r w:rsidR="004A56E8" w:rsidRPr="004A56E8">
        <w:rPr>
          <w:rFonts w:ascii="Times New Roman" w:hAnsi="Times New Roman" w:cs="Times New Roman" w:hint="eastAsia"/>
          <w:sz w:val="24"/>
          <w:szCs w:val="24"/>
        </w:rPr>
        <w:t>https://doi.org/10.1016/j.colsurfa.2022.128610</w:t>
      </w:r>
      <w:r w:rsidR="0062766F">
        <w:rPr>
          <w:rFonts w:ascii="Times New Roman" w:hAnsi="Times New Roman" w:cs="Times New Roman" w:hint="eastAsia"/>
          <w:sz w:val="24"/>
          <w:szCs w:val="24"/>
        </w:rPr>
        <w:t>.</w:t>
      </w:r>
    </w:p>
    <w:p w14:paraId="3ADCCE51" w14:textId="174A0C81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>[9]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Zhang</w:t>
      </w:r>
      <w:r w:rsidRPr="002C76DB">
        <w:rPr>
          <w:rFonts w:ascii="Times New Roman" w:hAnsi="Times New Roman" w:cs="Times New Roman"/>
          <w:sz w:val="24"/>
          <w:szCs w:val="24"/>
        </w:rPr>
        <w:t xml:space="preserve"> J,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>R</w:t>
      </w:r>
      <w:r w:rsidR="0062766F">
        <w:rPr>
          <w:rFonts w:ascii="Times New Roman" w:hAnsi="Times New Roman" w:cs="Times New Roman" w:hint="eastAsia"/>
          <w:sz w:val="24"/>
          <w:szCs w:val="24"/>
        </w:rPr>
        <w:t>C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>Q</w:t>
      </w:r>
      <w:r w:rsidR="0062766F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Hu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62766F">
        <w:rPr>
          <w:rFonts w:ascii="Times New Roman" w:hAnsi="Times New Roman" w:cs="Times New Roman" w:hint="eastAsia"/>
          <w:sz w:val="24"/>
          <w:szCs w:val="24"/>
        </w:rPr>
        <w:t>M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Pan</w:t>
      </w:r>
      <w:r w:rsidRPr="002C76DB">
        <w:rPr>
          <w:rFonts w:ascii="Times New Roman" w:hAnsi="Times New Roman" w:cs="Times New Roman"/>
          <w:sz w:val="24"/>
          <w:szCs w:val="24"/>
        </w:rPr>
        <w:t xml:space="preserve"> S,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Hu</w:t>
      </w:r>
      <w:r w:rsidRPr="002C76DB">
        <w:rPr>
          <w:rFonts w:ascii="Times New Roman" w:hAnsi="Times New Roman" w:cs="Times New Roman"/>
          <w:sz w:val="24"/>
          <w:szCs w:val="24"/>
        </w:rPr>
        <w:t xml:space="preserve"> X</w:t>
      </w:r>
      <w:r w:rsidR="0062766F">
        <w:rPr>
          <w:rFonts w:ascii="Times New Roman" w:hAnsi="Times New Roman" w:cs="Times New Roman" w:hint="eastAsia"/>
          <w:sz w:val="24"/>
          <w:szCs w:val="24"/>
        </w:rPr>
        <w:t>L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(2021)</w:t>
      </w:r>
      <w:r w:rsidRPr="002C76DB">
        <w:rPr>
          <w:rFonts w:ascii="Times New Roman" w:hAnsi="Times New Roman" w:cs="Times New Roman"/>
          <w:sz w:val="24"/>
          <w:szCs w:val="24"/>
        </w:rPr>
        <w:t xml:space="preserve"> Ratiometric fluorescent probe for ascorbic acid detection based on MnO</w:t>
      </w:r>
      <w:r w:rsidRPr="002C76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C76DB">
        <w:rPr>
          <w:rFonts w:ascii="Times New Roman" w:hAnsi="Times New Roman" w:cs="Times New Roman"/>
          <w:sz w:val="24"/>
          <w:szCs w:val="24"/>
        </w:rPr>
        <w:t xml:space="preserve"> nanosheets, gold nanoclusters and thiamine</w:t>
      </w:r>
      <w:r w:rsidR="00984B82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F7548B" w:rsidRPr="00F7548B">
        <w:rPr>
          <w:rFonts w:ascii="Times New Roman" w:hAnsi="Times New Roman" w:cs="Times New Roman" w:hint="eastAsia"/>
          <w:sz w:val="24"/>
          <w:szCs w:val="24"/>
        </w:rPr>
        <w:t>Colloids Surf, A</w:t>
      </w:r>
      <w:r w:rsidRPr="002C76DB">
        <w:rPr>
          <w:rFonts w:ascii="Times New Roman" w:hAnsi="Times New Roman" w:cs="Times New Roman"/>
          <w:sz w:val="24"/>
          <w:szCs w:val="24"/>
        </w:rPr>
        <w:t xml:space="preserve"> 622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126605.</w:t>
      </w:r>
      <w:r w:rsidR="0062766F" w:rsidRPr="0062766F">
        <w:rPr>
          <w:rFonts w:hint="eastAsia"/>
        </w:rPr>
        <w:t xml:space="preserve"> </w:t>
      </w:r>
      <w:r w:rsidR="0062766F" w:rsidRPr="0062766F">
        <w:rPr>
          <w:rFonts w:ascii="Times New Roman" w:hAnsi="Times New Roman" w:cs="Times New Roman" w:hint="eastAsia"/>
          <w:sz w:val="24"/>
          <w:szCs w:val="24"/>
        </w:rPr>
        <w:t>https://doi.org/10.1016/j.colsurfa.2021.126605</w:t>
      </w:r>
      <w:r w:rsidR="0062766F">
        <w:rPr>
          <w:rFonts w:ascii="Times New Roman" w:hAnsi="Times New Roman" w:cs="Times New Roman" w:hint="eastAsia"/>
          <w:sz w:val="24"/>
          <w:szCs w:val="24"/>
        </w:rPr>
        <w:t>.</w:t>
      </w:r>
    </w:p>
    <w:p w14:paraId="72664440" w14:textId="045C8524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[10]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Dong </w:t>
      </w:r>
      <w:r w:rsidRPr="002C76DB">
        <w:rPr>
          <w:rFonts w:ascii="Times New Roman" w:hAnsi="Times New Roman" w:cs="Times New Roman"/>
          <w:sz w:val="24"/>
          <w:szCs w:val="24"/>
        </w:rPr>
        <w:t xml:space="preserve">XX,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 xml:space="preserve">TL,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Kong </w:t>
      </w:r>
      <w:r w:rsidRPr="002C76DB">
        <w:rPr>
          <w:rFonts w:ascii="Times New Roman" w:hAnsi="Times New Roman" w:cs="Times New Roman"/>
          <w:sz w:val="24"/>
          <w:szCs w:val="24"/>
        </w:rPr>
        <w:t xml:space="preserve">XJ,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Wu </w:t>
      </w:r>
      <w:r w:rsidRPr="002C76DB">
        <w:rPr>
          <w:rFonts w:ascii="Times New Roman" w:hAnsi="Times New Roman" w:cs="Times New Roman"/>
          <w:sz w:val="24"/>
          <w:szCs w:val="24"/>
        </w:rPr>
        <w:t xml:space="preserve">S,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Kong </w:t>
      </w:r>
      <w:r w:rsidRPr="002C76DB">
        <w:rPr>
          <w:rFonts w:ascii="Times New Roman" w:hAnsi="Times New Roman" w:cs="Times New Roman"/>
          <w:sz w:val="24"/>
          <w:szCs w:val="24"/>
        </w:rPr>
        <w:t xml:space="preserve">FF,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Xiao </w:t>
      </w:r>
      <w:r w:rsidRPr="002C76DB">
        <w:rPr>
          <w:rFonts w:ascii="Times New Roman" w:hAnsi="Times New Roman" w:cs="Times New Roman"/>
          <w:sz w:val="24"/>
          <w:szCs w:val="24"/>
        </w:rPr>
        <w:t xml:space="preserve">Q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(2024) </w:t>
      </w:r>
      <w:r w:rsidRPr="002C76DB">
        <w:rPr>
          <w:rFonts w:ascii="Times New Roman" w:hAnsi="Times New Roman" w:cs="Times New Roman"/>
          <w:sz w:val="24"/>
          <w:szCs w:val="24"/>
        </w:rPr>
        <w:t>A facile fluorescence Eu MOF sensor for ascorbic acid and ascorbate oxidase detection</w:t>
      </w:r>
      <w:r w:rsidR="00984B82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62766F" w:rsidRPr="0062766F">
        <w:rPr>
          <w:rFonts w:ascii="Times New Roman" w:hAnsi="Times New Roman" w:cs="Times New Roman" w:hint="eastAsia"/>
          <w:sz w:val="24"/>
          <w:szCs w:val="24"/>
        </w:rPr>
        <w:tab/>
        <w:t>Anal Methods</w:t>
      </w:r>
      <w:r w:rsidRPr="002C76DB">
        <w:rPr>
          <w:rFonts w:ascii="Times New Roman" w:hAnsi="Times New Roman" w:cs="Times New Roman"/>
          <w:sz w:val="24"/>
          <w:szCs w:val="24"/>
        </w:rPr>
        <w:t xml:space="preserve"> 16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704-708.</w:t>
      </w:r>
      <w:r w:rsidR="0062766F" w:rsidRPr="0062766F">
        <w:rPr>
          <w:rFonts w:ascii="Times New Roman" w:hAnsi="Times New Roman" w:cs="Times New Roman" w:hint="eastAsia"/>
          <w:sz w:val="24"/>
          <w:szCs w:val="24"/>
        </w:rPr>
        <w:t xml:space="preserve"> https://doi.org/10.1039/D3AY01978K</w:t>
      </w:r>
      <w:r w:rsidR="0062766F">
        <w:rPr>
          <w:rFonts w:ascii="Times New Roman" w:hAnsi="Times New Roman" w:cs="Times New Roman" w:hint="eastAsia"/>
          <w:sz w:val="24"/>
          <w:szCs w:val="24"/>
        </w:rPr>
        <w:t>.</w:t>
      </w:r>
    </w:p>
    <w:p w14:paraId="62D0D8E5" w14:textId="2081C47E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[11]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He </w:t>
      </w:r>
      <w:r w:rsidRPr="002C76DB">
        <w:rPr>
          <w:rFonts w:ascii="Times New Roman" w:hAnsi="Times New Roman" w:cs="Times New Roman"/>
          <w:sz w:val="24"/>
          <w:szCs w:val="24"/>
        </w:rPr>
        <w:t xml:space="preserve">Y,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Jiao </w:t>
      </w:r>
      <w:r w:rsidRPr="002C76DB">
        <w:rPr>
          <w:rFonts w:ascii="Times New Roman" w:hAnsi="Times New Roman" w:cs="Times New Roman"/>
          <w:sz w:val="24"/>
          <w:szCs w:val="24"/>
        </w:rPr>
        <w:t>B</w:t>
      </w:r>
      <w:r w:rsidR="0062766F">
        <w:rPr>
          <w:rFonts w:ascii="Times New Roman" w:hAnsi="Times New Roman" w:cs="Times New Roman" w:hint="eastAsia"/>
          <w:sz w:val="24"/>
          <w:szCs w:val="24"/>
        </w:rPr>
        <w:t>N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(2017) </w:t>
      </w:r>
      <w:r w:rsidRPr="002C76DB">
        <w:rPr>
          <w:rFonts w:ascii="Times New Roman" w:hAnsi="Times New Roman" w:cs="Times New Roman"/>
          <w:sz w:val="24"/>
          <w:szCs w:val="24"/>
        </w:rPr>
        <w:t>Determination of the activity of alkaline phosphatase based on the use of ssDNA-templated fluorescent silver nanoclusters and on enzyme-triggered silver reduction</w:t>
      </w:r>
      <w:r w:rsidR="00984B82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Microchimica Acta 184</w:t>
      </w:r>
      <w:r w:rsidR="00984B82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4167-4173.</w:t>
      </w:r>
      <w:r w:rsidR="00206611" w:rsidRPr="00206611">
        <w:rPr>
          <w:rFonts w:hint="eastAsia"/>
        </w:rPr>
        <w:t xml:space="preserve"> </w:t>
      </w:r>
      <w:r w:rsidR="00206611" w:rsidRPr="0062766F">
        <w:rPr>
          <w:rFonts w:ascii="Times New Roman" w:hAnsi="Times New Roman" w:cs="Times New Roman" w:hint="eastAsia"/>
          <w:sz w:val="24"/>
          <w:szCs w:val="24"/>
        </w:rPr>
        <w:t>https://doi.org/</w:t>
      </w:r>
      <w:r w:rsidR="00206611" w:rsidRPr="00206611">
        <w:rPr>
          <w:rFonts w:ascii="Times New Roman" w:hAnsi="Times New Roman" w:cs="Times New Roman" w:hint="eastAsia"/>
          <w:sz w:val="24"/>
          <w:szCs w:val="24"/>
        </w:rPr>
        <w:t>10.1007/s00604-017-2459-x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1518C2E4" w14:textId="2D5BC8F3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[12]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Shi </w:t>
      </w:r>
      <w:r w:rsidRPr="002C76DB">
        <w:rPr>
          <w:rFonts w:ascii="Times New Roman" w:hAnsi="Times New Roman" w:cs="Times New Roman"/>
          <w:sz w:val="24"/>
          <w:szCs w:val="24"/>
        </w:rPr>
        <w:t xml:space="preserve">W,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T</w:t>
      </w:r>
      <w:r w:rsidR="00206611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Chu </w:t>
      </w:r>
      <w:r w:rsidRPr="002C76DB">
        <w:rPr>
          <w:rFonts w:ascii="Times New Roman" w:hAnsi="Times New Roman" w:cs="Times New Roman"/>
          <w:sz w:val="24"/>
          <w:szCs w:val="24"/>
        </w:rPr>
        <w:t xml:space="preserve">N,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Liu </w:t>
      </w:r>
      <w:r w:rsidRPr="002C76DB">
        <w:rPr>
          <w:rFonts w:ascii="Times New Roman" w:hAnsi="Times New Roman" w:cs="Times New Roman"/>
          <w:sz w:val="24"/>
          <w:szCs w:val="24"/>
        </w:rPr>
        <w:t xml:space="preserve">X,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He </w:t>
      </w:r>
      <w:r w:rsidRPr="002C76DB">
        <w:rPr>
          <w:rFonts w:ascii="Times New Roman" w:hAnsi="Times New Roman" w:cs="Times New Roman"/>
          <w:sz w:val="24"/>
          <w:szCs w:val="24"/>
        </w:rPr>
        <w:t>M</w:t>
      </w:r>
      <w:r w:rsidR="00206611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>,</w:t>
      </w:r>
      <w:r w:rsidR="00984B82" w:rsidRPr="00984B82">
        <w:rPr>
          <w:rFonts w:ascii="Times New Roman" w:hAnsi="Times New Roman" w:cs="Times New Roman"/>
          <w:sz w:val="24"/>
          <w:szCs w:val="24"/>
        </w:rPr>
        <w:t xml:space="preserve"> </w:t>
      </w:r>
      <w:r w:rsidR="00984B82" w:rsidRPr="002C76DB">
        <w:rPr>
          <w:rFonts w:ascii="Times New Roman" w:hAnsi="Times New Roman" w:cs="Times New Roman"/>
          <w:sz w:val="24"/>
          <w:szCs w:val="24"/>
        </w:rPr>
        <w:t>Bui</w:t>
      </w:r>
      <w:r w:rsidRPr="002C76DB">
        <w:rPr>
          <w:rFonts w:ascii="Times New Roman" w:hAnsi="Times New Roman" w:cs="Times New Roman"/>
          <w:sz w:val="24"/>
          <w:szCs w:val="24"/>
        </w:rPr>
        <w:t xml:space="preserve"> B,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>M</w:t>
      </w:r>
      <w:r w:rsidR="00206611">
        <w:rPr>
          <w:rFonts w:ascii="Times New Roman" w:hAnsi="Times New Roman" w:cs="Times New Roman" w:hint="eastAsia"/>
          <w:sz w:val="24"/>
          <w:szCs w:val="24"/>
        </w:rPr>
        <w:t>L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 xml:space="preserve">W </w:t>
      </w:r>
      <w:r w:rsidR="00984B82" w:rsidRPr="002C76DB">
        <w:rPr>
          <w:rFonts w:ascii="Times New Roman" w:hAnsi="Times New Roman" w:cs="Times New Roman"/>
          <w:sz w:val="24"/>
          <w:szCs w:val="24"/>
        </w:rPr>
        <w:t xml:space="preserve">(2021) </w:t>
      </w:r>
      <w:r w:rsidRPr="002C76DB">
        <w:rPr>
          <w:rFonts w:ascii="Times New Roman" w:hAnsi="Times New Roman" w:cs="Times New Roman"/>
          <w:sz w:val="24"/>
          <w:szCs w:val="24"/>
        </w:rPr>
        <w:t>Nano-octahedral bimetallic Fe/Eu-MOF preparation and dual model sensing of serum alkaline phosphatase (ALP) based on its peroxidase-like property and fluorescence</w:t>
      </w:r>
      <w:r w:rsidR="00215521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206611" w:rsidRPr="00206611">
        <w:rPr>
          <w:rFonts w:ascii="Times New Roman" w:hAnsi="Times New Roman" w:cs="Times New Roman" w:hint="eastAsia"/>
          <w:sz w:val="24"/>
          <w:szCs w:val="24"/>
        </w:rPr>
        <w:t>Mater Sci Eng C</w:t>
      </w:r>
      <w:r w:rsidRPr="002C76DB">
        <w:rPr>
          <w:rFonts w:ascii="Times New Roman" w:hAnsi="Times New Roman" w:cs="Times New Roman"/>
          <w:sz w:val="24"/>
          <w:szCs w:val="24"/>
        </w:rPr>
        <w:t xml:space="preserve"> 129</w:t>
      </w:r>
      <w:r w:rsidR="00215521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112404.</w:t>
      </w:r>
      <w:r w:rsidR="00206611" w:rsidRPr="00206611">
        <w:rPr>
          <w:rFonts w:hint="eastAsia"/>
        </w:rPr>
        <w:t xml:space="preserve"> </w:t>
      </w:r>
      <w:r w:rsidR="00206611" w:rsidRPr="00206611">
        <w:rPr>
          <w:rFonts w:ascii="Times New Roman" w:hAnsi="Times New Roman" w:cs="Times New Roman" w:hint="eastAsia"/>
          <w:sz w:val="24"/>
          <w:szCs w:val="24"/>
        </w:rPr>
        <w:t>https://doi.org/10.1016/j.msec.2021.112404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27D69FB5" w14:textId="3538EE71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[13]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Song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206611">
        <w:rPr>
          <w:rFonts w:ascii="Times New Roman" w:hAnsi="Times New Roman" w:cs="Times New Roman" w:hint="eastAsia"/>
          <w:sz w:val="24"/>
          <w:szCs w:val="24"/>
        </w:rPr>
        <w:t>W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Wang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206611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 xml:space="preserve">X,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Peng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206611">
        <w:rPr>
          <w:rFonts w:ascii="Times New Roman" w:hAnsi="Times New Roman" w:cs="Times New Roman" w:hint="eastAsia"/>
          <w:sz w:val="24"/>
          <w:szCs w:val="24"/>
        </w:rPr>
        <w:t>X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Pan </w:t>
      </w:r>
      <w:r w:rsidRPr="002C76DB">
        <w:rPr>
          <w:rFonts w:ascii="Times New Roman" w:hAnsi="Times New Roman" w:cs="Times New Roman"/>
          <w:sz w:val="24"/>
          <w:szCs w:val="24"/>
        </w:rPr>
        <w:t>J</w:t>
      </w:r>
      <w:r w:rsidR="00206611">
        <w:rPr>
          <w:rFonts w:ascii="Times New Roman" w:hAnsi="Times New Roman" w:cs="Times New Roman" w:hint="eastAsia"/>
          <w:sz w:val="24"/>
          <w:szCs w:val="24"/>
        </w:rPr>
        <w:t>M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Niu </w:t>
      </w:r>
      <w:r w:rsidRPr="002C76DB">
        <w:rPr>
          <w:rFonts w:ascii="Times New Roman" w:hAnsi="Times New Roman" w:cs="Times New Roman"/>
          <w:sz w:val="24"/>
          <w:szCs w:val="24"/>
        </w:rPr>
        <w:t>X</w:t>
      </w:r>
      <w:r w:rsidR="003A4A20">
        <w:rPr>
          <w:rFonts w:ascii="Times New Roman" w:hAnsi="Times New Roman" w:cs="Times New Roman" w:hint="eastAsia"/>
          <w:sz w:val="24"/>
          <w:szCs w:val="24"/>
        </w:rPr>
        <w:t>H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(2018) </w:t>
      </w:r>
      <w:r w:rsidRPr="002C76DB">
        <w:rPr>
          <w:rFonts w:ascii="Times New Roman" w:hAnsi="Times New Roman" w:cs="Times New Roman"/>
          <w:sz w:val="24"/>
          <w:szCs w:val="24"/>
        </w:rPr>
        <w:t>Sensitive and selective colorimetric detection of alkaline phosphatase activity based on phosphate anion-quenched oxidase-mimicking activity of Ce (Ⅳ) ions</w:t>
      </w:r>
      <w:r w:rsidR="00215521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t>Anal. Chim Acta</w:t>
      </w:r>
      <w:r w:rsidRPr="002C76DB">
        <w:rPr>
          <w:rFonts w:ascii="Times New Roman" w:hAnsi="Times New Roman" w:cs="Times New Roman"/>
          <w:sz w:val="24"/>
          <w:szCs w:val="24"/>
        </w:rPr>
        <w:t xml:space="preserve"> 1044</w:t>
      </w:r>
      <w:r w:rsidR="00215521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154-161.</w:t>
      </w:r>
      <w:r w:rsidR="00206611" w:rsidRPr="00206611">
        <w:rPr>
          <w:rFonts w:hint="eastAsia"/>
        </w:rPr>
        <w:t xml:space="preserve"> </w:t>
      </w:r>
      <w:r w:rsidR="00206611" w:rsidRPr="00206611">
        <w:rPr>
          <w:rFonts w:ascii="Times New Roman" w:hAnsi="Times New Roman" w:cs="Times New Roman" w:hint="eastAsia"/>
          <w:sz w:val="24"/>
          <w:szCs w:val="24"/>
        </w:rPr>
        <w:t>https://doi.org/10.1016/j.aca.2018.09.045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56B84935" w14:textId="6420288F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[14]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Song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3A4A20">
        <w:rPr>
          <w:rFonts w:ascii="Times New Roman" w:hAnsi="Times New Roman" w:cs="Times New Roman" w:hint="eastAsia"/>
          <w:sz w:val="24"/>
          <w:szCs w:val="24"/>
        </w:rPr>
        <w:t>F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Huang </w:t>
      </w:r>
      <w:r w:rsidRPr="002C76DB">
        <w:rPr>
          <w:rFonts w:ascii="Times New Roman" w:hAnsi="Times New Roman" w:cs="Times New Roman"/>
          <w:sz w:val="24"/>
          <w:szCs w:val="24"/>
        </w:rPr>
        <w:t>C</w:t>
      </w:r>
      <w:r w:rsidR="003A4A20">
        <w:rPr>
          <w:rFonts w:ascii="Times New Roman" w:hAnsi="Times New Roman" w:cs="Times New Roman" w:hint="eastAsia"/>
          <w:sz w:val="24"/>
          <w:szCs w:val="24"/>
        </w:rPr>
        <w:t>Z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Li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3A4A20">
        <w:rPr>
          <w:rFonts w:ascii="Times New Roman" w:hAnsi="Times New Roman" w:cs="Times New Roman" w:hint="eastAsia"/>
          <w:sz w:val="24"/>
          <w:szCs w:val="24"/>
        </w:rPr>
        <w:t>F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(2023) </w:t>
      </w:r>
      <w:r w:rsidRPr="002C76DB">
        <w:rPr>
          <w:rFonts w:ascii="Times New Roman" w:hAnsi="Times New Roman" w:cs="Times New Roman"/>
          <w:sz w:val="24"/>
          <w:szCs w:val="24"/>
        </w:rPr>
        <w:t>Nanozymes from Cu (II) metal</w:t>
      </w:r>
      <w:r w:rsidR="00AC74E5">
        <w:rPr>
          <w:rFonts w:ascii="Times New Roman" w:hAnsi="Times New Roman" w:cs="Times New Roman" w:hint="eastAsia"/>
          <w:sz w:val="24"/>
          <w:szCs w:val="24"/>
        </w:rPr>
        <w:t>-</w:t>
      </w:r>
      <w:r w:rsidRPr="002C76DB">
        <w:rPr>
          <w:rFonts w:ascii="Times New Roman" w:hAnsi="Times New Roman" w:cs="Times New Roman"/>
          <w:sz w:val="24"/>
          <w:szCs w:val="24"/>
        </w:rPr>
        <w:t>organic gel and melamine for highly active peroxidase-like activity to detect alkaline phosphatase</w:t>
      </w:r>
      <w:r w:rsidR="00215521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t>ACS Appl Nano Mater</w:t>
      </w:r>
      <w:r w:rsidRPr="002C76DB">
        <w:rPr>
          <w:rFonts w:ascii="Times New Roman" w:hAnsi="Times New Roman" w:cs="Times New Roman"/>
          <w:sz w:val="24"/>
          <w:szCs w:val="24"/>
        </w:rPr>
        <w:t xml:space="preserve"> 6</w:t>
      </w:r>
      <w:r w:rsidR="00215521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1369-1378.</w:t>
      </w:r>
      <w:r w:rsidR="003A4A20" w:rsidRPr="003A4A20">
        <w:rPr>
          <w:rFonts w:hint="eastAsia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t>https://doi.org/10.1021/acsanm.2c05009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10504731" w14:textId="2B0739A1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[15]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Chen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3A4A20">
        <w:rPr>
          <w:rFonts w:ascii="Times New Roman" w:hAnsi="Times New Roman" w:cs="Times New Roman" w:hint="eastAsia"/>
          <w:sz w:val="24"/>
          <w:szCs w:val="24"/>
        </w:rPr>
        <w:t>W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Zhao </w:t>
      </w:r>
      <w:r w:rsidRPr="002C76DB">
        <w:rPr>
          <w:rFonts w:ascii="Times New Roman" w:hAnsi="Times New Roman" w:cs="Times New Roman"/>
          <w:sz w:val="24"/>
          <w:szCs w:val="24"/>
        </w:rPr>
        <w:t xml:space="preserve">L,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Zhang </w:t>
      </w:r>
      <w:r w:rsidRPr="002C76DB">
        <w:rPr>
          <w:rFonts w:ascii="Times New Roman" w:hAnsi="Times New Roman" w:cs="Times New Roman"/>
          <w:sz w:val="24"/>
          <w:szCs w:val="24"/>
        </w:rPr>
        <w:t>B</w:t>
      </w:r>
      <w:r w:rsidR="003A4A20">
        <w:rPr>
          <w:rFonts w:ascii="Times New Roman" w:hAnsi="Times New Roman" w:cs="Times New Roman" w:hint="eastAsia"/>
          <w:sz w:val="24"/>
          <w:szCs w:val="24"/>
        </w:rPr>
        <w:t>S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Guan </w:t>
      </w:r>
      <w:r w:rsidRPr="002C76DB">
        <w:rPr>
          <w:rFonts w:ascii="Times New Roman" w:hAnsi="Times New Roman" w:cs="Times New Roman"/>
          <w:sz w:val="24"/>
          <w:szCs w:val="24"/>
        </w:rPr>
        <w:t>Y</w:t>
      </w:r>
      <w:r w:rsidR="003A4A20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Yao </w:t>
      </w:r>
      <w:r w:rsidRPr="002C76DB">
        <w:rPr>
          <w:rFonts w:ascii="Times New Roman" w:hAnsi="Times New Roman" w:cs="Times New Roman"/>
          <w:sz w:val="24"/>
          <w:szCs w:val="24"/>
        </w:rPr>
        <w:t xml:space="preserve">C,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Xu </w:t>
      </w:r>
      <w:r w:rsidRPr="002C76DB">
        <w:rPr>
          <w:rFonts w:ascii="Times New Roman" w:hAnsi="Times New Roman" w:cs="Times New Roman"/>
          <w:sz w:val="24"/>
          <w:szCs w:val="24"/>
        </w:rPr>
        <w:t xml:space="preserve">X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(2023) </w:t>
      </w:r>
      <w:r w:rsidRPr="002C76DB">
        <w:rPr>
          <w:rFonts w:ascii="Times New Roman" w:hAnsi="Times New Roman" w:cs="Times New Roman"/>
          <w:sz w:val="24"/>
          <w:szCs w:val="24"/>
        </w:rPr>
        <w:t>Fe</w:t>
      </w:r>
      <w:r w:rsidR="00AC74E5">
        <w:rPr>
          <w:rFonts w:ascii="Times New Roman" w:hAnsi="Times New Roman" w:cs="Times New Roman" w:hint="eastAsia"/>
          <w:sz w:val="24"/>
          <w:szCs w:val="24"/>
        </w:rPr>
        <w:t>-</w:t>
      </w:r>
      <w:r w:rsidRPr="002C76DB">
        <w:rPr>
          <w:rFonts w:ascii="Times New Roman" w:hAnsi="Times New Roman" w:cs="Times New Roman"/>
          <w:sz w:val="24"/>
          <w:szCs w:val="24"/>
        </w:rPr>
        <w:t>N hollow mesoporous carbon spheres with high oxidase-like activity for sensitive detection of alkaline phosphatase</w:t>
      </w:r>
      <w:r w:rsidR="00215521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t>Analyst</w:t>
      </w:r>
      <w:r w:rsidRPr="002C76DB">
        <w:rPr>
          <w:rFonts w:ascii="Times New Roman" w:hAnsi="Times New Roman" w:cs="Times New Roman"/>
          <w:sz w:val="24"/>
          <w:szCs w:val="24"/>
        </w:rPr>
        <w:t xml:space="preserve"> 148</w:t>
      </w:r>
      <w:r w:rsidR="00215521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2825-2833.</w:t>
      </w:r>
      <w:bookmarkStart w:id="4" w:name="_Hlk220847280"/>
      <w:r w:rsidR="00147789" w:rsidRPr="003A4A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lastRenderedPageBreak/>
        <w:t>https://doi.org/</w:t>
      </w:r>
      <w:bookmarkEnd w:id="4"/>
      <w:r w:rsidR="003A4A20" w:rsidRPr="003A4A20">
        <w:rPr>
          <w:rFonts w:ascii="Times New Roman" w:hAnsi="Times New Roman" w:cs="Times New Roman" w:hint="eastAsia"/>
          <w:sz w:val="24"/>
          <w:szCs w:val="24"/>
        </w:rPr>
        <w:t>10.1039/D3AN00475A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696C656C" w14:textId="4F3AAEE1" w:rsidR="00BC33AE" w:rsidRPr="002C76DB" w:rsidRDefault="00BC33AE" w:rsidP="00465260">
      <w:pPr>
        <w:pStyle w:val="EndNoteBibliography"/>
        <w:spacing w:line="360" w:lineRule="auto"/>
        <w:ind w:left="480" w:hangingChars="200" w:hanging="480"/>
        <w:rPr>
          <w:rFonts w:ascii="Times New Roman" w:hAnsi="Times New Roman" w:cs="Times New Roman"/>
        </w:rPr>
      </w:pPr>
      <w:r w:rsidRPr="002C76DB">
        <w:rPr>
          <w:rFonts w:ascii="Times New Roman" w:hAnsi="Times New Roman" w:cs="Times New Roman"/>
          <w:sz w:val="24"/>
          <w:szCs w:val="24"/>
        </w:rPr>
        <w:t xml:space="preserve">[16]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Wang </w:t>
      </w:r>
      <w:r w:rsidRPr="002C76DB">
        <w:rPr>
          <w:rFonts w:ascii="Times New Roman" w:hAnsi="Times New Roman" w:cs="Times New Roman"/>
          <w:sz w:val="24"/>
          <w:szCs w:val="24"/>
        </w:rPr>
        <w:t xml:space="preserve">DE,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You </w:t>
      </w:r>
      <w:r w:rsidRPr="002C76DB">
        <w:rPr>
          <w:rFonts w:ascii="Times New Roman" w:hAnsi="Times New Roman" w:cs="Times New Roman"/>
          <w:sz w:val="24"/>
          <w:szCs w:val="24"/>
        </w:rPr>
        <w:t>S</w:t>
      </w:r>
      <w:r w:rsidR="00215521">
        <w:rPr>
          <w:rFonts w:ascii="Times New Roman" w:hAnsi="Times New Roman" w:cs="Times New Roman" w:hint="eastAsia"/>
          <w:sz w:val="24"/>
          <w:szCs w:val="24"/>
        </w:rPr>
        <w:t>Q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Huo </w:t>
      </w:r>
      <w:r w:rsidRPr="002C76DB">
        <w:rPr>
          <w:rFonts w:ascii="Times New Roman" w:hAnsi="Times New Roman" w:cs="Times New Roman"/>
          <w:sz w:val="24"/>
          <w:szCs w:val="24"/>
        </w:rPr>
        <w:t>W</w:t>
      </w:r>
      <w:r w:rsidR="00215521">
        <w:rPr>
          <w:rFonts w:ascii="Times New Roman" w:hAnsi="Times New Roman" w:cs="Times New Roman" w:hint="eastAsia"/>
          <w:sz w:val="24"/>
          <w:szCs w:val="24"/>
        </w:rPr>
        <w:t>J</w:t>
      </w:r>
      <w:r w:rsidRPr="002C76DB">
        <w:rPr>
          <w:rFonts w:ascii="Times New Roman" w:hAnsi="Times New Roman" w:cs="Times New Roman"/>
          <w:sz w:val="24"/>
          <w:szCs w:val="24"/>
        </w:rPr>
        <w:t xml:space="preserve">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Han </w:t>
      </w:r>
      <w:r w:rsidRPr="002C76DB">
        <w:rPr>
          <w:rFonts w:ascii="Times New Roman" w:hAnsi="Times New Roman" w:cs="Times New Roman"/>
          <w:sz w:val="24"/>
          <w:szCs w:val="24"/>
        </w:rPr>
        <w:t xml:space="preserve">X,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Xu </w:t>
      </w:r>
      <w:r w:rsidRPr="002C76DB">
        <w:rPr>
          <w:rFonts w:ascii="Times New Roman" w:hAnsi="Times New Roman" w:cs="Times New Roman"/>
          <w:sz w:val="24"/>
          <w:szCs w:val="24"/>
        </w:rPr>
        <w:t>H</w:t>
      </w:r>
      <w:r w:rsidR="00215521">
        <w:rPr>
          <w:rFonts w:ascii="Times New Roman" w:hAnsi="Times New Roman" w:cs="Times New Roman" w:hint="eastAsia"/>
          <w:sz w:val="24"/>
          <w:szCs w:val="24"/>
        </w:rPr>
        <w:t>Y</w:t>
      </w:r>
      <w:r w:rsidRPr="002C76DB">
        <w:rPr>
          <w:rFonts w:ascii="Times New Roman" w:hAnsi="Times New Roman" w:cs="Times New Roman"/>
          <w:sz w:val="24"/>
          <w:szCs w:val="24"/>
        </w:rPr>
        <w:t xml:space="preserve"> </w:t>
      </w:r>
      <w:r w:rsidR="00215521" w:rsidRPr="002C76DB">
        <w:rPr>
          <w:rFonts w:ascii="Times New Roman" w:hAnsi="Times New Roman" w:cs="Times New Roman"/>
          <w:sz w:val="24"/>
          <w:szCs w:val="24"/>
        </w:rPr>
        <w:t xml:space="preserve">(2022) </w:t>
      </w:r>
      <w:r w:rsidRPr="002C76DB">
        <w:rPr>
          <w:rFonts w:ascii="Times New Roman" w:hAnsi="Times New Roman" w:cs="Times New Roman"/>
          <w:sz w:val="24"/>
          <w:szCs w:val="24"/>
        </w:rPr>
        <w:t>Colorimetric detection of alkaline phosphatase activity based on pyridoxal phosphate</w:t>
      </w:r>
      <w:r w:rsidR="00AC74E5">
        <w:rPr>
          <w:rFonts w:ascii="Times New Roman" w:hAnsi="Times New Roman" w:cs="Times New Roman" w:hint="eastAsia"/>
          <w:sz w:val="24"/>
          <w:szCs w:val="24"/>
        </w:rPr>
        <w:t>-</w:t>
      </w:r>
      <w:r w:rsidRPr="002C76DB">
        <w:rPr>
          <w:rFonts w:ascii="Times New Roman" w:hAnsi="Times New Roman" w:cs="Times New Roman"/>
          <w:sz w:val="24"/>
          <w:szCs w:val="24"/>
        </w:rPr>
        <w:t>induced chromatic switch of polydiacetylene nano-liposomes</w:t>
      </w:r>
      <w:r w:rsidR="00215521">
        <w:rPr>
          <w:rFonts w:ascii="Times New Roman" w:hAnsi="Times New Roman" w:cs="Times New Roman" w:hint="eastAsia"/>
          <w:sz w:val="24"/>
          <w:szCs w:val="24"/>
        </w:rPr>
        <w:t>.</w:t>
      </w:r>
      <w:r w:rsidRPr="002C76DB">
        <w:rPr>
          <w:rFonts w:ascii="Times New Roman" w:hAnsi="Times New Roman" w:cs="Times New Roman"/>
          <w:sz w:val="24"/>
          <w:szCs w:val="24"/>
        </w:rPr>
        <w:t xml:space="preserve"> Microchimica Acta 189</w:t>
      </w:r>
      <w:r w:rsidR="00215521">
        <w:rPr>
          <w:rFonts w:ascii="Times New Roman" w:hAnsi="Times New Roman" w:cs="Times New Roman" w:hint="eastAsia"/>
          <w:sz w:val="24"/>
          <w:szCs w:val="24"/>
        </w:rPr>
        <w:t>:</w:t>
      </w:r>
      <w:r w:rsidRPr="002C76DB">
        <w:rPr>
          <w:rFonts w:ascii="Times New Roman" w:hAnsi="Times New Roman" w:cs="Times New Roman"/>
          <w:sz w:val="24"/>
          <w:szCs w:val="24"/>
        </w:rPr>
        <w:t>70.</w:t>
      </w:r>
      <w:r w:rsidR="00215521" w:rsidRPr="0021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A4A20" w:rsidRPr="003A4A20">
        <w:rPr>
          <w:rFonts w:ascii="Times New Roman" w:hAnsi="Times New Roman" w:cs="Times New Roman" w:hint="eastAsia"/>
          <w:sz w:val="24"/>
          <w:szCs w:val="24"/>
        </w:rPr>
        <w:t>https://doi.org/</w:t>
      </w:r>
      <w:r w:rsidR="00215521" w:rsidRPr="00215521">
        <w:rPr>
          <w:rFonts w:ascii="Times New Roman" w:hAnsi="Times New Roman" w:cs="Times New Roman" w:hint="eastAsia"/>
          <w:sz w:val="24"/>
          <w:szCs w:val="24"/>
        </w:rPr>
        <w:t>10.1007/s00604-022-05175-y</w:t>
      </w:r>
      <w:r w:rsidR="00147789">
        <w:rPr>
          <w:rFonts w:ascii="Times New Roman" w:hAnsi="Times New Roman" w:cs="Times New Roman" w:hint="eastAsia"/>
          <w:sz w:val="24"/>
          <w:szCs w:val="24"/>
        </w:rPr>
        <w:t>.</w:t>
      </w:r>
    </w:p>
    <w:p w14:paraId="45360490" w14:textId="76745EF9" w:rsidR="00F138B7" w:rsidRPr="002C76DB" w:rsidRDefault="00BC33AE" w:rsidP="002C76DB">
      <w:pPr>
        <w:rPr>
          <w:rFonts w:ascii="Times New Roman" w:hAnsi="Times New Roman" w:cs="Times New Roman"/>
          <w:noProof/>
        </w:rPr>
      </w:pPr>
      <w:r w:rsidRPr="002C76DB">
        <w:rPr>
          <w:rFonts w:ascii="Times New Roman" w:hAnsi="Times New Roman" w:cs="Times New Roman"/>
          <w:noProof/>
        </w:rPr>
        <w:fldChar w:fldCharType="end"/>
      </w:r>
    </w:p>
    <w:sectPr w:rsidR="00F138B7" w:rsidRPr="002C76DB" w:rsidSect="00B1458D"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FC1D7" w14:textId="77777777" w:rsidR="00B25D73" w:rsidRDefault="00B25D73" w:rsidP="005C374E">
      <w:r>
        <w:separator/>
      </w:r>
    </w:p>
  </w:endnote>
  <w:endnote w:type="continuationSeparator" w:id="0">
    <w:p w14:paraId="6137B6D6" w14:textId="77777777" w:rsidR="00B25D73" w:rsidRDefault="00B25D73" w:rsidP="005C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isSIL-Bold">
    <w:altName w:val="Segoe Print"/>
    <w:charset w:val="00"/>
    <w:family w:val="auto"/>
    <w:pitch w:val="default"/>
  </w:font>
  <w:font w:name="CharisSIL">
    <w:altName w:val="Cambria"/>
    <w:charset w:val="00"/>
    <w:family w:val="auto"/>
    <w:pitch w:val="default"/>
    <w:sig w:usb0="00000000" w:usb1="00000000" w:usb2="00000000" w:usb3="00000000" w:csb0="0004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16649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764EB07A" w14:textId="7F6FBFC6" w:rsidR="00B1458D" w:rsidRPr="00B1458D" w:rsidRDefault="00B1458D">
        <w:pPr>
          <w:pStyle w:val="a5"/>
          <w:jc w:val="right"/>
          <w:rPr>
            <w:rFonts w:ascii="Times New Roman" w:hAnsi="Times New Roman" w:cs="Times New Roman"/>
            <w:sz w:val="21"/>
            <w:szCs w:val="21"/>
          </w:rPr>
        </w:pPr>
        <w:r w:rsidRPr="00B1458D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B1458D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B1458D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AD24D9" w:rsidRPr="00AD24D9">
          <w:rPr>
            <w:rFonts w:ascii="Times New Roman" w:hAnsi="Times New Roman" w:cs="Times New Roman"/>
            <w:noProof/>
            <w:sz w:val="21"/>
            <w:szCs w:val="21"/>
            <w:lang w:val="zh-CN"/>
          </w:rPr>
          <w:t>10</w:t>
        </w:r>
        <w:r w:rsidRPr="00B1458D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764D7457" w14:textId="77777777" w:rsidR="00B1458D" w:rsidRDefault="00B145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2D106E" w14:textId="77777777" w:rsidR="00B25D73" w:rsidRDefault="00B25D73" w:rsidP="005C374E">
      <w:r>
        <w:separator/>
      </w:r>
    </w:p>
  </w:footnote>
  <w:footnote w:type="continuationSeparator" w:id="0">
    <w:p w14:paraId="1D975027" w14:textId="77777777" w:rsidR="00B25D73" w:rsidRDefault="00B25D73" w:rsidP="005C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83608"/>
    <w:multiLevelType w:val="hybridMultilevel"/>
    <w:tmpl w:val="1480DD74"/>
    <w:lvl w:ilvl="0" w:tplc="FE6E7120">
      <w:start w:val="1"/>
      <w:numFmt w:val="decimal"/>
      <w:lvlText w:val="[%1]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A3164A8"/>
    <w:multiLevelType w:val="hybridMultilevel"/>
    <w:tmpl w:val="CFAC9034"/>
    <w:lvl w:ilvl="0" w:tplc="7F9606C0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icrochemical J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20pv2w95xa05vetzp75t2pdvv20wwe2sz0v&quot;&gt;My EndNote Library&lt;record-ids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/record-ids&gt;&lt;/item&gt;&lt;/Libraries&gt;"/>
  </w:docVars>
  <w:rsids>
    <w:rsidRoot w:val="00AE60B5"/>
    <w:rsid w:val="00000C93"/>
    <w:rsid w:val="00027828"/>
    <w:rsid w:val="00047D08"/>
    <w:rsid w:val="00065BBC"/>
    <w:rsid w:val="0006790E"/>
    <w:rsid w:val="00073DBE"/>
    <w:rsid w:val="00091109"/>
    <w:rsid w:val="000B0EA6"/>
    <w:rsid w:val="000D5C14"/>
    <w:rsid w:val="000E1E3D"/>
    <w:rsid w:val="000F1E59"/>
    <w:rsid w:val="00101B82"/>
    <w:rsid w:val="00116DD4"/>
    <w:rsid w:val="00125C19"/>
    <w:rsid w:val="00147789"/>
    <w:rsid w:val="00197A35"/>
    <w:rsid w:val="001A3446"/>
    <w:rsid w:val="001A3D95"/>
    <w:rsid w:val="001B6521"/>
    <w:rsid w:val="00206611"/>
    <w:rsid w:val="00215521"/>
    <w:rsid w:val="00253C8E"/>
    <w:rsid w:val="002B37F5"/>
    <w:rsid w:val="002C76DB"/>
    <w:rsid w:val="00322E8A"/>
    <w:rsid w:val="00342F51"/>
    <w:rsid w:val="00344DDC"/>
    <w:rsid w:val="00352B06"/>
    <w:rsid w:val="00353CC6"/>
    <w:rsid w:val="00356162"/>
    <w:rsid w:val="003570AB"/>
    <w:rsid w:val="003667DB"/>
    <w:rsid w:val="00381EDD"/>
    <w:rsid w:val="003A26AE"/>
    <w:rsid w:val="003A4A20"/>
    <w:rsid w:val="003B160F"/>
    <w:rsid w:val="003D4F51"/>
    <w:rsid w:val="003E3A2F"/>
    <w:rsid w:val="00417CF8"/>
    <w:rsid w:val="00452771"/>
    <w:rsid w:val="00464328"/>
    <w:rsid w:val="00465260"/>
    <w:rsid w:val="004A56E8"/>
    <w:rsid w:val="004B3131"/>
    <w:rsid w:val="004C5737"/>
    <w:rsid w:val="004C7D04"/>
    <w:rsid w:val="004F275B"/>
    <w:rsid w:val="00501FB1"/>
    <w:rsid w:val="005207E5"/>
    <w:rsid w:val="0052534D"/>
    <w:rsid w:val="005744C6"/>
    <w:rsid w:val="005B67AA"/>
    <w:rsid w:val="005C374E"/>
    <w:rsid w:val="005D7155"/>
    <w:rsid w:val="005E59C2"/>
    <w:rsid w:val="005F342C"/>
    <w:rsid w:val="00606669"/>
    <w:rsid w:val="0061102C"/>
    <w:rsid w:val="00615FCF"/>
    <w:rsid w:val="00621DA5"/>
    <w:rsid w:val="00625866"/>
    <w:rsid w:val="0062766F"/>
    <w:rsid w:val="00634389"/>
    <w:rsid w:val="0064701E"/>
    <w:rsid w:val="00680BF5"/>
    <w:rsid w:val="006845DC"/>
    <w:rsid w:val="00767A24"/>
    <w:rsid w:val="00787D2F"/>
    <w:rsid w:val="007B74FA"/>
    <w:rsid w:val="007F2867"/>
    <w:rsid w:val="008458E7"/>
    <w:rsid w:val="0086286D"/>
    <w:rsid w:val="008773B5"/>
    <w:rsid w:val="008777E1"/>
    <w:rsid w:val="008878B8"/>
    <w:rsid w:val="00891C25"/>
    <w:rsid w:val="0089538D"/>
    <w:rsid w:val="008C6DB0"/>
    <w:rsid w:val="008F0979"/>
    <w:rsid w:val="00984B82"/>
    <w:rsid w:val="0099295E"/>
    <w:rsid w:val="00995526"/>
    <w:rsid w:val="009C0288"/>
    <w:rsid w:val="009C05AF"/>
    <w:rsid w:val="009C3389"/>
    <w:rsid w:val="009E14C3"/>
    <w:rsid w:val="009E254A"/>
    <w:rsid w:val="00A01D17"/>
    <w:rsid w:val="00A03CAD"/>
    <w:rsid w:val="00A25EAF"/>
    <w:rsid w:val="00A46033"/>
    <w:rsid w:val="00A84997"/>
    <w:rsid w:val="00AA25AF"/>
    <w:rsid w:val="00AA2718"/>
    <w:rsid w:val="00AB2EB7"/>
    <w:rsid w:val="00AC0C1F"/>
    <w:rsid w:val="00AC54FB"/>
    <w:rsid w:val="00AC74E5"/>
    <w:rsid w:val="00AD143D"/>
    <w:rsid w:val="00AD24D9"/>
    <w:rsid w:val="00AE60B5"/>
    <w:rsid w:val="00AF2211"/>
    <w:rsid w:val="00AF713F"/>
    <w:rsid w:val="00B0502B"/>
    <w:rsid w:val="00B1458D"/>
    <w:rsid w:val="00B25D73"/>
    <w:rsid w:val="00B424B9"/>
    <w:rsid w:val="00B5101F"/>
    <w:rsid w:val="00B53C44"/>
    <w:rsid w:val="00B73E51"/>
    <w:rsid w:val="00B74414"/>
    <w:rsid w:val="00B92BF4"/>
    <w:rsid w:val="00BA4D88"/>
    <w:rsid w:val="00BC33AE"/>
    <w:rsid w:val="00BC4D21"/>
    <w:rsid w:val="00BD3FB2"/>
    <w:rsid w:val="00C06319"/>
    <w:rsid w:val="00C144CB"/>
    <w:rsid w:val="00C15F4A"/>
    <w:rsid w:val="00C21F5A"/>
    <w:rsid w:val="00C22013"/>
    <w:rsid w:val="00C24511"/>
    <w:rsid w:val="00C41CB5"/>
    <w:rsid w:val="00C46652"/>
    <w:rsid w:val="00C77BFD"/>
    <w:rsid w:val="00C95C5C"/>
    <w:rsid w:val="00CC0FDA"/>
    <w:rsid w:val="00CC3A1F"/>
    <w:rsid w:val="00CD560B"/>
    <w:rsid w:val="00D106E1"/>
    <w:rsid w:val="00D232CA"/>
    <w:rsid w:val="00D243AE"/>
    <w:rsid w:val="00D361DC"/>
    <w:rsid w:val="00D7754F"/>
    <w:rsid w:val="00D86E34"/>
    <w:rsid w:val="00D934C8"/>
    <w:rsid w:val="00DB268D"/>
    <w:rsid w:val="00DB339E"/>
    <w:rsid w:val="00DC1F9D"/>
    <w:rsid w:val="00DC2412"/>
    <w:rsid w:val="00DD5FD4"/>
    <w:rsid w:val="00DD7443"/>
    <w:rsid w:val="00E20046"/>
    <w:rsid w:val="00E20504"/>
    <w:rsid w:val="00E60608"/>
    <w:rsid w:val="00E652DB"/>
    <w:rsid w:val="00E81F34"/>
    <w:rsid w:val="00E90BB1"/>
    <w:rsid w:val="00E927B8"/>
    <w:rsid w:val="00E939C6"/>
    <w:rsid w:val="00E95533"/>
    <w:rsid w:val="00EA0BA6"/>
    <w:rsid w:val="00EA448A"/>
    <w:rsid w:val="00EB7103"/>
    <w:rsid w:val="00EC600D"/>
    <w:rsid w:val="00F138B7"/>
    <w:rsid w:val="00F37B06"/>
    <w:rsid w:val="00F469BF"/>
    <w:rsid w:val="00F7548B"/>
    <w:rsid w:val="00FC5B58"/>
    <w:rsid w:val="00FC771B"/>
    <w:rsid w:val="00FF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352906"/>
  <w14:defaultImageDpi w14:val="32767"/>
  <w15:chartTrackingRefBased/>
  <w15:docId w15:val="{9DDD3541-81AE-4C7E-85B1-BC9F75AB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4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787D2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74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37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37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374E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01D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138B7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787D2F"/>
    <w:rPr>
      <w:rFonts w:ascii="宋体" w:eastAsia="宋体" w:hAnsi="宋体" w:cs="宋体"/>
      <w:b/>
      <w:bCs/>
      <w:kern w:val="0"/>
      <w:sz w:val="24"/>
      <w:szCs w:val="24"/>
    </w:rPr>
  </w:style>
  <w:style w:type="character" w:styleId="a9">
    <w:name w:val="Emphasis"/>
    <w:basedOn w:val="a0"/>
    <w:uiPriority w:val="20"/>
    <w:qFormat/>
    <w:rsid w:val="00DD7443"/>
    <w:rPr>
      <w:i/>
      <w:iCs/>
    </w:rPr>
  </w:style>
  <w:style w:type="character" w:styleId="aa">
    <w:name w:val="annotation reference"/>
    <w:basedOn w:val="a0"/>
    <w:uiPriority w:val="99"/>
    <w:semiHidden/>
    <w:unhideWhenUsed/>
    <w:rsid w:val="00C77BFD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77BFD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77BFD"/>
  </w:style>
  <w:style w:type="paragraph" w:styleId="ad">
    <w:name w:val="annotation subject"/>
    <w:basedOn w:val="ab"/>
    <w:next w:val="ab"/>
    <w:link w:val="ae"/>
    <w:uiPriority w:val="99"/>
    <w:semiHidden/>
    <w:unhideWhenUsed/>
    <w:rsid w:val="00C77BFD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77BFD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77BFD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C77BFD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C33A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C33A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C33A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C33AE"/>
    <w:rPr>
      <w:rFonts w:ascii="等线" w:eastAsia="等线" w:hAnsi="等线"/>
      <w:noProof/>
      <w:sz w:val="20"/>
    </w:rPr>
  </w:style>
  <w:style w:type="character" w:styleId="af1">
    <w:name w:val="Hyperlink"/>
    <w:basedOn w:val="a0"/>
    <w:uiPriority w:val="99"/>
    <w:unhideWhenUsed/>
    <w:rsid w:val="00984B8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84B82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rsid w:val="00F7548B"/>
    <w:rPr>
      <w:b/>
      <w:bCs/>
      <w:sz w:val="32"/>
      <w:szCs w:val="32"/>
    </w:rPr>
  </w:style>
  <w:style w:type="character" w:styleId="af2">
    <w:name w:val="line number"/>
    <w:basedOn w:val="a0"/>
    <w:uiPriority w:val="99"/>
    <w:semiHidden/>
    <w:unhideWhenUsed/>
    <w:rsid w:val="00B14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9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95B63-8E21-40F4-B78B-A332B097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10</Pages>
  <Words>3965</Words>
  <Characters>22606</Characters>
  <Application>Microsoft Office Word</Application>
  <DocSecurity>0</DocSecurity>
  <Lines>188</Lines>
  <Paragraphs>53</Paragraphs>
  <ScaleCrop>false</ScaleCrop>
  <Company/>
  <LinksUpToDate>false</LinksUpToDate>
  <CharactersWithSpaces>26518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zjm</cp:lastModifiedBy>
  <cp:revision>69</cp:revision>
  <dcterms:created xsi:type="dcterms:W3CDTF">2024-09-19T05:45:00Z</dcterms:created>
  <dcterms:modified xsi:type="dcterms:W3CDTF">2026-02-11T03:23:00Z</dcterms:modified>
</cp:coreProperties>
</file>