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3EF113" w14:textId="5B25E06A" w:rsidR="00210F3B" w:rsidRDefault="00F11316" w:rsidP="00F021A8">
      <w:pPr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70B8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Extended Data </w:t>
      </w:r>
      <w:r w:rsidR="006E0568" w:rsidRPr="00070B8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Table and </w:t>
      </w:r>
      <w:r w:rsidRPr="00070B8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Figures</w:t>
      </w:r>
    </w:p>
    <w:p w14:paraId="35287C2A" w14:textId="741F0C52" w:rsidR="006E0568" w:rsidRDefault="006E0568" w:rsidP="00F021A8">
      <w:pPr>
        <w:widowControl/>
        <w:spacing w:before="120" w:after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Extended Data Table 1</w:t>
      </w:r>
      <w:r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| </w:t>
      </w:r>
      <w:r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AET data collection,</w:t>
      </w:r>
      <w:r w:rsidR="00BA1769"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processing,</w:t>
      </w:r>
      <w:r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reconstruction</w:t>
      </w:r>
      <w:r w:rsidR="00BA1769"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, </w:t>
      </w:r>
      <w:r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refinement </w:t>
      </w:r>
      <w:r w:rsidR="00BA1769"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and </w:t>
      </w:r>
      <w:r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statistics.</w:t>
      </w:r>
      <w:r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tbl>
      <w:tblPr>
        <w:tblW w:w="10620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045"/>
        <w:gridCol w:w="1045"/>
        <w:gridCol w:w="1046"/>
        <w:gridCol w:w="1045"/>
        <w:gridCol w:w="1045"/>
        <w:gridCol w:w="1046"/>
        <w:gridCol w:w="1045"/>
        <w:gridCol w:w="1176"/>
      </w:tblGrid>
      <w:tr w:rsidR="00487B21" w14:paraId="23F45C12" w14:textId="77777777" w:rsidTr="00F021A8">
        <w:trPr>
          <w:trHeight w:val="281"/>
          <w:jc w:val="center"/>
        </w:trPr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454E508" w14:textId="77777777" w:rsidR="00487B21" w:rsidRDefault="00487B21" w:rsidP="00E33DCA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10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7E32757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Particle 1</w:t>
            </w:r>
          </w:p>
        </w:tc>
        <w:tc>
          <w:tcPr>
            <w:tcW w:w="10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06920BB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Particle 2</w:t>
            </w:r>
          </w:p>
        </w:tc>
        <w:tc>
          <w:tcPr>
            <w:tcW w:w="104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C195D88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Particle 3</w:t>
            </w:r>
          </w:p>
        </w:tc>
        <w:tc>
          <w:tcPr>
            <w:tcW w:w="10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25FBB4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Particle 4</w:t>
            </w:r>
          </w:p>
        </w:tc>
        <w:tc>
          <w:tcPr>
            <w:tcW w:w="10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36054E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Particle 5</w:t>
            </w:r>
          </w:p>
        </w:tc>
        <w:tc>
          <w:tcPr>
            <w:tcW w:w="104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763DCD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Particle 6</w:t>
            </w:r>
          </w:p>
        </w:tc>
        <w:tc>
          <w:tcPr>
            <w:tcW w:w="10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2DD1B6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Particle 7</w:t>
            </w:r>
          </w:p>
        </w:tc>
        <w:tc>
          <w:tcPr>
            <w:tcW w:w="11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AD33711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CuTa film</w:t>
            </w:r>
          </w:p>
        </w:tc>
      </w:tr>
      <w:tr w:rsidR="00487B21" w14:paraId="3A289C12" w14:textId="77777777" w:rsidTr="00F021A8">
        <w:trPr>
          <w:trHeight w:val="312"/>
          <w:jc w:val="center"/>
        </w:trPr>
        <w:tc>
          <w:tcPr>
            <w:tcW w:w="2127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07CF0A8" w14:textId="77777777" w:rsidR="00487B21" w:rsidRDefault="00487B21" w:rsidP="00E33DCA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  <w:sz w:val="22"/>
              </w:rPr>
              <w:t>Data collection and processing</w:t>
            </w:r>
          </w:p>
        </w:tc>
        <w:tc>
          <w:tcPr>
            <w:tcW w:w="1045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429603C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045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425D935F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046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AEB787C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045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679DFC6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045" w:type="dxa"/>
            <w:tcBorders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8A87A6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82A12F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36E2C30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176" w:type="dxa"/>
            <w:tcBorders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4A21C68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487B21" w14:paraId="06056500" w14:textId="77777777" w:rsidTr="00F021A8">
        <w:trPr>
          <w:trHeight w:val="312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F833A8" w14:textId="77777777" w:rsidR="00487B21" w:rsidRDefault="00487B21" w:rsidP="00E33DCA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 xml:space="preserve">Voltage (kV) 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E29B0F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200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635EEB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200</w:t>
            </w:r>
          </w:p>
        </w:tc>
        <w:tc>
          <w:tcPr>
            <w:tcW w:w="10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3D60B8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200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B45CB7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200</w:t>
            </w:r>
          </w:p>
        </w:tc>
        <w:tc>
          <w:tcPr>
            <w:tcW w:w="104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855CB92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200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E6F79E1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200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5A37E69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200</w:t>
            </w:r>
          </w:p>
        </w:tc>
        <w:tc>
          <w:tcPr>
            <w:tcW w:w="1176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5C355B88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300</w:t>
            </w:r>
          </w:p>
        </w:tc>
      </w:tr>
      <w:tr w:rsidR="00487B21" w14:paraId="119214C3" w14:textId="77777777" w:rsidTr="00F021A8">
        <w:trPr>
          <w:trHeight w:val="312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8005664" w14:textId="77777777" w:rsidR="00487B21" w:rsidRDefault="00487B21" w:rsidP="00E33DCA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 xml:space="preserve">Convergence semi-angle (mrad) 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FFF064E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25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A1BF38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25</w:t>
            </w:r>
          </w:p>
        </w:tc>
        <w:tc>
          <w:tcPr>
            <w:tcW w:w="10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9319BDD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25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F3542EE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25</w:t>
            </w:r>
          </w:p>
        </w:tc>
        <w:tc>
          <w:tcPr>
            <w:tcW w:w="104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9556F89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25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DA4DB1F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25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87713F3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25</w:t>
            </w:r>
          </w:p>
        </w:tc>
        <w:tc>
          <w:tcPr>
            <w:tcW w:w="1176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2B450308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17.1</w:t>
            </w:r>
          </w:p>
        </w:tc>
      </w:tr>
      <w:tr w:rsidR="00487B21" w14:paraId="6BCCB7F2" w14:textId="77777777" w:rsidTr="00F021A8">
        <w:trPr>
          <w:trHeight w:val="312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3341ED" w14:textId="77777777" w:rsidR="00487B21" w:rsidRDefault="00487B21" w:rsidP="00E33DCA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 xml:space="preserve">Probe size (Å) 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74E6B5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0.8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C37DC7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0.8</w:t>
            </w:r>
          </w:p>
        </w:tc>
        <w:tc>
          <w:tcPr>
            <w:tcW w:w="10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BD14D5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0.8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D50B8B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0.8</w:t>
            </w:r>
          </w:p>
        </w:tc>
        <w:tc>
          <w:tcPr>
            <w:tcW w:w="104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E289702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0.8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635F474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0.8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EEFDFFB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0.8</w:t>
            </w:r>
          </w:p>
        </w:tc>
        <w:tc>
          <w:tcPr>
            <w:tcW w:w="1176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637071DB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0.7</w:t>
            </w:r>
          </w:p>
        </w:tc>
      </w:tr>
      <w:tr w:rsidR="00487B21" w14:paraId="61FFA8A2" w14:textId="77777777" w:rsidTr="00F021A8">
        <w:trPr>
          <w:trHeight w:val="312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B9B381" w14:textId="77777777" w:rsidR="00487B21" w:rsidRDefault="00487B21" w:rsidP="00E33DCA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 xml:space="preserve">Detector inner angle (mrad) 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A28279E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38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84A461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38</w:t>
            </w:r>
          </w:p>
        </w:tc>
        <w:tc>
          <w:tcPr>
            <w:tcW w:w="10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A2D7C2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38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3C0200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38</w:t>
            </w:r>
          </w:p>
        </w:tc>
        <w:tc>
          <w:tcPr>
            <w:tcW w:w="104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B256948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38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544BA3D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38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8A969C9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38</w:t>
            </w:r>
          </w:p>
        </w:tc>
        <w:tc>
          <w:tcPr>
            <w:tcW w:w="1176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764C23A0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30</w:t>
            </w:r>
          </w:p>
        </w:tc>
      </w:tr>
      <w:tr w:rsidR="00487B21" w14:paraId="00E5DA76" w14:textId="77777777" w:rsidTr="00F021A8">
        <w:trPr>
          <w:trHeight w:val="312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F54444" w14:textId="77777777" w:rsidR="00487B21" w:rsidRDefault="00487B21" w:rsidP="00E33DCA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 xml:space="preserve">Detector outer angle (mrad) 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48B062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190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A3649D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190</w:t>
            </w:r>
          </w:p>
        </w:tc>
        <w:tc>
          <w:tcPr>
            <w:tcW w:w="10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95799AD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190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AF55FD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190</w:t>
            </w:r>
          </w:p>
        </w:tc>
        <w:tc>
          <w:tcPr>
            <w:tcW w:w="104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182CA71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190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19D0A85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190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0A9765E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190</w:t>
            </w:r>
          </w:p>
        </w:tc>
        <w:tc>
          <w:tcPr>
            <w:tcW w:w="1176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602EDD1F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195</w:t>
            </w:r>
          </w:p>
        </w:tc>
      </w:tr>
      <w:tr w:rsidR="00487B21" w14:paraId="44F391CE" w14:textId="77777777" w:rsidTr="00F021A8">
        <w:trPr>
          <w:trHeight w:val="312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FA9F70" w14:textId="77777777" w:rsidR="00487B21" w:rsidRDefault="00487B21" w:rsidP="00E33DCA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 xml:space="preserve">Depth of focus (nm) 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C33281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8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75414A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8</w:t>
            </w:r>
          </w:p>
        </w:tc>
        <w:tc>
          <w:tcPr>
            <w:tcW w:w="10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9567B7A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8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5CBD35E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8</w:t>
            </w:r>
          </w:p>
        </w:tc>
        <w:tc>
          <w:tcPr>
            <w:tcW w:w="104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778AFC1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8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BFB3EE0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8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0A80751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8</w:t>
            </w:r>
          </w:p>
        </w:tc>
        <w:tc>
          <w:tcPr>
            <w:tcW w:w="1176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592D9680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14</w:t>
            </w:r>
          </w:p>
        </w:tc>
      </w:tr>
      <w:tr w:rsidR="00487B21" w14:paraId="128FD6C3" w14:textId="77777777" w:rsidTr="00F021A8">
        <w:trPr>
          <w:trHeight w:val="312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2D557D" w14:textId="77777777" w:rsidR="00487B21" w:rsidRDefault="00487B21" w:rsidP="00E33DCA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 xml:space="preserve">Pixel size (Å) 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358B75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0.347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33C253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0.347</w:t>
            </w:r>
          </w:p>
        </w:tc>
        <w:tc>
          <w:tcPr>
            <w:tcW w:w="10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B2B42E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0.347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B7343C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0.347</w:t>
            </w:r>
          </w:p>
        </w:tc>
        <w:tc>
          <w:tcPr>
            <w:tcW w:w="104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35BAE72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0.347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F4044A6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0.347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F966A3E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0.347</w:t>
            </w:r>
          </w:p>
        </w:tc>
        <w:tc>
          <w:tcPr>
            <w:tcW w:w="1176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4876D9D7" w14:textId="50D7DAFE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0.3</w:t>
            </w:r>
            <w:r w:rsidR="00D4443E"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22</w:t>
            </w:r>
          </w:p>
        </w:tc>
      </w:tr>
      <w:tr w:rsidR="00487B21" w14:paraId="1C3DA0C5" w14:textId="77777777" w:rsidTr="00F021A8">
        <w:trPr>
          <w:trHeight w:val="312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2EBF85" w14:textId="5E241C55" w:rsidR="00487B21" w:rsidRDefault="00487B21" w:rsidP="00E33DCA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 xml:space="preserve"># of </w:t>
            </w:r>
            <w:r w:rsidR="00E93DAF"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image</w:t>
            </w: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 xml:space="preserve">s 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3763280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55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7C2288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51</w:t>
            </w:r>
          </w:p>
        </w:tc>
        <w:tc>
          <w:tcPr>
            <w:tcW w:w="10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458091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54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620741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54</w:t>
            </w:r>
          </w:p>
        </w:tc>
        <w:tc>
          <w:tcPr>
            <w:tcW w:w="104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1BD1484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53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DC8E5DE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5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F274E4B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55</w:t>
            </w:r>
          </w:p>
        </w:tc>
        <w:tc>
          <w:tcPr>
            <w:tcW w:w="1176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71F34226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40</w:t>
            </w:r>
          </w:p>
        </w:tc>
      </w:tr>
      <w:tr w:rsidR="00487B21" w14:paraId="1973158A" w14:textId="77777777" w:rsidTr="00F021A8">
        <w:trPr>
          <w:trHeight w:val="312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4D6DE0" w14:textId="77777777" w:rsidR="00487B21" w:rsidRDefault="00487B21" w:rsidP="00E33DCA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Tilt range (</w:t>
            </w:r>
            <w:r w:rsidRPr="00070B8A"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°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24"/>
                <w:szCs w:val="24"/>
              </w:rPr>
              <w:t>)</w:t>
            </w: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C7CE8B7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-69.4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F8931D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-69.3</w:t>
            </w:r>
          </w:p>
        </w:tc>
        <w:tc>
          <w:tcPr>
            <w:tcW w:w="10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30C030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72.5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49C6A1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-71.7</w:t>
            </w:r>
          </w:p>
        </w:tc>
        <w:tc>
          <w:tcPr>
            <w:tcW w:w="104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755FC7B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69.6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8C3ED66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71.7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F773F6A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69.5</w:t>
            </w:r>
          </w:p>
        </w:tc>
        <w:tc>
          <w:tcPr>
            <w:tcW w:w="1176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5CC8ABC9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-6</w:t>
            </w: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7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9</w:t>
            </w:r>
          </w:p>
        </w:tc>
      </w:tr>
      <w:tr w:rsidR="00487B21" w14:paraId="58A65218" w14:textId="77777777" w:rsidTr="00F021A8">
        <w:trPr>
          <w:trHeight w:val="312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0E089A" w14:textId="77777777" w:rsidR="00487B21" w:rsidRDefault="00487B21" w:rsidP="00E33DCA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6CE200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+72.6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26DCC3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+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6</w:t>
            </w: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3.4</w:t>
            </w:r>
          </w:p>
        </w:tc>
        <w:tc>
          <w:tcPr>
            <w:tcW w:w="10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1EFF89B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+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6</w:t>
            </w: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3.4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21555C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+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6</w:t>
            </w: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9.4</w:t>
            </w:r>
          </w:p>
        </w:tc>
        <w:tc>
          <w:tcPr>
            <w:tcW w:w="104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FD4786B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+74.0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51CA473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+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69.4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6DD81C2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+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7</w:t>
            </w: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2.0</w:t>
            </w:r>
          </w:p>
        </w:tc>
        <w:tc>
          <w:tcPr>
            <w:tcW w:w="1176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7AC7A8DE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+64.9</w:t>
            </w:r>
          </w:p>
        </w:tc>
      </w:tr>
      <w:tr w:rsidR="00487B21" w14:paraId="53C95B67" w14:textId="77777777" w:rsidTr="00F021A8">
        <w:trPr>
          <w:trHeight w:val="312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A84FE3" w14:textId="77777777" w:rsidR="00487B21" w:rsidRDefault="00487B21" w:rsidP="00E33DCA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Total electron dose (10</w:t>
            </w: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  <w:vertAlign w:val="superscript"/>
              </w:rPr>
              <w:t xml:space="preserve">5 </w:t>
            </w: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e/Å</w:t>
            </w: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  <w:vertAlign w:val="superscript"/>
              </w:rPr>
              <w:t>2</w:t>
            </w: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 xml:space="preserve">) 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0DAA40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9.5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4963F1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7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.1</w:t>
            </w:r>
          </w:p>
        </w:tc>
        <w:tc>
          <w:tcPr>
            <w:tcW w:w="10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8BF6C8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7.6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873583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7.6</w:t>
            </w:r>
          </w:p>
        </w:tc>
        <w:tc>
          <w:tcPr>
            <w:tcW w:w="104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61CE124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7.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CF61A56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7.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85D439D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7.7</w:t>
            </w:r>
          </w:p>
        </w:tc>
        <w:tc>
          <w:tcPr>
            <w:tcW w:w="1176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4CF7A6DD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4.8</w:t>
            </w:r>
          </w:p>
        </w:tc>
      </w:tr>
      <w:tr w:rsidR="00487B21" w14:paraId="62DE1ECD" w14:textId="77777777" w:rsidTr="00F021A8">
        <w:trPr>
          <w:trHeight w:val="312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C46691" w14:textId="77777777" w:rsidR="00487B21" w:rsidRDefault="00487B21" w:rsidP="00E33DCA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  <w:sz w:val="22"/>
              </w:rPr>
            </w:pPr>
          </w:p>
          <w:p w14:paraId="7F9FB4F2" w14:textId="77777777" w:rsidR="00487B21" w:rsidRDefault="00487B21" w:rsidP="00E33DCA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  <w:sz w:val="22"/>
              </w:rPr>
              <w:t xml:space="preserve">Reconstruction 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ED93E3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4F3B90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0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ACE3D2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ACC754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04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567CBC3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A00E769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FBA6C60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176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0DDC98C9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487B21" w14:paraId="2FD06EF3" w14:textId="77777777" w:rsidTr="00F021A8">
        <w:trPr>
          <w:trHeight w:val="312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5078C2" w14:textId="77777777" w:rsidR="00487B21" w:rsidRDefault="00487B21" w:rsidP="00E33DCA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 xml:space="preserve">Algorithm 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35A5F5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RESIRE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2C8F08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RESIRE</w:t>
            </w:r>
          </w:p>
        </w:tc>
        <w:tc>
          <w:tcPr>
            <w:tcW w:w="10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977F675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RESIRE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36A417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RESIRE</w:t>
            </w:r>
          </w:p>
        </w:tc>
        <w:tc>
          <w:tcPr>
            <w:tcW w:w="104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D421266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RESIRE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AC89944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RESIRE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CAC80BF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RESIRE</w:t>
            </w:r>
          </w:p>
        </w:tc>
        <w:tc>
          <w:tcPr>
            <w:tcW w:w="1176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10D3FE53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RESIRE</w:t>
            </w:r>
          </w:p>
        </w:tc>
      </w:tr>
      <w:tr w:rsidR="00487B21" w14:paraId="736BBD3B" w14:textId="77777777" w:rsidTr="00F021A8">
        <w:trPr>
          <w:trHeight w:val="312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3D2DFA" w14:textId="77777777" w:rsidR="00487B21" w:rsidRDefault="00487B21" w:rsidP="00E33DCA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 xml:space="preserve">Oversampling ratio 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819B785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A25225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10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360D56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AA8969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104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C667402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17D5C1A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1431029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1176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44CFD002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</w:tr>
      <w:tr w:rsidR="00487B21" w14:paraId="386E8686" w14:textId="77777777" w:rsidTr="00F021A8">
        <w:trPr>
          <w:trHeight w:val="312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477ED7" w14:textId="77777777" w:rsidR="00487B21" w:rsidRDefault="00487B21" w:rsidP="00E33DCA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 xml:space="preserve">Number of iterations 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D9C210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200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F6D65A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200</w:t>
            </w:r>
          </w:p>
        </w:tc>
        <w:tc>
          <w:tcPr>
            <w:tcW w:w="10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89FBCF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200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8E081E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200</w:t>
            </w:r>
          </w:p>
        </w:tc>
        <w:tc>
          <w:tcPr>
            <w:tcW w:w="104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BDA5186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200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176475C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200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19C91C6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200</w:t>
            </w:r>
          </w:p>
        </w:tc>
        <w:tc>
          <w:tcPr>
            <w:tcW w:w="1176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4E9154C9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500</w:t>
            </w:r>
          </w:p>
        </w:tc>
      </w:tr>
      <w:tr w:rsidR="00487B21" w14:paraId="41F7C3B5" w14:textId="77777777" w:rsidTr="00F021A8">
        <w:trPr>
          <w:trHeight w:val="312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2BA4EA" w14:textId="77777777" w:rsidR="00487B21" w:rsidRPr="00C952B5" w:rsidRDefault="00487B21" w:rsidP="00E33DCA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  <w:sz w:val="12"/>
                <w:szCs w:val="12"/>
              </w:rPr>
            </w:pPr>
          </w:p>
          <w:p w14:paraId="3C625D81" w14:textId="77777777" w:rsidR="00487B21" w:rsidRDefault="00487B21" w:rsidP="00E33DCA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  <w:sz w:val="22"/>
              </w:rPr>
              <w:t xml:space="preserve">Refinement 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4A9F60F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515FEA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0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D94BE7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41CA16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04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4F2A0DC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B11DCDB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7529B98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176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2727EE90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487B21" w14:paraId="3175C211" w14:textId="77777777" w:rsidTr="00F021A8">
        <w:trPr>
          <w:trHeight w:val="312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1BD5D6" w14:textId="77777777" w:rsidR="00487B21" w:rsidRDefault="00487B21" w:rsidP="00E33DCA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R</w:t>
            </w: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  <w:vertAlign w:val="subscript"/>
              </w:rPr>
              <w:t>1</w:t>
            </w: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 xml:space="preserve"> (%)</w:t>
            </w: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  <w:vertAlign w:val="superscript"/>
              </w:rPr>
              <w:t>a</w:t>
            </w: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E75FD7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9.54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548091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12.32</w:t>
            </w:r>
          </w:p>
        </w:tc>
        <w:tc>
          <w:tcPr>
            <w:tcW w:w="10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D4FCC3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11.57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F1A69E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10.90</w:t>
            </w:r>
          </w:p>
        </w:tc>
        <w:tc>
          <w:tcPr>
            <w:tcW w:w="104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491FD2C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9.38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FAA71E7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7.62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8E07A91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7.65</w:t>
            </w:r>
          </w:p>
        </w:tc>
        <w:tc>
          <w:tcPr>
            <w:tcW w:w="1176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06CAE9BE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10.58</w:t>
            </w:r>
          </w:p>
        </w:tc>
      </w:tr>
      <w:tr w:rsidR="00487B21" w14:paraId="54811912" w14:textId="77777777" w:rsidTr="00F021A8">
        <w:trPr>
          <w:trHeight w:val="312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A2C7D1" w14:textId="77777777" w:rsidR="00487B21" w:rsidRDefault="00487B21" w:rsidP="00E33DCA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R (%)</w:t>
            </w: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  <w:vertAlign w:val="superscript"/>
              </w:rPr>
              <w:t>b</w:t>
            </w: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D854E6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6.45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3DC954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9.87</w:t>
            </w:r>
          </w:p>
        </w:tc>
        <w:tc>
          <w:tcPr>
            <w:tcW w:w="10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618A30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8.98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FF11C7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7.68</w:t>
            </w:r>
          </w:p>
        </w:tc>
        <w:tc>
          <w:tcPr>
            <w:tcW w:w="104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759DDEE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7.46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DA3B6C0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5.66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CA69B93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5.73</w:t>
            </w:r>
          </w:p>
        </w:tc>
        <w:tc>
          <w:tcPr>
            <w:tcW w:w="1176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0EAB163F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8.61</w:t>
            </w:r>
          </w:p>
        </w:tc>
      </w:tr>
      <w:tr w:rsidR="00487B21" w14:paraId="49A13A24" w14:textId="77777777" w:rsidTr="00F021A8">
        <w:trPr>
          <w:trHeight w:val="312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ABAB7E" w14:textId="77777777" w:rsidR="00487B21" w:rsidRDefault="00487B21" w:rsidP="00E33DCA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B’ factors (Å</w:t>
            </w: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  <w:vertAlign w:val="superscript"/>
              </w:rPr>
              <w:t>2</w:t>
            </w: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 xml:space="preserve">) 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DEE674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53BB658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0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CF55BE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3191298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04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3EB3061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0ABC6F0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8FBCCE4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176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2EF0094A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487B21" w14:paraId="543AF7F7" w14:textId="77777777" w:rsidTr="00F021A8">
        <w:trPr>
          <w:trHeight w:val="312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406440" w14:textId="77777777" w:rsidR="00487B21" w:rsidRDefault="00487B21" w:rsidP="00E33DCA">
            <w:pPr>
              <w:widowControl/>
              <w:ind w:firstLineChars="150" w:firstLine="33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 xml:space="preserve">Type 1 atoms 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52B7AD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48.9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5D4C2D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55.4</w:t>
            </w:r>
          </w:p>
        </w:tc>
        <w:tc>
          <w:tcPr>
            <w:tcW w:w="10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403C82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48.4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5DF8E8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44.0</w:t>
            </w:r>
          </w:p>
        </w:tc>
        <w:tc>
          <w:tcPr>
            <w:tcW w:w="104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0B22A02B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35.5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A675AD3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55.6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A143C3F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35.5</w:t>
            </w:r>
          </w:p>
        </w:tc>
        <w:tc>
          <w:tcPr>
            <w:tcW w:w="1176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755836CB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45.2</w:t>
            </w:r>
          </w:p>
        </w:tc>
      </w:tr>
      <w:tr w:rsidR="00487B21" w14:paraId="110C94B9" w14:textId="77777777" w:rsidTr="00F021A8">
        <w:trPr>
          <w:trHeight w:val="312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547A00F" w14:textId="77777777" w:rsidR="00487B21" w:rsidRDefault="00487B21" w:rsidP="00E33DCA">
            <w:pPr>
              <w:widowControl/>
              <w:ind w:firstLineChars="150" w:firstLine="33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 xml:space="preserve">Type 2 atoms 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D45DC7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46.4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1E7EBA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47.3</w:t>
            </w:r>
          </w:p>
        </w:tc>
        <w:tc>
          <w:tcPr>
            <w:tcW w:w="10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1F05A78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44.3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CB9093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4</w:t>
            </w: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4.0</w:t>
            </w:r>
          </w:p>
        </w:tc>
        <w:tc>
          <w:tcPr>
            <w:tcW w:w="104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18762F4C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34.5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9012C90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58.0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D173B66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34.5</w:t>
            </w:r>
          </w:p>
        </w:tc>
        <w:tc>
          <w:tcPr>
            <w:tcW w:w="1176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4F4E7C8A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45.2</w:t>
            </w:r>
          </w:p>
        </w:tc>
      </w:tr>
      <w:tr w:rsidR="00487B21" w14:paraId="6C8BCD75" w14:textId="77777777" w:rsidTr="00F021A8">
        <w:trPr>
          <w:trHeight w:val="312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B247D6" w14:textId="77777777" w:rsidR="00487B21" w:rsidRDefault="00487B21" w:rsidP="00E33DCA">
            <w:pPr>
              <w:widowControl/>
              <w:ind w:firstLineChars="150" w:firstLine="33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 xml:space="preserve">Type 3 atoms 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7AB34A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52.3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3CC97E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37.4</w:t>
            </w:r>
          </w:p>
        </w:tc>
        <w:tc>
          <w:tcPr>
            <w:tcW w:w="10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0AB5AD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39.6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2E86B98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40.9</w:t>
            </w:r>
          </w:p>
        </w:tc>
        <w:tc>
          <w:tcPr>
            <w:tcW w:w="104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29744D1C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34.6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DBEE910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42.1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FFFFD01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34.6</w:t>
            </w:r>
          </w:p>
        </w:tc>
        <w:tc>
          <w:tcPr>
            <w:tcW w:w="1176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2A99E24F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NA</w:t>
            </w:r>
          </w:p>
        </w:tc>
      </w:tr>
      <w:tr w:rsidR="00487B21" w14:paraId="3D51E417" w14:textId="77777777" w:rsidTr="00F021A8">
        <w:trPr>
          <w:trHeight w:val="312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55FCC3" w14:textId="77777777" w:rsidR="00487B21" w:rsidRPr="00C952B5" w:rsidRDefault="00487B21" w:rsidP="00E33DCA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  <w:sz w:val="12"/>
                <w:szCs w:val="12"/>
              </w:rPr>
            </w:pPr>
          </w:p>
          <w:p w14:paraId="5FCE9709" w14:textId="77777777" w:rsidR="00487B21" w:rsidRDefault="00487B21" w:rsidP="00E33DCA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  <w:sz w:val="22"/>
              </w:rPr>
              <w:t>Statistics</w:t>
            </w:r>
          </w:p>
          <w:p w14:paraId="13851814" w14:textId="77777777" w:rsidR="00487B21" w:rsidRDefault="00487B21" w:rsidP="00E33DCA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 xml:space="preserve"># of atoms 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F968A4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305051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0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2860D44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B7BB5F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04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29C2B43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C349E01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99E5F16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176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6BB296D9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487B21" w14:paraId="28F9B659" w14:textId="77777777" w:rsidTr="00F021A8">
        <w:trPr>
          <w:trHeight w:val="312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A81782" w14:textId="77777777" w:rsidR="00487B21" w:rsidRDefault="00487B21" w:rsidP="00E33DCA">
            <w:pPr>
              <w:widowControl/>
              <w:ind w:firstLineChars="150" w:firstLine="33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Total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9A7ED7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18356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00C2D1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2063</w:t>
            </w:r>
          </w:p>
        </w:tc>
        <w:tc>
          <w:tcPr>
            <w:tcW w:w="10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3E950E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3447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5E91EB6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4661</w:t>
            </w:r>
          </w:p>
        </w:tc>
        <w:tc>
          <w:tcPr>
            <w:tcW w:w="104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B4C2A26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7739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3F9BB5D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6648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E95A42C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6037</w:t>
            </w:r>
          </w:p>
        </w:tc>
        <w:tc>
          <w:tcPr>
            <w:tcW w:w="1176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6DC7E71A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14582</w:t>
            </w:r>
          </w:p>
        </w:tc>
      </w:tr>
      <w:tr w:rsidR="00487B21" w14:paraId="233D8F57" w14:textId="77777777" w:rsidTr="00F021A8">
        <w:trPr>
          <w:trHeight w:val="312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D54F60" w14:textId="77777777" w:rsidR="00487B21" w:rsidRDefault="00487B21" w:rsidP="00E33DCA">
            <w:pPr>
              <w:widowControl/>
              <w:ind w:firstLineChars="150" w:firstLine="33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 xml:space="preserve">Type 1 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52BD97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8322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4007AD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648</w:t>
            </w:r>
          </w:p>
        </w:tc>
        <w:tc>
          <w:tcPr>
            <w:tcW w:w="10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7325B3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1116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47A4A85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1079</w:t>
            </w:r>
          </w:p>
        </w:tc>
        <w:tc>
          <w:tcPr>
            <w:tcW w:w="104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289D252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2158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C564CF5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1579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5D3438C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1446</w:t>
            </w:r>
          </w:p>
        </w:tc>
        <w:tc>
          <w:tcPr>
            <w:tcW w:w="1176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34D324F5" w14:textId="5D7E1C75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1808(Cu)</w:t>
            </w:r>
          </w:p>
        </w:tc>
      </w:tr>
      <w:tr w:rsidR="00487B21" w14:paraId="1EF330F7" w14:textId="77777777" w:rsidTr="00F021A8">
        <w:trPr>
          <w:trHeight w:val="312"/>
          <w:jc w:val="center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B0C943" w14:textId="77777777" w:rsidR="00487B21" w:rsidRDefault="00487B21" w:rsidP="00E33DCA">
            <w:pPr>
              <w:widowControl/>
              <w:ind w:firstLineChars="150" w:firstLine="33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 xml:space="preserve">Type 2 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825BBDA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6896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A4499F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937</w:t>
            </w:r>
          </w:p>
        </w:tc>
        <w:tc>
          <w:tcPr>
            <w:tcW w:w="10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A95825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1327</w:t>
            </w:r>
          </w:p>
        </w:tc>
        <w:tc>
          <w:tcPr>
            <w:tcW w:w="10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A72ED2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1906</w:t>
            </w:r>
          </w:p>
        </w:tc>
        <w:tc>
          <w:tcPr>
            <w:tcW w:w="104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ABC3502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2750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14A7E59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2430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1DDD01C" w14:textId="77777777" w:rsidR="00487B21" w:rsidRDefault="00487B21" w:rsidP="00E33DCA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2045</w:t>
            </w:r>
          </w:p>
        </w:tc>
        <w:tc>
          <w:tcPr>
            <w:tcW w:w="1176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7585895A" w14:textId="4A1699E2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12774(Ta)</w:t>
            </w:r>
          </w:p>
        </w:tc>
      </w:tr>
      <w:tr w:rsidR="00487B21" w14:paraId="77572705" w14:textId="77777777" w:rsidTr="00F021A8">
        <w:trPr>
          <w:trHeight w:val="312"/>
          <w:jc w:val="center"/>
        </w:trPr>
        <w:tc>
          <w:tcPr>
            <w:tcW w:w="2127" w:type="dxa"/>
            <w:tcBorders>
              <w:top w:val="nil"/>
            </w:tcBorders>
            <w:shd w:val="clear" w:color="auto" w:fill="auto"/>
            <w:vAlign w:val="center"/>
          </w:tcPr>
          <w:p w14:paraId="72AA4387" w14:textId="77777777" w:rsidR="00487B21" w:rsidRDefault="00487B21" w:rsidP="00E33DCA">
            <w:pPr>
              <w:widowControl/>
              <w:ind w:firstLineChars="150" w:firstLine="33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Type 3</w:t>
            </w:r>
          </w:p>
        </w:tc>
        <w:tc>
          <w:tcPr>
            <w:tcW w:w="1045" w:type="dxa"/>
            <w:tcBorders>
              <w:top w:val="nil"/>
            </w:tcBorders>
            <w:shd w:val="clear" w:color="auto" w:fill="auto"/>
            <w:vAlign w:val="center"/>
          </w:tcPr>
          <w:p w14:paraId="08ED7D0B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3138</w:t>
            </w:r>
          </w:p>
        </w:tc>
        <w:tc>
          <w:tcPr>
            <w:tcW w:w="1045" w:type="dxa"/>
            <w:tcBorders>
              <w:top w:val="nil"/>
            </w:tcBorders>
            <w:shd w:val="clear" w:color="auto" w:fill="auto"/>
            <w:vAlign w:val="center"/>
          </w:tcPr>
          <w:p w14:paraId="19E2D129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478</w:t>
            </w:r>
          </w:p>
        </w:tc>
        <w:tc>
          <w:tcPr>
            <w:tcW w:w="1046" w:type="dxa"/>
            <w:tcBorders>
              <w:top w:val="nil"/>
            </w:tcBorders>
            <w:shd w:val="clear" w:color="auto" w:fill="auto"/>
            <w:vAlign w:val="center"/>
          </w:tcPr>
          <w:p w14:paraId="2D7ED448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1004</w:t>
            </w:r>
          </w:p>
        </w:tc>
        <w:tc>
          <w:tcPr>
            <w:tcW w:w="1045" w:type="dxa"/>
            <w:tcBorders>
              <w:top w:val="nil"/>
            </w:tcBorders>
            <w:shd w:val="clear" w:color="auto" w:fill="auto"/>
            <w:vAlign w:val="center"/>
          </w:tcPr>
          <w:p w14:paraId="75A2A572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1676</w:t>
            </w:r>
          </w:p>
        </w:tc>
        <w:tc>
          <w:tcPr>
            <w:tcW w:w="1045" w:type="dxa"/>
            <w:tcBorders>
              <w:top w:val="nil"/>
              <w:right w:val="single" w:sz="4" w:space="0" w:color="auto"/>
            </w:tcBorders>
            <w:shd w:val="clear" w:color="auto" w:fill="auto"/>
            <w:vAlign w:val="center"/>
          </w:tcPr>
          <w:p w14:paraId="7BB1F7B4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2831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78A6CE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2639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414C3" w14:textId="77777777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2546</w:t>
            </w:r>
          </w:p>
        </w:tc>
        <w:tc>
          <w:tcPr>
            <w:tcW w:w="1176" w:type="dxa"/>
            <w:tcBorders>
              <w:top w:val="nil"/>
              <w:left w:val="single" w:sz="4" w:space="0" w:color="auto"/>
            </w:tcBorders>
            <w:shd w:val="clear" w:color="auto" w:fill="auto"/>
            <w:vAlign w:val="center"/>
          </w:tcPr>
          <w:p w14:paraId="21BD5449" w14:textId="3284D2EC" w:rsidR="00487B21" w:rsidRDefault="00487B21" w:rsidP="00E33DCA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</w:tbl>
    <w:p w14:paraId="6628A2EB" w14:textId="11819491" w:rsidR="00487B21" w:rsidRDefault="00487B21" w:rsidP="00F021A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952B5">
        <w:rPr>
          <w:rFonts w:ascii="Times New Roman" w:hAnsi="Times New Roman" w:cs="Times New Roman"/>
          <w:color w:val="000000" w:themeColor="text1"/>
          <w:sz w:val="22"/>
          <w:vertAlign w:val="superscript"/>
        </w:rPr>
        <w:t>a</w:t>
      </w:r>
      <w:r w:rsidRPr="00C952B5">
        <w:rPr>
          <w:rFonts w:ascii="Times New Roman" w:hAnsi="Times New Roman" w:cs="Times New Roman"/>
          <w:color w:val="000000" w:themeColor="text1"/>
          <w:sz w:val="22"/>
        </w:rPr>
        <w:t>The R</w:t>
      </w:r>
      <w:r w:rsidRPr="00C952B5">
        <w:rPr>
          <w:rFonts w:ascii="Times New Roman" w:hAnsi="Times New Roman" w:cs="Times New Roman"/>
          <w:color w:val="000000" w:themeColor="text1"/>
          <w:sz w:val="22"/>
          <w:vertAlign w:val="subscript"/>
        </w:rPr>
        <w:t>1</w:t>
      </w:r>
      <w:r w:rsidRPr="00C952B5">
        <w:rPr>
          <w:rFonts w:ascii="Times New Roman" w:hAnsi="Times New Roman" w:cs="Times New Roman"/>
          <w:color w:val="000000" w:themeColor="text1"/>
          <w:sz w:val="22"/>
        </w:rPr>
        <w:t xml:space="preserve">-factor is defined as equation 5 in ref. </w:t>
      </w:r>
      <w:r>
        <w:rPr>
          <w:rFonts w:ascii="Times New Roman" w:hAnsi="Times New Roman" w:cs="Times New Roman"/>
          <w:color w:val="000000" w:themeColor="text1"/>
          <w:sz w:val="22"/>
        </w:rPr>
        <w:t>40</w:t>
      </w:r>
      <w:r w:rsidRPr="00C952B5">
        <w:rPr>
          <w:rFonts w:ascii="Times New Roman" w:hAnsi="Times New Roman" w:cs="Times New Roman"/>
          <w:color w:val="000000" w:themeColor="text1"/>
          <w:sz w:val="22"/>
        </w:rPr>
        <w:t xml:space="preserve">. </w:t>
      </w:r>
      <w:r w:rsidRPr="00C952B5">
        <w:rPr>
          <w:rFonts w:ascii="Times New Roman" w:hAnsi="Times New Roman" w:cs="Times New Roman"/>
          <w:color w:val="000000" w:themeColor="text1"/>
          <w:sz w:val="22"/>
          <w:vertAlign w:val="superscript"/>
        </w:rPr>
        <w:t>b</w:t>
      </w:r>
      <w:r w:rsidRPr="00C952B5">
        <w:rPr>
          <w:rFonts w:ascii="Times New Roman" w:hAnsi="Times New Roman" w:cs="Times New Roman"/>
          <w:color w:val="000000" w:themeColor="text1"/>
          <w:sz w:val="22"/>
        </w:rPr>
        <w:t>The R-factor is defined in equation 4 in Methods.</w:t>
      </w:r>
    </w:p>
    <w:p w14:paraId="4452A6EF" w14:textId="7FB64D33" w:rsidR="00B000BA" w:rsidRPr="00070B8A" w:rsidRDefault="00C5483F" w:rsidP="007E7A60">
      <w:pPr>
        <w:jc w:val="center"/>
        <w:rPr>
          <w:color w:val="000000" w:themeColor="text1"/>
        </w:rPr>
      </w:pPr>
      <w:r>
        <w:rPr>
          <w:noProof/>
          <w:color w:val="000000" w:themeColor="text1"/>
        </w:rPr>
        <w:lastRenderedPageBreak/>
        <w:drawing>
          <wp:inline distT="0" distB="0" distL="0" distR="0" wp14:anchorId="17FAF1A8" wp14:editId="47387753">
            <wp:extent cx="5731510" cy="5048885"/>
            <wp:effectExtent l="0" t="0" r="0" b="571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4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A39FB6" w14:textId="3EB5804F" w:rsidR="007E7A60" w:rsidRPr="00F15FB6" w:rsidRDefault="007E7A60" w:rsidP="00C952B5">
      <w:pP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</w:pPr>
      <w:r w:rsidRPr="00070B8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Extended Data Fig. 1 </w:t>
      </w:r>
      <w:r w:rsidRPr="00070B8A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 xml:space="preserve">| </w:t>
      </w:r>
      <w:r w:rsidR="00F15FB6">
        <w:rPr>
          <w:rFonts w:ascii="Times New Roman" w:eastAsia="Segoe UI" w:hAnsi="Times New Roman" w:cs="Times New Roman"/>
          <w:b/>
          <w:color w:val="000000" w:themeColor="text1"/>
          <w:sz w:val="24"/>
          <w:szCs w:val="24"/>
        </w:rPr>
        <w:t>C</w:t>
      </w:r>
      <w:r w:rsidR="00113BA2">
        <w:rPr>
          <w:rFonts w:ascii="Times New Roman" w:eastAsia="Segoe UI" w:hAnsi="Times New Roman" w:cs="Times New Roman"/>
          <w:b/>
          <w:color w:val="000000" w:themeColor="text1"/>
          <w:sz w:val="24"/>
          <w:szCs w:val="24"/>
        </w:rPr>
        <w:t xml:space="preserve">ooling </w:t>
      </w:r>
      <w:r w:rsidR="00F15FB6">
        <w:rPr>
          <w:rFonts w:ascii="Times New Roman" w:eastAsia="Segoe UI" w:hAnsi="Times New Roman" w:cs="Times New Roman"/>
          <w:b/>
          <w:color w:val="000000" w:themeColor="text1"/>
          <w:sz w:val="24"/>
          <w:szCs w:val="24"/>
        </w:rPr>
        <w:t>rate measurement</w:t>
      </w:r>
      <w:r w:rsidR="00FC59EB">
        <w:rPr>
          <w:rFonts w:ascii="Times New Roman" w:eastAsia="Segoe UI" w:hAnsi="Times New Roman" w:cs="Times New Roman"/>
          <w:b/>
          <w:color w:val="000000" w:themeColor="text1"/>
          <w:sz w:val="24"/>
          <w:szCs w:val="24"/>
        </w:rPr>
        <w:t>,</w:t>
      </w:r>
      <w:r w:rsidR="00F15FB6">
        <w:rPr>
          <w:rFonts w:ascii="Times New Roman" w:eastAsia="Segoe UI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F15FB6" w:rsidRPr="00C952B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energy-dispersive X-ray</w:t>
      </w:r>
      <w:r w:rsidR="00F15FB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(EDX)</w:t>
      </w:r>
      <w:r w:rsidR="00F15FB6" w:rsidRPr="00C952B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and electron energy loss spectroscopy </w:t>
      </w:r>
      <w:r w:rsidR="00F15FB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(EELS) </w:t>
      </w:r>
      <w:r w:rsidR="004871F0" w:rsidRPr="00F15FB6">
        <w:rPr>
          <w:rFonts w:ascii="Times New Roman" w:eastAsia="Segoe UI" w:hAnsi="Times New Roman" w:cs="Times New Roman"/>
          <w:b/>
          <w:color w:val="000000" w:themeColor="text1"/>
          <w:sz w:val="24"/>
          <w:szCs w:val="24"/>
        </w:rPr>
        <w:t>maps of the nanoparticles</w:t>
      </w:r>
      <w:r w:rsidR="00F11316" w:rsidRPr="00070B8A">
        <w:rPr>
          <w:rFonts w:ascii="Times New Roman" w:eastAsia="Segoe UI" w:hAnsi="Times New Roman" w:cs="Times New Roman"/>
          <w:color w:val="000000" w:themeColor="text1"/>
          <w:sz w:val="24"/>
          <w:szCs w:val="24"/>
        </w:rPr>
        <w:t xml:space="preserve">. </w:t>
      </w:r>
      <w:r w:rsidR="004871F0" w:rsidRPr="00C952B5">
        <w:rPr>
          <w:rFonts w:ascii="Times New Roman" w:eastAsia="Segoe UI" w:hAnsi="Times New Roman" w:cs="Times New Roman"/>
          <w:b/>
          <w:bCs/>
          <w:color w:val="000000" w:themeColor="text1"/>
          <w:sz w:val="24"/>
          <w:szCs w:val="24"/>
        </w:rPr>
        <w:t>a</w:t>
      </w:r>
      <w:r w:rsidR="004871F0">
        <w:rPr>
          <w:rFonts w:ascii="Times New Roman" w:eastAsia="Segoe UI" w:hAnsi="Times New Roman" w:cs="Times New Roman"/>
          <w:color w:val="000000" w:themeColor="text1"/>
          <w:sz w:val="24"/>
          <w:szCs w:val="24"/>
        </w:rPr>
        <w:t xml:space="preserve">, </w:t>
      </w:r>
      <w:r w:rsidR="00F11316" w:rsidRPr="00070B8A">
        <w:rPr>
          <w:rFonts w:ascii="Times New Roman" w:eastAsia="Segoe UI" w:hAnsi="Times New Roman" w:cs="Times New Roman"/>
          <w:color w:val="000000" w:themeColor="text1"/>
          <w:sz w:val="24"/>
          <w:szCs w:val="24"/>
        </w:rPr>
        <w:t xml:space="preserve">The cooling rate for the average and maximum temperature curves was </w:t>
      </w:r>
      <w:r w:rsidR="004871F0">
        <w:rPr>
          <w:rFonts w:ascii="Times New Roman" w:eastAsia="Segoe UI" w:hAnsi="Times New Roman" w:cs="Times New Roman"/>
          <w:color w:val="000000" w:themeColor="text1"/>
          <w:sz w:val="24"/>
          <w:szCs w:val="24"/>
        </w:rPr>
        <w:t>measured</w:t>
      </w:r>
      <w:r w:rsidR="004871F0" w:rsidRPr="00070B8A">
        <w:rPr>
          <w:rFonts w:ascii="Times New Roman" w:eastAsia="Segoe UI" w:hAnsi="Times New Roman" w:cs="Times New Roman"/>
          <w:color w:val="000000" w:themeColor="text1"/>
          <w:sz w:val="24"/>
          <w:szCs w:val="24"/>
        </w:rPr>
        <w:t xml:space="preserve"> </w:t>
      </w:r>
      <w:r w:rsidR="00F11316" w:rsidRPr="00070B8A">
        <w:rPr>
          <w:rFonts w:ascii="Times New Roman" w:eastAsia="Segoe UI" w:hAnsi="Times New Roman" w:cs="Times New Roman"/>
          <w:color w:val="000000" w:themeColor="text1"/>
          <w:sz w:val="24"/>
          <w:szCs w:val="24"/>
        </w:rPr>
        <w:t xml:space="preserve">to be </w:t>
      </w:r>
      <w:r w:rsidR="00725F85" w:rsidRPr="00070B8A">
        <w:rPr>
          <w:rFonts w:ascii="Times New Roman" w:eastAsia="Segoe UI" w:hAnsi="Times New Roman" w:cs="Times New Roman"/>
          <w:color w:val="000000" w:themeColor="text1"/>
          <w:sz w:val="24"/>
          <w:szCs w:val="24"/>
        </w:rPr>
        <w:t>51000 K/s (</w:t>
      </w:r>
      <w:r w:rsidR="005F441E" w:rsidRPr="00070B8A">
        <w:rPr>
          <w:rFonts w:ascii="Times New Roman" w:eastAsia="Segoe UI" w:hAnsi="Times New Roman" w:cs="Times New Roman"/>
          <w:color w:val="000000" w:themeColor="text1"/>
          <w:sz w:val="24"/>
          <w:szCs w:val="24"/>
        </w:rPr>
        <w:t xml:space="preserve">the slope of </w:t>
      </w:r>
      <w:r w:rsidR="00725F85" w:rsidRPr="00070B8A">
        <w:rPr>
          <w:rFonts w:ascii="Times New Roman" w:eastAsia="Segoe UI" w:hAnsi="Times New Roman" w:cs="Times New Roman"/>
          <w:color w:val="000000" w:themeColor="text1"/>
          <w:sz w:val="24"/>
          <w:szCs w:val="24"/>
        </w:rPr>
        <w:t xml:space="preserve">the red line) and </w:t>
      </w:r>
      <w:r w:rsidR="00F11316" w:rsidRPr="00070B8A">
        <w:rPr>
          <w:rFonts w:ascii="Times New Roman" w:eastAsia="Segoe UI" w:hAnsi="Times New Roman" w:cs="Times New Roman"/>
          <w:color w:val="000000" w:themeColor="text1"/>
          <w:sz w:val="24"/>
          <w:szCs w:val="24"/>
        </w:rPr>
        <w:t>69000 K/s (</w:t>
      </w:r>
      <w:r w:rsidR="005F441E" w:rsidRPr="00070B8A">
        <w:rPr>
          <w:rFonts w:ascii="Times New Roman" w:eastAsia="Segoe UI" w:hAnsi="Times New Roman" w:cs="Times New Roman"/>
          <w:color w:val="000000" w:themeColor="text1"/>
          <w:sz w:val="24"/>
          <w:szCs w:val="24"/>
        </w:rPr>
        <w:t xml:space="preserve">the slope of </w:t>
      </w:r>
      <w:r w:rsidR="0040370B" w:rsidRPr="00070B8A">
        <w:rPr>
          <w:rFonts w:ascii="Times New Roman" w:eastAsia="Segoe UI" w:hAnsi="Times New Roman" w:cs="Times New Roman"/>
          <w:color w:val="000000" w:themeColor="text1"/>
          <w:sz w:val="24"/>
          <w:szCs w:val="24"/>
        </w:rPr>
        <w:t xml:space="preserve">the </w:t>
      </w:r>
      <w:r w:rsidR="00725F85" w:rsidRPr="00070B8A">
        <w:rPr>
          <w:rFonts w:ascii="Times New Roman" w:eastAsia="Segoe UI" w:hAnsi="Times New Roman" w:cs="Times New Roman"/>
          <w:color w:val="000000" w:themeColor="text1"/>
          <w:sz w:val="24"/>
          <w:szCs w:val="24"/>
        </w:rPr>
        <w:t>green</w:t>
      </w:r>
      <w:r w:rsidR="00F11316" w:rsidRPr="00070B8A">
        <w:rPr>
          <w:rFonts w:ascii="Times New Roman" w:eastAsia="Segoe UI" w:hAnsi="Times New Roman" w:cs="Times New Roman"/>
          <w:color w:val="000000" w:themeColor="text1"/>
          <w:sz w:val="24"/>
          <w:szCs w:val="24"/>
        </w:rPr>
        <w:t xml:space="preserve"> line), respectively.</w:t>
      </w:r>
      <w:r w:rsidR="004871F0">
        <w:rPr>
          <w:rFonts w:ascii="Times New Roman" w:eastAsia="Segoe UI" w:hAnsi="Times New Roman" w:cs="Times New Roman"/>
          <w:color w:val="000000" w:themeColor="text1"/>
          <w:sz w:val="24"/>
          <w:szCs w:val="24"/>
        </w:rPr>
        <w:t xml:space="preserve"> </w:t>
      </w:r>
      <w:r w:rsidR="004871F0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b</w:t>
      </w:r>
      <w:r w:rsidR="004871F0" w:rsidRPr="00070B8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, </w:t>
      </w:r>
      <w:r w:rsidR="004871F0" w:rsidRPr="00070B8A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Low-resolution</w:t>
      </w:r>
      <w:r w:rsidR="004871F0" w:rsidRPr="00070B8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 </w:t>
      </w:r>
      <w:r w:rsidR="004871F0" w:rsidRPr="00070B8A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 xml:space="preserve">ADF-STEM image of the nanoparticles. </w:t>
      </w:r>
      <w:r w:rsidR="00F15FB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EDX</w:t>
      </w:r>
      <w:r w:rsidR="00F15FB6" w:rsidRPr="00EE1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4871F0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>maps</w:t>
      </w:r>
      <w:r w:rsidR="004871F0" w:rsidRPr="00070B8A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 xml:space="preserve"> show the distribution of Ni (</w:t>
      </w:r>
      <w:r w:rsidR="004871F0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c</w:t>
      </w:r>
      <w:r w:rsidR="004871F0" w:rsidRPr="00070B8A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>), Co (</w:t>
      </w:r>
      <w:r w:rsidR="004871F0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d</w:t>
      </w:r>
      <w:r w:rsidR="004871F0" w:rsidRPr="00070B8A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>), Ru (</w:t>
      </w:r>
      <w:r w:rsidR="004871F0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e</w:t>
      </w:r>
      <w:r w:rsidR="004871F0" w:rsidRPr="00070B8A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>), Rh (</w:t>
      </w:r>
      <w:r w:rsidR="004871F0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f</w:t>
      </w:r>
      <w:r w:rsidR="004871F0" w:rsidRPr="00070B8A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>), Pd (</w:t>
      </w:r>
      <w:r w:rsidR="004871F0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g</w:t>
      </w:r>
      <w:r w:rsidR="004871F0" w:rsidRPr="00070B8A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>), Ag (</w:t>
      </w:r>
      <w:r w:rsidR="004871F0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h</w:t>
      </w:r>
      <w:r w:rsidR="004871F0" w:rsidRPr="00070B8A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>), Ir (</w:t>
      </w:r>
      <w:r w:rsidR="004871F0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i</w:t>
      </w:r>
      <w:r w:rsidR="004871F0" w:rsidRPr="00070B8A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>) and Pt (</w:t>
      </w:r>
      <w:r w:rsidR="004871F0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j</w:t>
      </w:r>
      <w:r w:rsidR="004871F0" w:rsidRPr="00070B8A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>)</w:t>
      </w:r>
      <w:r w:rsidR="004871F0" w:rsidRPr="00070B8A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. </w:t>
      </w:r>
      <w:r w:rsidR="004871F0" w:rsidRPr="00070B8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k</w:t>
      </w:r>
      <w:r w:rsidR="004871F0" w:rsidRPr="00070B8A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, The </w:t>
      </w:r>
      <w:r w:rsidR="00F15FB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EDX</w:t>
      </w:r>
      <w:r w:rsidR="00F15FB6" w:rsidRPr="00EE1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4871F0" w:rsidRPr="00070B8A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spectrum of all </w:t>
      </w:r>
      <w:r w:rsidR="004871F0" w:rsidRPr="00F15FB6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the elements </w:t>
      </w:r>
      <w:r w:rsidR="00FC59EB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shown</w:t>
      </w:r>
      <w:r w:rsidR="004871F0" w:rsidRPr="00F15FB6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 in the images (</w:t>
      </w:r>
      <w:r w:rsidR="00F15FB6" w:rsidRPr="00F15FB6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c</w:t>
      </w:r>
      <w:r w:rsidR="004871F0" w:rsidRPr="00F15FB6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-</w:t>
      </w:r>
      <w:r w:rsidR="00F15FB6" w:rsidRPr="00F15FB6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j</w:t>
      </w:r>
      <w:r w:rsidR="004871F0" w:rsidRPr="00F15FB6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), where cps stands for counts per second. </w:t>
      </w:r>
      <w:r w:rsidR="00B66C6B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l</w:t>
      </w:r>
      <w:r w:rsidR="00F15FB6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, </w:t>
      </w:r>
      <w:r w:rsidR="00FC59EB" w:rsidRPr="00070B8A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Low-resolution</w:t>
      </w:r>
      <w:r w:rsidR="00FC59EB" w:rsidRPr="00070B8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 </w:t>
      </w:r>
      <w:r w:rsidR="00F15FB6" w:rsidRPr="00C952B5">
        <w:rPr>
          <w:rFonts w:ascii="Times New Roman" w:eastAsia="MinionPro-Regular" w:hAnsi="Times New Roman" w:cs="Times New Roman"/>
          <w:kern w:val="0"/>
          <w:sz w:val="24"/>
          <w:szCs w:val="24"/>
        </w:rPr>
        <w:t xml:space="preserve">ADF-STEM image of </w:t>
      </w:r>
      <w:r w:rsidR="006E5887">
        <w:rPr>
          <w:rFonts w:ascii="Times New Roman" w:eastAsia="MinionPro-Regular" w:hAnsi="Times New Roman" w:cs="Times New Roman"/>
          <w:kern w:val="0"/>
          <w:sz w:val="24"/>
          <w:szCs w:val="24"/>
        </w:rPr>
        <w:t xml:space="preserve">a large </w:t>
      </w:r>
      <w:r w:rsidR="009D4005">
        <w:rPr>
          <w:rFonts w:ascii="Times New Roman" w:eastAsia="MinionPro-Regular" w:hAnsi="Times New Roman" w:cs="Times New Roman"/>
          <w:kern w:val="0"/>
          <w:sz w:val="24"/>
          <w:szCs w:val="24"/>
        </w:rPr>
        <w:t>area</w:t>
      </w:r>
      <w:r w:rsidR="006E5887">
        <w:rPr>
          <w:rFonts w:ascii="Times New Roman" w:eastAsia="MinionPro-Regular" w:hAnsi="Times New Roman" w:cs="Times New Roman"/>
          <w:kern w:val="0"/>
          <w:sz w:val="24"/>
          <w:szCs w:val="24"/>
        </w:rPr>
        <w:t>, in which</w:t>
      </w:r>
      <w:r w:rsidR="00F15FB6" w:rsidRPr="00C952B5">
        <w:rPr>
          <w:rFonts w:ascii="Times New Roman" w:eastAsia="MinionPro-Regular" w:hAnsi="Times New Roman" w:cs="Times New Roman"/>
          <w:kern w:val="0"/>
          <w:sz w:val="24"/>
          <w:szCs w:val="24"/>
        </w:rPr>
        <w:t xml:space="preserve"> the white squ</w:t>
      </w:r>
      <w:r w:rsidR="006E5887">
        <w:rPr>
          <w:rFonts w:ascii="Times New Roman" w:eastAsia="MinionPro-Regular" w:hAnsi="Times New Roman" w:cs="Times New Roman"/>
          <w:kern w:val="0"/>
          <w:sz w:val="24"/>
          <w:szCs w:val="24"/>
        </w:rPr>
        <w:t>a</w:t>
      </w:r>
      <w:r w:rsidR="00F15FB6" w:rsidRPr="00C952B5">
        <w:rPr>
          <w:rFonts w:ascii="Times New Roman" w:eastAsia="MinionPro-Regular" w:hAnsi="Times New Roman" w:cs="Times New Roman"/>
          <w:kern w:val="0"/>
          <w:sz w:val="24"/>
          <w:szCs w:val="24"/>
        </w:rPr>
        <w:t xml:space="preserve">re </w:t>
      </w:r>
      <w:r w:rsidR="006E5887">
        <w:rPr>
          <w:rFonts w:ascii="Times New Roman" w:eastAsia="MinionPro-Regular" w:hAnsi="Times New Roman" w:cs="Times New Roman"/>
          <w:kern w:val="0"/>
          <w:sz w:val="24"/>
          <w:szCs w:val="24"/>
        </w:rPr>
        <w:t xml:space="preserve">indicates the </w:t>
      </w:r>
      <w:r w:rsidR="00B66C6B">
        <w:rPr>
          <w:rFonts w:ascii="Times New Roman" w:eastAsia="MinionPro-Regular" w:hAnsi="Times New Roman" w:cs="Times New Roman"/>
          <w:kern w:val="0"/>
          <w:sz w:val="24"/>
          <w:szCs w:val="24"/>
        </w:rPr>
        <w:t xml:space="preserve">aggregation of several </w:t>
      </w:r>
      <w:r w:rsidR="006E5887">
        <w:rPr>
          <w:rFonts w:ascii="Times New Roman" w:eastAsia="MinionPro-Regular" w:hAnsi="Times New Roman" w:cs="Times New Roman"/>
          <w:kern w:val="0"/>
          <w:sz w:val="24"/>
          <w:szCs w:val="24"/>
        </w:rPr>
        <w:t xml:space="preserve">nanoparticles used for the </w:t>
      </w:r>
      <w:r w:rsidR="00F15FB6" w:rsidRPr="00C952B5">
        <w:rPr>
          <w:rFonts w:ascii="Times New Roman" w:hAnsi="Times New Roman" w:cs="Times New Roman"/>
          <w:bCs/>
          <w:kern w:val="0"/>
          <w:sz w:val="24"/>
          <w:szCs w:val="24"/>
        </w:rPr>
        <w:t>EELS measurement</w:t>
      </w:r>
      <w:r w:rsidR="00F15FB6" w:rsidRPr="00C952B5">
        <w:rPr>
          <w:rFonts w:ascii="Times New Roman" w:eastAsia="MinionPro-Regular" w:hAnsi="Times New Roman" w:cs="Times New Roman"/>
          <w:kern w:val="0"/>
          <w:sz w:val="24"/>
          <w:szCs w:val="24"/>
        </w:rPr>
        <w:t>.</w:t>
      </w:r>
      <w:r w:rsidR="00B66C6B">
        <w:rPr>
          <w:rFonts w:ascii="Times New Roman" w:eastAsia="MinionPro-Regular" w:hAnsi="Times New Roman" w:cs="Times New Roman"/>
          <w:kern w:val="0"/>
          <w:sz w:val="24"/>
          <w:szCs w:val="24"/>
        </w:rPr>
        <w:t xml:space="preserve"> </w:t>
      </w:r>
      <w:r w:rsidR="00B66C6B">
        <w:rPr>
          <w:rFonts w:ascii="Times New Roman" w:eastAsia="MinionPro-Regular" w:hAnsi="Times New Roman" w:cs="Times New Roman"/>
          <w:b/>
          <w:bCs/>
          <w:kern w:val="0"/>
          <w:sz w:val="24"/>
          <w:szCs w:val="24"/>
        </w:rPr>
        <w:t>m</w:t>
      </w:r>
      <w:r w:rsidR="00F15FB6" w:rsidRPr="00C952B5">
        <w:rPr>
          <w:rFonts w:ascii="Times New Roman" w:eastAsia="MinionPro-Regular" w:hAnsi="Times New Roman" w:cs="Times New Roman"/>
          <w:kern w:val="0"/>
          <w:sz w:val="24"/>
          <w:szCs w:val="24"/>
        </w:rPr>
        <w:t>,</w:t>
      </w:r>
      <w:r w:rsidR="00B66C6B">
        <w:rPr>
          <w:rFonts w:ascii="Times New Roman" w:eastAsia="MinionPro-Regular" w:hAnsi="Times New Roman" w:cs="Times New Roman"/>
          <w:kern w:val="0"/>
          <w:sz w:val="24"/>
          <w:szCs w:val="24"/>
        </w:rPr>
        <w:t xml:space="preserve"> </w:t>
      </w:r>
      <w:r w:rsidR="00F15FB6" w:rsidRPr="00C952B5">
        <w:rPr>
          <w:rFonts w:ascii="Times New Roman" w:eastAsia="MinionPro-Regular" w:hAnsi="Times New Roman" w:cs="Times New Roman"/>
          <w:kern w:val="0"/>
          <w:sz w:val="24"/>
          <w:szCs w:val="24"/>
        </w:rPr>
        <w:t xml:space="preserve">ADF-STEM image of the </w:t>
      </w:r>
      <w:r w:rsidR="009D4005" w:rsidRPr="00EE19C9">
        <w:rPr>
          <w:rFonts w:ascii="Times New Roman" w:eastAsia="MinionPro-Regular" w:hAnsi="Times New Roman" w:cs="Times New Roman"/>
          <w:kern w:val="0"/>
          <w:sz w:val="24"/>
          <w:szCs w:val="24"/>
        </w:rPr>
        <w:t>white squ</w:t>
      </w:r>
      <w:r w:rsidR="009D4005">
        <w:rPr>
          <w:rFonts w:ascii="Times New Roman" w:eastAsia="MinionPro-Regular" w:hAnsi="Times New Roman" w:cs="Times New Roman"/>
          <w:kern w:val="0"/>
          <w:sz w:val="24"/>
          <w:szCs w:val="24"/>
        </w:rPr>
        <w:t>a</w:t>
      </w:r>
      <w:r w:rsidR="009D4005" w:rsidRPr="00EE19C9">
        <w:rPr>
          <w:rFonts w:ascii="Times New Roman" w:eastAsia="MinionPro-Regular" w:hAnsi="Times New Roman" w:cs="Times New Roman"/>
          <w:kern w:val="0"/>
          <w:sz w:val="24"/>
          <w:szCs w:val="24"/>
        </w:rPr>
        <w:t xml:space="preserve">re </w:t>
      </w:r>
      <w:r w:rsidR="006E5887">
        <w:rPr>
          <w:rFonts w:ascii="Times New Roman" w:eastAsia="MinionPro-Regular" w:hAnsi="Times New Roman" w:cs="Times New Roman"/>
          <w:kern w:val="0"/>
          <w:sz w:val="24"/>
          <w:szCs w:val="24"/>
        </w:rPr>
        <w:t>region</w:t>
      </w:r>
      <w:r w:rsidR="00F15FB6" w:rsidRPr="00C952B5">
        <w:rPr>
          <w:rFonts w:ascii="Times New Roman" w:eastAsia="MinionPro-Regular" w:hAnsi="Times New Roman" w:cs="Times New Roman"/>
          <w:kern w:val="0"/>
          <w:sz w:val="24"/>
          <w:szCs w:val="24"/>
        </w:rPr>
        <w:t xml:space="preserve">. </w:t>
      </w:r>
      <w:r w:rsidR="00B66C6B">
        <w:rPr>
          <w:rFonts w:ascii="Times New Roman" w:hAnsi="Times New Roman" w:cs="Times New Roman"/>
          <w:b/>
          <w:bCs/>
          <w:kern w:val="0"/>
          <w:sz w:val="24"/>
          <w:szCs w:val="24"/>
        </w:rPr>
        <w:t>n</w:t>
      </w:r>
      <w:r w:rsidR="00F15FB6" w:rsidRPr="00C952B5">
        <w:rPr>
          <w:rFonts w:ascii="Times New Roman" w:eastAsia="MinionPro-Regular" w:hAnsi="Times New Roman" w:cs="Times New Roman"/>
          <w:kern w:val="0"/>
          <w:sz w:val="24"/>
          <w:szCs w:val="24"/>
        </w:rPr>
        <w:t>–</w:t>
      </w:r>
      <w:r w:rsidR="00B66C6B">
        <w:rPr>
          <w:rFonts w:ascii="Times New Roman" w:hAnsi="Times New Roman" w:cs="Times New Roman"/>
          <w:b/>
          <w:bCs/>
          <w:kern w:val="0"/>
          <w:sz w:val="24"/>
          <w:szCs w:val="24"/>
        </w:rPr>
        <w:t>p</w:t>
      </w:r>
      <w:r w:rsidR="00F15FB6" w:rsidRPr="00C952B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, </w:t>
      </w:r>
      <w:r w:rsidR="00F15FB6" w:rsidRPr="00C952B5">
        <w:rPr>
          <w:rFonts w:ascii="Times New Roman" w:hAnsi="Times New Roman" w:cs="Times New Roman"/>
          <w:bCs/>
          <w:kern w:val="0"/>
          <w:sz w:val="24"/>
          <w:szCs w:val="24"/>
        </w:rPr>
        <w:t>EELS</w:t>
      </w:r>
      <w:r w:rsidR="00F15FB6" w:rsidRPr="00C952B5">
        <w:rPr>
          <w:rFonts w:ascii="Times New Roman" w:hAnsi="Times New Roman" w:cs="Times New Roman" w:hint="eastAsia"/>
          <w:bCs/>
          <w:kern w:val="0"/>
          <w:sz w:val="24"/>
          <w:szCs w:val="24"/>
        </w:rPr>
        <w:t> </w:t>
      </w:r>
      <w:r w:rsidR="006E5887">
        <w:rPr>
          <w:rFonts w:ascii="Times New Roman" w:hAnsi="Times New Roman" w:cs="Times New Roman"/>
          <w:bCs/>
          <w:kern w:val="0"/>
          <w:sz w:val="24"/>
          <w:szCs w:val="24"/>
        </w:rPr>
        <w:t>maps</w:t>
      </w:r>
      <w:r w:rsidR="00F15FB6" w:rsidRPr="00C952B5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 w:rsidR="006E5887">
        <w:rPr>
          <w:rFonts w:ascii="Times New Roman" w:hAnsi="Times New Roman" w:cs="Times New Roman"/>
          <w:bCs/>
          <w:kern w:val="0"/>
          <w:sz w:val="24"/>
          <w:szCs w:val="24"/>
        </w:rPr>
        <w:t>show the distribution of Co (</w:t>
      </w:r>
      <w:r w:rsidR="00B66C6B">
        <w:rPr>
          <w:rFonts w:ascii="Times New Roman" w:hAnsi="Times New Roman" w:cs="Times New Roman"/>
          <w:b/>
          <w:kern w:val="0"/>
          <w:sz w:val="24"/>
          <w:szCs w:val="24"/>
        </w:rPr>
        <w:t>n</w:t>
      </w:r>
      <w:r w:rsidR="006E5887">
        <w:rPr>
          <w:rFonts w:ascii="Times New Roman" w:hAnsi="Times New Roman" w:cs="Times New Roman"/>
          <w:bCs/>
          <w:kern w:val="0"/>
          <w:sz w:val="24"/>
          <w:szCs w:val="24"/>
        </w:rPr>
        <w:t>), Ni (</w:t>
      </w:r>
      <w:r w:rsidR="00B66C6B">
        <w:rPr>
          <w:rFonts w:ascii="Times New Roman" w:hAnsi="Times New Roman" w:cs="Times New Roman"/>
          <w:b/>
          <w:kern w:val="0"/>
          <w:sz w:val="24"/>
          <w:szCs w:val="24"/>
        </w:rPr>
        <w:t>o</w:t>
      </w:r>
      <w:r w:rsidR="006E5887">
        <w:rPr>
          <w:rFonts w:ascii="Times New Roman" w:hAnsi="Times New Roman" w:cs="Times New Roman"/>
          <w:bCs/>
          <w:kern w:val="0"/>
          <w:sz w:val="24"/>
          <w:szCs w:val="24"/>
        </w:rPr>
        <w:t>) and O (</w:t>
      </w:r>
      <w:r w:rsidR="00B66C6B">
        <w:rPr>
          <w:rFonts w:ascii="Times New Roman" w:hAnsi="Times New Roman" w:cs="Times New Roman"/>
          <w:b/>
          <w:kern w:val="0"/>
          <w:sz w:val="24"/>
          <w:szCs w:val="24"/>
        </w:rPr>
        <w:t>p</w:t>
      </w:r>
      <w:r w:rsidR="006E5887">
        <w:rPr>
          <w:rFonts w:ascii="Times New Roman" w:hAnsi="Times New Roman" w:cs="Times New Roman"/>
          <w:bCs/>
          <w:kern w:val="0"/>
          <w:sz w:val="24"/>
          <w:szCs w:val="24"/>
        </w:rPr>
        <w:t>)</w:t>
      </w:r>
      <w:r w:rsidR="009D4005">
        <w:rPr>
          <w:rFonts w:ascii="Times New Roman" w:hAnsi="Times New Roman" w:cs="Times New Roman"/>
          <w:bCs/>
          <w:kern w:val="0"/>
          <w:sz w:val="24"/>
          <w:szCs w:val="24"/>
        </w:rPr>
        <w:t xml:space="preserve"> in the region</w:t>
      </w:r>
      <w:r w:rsidR="00F15FB6" w:rsidRPr="00C952B5">
        <w:rPr>
          <w:rFonts w:ascii="Times New Roman" w:hAnsi="Times New Roman" w:cs="Times New Roman"/>
          <w:bCs/>
          <w:kern w:val="0"/>
          <w:sz w:val="24"/>
          <w:szCs w:val="24"/>
        </w:rPr>
        <w:t xml:space="preserve">. </w:t>
      </w:r>
      <w:r w:rsidR="00B66C6B">
        <w:rPr>
          <w:rFonts w:ascii="Times New Roman" w:hAnsi="Times New Roman" w:cs="Times New Roman"/>
          <w:b/>
          <w:kern w:val="0"/>
          <w:sz w:val="24"/>
          <w:szCs w:val="24"/>
        </w:rPr>
        <w:t>q</w:t>
      </w:r>
      <w:r w:rsidR="00F15FB6" w:rsidRPr="00C952B5">
        <w:rPr>
          <w:rFonts w:ascii="Times New Roman" w:hAnsi="Times New Roman" w:cs="Times New Roman"/>
          <w:bCs/>
          <w:kern w:val="0"/>
          <w:sz w:val="24"/>
          <w:szCs w:val="24"/>
        </w:rPr>
        <w:t xml:space="preserve">, EELS </w:t>
      </w:r>
      <w:r w:rsidR="006E5887">
        <w:rPr>
          <w:rFonts w:ascii="Times New Roman" w:hAnsi="Times New Roman" w:cs="Times New Roman"/>
          <w:bCs/>
          <w:kern w:val="0"/>
          <w:sz w:val="24"/>
          <w:szCs w:val="24"/>
        </w:rPr>
        <w:t>s</w:t>
      </w:r>
      <w:r w:rsidR="00F15FB6" w:rsidRPr="00C952B5">
        <w:rPr>
          <w:rFonts w:ascii="Times New Roman" w:hAnsi="Times New Roman" w:cs="Times New Roman"/>
          <w:bCs/>
          <w:kern w:val="0"/>
          <w:sz w:val="24"/>
          <w:szCs w:val="24"/>
        </w:rPr>
        <w:t xml:space="preserve">pectrum </w:t>
      </w:r>
      <w:r w:rsidR="006E5887">
        <w:rPr>
          <w:rFonts w:ascii="Times New Roman" w:hAnsi="Times New Roman" w:cs="Times New Roman"/>
          <w:bCs/>
          <w:kern w:val="0"/>
          <w:sz w:val="24"/>
          <w:szCs w:val="24"/>
        </w:rPr>
        <w:t>obtained from (</w:t>
      </w:r>
      <w:r w:rsidR="00B66C6B">
        <w:rPr>
          <w:rFonts w:ascii="Times New Roman" w:hAnsi="Times New Roman" w:cs="Times New Roman"/>
          <w:b/>
          <w:bCs/>
          <w:kern w:val="0"/>
          <w:sz w:val="24"/>
          <w:szCs w:val="24"/>
        </w:rPr>
        <w:t>n</w:t>
      </w:r>
      <w:r w:rsidR="00F15FB6" w:rsidRPr="00C952B5">
        <w:rPr>
          <w:rFonts w:ascii="Times New Roman" w:eastAsia="MinionPro-Regular" w:hAnsi="Times New Roman" w:cs="Times New Roman"/>
          <w:kern w:val="0"/>
          <w:sz w:val="24"/>
          <w:szCs w:val="24"/>
        </w:rPr>
        <w:t>–</w:t>
      </w:r>
      <w:r w:rsidR="00F15FB6" w:rsidRPr="00C952B5">
        <w:rPr>
          <w:rFonts w:ascii="Times New Roman" w:hAnsi="Times New Roman" w:cs="Times New Roman"/>
          <w:b/>
          <w:bCs/>
          <w:kern w:val="0"/>
          <w:sz w:val="24"/>
          <w:szCs w:val="24"/>
        </w:rPr>
        <w:t>p</w:t>
      </w:r>
      <w:r w:rsidR="006E5887"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  <w:r w:rsidR="00F15FB6" w:rsidRPr="00C952B5">
        <w:rPr>
          <w:rFonts w:ascii="Times New Roman" w:hAnsi="Times New Roman" w:cs="Times New Roman"/>
          <w:bCs/>
          <w:kern w:val="0"/>
          <w:sz w:val="24"/>
          <w:szCs w:val="24"/>
        </w:rPr>
        <w:t xml:space="preserve">. No oxygen </w:t>
      </w:r>
      <w:r w:rsidR="00F15FB6">
        <w:rPr>
          <w:rFonts w:ascii="Times New Roman" w:hAnsi="Times New Roman" w:cs="Times New Roman"/>
          <w:bCs/>
          <w:kern w:val="0"/>
          <w:sz w:val="24"/>
          <w:szCs w:val="24"/>
        </w:rPr>
        <w:t>signal</w:t>
      </w:r>
      <w:r w:rsidR="00F15FB6" w:rsidRPr="00C952B5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 w:rsidR="00F15FB6">
        <w:rPr>
          <w:rFonts w:ascii="Times New Roman" w:hAnsi="Times New Roman" w:cs="Times New Roman"/>
          <w:bCs/>
          <w:kern w:val="0"/>
          <w:sz w:val="24"/>
          <w:szCs w:val="24"/>
        </w:rPr>
        <w:t xml:space="preserve">was </w:t>
      </w:r>
      <w:r w:rsidR="009D4005">
        <w:rPr>
          <w:rFonts w:ascii="Times New Roman" w:hAnsi="Times New Roman" w:cs="Times New Roman"/>
          <w:bCs/>
          <w:kern w:val="0"/>
          <w:sz w:val="24"/>
          <w:szCs w:val="24"/>
        </w:rPr>
        <w:t>detected in the EELS map or spectrum</w:t>
      </w:r>
      <w:r w:rsidR="00F15FB6" w:rsidRPr="00C952B5">
        <w:rPr>
          <w:rFonts w:ascii="Times New Roman" w:hAnsi="Times New Roman" w:cs="Times New Roman"/>
          <w:bCs/>
          <w:kern w:val="0"/>
          <w:sz w:val="24"/>
          <w:szCs w:val="24"/>
        </w:rPr>
        <w:t>. Scale bars</w:t>
      </w:r>
      <w:r w:rsidR="009D4005">
        <w:rPr>
          <w:rFonts w:ascii="Times New Roman" w:hAnsi="Times New Roman" w:cs="Times New Roman"/>
          <w:bCs/>
          <w:kern w:val="0"/>
          <w:sz w:val="24"/>
          <w:szCs w:val="24"/>
        </w:rPr>
        <w:t xml:space="preserve">, </w:t>
      </w:r>
      <w:r w:rsidR="00FC59EB">
        <w:rPr>
          <w:rFonts w:ascii="Times New Roman" w:hAnsi="Times New Roman" w:cs="Times New Roman"/>
          <w:bCs/>
          <w:kern w:val="0"/>
          <w:sz w:val="24"/>
          <w:szCs w:val="24"/>
        </w:rPr>
        <w:t>20</w:t>
      </w:r>
      <w:r w:rsidR="006E5887">
        <w:rPr>
          <w:rFonts w:ascii="Times New Roman" w:hAnsi="Times New Roman" w:cs="Times New Roman"/>
          <w:bCs/>
          <w:kern w:val="0"/>
          <w:sz w:val="24"/>
          <w:szCs w:val="24"/>
        </w:rPr>
        <w:t xml:space="preserve"> nm </w:t>
      </w:r>
      <w:r w:rsidR="009D4005">
        <w:rPr>
          <w:rFonts w:ascii="Times New Roman" w:hAnsi="Times New Roman" w:cs="Times New Roman"/>
          <w:bCs/>
          <w:kern w:val="0"/>
          <w:sz w:val="24"/>
          <w:szCs w:val="24"/>
        </w:rPr>
        <w:t xml:space="preserve">in </w:t>
      </w:r>
      <w:r w:rsidR="006E5887">
        <w:rPr>
          <w:rFonts w:ascii="Times New Roman" w:hAnsi="Times New Roman" w:cs="Times New Roman"/>
          <w:bCs/>
          <w:kern w:val="0"/>
          <w:sz w:val="24"/>
          <w:szCs w:val="24"/>
        </w:rPr>
        <w:t>(</w:t>
      </w:r>
      <w:r w:rsidR="006E5887" w:rsidRPr="00C952B5">
        <w:rPr>
          <w:rFonts w:ascii="Times New Roman" w:hAnsi="Times New Roman" w:cs="Times New Roman"/>
          <w:b/>
          <w:kern w:val="0"/>
          <w:sz w:val="24"/>
          <w:szCs w:val="24"/>
        </w:rPr>
        <w:t>b</w:t>
      </w:r>
      <w:r w:rsidR="006E5887">
        <w:rPr>
          <w:rFonts w:ascii="Times New Roman" w:hAnsi="Times New Roman" w:cs="Times New Roman"/>
          <w:bCs/>
          <w:kern w:val="0"/>
          <w:sz w:val="24"/>
          <w:szCs w:val="24"/>
        </w:rPr>
        <w:t xml:space="preserve">), </w:t>
      </w:r>
      <w:r w:rsidR="00E5073C">
        <w:rPr>
          <w:rFonts w:ascii="Times New Roman" w:hAnsi="Times New Roman" w:cs="Times New Roman"/>
          <w:bCs/>
          <w:kern w:val="0"/>
          <w:sz w:val="24"/>
          <w:szCs w:val="24"/>
        </w:rPr>
        <w:t xml:space="preserve">100 </w:t>
      </w:r>
      <w:r w:rsidR="006E5887">
        <w:rPr>
          <w:rFonts w:ascii="Times New Roman" w:hAnsi="Times New Roman" w:cs="Times New Roman"/>
          <w:bCs/>
          <w:kern w:val="0"/>
          <w:sz w:val="24"/>
          <w:szCs w:val="24"/>
        </w:rPr>
        <w:t>nm</w:t>
      </w:r>
      <w:r w:rsidR="009D4005">
        <w:rPr>
          <w:rFonts w:ascii="Times New Roman" w:hAnsi="Times New Roman" w:cs="Times New Roman"/>
          <w:bCs/>
          <w:kern w:val="0"/>
          <w:sz w:val="24"/>
          <w:szCs w:val="24"/>
        </w:rPr>
        <w:t xml:space="preserve"> in</w:t>
      </w:r>
      <w:r w:rsidR="00F15FB6" w:rsidRPr="00C952B5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 w:rsidR="006E5887">
        <w:rPr>
          <w:rFonts w:ascii="Times New Roman" w:hAnsi="Times New Roman" w:cs="Times New Roman"/>
          <w:bCs/>
          <w:kern w:val="0"/>
          <w:sz w:val="24"/>
          <w:szCs w:val="24"/>
        </w:rPr>
        <w:t>(</w:t>
      </w:r>
      <w:r w:rsidR="00B66C6B">
        <w:rPr>
          <w:rFonts w:ascii="Times New Roman" w:hAnsi="Times New Roman" w:cs="Times New Roman"/>
          <w:b/>
          <w:kern w:val="0"/>
          <w:sz w:val="24"/>
          <w:szCs w:val="24"/>
        </w:rPr>
        <w:t>l</w:t>
      </w:r>
      <w:r w:rsidR="006E5887">
        <w:rPr>
          <w:rFonts w:ascii="Times New Roman" w:hAnsi="Times New Roman" w:cs="Times New Roman"/>
          <w:bCs/>
          <w:kern w:val="0"/>
          <w:sz w:val="24"/>
          <w:szCs w:val="24"/>
        </w:rPr>
        <w:t xml:space="preserve">) </w:t>
      </w:r>
      <w:r w:rsidR="00F15FB6" w:rsidRPr="00C952B5">
        <w:rPr>
          <w:rFonts w:ascii="Times New Roman" w:hAnsi="Times New Roman" w:cs="Times New Roman"/>
          <w:bCs/>
          <w:kern w:val="0"/>
          <w:sz w:val="24"/>
          <w:szCs w:val="24"/>
        </w:rPr>
        <w:t>and</w:t>
      </w:r>
      <w:r w:rsidR="006E5887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 w:rsidR="00E5073C">
        <w:rPr>
          <w:rFonts w:ascii="Times New Roman" w:hAnsi="Times New Roman" w:cs="Times New Roman"/>
          <w:bCs/>
          <w:kern w:val="0"/>
          <w:sz w:val="24"/>
          <w:szCs w:val="24"/>
        </w:rPr>
        <w:t xml:space="preserve">10 </w:t>
      </w:r>
      <w:r w:rsidR="006E5887">
        <w:rPr>
          <w:rFonts w:ascii="Times New Roman" w:hAnsi="Times New Roman" w:cs="Times New Roman"/>
          <w:bCs/>
          <w:kern w:val="0"/>
          <w:sz w:val="24"/>
          <w:szCs w:val="24"/>
        </w:rPr>
        <w:t>nm in</w:t>
      </w:r>
      <w:r w:rsidR="00F15FB6" w:rsidRPr="00C952B5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 w:rsidR="006E5887">
        <w:rPr>
          <w:rFonts w:ascii="Times New Roman" w:hAnsi="Times New Roman" w:cs="Times New Roman"/>
          <w:bCs/>
          <w:kern w:val="0"/>
          <w:sz w:val="24"/>
          <w:szCs w:val="24"/>
        </w:rPr>
        <w:t>(</w:t>
      </w:r>
      <w:r w:rsidR="00B66C6B">
        <w:rPr>
          <w:rFonts w:ascii="Times New Roman" w:hAnsi="Times New Roman" w:cs="Times New Roman"/>
          <w:b/>
          <w:kern w:val="0"/>
          <w:sz w:val="24"/>
          <w:szCs w:val="24"/>
        </w:rPr>
        <w:t>o</w:t>
      </w:r>
      <w:r w:rsidR="006E5887">
        <w:rPr>
          <w:rFonts w:ascii="Times New Roman" w:hAnsi="Times New Roman" w:cs="Times New Roman"/>
          <w:bCs/>
          <w:kern w:val="0"/>
          <w:sz w:val="24"/>
          <w:szCs w:val="24"/>
        </w:rPr>
        <w:t xml:space="preserve">). </w:t>
      </w:r>
    </w:p>
    <w:p w14:paraId="6E2CC23A" w14:textId="4624110C" w:rsidR="007E7A60" w:rsidRPr="00070B8A" w:rsidRDefault="007E7A60" w:rsidP="007937EB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</w:pPr>
    </w:p>
    <w:p w14:paraId="70AEDB70" w14:textId="7F254EF8" w:rsidR="007E7A60" w:rsidRPr="00070B8A" w:rsidRDefault="007E7A60" w:rsidP="007937EB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</w:pPr>
    </w:p>
    <w:p w14:paraId="555386E4" w14:textId="006AA9FB" w:rsidR="007E7A60" w:rsidRPr="00070B8A" w:rsidRDefault="007E7A60" w:rsidP="007937EB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</w:pPr>
    </w:p>
    <w:p w14:paraId="1707AACC" w14:textId="1C3018D3" w:rsidR="007E7A60" w:rsidRPr="00070B8A" w:rsidRDefault="007E7A60" w:rsidP="007937EB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</w:pPr>
    </w:p>
    <w:p w14:paraId="31DB0268" w14:textId="55C1563D" w:rsidR="00B000BA" w:rsidRPr="00070B8A" w:rsidRDefault="00B000BA" w:rsidP="007937EB">
      <w:pPr>
        <w:autoSpaceDE w:val="0"/>
        <w:autoSpaceDN w:val="0"/>
        <w:adjustRightInd w:val="0"/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</w:pPr>
      <w:r w:rsidRPr="00070B8A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br w:type="page"/>
      </w:r>
    </w:p>
    <w:p w14:paraId="39F8129E" w14:textId="112DB9C2" w:rsidR="003432A3" w:rsidRPr="00070B8A" w:rsidRDefault="001365D4" w:rsidP="007937EB">
      <w:pPr>
        <w:widowControl/>
        <w:jc w:val="center"/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0F4AA40C" wp14:editId="19A5FD48">
            <wp:extent cx="5731510" cy="845058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45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EF1222" w14:textId="1F0A6ADD" w:rsidR="003432A3" w:rsidRPr="00070B8A" w:rsidRDefault="003432A3" w:rsidP="007937EB">
      <w:pPr>
        <w:widowControl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70B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Extended Data Fig</w:t>
      </w:r>
      <w:r w:rsidR="008F7C9D" w:rsidRPr="00070B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070B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2B453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070B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|</w:t>
      </w:r>
      <w:r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6E0568"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Analysis of </w:t>
      </w:r>
      <w:r w:rsidR="00D64CD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seven</w:t>
      </w:r>
      <w:r w:rsidR="00D64CD0"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6E0568" w:rsidRPr="00070B8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multi-component metallic nanoparticles</w:t>
      </w:r>
      <w:r w:rsidR="00916E45"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a-</w:t>
      </w:r>
      <w:r w:rsidR="00D64CD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g</w:t>
      </w:r>
      <w:r w:rsidR="00916E45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573A52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>Representative</w:t>
      </w:r>
      <w:r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ADF</w:t>
      </w:r>
      <w:r w:rsidR="00686BEE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6E0568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>STEM</w:t>
      </w:r>
      <w:r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images of particles</w:t>
      </w:r>
      <w:r w:rsidR="00BB3504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1-</w:t>
      </w:r>
      <w:r w:rsidR="00D64CD0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5C21FD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>, respectively.</w:t>
      </w:r>
      <w:r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60215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>Scale bar, 2</w:t>
      </w:r>
      <w:r w:rsidR="00160215" w:rsidRPr="00070B8A">
        <w:rPr>
          <w:rFonts w:ascii="Times New Roman" w:eastAsia="MS Gothic" w:hAnsi="Times New Roman" w:cs="Times New Roman"/>
          <w:color w:val="000000" w:themeColor="text1"/>
          <w:sz w:val="24"/>
          <w:szCs w:val="24"/>
        </w:rPr>
        <w:t> </w:t>
      </w:r>
      <w:r w:rsidR="00160215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nm. </w:t>
      </w:r>
      <w:r w:rsidR="00D64CD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h</w:t>
      </w:r>
      <w:r w:rsidR="00916E45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D64CD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</w:t>
      </w:r>
      <w:r w:rsidR="00916E45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790AFA">
        <w:rPr>
          <w:rFonts w:ascii="Times New Roman" w:hAnsi="Times New Roman" w:cs="Times New Roman"/>
          <w:color w:val="000000" w:themeColor="text1"/>
          <w:sz w:val="24"/>
          <w:szCs w:val="24"/>
        </w:rPr>
        <w:t>Local</w:t>
      </w:r>
      <w:r w:rsidR="00790AFA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BOO </w:t>
      </w:r>
      <w:r w:rsidR="00790AFA">
        <w:rPr>
          <w:rFonts w:ascii="Times New Roman" w:hAnsi="Times New Roman" w:cs="Times New Roman"/>
          <w:color w:val="000000" w:themeColor="text1"/>
          <w:sz w:val="24"/>
          <w:szCs w:val="24"/>
        </w:rPr>
        <w:t>parameters</w:t>
      </w:r>
      <w:r w:rsidR="00790AFA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</w:t>
      </w:r>
      <w:r w:rsidR="00790A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all </w:t>
      </w:r>
      <w:r w:rsidR="00790AFA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>the atoms in particles 1-</w:t>
      </w:r>
      <w:r w:rsidR="00790AFA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790AFA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0E5F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90AFA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where the </w:t>
      </w:r>
      <w:r w:rsidR="00790A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dashed </w:t>
      </w:r>
      <w:r w:rsidR="00790AFA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red lines correspond to </w:t>
      </w:r>
      <w:r w:rsidR="00790A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normalized </w:t>
      </w:r>
      <w:r w:rsidR="00790AFA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BOO </w:t>
      </w:r>
      <w:r w:rsidR="00790A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parameter </w:t>
      </w:r>
      <w:r w:rsidR="00790AFA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 0.5. </w:t>
      </w:r>
      <w:r w:rsidR="00790A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percentage on the top of each panel shows the fraction of disordered atoms in each particle. </w:t>
      </w:r>
      <w:r w:rsidR="00790AF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</w:t>
      </w:r>
      <w:r w:rsidR="00790AFA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790A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Local </w:t>
      </w:r>
      <w:r w:rsidR="00790AFA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BOO </w:t>
      </w:r>
      <w:r w:rsidR="00790AFA">
        <w:rPr>
          <w:rFonts w:ascii="Times New Roman" w:hAnsi="Times New Roman" w:cs="Times New Roman"/>
          <w:color w:val="000000" w:themeColor="text1"/>
          <w:sz w:val="24"/>
          <w:szCs w:val="24"/>
        </w:rPr>
        <w:t>parameters</w:t>
      </w:r>
      <w:r w:rsidR="00790AFA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a Cu</w:t>
      </w:r>
      <w:r w:rsidR="00790AFA" w:rsidRPr="00070B8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65</w:t>
      </w:r>
      <w:r w:rsidR="00790AFA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>Zr</w:t>
      </w:r>
      <w:r w:rsidR="00790AFA" w:rsidRPr="00070B8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35</w:t>
      </w:r>
      <w:r w:rsidR="00790AFA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metallic glass obtained from molecular dynamics simulations</w:t>
      </w:r>
      <w:r w:rsidR="001365D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65</w:t>
      </w:r>
      <w:r w:rsidR="00790AFA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as a reference, from which </w:t>
      </w:r>
      <w:r w:rsidR="00790A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normalized </w:t>
      </w:r>
      <w:r w:rsidR="00790AFA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BOO </w:t>
      </w:r>
      <w:r w:rsidR="00790A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parameter </w:t>
      </w:r>
      <w:r w:rsidR="00790AFA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 0.5 </w:t>
      </w:r>
      <w:r w:rsidR="00790A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(dashed red curves) </w:t>
      </w:r>
      <w:r w:rsidR="003323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was chosen </w:t>
      </w:r>
      <w:r w:rsidR="00790AFA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>as a cut-off to separate crystal nuclei from amorphous structure.</w:t>
      </w:r>
      <w:r w:rsidR="00D11D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90AF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</w:t>
      </w:r>
      <w:r w:rsidR="00D11D2D" w:rsidRPr="00C952B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-</w:t>
      </w:r>
      <w:r w:rsidR="00790AF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v</w:t>
      </w:r>
      <w:r w:rsidR="00D11D2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790A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RDFs of all the atoms in particles 1-7,</w:t>
      </w:r>
      <w:r w:rsidR="000E5F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E5F4C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>respectively</w:t>
      </w:r>
      <w:r w:rsidR="000E5F4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1535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the </w:t>
      </w:r>
      <w:r w:rsidR="00B63245">
        <w:rPr>
          <w:rFonts w:ascii="Times New Roman" w:hAnsi="Times New Roman" w:cs="Times New Roman"/>
          <w:color w:val="000000" w:themeColor="text1"/>
          <w:sz w:val="24"/>
          <w:szCs w:val="24"/>
        </w:rPr>
        <w:t>decrease</w:t>
      </w:r>
      <w:r w:rsidR="001535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the fraction of </w:t>
      </w:r>
      <w:r w:rsidR="00B63245">
        <w:rPr>
          <w:rFonts w:ascii="Times New Roman" w:hAnsi="Times New Roman" w:cs="Times New Roman"/>
          <w:color w:val="000000" w:themeColor="text1"/>
          <w:sz w:val="24"/>
          <w:szCs w:val="24"/>
        </w:rPr>
        <w:t>disordered</w:t>
      </w:r>
      <w:r w:rsidR="001535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atoms</w:t>
      </w:r>
      <w:r w:rsidR="00B632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the nanoparticles</w:t>
      </w:r>
      <w:r w:rsidR="001535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the peaks </w:t>
      </w:r>
      <w:r w:rsidR="00B632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the RDFs </w:t>
      </w:r>
      <w:r w:rsidR="001535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become narrower and </w:t>
      </w:r>
      <w:r w:rsidR="00B632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new peaks </w:t>
      </w:r>
      <w:r w:rsidR="009F10E4">
        <w:rPr>
          <w:rFonts w:ascii="Times New Roman" w:hAnsi="Times New Roman" w:cs="Times New Roman"/>
          <w:color w:val="000000" w:themeColor="text1"/>
          <w:sz w:val="24"/>
          <w:szCs w:val="24"/>
        </w:rPr>
        <w:t>corresponding to</w:t>
      </w:r>
      <w:r w:rsidR="001535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03B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different </w:t>
      </w:r>
      <w:r w:rsidR="00B632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crystal </w:t>
      </w:r>
      <w:r w:rsidR="0015359D">
        <w:rPr>
          <w:rFonts w:ascii="Times New Roman" w:hAnsi="Times New Roman" w:cs="Times New Roman"/>
          <w:color w:val="000000" w:themeColor="text1"/>
          <w:sz w:val="24"/>
          <w:szCs w:val="24"/>
        </w:rPr>
        <w:t>planes</w:t>
      </w:r>
      <w:r w:rsidR="00B632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26B1B">
        <w:rPr>
          <w:rFonts w:ascii="Times New Roman" w:hAnsi="Times New Roman" w:cs="Times New Roman"/>
          <w:color w:val="000000" w:themeColor="text1"/>
          <w:sz w:val="24"/>
          <w:szCs w:val="24"/>
        </w:rPr>
        <w:t>appear</w:t>
      </w:r>
      <w:r w:rsidR="00790A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D11D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55DBE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7779F6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4530BC0B" w14:textId="6DB26332" w:rsidR="00F54B94" w:rsidRPr="00070B8A" w:rsidRDefault="00B50953" w:rsidP="00725F85">
      <w:pPr>
        <w:widowControl/>
        <w:jc w:val="center"/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29164A03" wp14:editId="11166C26">
            <wp:extent cx="5731510" cy="781304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81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3A0AED" w14:textId="1644B04C" w:rsidR="00F06582" w:rsidRPr="0024551B" w:rsidRDefault="00F54B94">
      <w:pPr>
        <w:widowControl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2455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Extended Data Fig</w:t>
      </w:r>
      <w:r w:rsidR="006300BE" w:rsidRPr="002455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2455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2B4539" w:rsidRPr="002455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="003D12B2" w:rsidRPr="002455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|</w:t>
      </w:r>
      <w:r w:rsidRPr="002455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F021A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Experimental t</w:t>
      </w:r>
      <w:r w:rsidRPr="002455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omographic tilt series </w:t>
      </w:r>
      <w:r w:rsidR="0075045F" w:rsidRPr="002455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of </w:t>
      </w:r>
      <w:r w:rsidR="00804CF2" w:rsidRPr="002455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the </w:t>
      </w:r>
      <w:r w:rsidR="0075045F" w:rsidRPr="0024551B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multi-component</w:t>
      </w:r>
      <w:r w:rsidR="0075045F" w:rsidRPr="0024551B" w:rsidDel="007504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75045F" w:rsidRPr="002455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metallic glass </w:t>
      </w:r>
      <w:r w:rsidRPr="002455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nanoparticle</w:t>
      </w:r>
      <w:r w:rsidR="00686BEE" w:rsidRPr="002455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(particle 1)</w:t>
      </w:r>
      <w:r w:rsidR="006E27CA" w:rsidRPr="002455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75045F" w:rsidRPr="002455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with crystal nuclei</w:t>
      </w:r>
      <w:r w:rsidRPr="002455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804CF2" w:rsidRPr="002455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75045F" w:rsidRPr="002455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</w:t>
      </w:r>
      <w:r w:rsidR="0075045F" w:rsidRPr="0024551B">
        <w:rPr>
          <w:rFonts w:ascii="Times New Roman" w:hAnsi="Times New Roman" w:cs="Times New Roman"/>
          <w:color w:val="000000" w:themeColor="text1"/>
          <w:sz w:val="24"/>
          <w:szCs w:val="24"/>
        </w:rPr>
        <w:t>, 55</w:t>
      </w:r>
      <w:r w:rsidRPr="002455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50953" w:rsidRPr="002455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raw </w:t>
      </w:r>
      <w:r w:rsidR="00686BEE" w:rsidRPr="002455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ADF-STEM </w:t>
      </w:r>
      <w:r w:rsidRPr="002455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images </w:t>
      </w:r>
      <w:r w:rsidR="00686BEE" w:rsidRPr="002455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the nanoparticle </w:t>
      </w:r>
      <w:r w:rsidRPr="002455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with a tilt range from </w:t>
      </w:r>
      <w:r w:rsidR="008A4F77" w:rsidRPr="0024551B">
        <w:rPr>
          <w:rFonts w:ascii="Times New Roman" w:eastAsia="Microsoft YaHei" w:hAnsi="Times New Roman" w:cs="Times New Roman"/>
          <w:color w:val="000000" w:themeColor="text1"/>
          <w:sz w:val="24"/>
          <w:szCs w:val="24"/>
        </w:rPr>
        <w:t>-</w:t>
      </w:r>
      <w:r w:rsidR="007A5792" w:rsidRPr="0024551B">
        <w:rPr>
          <w:rFonts w:ascii="Times New Roman" w:hAnsi="Times New Roman" w:cs="Times New Roman"/>
          <w:color w:val="000000" w:themeColor="text1"/>
          <w:sz w:val="24"/>
          <w:szCs w:val="24"/>
        </w:rPr>
        <w:t>69.4</w:t>
      </w:r>
      <w:r w:rsidRPr="0024551B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>°</w:t>
      </w:r>
      <w:r w:rsidRPr="002455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+</w:t>
      </w:r>
      <w:r w:rsidR="007A5792" w:rsidRPr="0024551B">
        <w:rPr>
          <w:rFonts w:ascii="Times New Roman" w:hAnsi="Times New Roman" w:cs="Times New Roman"/>
          <w:color w:val="000000" w:themeColor="text1"/>
          <w:sz w:val="24"/>
          <w:szCs w:val="24"/>
        </w:rPr>
        <w:t>72.6</w:t>
      </w:r>
      <w:r w:rsidRPr="0024551B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>°</w:t>
      </w:r>
      <w:r w:rsidR="009A6B09" w:rsidRPr="0024551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2455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5045F" w:rsidRPr="0024551B">
        <w:rPr>
          <w:rFonts w:ascii="Times New Roman" w:hAnsi="Times New Roman" w:cs="Times New Roman"/>
          <w:color w:val="000000" w:themeColor="text1"/>
          <w:sz w:val="24"/>
          <w:szCs w:val="24"/>
        </w:rPr>
        <w:t>The diffraction patterns of the images are shown in the insets, where</w:t>
      </w:r>
      <w:r w:rsidR="00F06582" w:rsidRPr="002455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amorphous halo is visible. Some crystalline features are </w:t>
      </w:r>
      <w:r w:rsidR="00F06582" w:rsidRPr="0024551B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visible in several images and the diffraction patterns</w:t>
      </w:r>
      <w:r w:rsidRPr="0024551B">
        <w:rPr>
          <w:rFonts w:ascii="Times New Roman" w:hAnsi="Times New Roman" w:cs="Times New Roman"/>
          <w:color w:val="000000" w:themeColor="text1"/>
          <w:sz w:val="24"/>
          <w:szCs w:val="24"/>
        </w:rPr>
        <w:t>. Scale bar, 2</w:t>
      </w:r>
      <w:r w:rsidRPr="0024551B">
        <w:rPr>
          <w:rFonts w:ascii="Times New Roman" w:eastAsia="MS Gothic" w:hAnsi="Times New Roman" w:cs="Times New Roman"/>
          <w:color w:val="000000" w:themeColor="text1"/>
          <w:sz w:val="24"/>
          <w:szCs w:val="24"/>
        </w:rPr>
        <w:t> </w:t>
      </w:r>
      <w:r w:rsidRPr="0024551B">
        <w:rPr>
          <w:rFonts w:ascii="Times New Roman" w:hAnsi="Times New Roman" w:cs="Times New Roman"/>
          <w:color w:val="000000" w:themeColor="text1"/>
          <w:sz w:val="24"/>
          <w:szCs w:val="24"/>
        </w:rPr>
        <w:t>nm.</w:t>
      </w:r>
      <w:r w:rsidR="00F06582" w:rsidRPr="002455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06582" w:rsidRPr="0024551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="00F06582" w:rsidRPr="0024551B">
        <w:rPr>
          <w:rFonts w:ascii="Times New Roman" w:hAnsi="Times New Roman" w:cs="Times New Roman"/>
          <w:color w:val="000000" w:themeColor="text1"/>
          <w:sz w:val="24"/>
          <w:szCs w:val="24"/>
        </w:rPr>
        <w:t>, Radial intensity distribution as a function of the spatial frequency (</w:t>
      </w:r>
      <w:r w:rsidR="00F06582" w:rsidRPr="0024551B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q</w:t>
      </w:r>
      <w:r w:rsidR="00F06582" w:rsidRPr="002455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), obtained from the average diffraction pattern (Fig. 1b). </w:t>
      </w:r>
      <w:r w:rsidR="004B6E9E" w:rsidRPr="0024551B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4B6E9E" w:rsidRPr="0024551B">
        <w:rPr>
          <w:rFonts w:ascii="Times New Roman" w:hAnsi="Times New Roman" w:cs="Times New Roman"/>
          <w:sz w:val="24"/>
          <w:szCs w:val="24"/>
        </w:rPr>
        <w:t>,</w:t>
      </w:r>
      <w:r w:rsidR="00F06582" w:rsidRPr="0024551B">
        <w:rPr>
          <w:rFonts w:ascii="Times New Roman" w:hAnsi="Times New Roman" w:cs="Times New Roman"/>
          <w:sz w:val="24"/>
          <w:szCs w:val="24"/>
        </w:rPr>
        <w:t xml:space="preserve"> </w:t>
      </w:r>
      <w:r w:rsidR="004B6E9E" w:rsidRPr="0024551B">
        <w:rPr>
          <w:rFonts w:ascii="Times New Roman" w:hAnsi="Times New Roman" w:cs="Times New Roman"/>
          <w:sz w:val="24"/>
          <w:szCs w:val="24"/>
        </w:rPr>
        <w:t xml:space="preserve">The </w:t>
      </w:r>
      <w:r w:rsidR="00F06582" w:rsidRPr="0024551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RDF </w:t>
      </w:r>
      <w:r w:rsidR="004B6E9E" w:rsidRPr="0024551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of the nanoparticle </w:t>
      </w:r>
      <w:r w:rsidR="00F06582" w:rsidRPr="0024551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derived from the </w:t>
      </w:r>
      <w:r w:rsidR="00F06582" w:rsidRPr="0024551B">
        <w:rPr>
          <w:rFonts w:ascii="Times New Roman" w:hAnsi="Times New Roman" w:cs="Times New Roman"/>
          <w:sz w:val="24"/>
          <w:szCs w:val="24"/>
        </w:rPr>
        <w:t>radial intensity distribution using the SUePDF software</w:t>
      </w:r>
      <w:r w:rsidR="00F06582" w:rsidRPr="0024551B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7</w:t>
      </w:r>
      <w:r w:rsidR="003229AE" w:rsidRPr="0024551B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="00F06582" w:rsidRPr="0024551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E66F74" w:rsidRPr="0024551B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53305B" w:rsidRPr="00F021A8">
        <w:rPr>
          <w:rFonts w:ascii="Times New Roman" w:hAnsi="Times New Roman" w:cs="Times New Roman"/>
          <w:color w:val="000000" w:themeColor="text1"/>
          <w:sz w:val="24"/>
          <w:szCs w:val="24"/>
        </w:rPr>
        <w:t>he first, second, third, fourth and fifth peak positions</w:t>
      </w:r>
      <w:r w:rsidR="0053305B" w:rsidRPr="002455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4551B" w:rsidRPr="00953B5C">
        <w:rPr>
          <w:rFonts w:ascii="Times New Roman" w:hAnsi="Times New Roman" w:cs="Times New Roman"/>
          <w:sz w:val="24"/>
          <w:szCs w:val="24"/>
        </w:rPr>
        <w:t xml:space="preserve">were determined to be </w:t>
      </w:r>
      <w:r w:rsidR="00683190" w:rsidRPr="002455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2.74, 4.74, 5.37, 7.12 and 9.6 </w:t>
      </w:r>
      <w:r w:rsidR="0053305B" w:rsidRPr="00F021A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Å</w:t>
      </w:r>
      <w:r w:rsidR="0053305B" w:rsidRPr="00F021A8">
        <w:rPr>
          <w:rFonts w:ascii="Times New Roman" w:hAnsi="Times New Roman" w:cs="Times New Roman"/>
          <w:color w:val="000000" w:themeColor="text1"/>
          <w:sz w:val="24"/>
          <w:szCs w:val="24"/>
        </w:rPr>
        <w:t>, respectively</w:t>
      </w:r>
      <w:r w:rsidR="0053305B" w:rsidRPr="0024551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which </w:t>
      </w:r>
      <w:r w:rsidR="00F06582" w:rsidRPr="0024551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agree well with those in Fig. 1g.</w:t>
      </w:r>
      <w:r w:rsidR="0024551B" w:rsidRPr="0024551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4551B" w:rsidRPr="00F021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ratios of the second, third, fourth and fifth to the first peak position of the RDF </w:t>
      </w:r>
      <w:bookmarkStart w:id="0" w:name="_Hlk51319060"/>
      <w:r w:rsidR="0024551B">
        <w:rPr>
          <w:rFonts w:ascii="Times New Roman" w:hAnsi="Times New Roman" w:cs="Times New Roman"/>
          <w:sz w:val="24"/>
          <w:szCs w:val="24"/>
        </w:rPr>
        <w:t>are</w:t>
      </w:r>
      <w:r w:rsidR="0024551B" w:rsidRPr="00F021A8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  <w:r w:rsidR="0024551B" w:rsidRPr="00F021A8">
        <w:rPr>
          <w:rFonts w:ascii="Times New Roman" w:hAnsi="Times New Roman" w:cs="Times New Roman"/>
          <w:sz w:val="24"/>
          <w:szCs w:val="24"/>
        </w:rPr>
        <w:t xml:space="preserve">1.73, 1.96, 2.60 and 3.50, respectively, which </w:t>
      </w:r>
      <w:r w:rsidR="0024551B">
        <w:rPr>
          <w:rFonts w:ascii="Times New Roman" w:hAnsi="Times New Roman" w:cs="Times New Roman"/>
          <w:color w:val="000000" w:themeColor="text1"/>
          <w:sz w:val="24"/>
          <w:szCs w:val="24"/>
        </w:rPr>
        <w:t>are consistent with</w:t>
      </w:r>
      <w:r w:rsidR="0024551B" w:rsidRPr="00F021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those of metallic glasses</w:t>
      </w:r>
      <w:r w:rsidR="0024551B" w:rsidRPr="00F021A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45,46</w:t>
      </w:r>
      <w:r w:rsidR="0024551B" w:rsidRPr="00F021A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4755467" w14:textId="758BB0D8" w:rsidR="00473FF3" w:rsidRPr="00070B8A" w:rsidRDefault="00F06582" w:rsidP="007937EB">
      <w:pPr>
        <w:widowControl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330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</w:p>
    <w:p w14:paraId="03654813" w14:textId="5746BA67" w:rsidR="00326635" w:rsidRPr="00070B8A" w:rsidRDefault="002B2476" w:rsidP="00A05BFD">
      <w:pPr>
        <w:widowControl/>
        <w:jc w:val="center"/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54E3557D" wp14:editId="2284AFB9">
            <wp:extent cx="5456551" cy="7831777"/>
            <wp:effectExtent l="0" t="0" r="508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2882" cy="7840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7E1465" w14:textId="3D8C63CF" w:rsidR="00951BD3" w:rsidRPr="00070B8A" w:rsidRDefault="00326635" w:rsidP="007937EB">
      <w:pPr>
        <w:widowControl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Extended Data Fig</w:t>
      </w:r>
      <w:r w:rsidR="006300BE"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F0658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="003D12B2"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|</w:t>
      </w:r>
      <w:r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C677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Angular errors in the experimental images and verification</w:t>
      </w:r>
      <w:r w:rsidR="00C677FE"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651A6C"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of</w:t>
      </w:r>
      <w:r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the </w:t>
      </w:r>
      <w:r w:rsidR="00651A6C"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experimental 3D </w:t>
      </w:r>
      <w:r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atomic model using multislice simulations. </w:t>
      </w:r>
      <w:r w:rsidR="00C677F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</w:t>
      </w:r>
      <w:r w:rsidR="00C677FE" w:rsidRPr="00C952B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r w:rsidR="00C677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Angular errors </w:t>
      </w:r>
      <w:r w:rsidR="00C677FE" w:rsidRPr="00C677FE">
        <w:rPr>
          <w:rFonts w:ascii="Times New Roman" w:hAnsi="Times New Roman" w:cs="Times New Roman"/>
          <w:color w:val="000000" w:themeColor="text1"/>
          <w:sz w:val="24"/>
          <w:szCs w:val="24"/>
        </w:rPr>
        <w:t>in the experimental images</w:t>
      </w:r>
      <w:r w:rsidR="00C677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515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determined </w:t>
      </w:r>
      <w:r w:rsidR="00C677FE">
        <w:rPr>
          <w:rFonts w:ascii="Times New Roman" w:hAnsi="Times New Roman" w:cs="Times New Roman"/>
          <w:color w:val="000000" w:themeColor="text1"/>
          <w:sz w:val="24"/>
          <w:szCs w:val="24"/>
        </w:rPr>
        <w:t>by the angular refinement procedure</w:t>
      </w:r>
      <w:r w:rsidR="00F065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(Methods)</w:t>
      </w:r>
      <w:r w:rsidR="00E5157D">
        <w:rPr>
          <w:rFonts w:ascii="Times New Roman" w:hAnsi="Times New Roman" w:cs="Times New Roman"/>
          <w:color w:val="000000" w:themeColor="text1"/>
          <w:sz w:val="24"/>
          <w:szCs w:val="24"/>
        </w:rPr>
        <w:t>, where the colour</w:t>
      </w:r>
      <w:r w:rsidR="003F6B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dot</w:t>
      </w:r>
      <w:r w:rsidR="00E515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 </w:t>
      </w:r>
      <w:r w:rsidR="00F84C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lines </w:t>
      </w:r>
      <w:r w:rsidR="00E515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represent the deviation of the </w:t>
      </w:r>
      <w:r w:rsidR="00E5157D" w:rsidRPr="00C30A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three </w:t>
      </w:r>
      <w:r w:rsidR="00E5157D" w:rsidRPr="00C30AD6">
        <w:rPr>
          <w:rFonts w:ascii="Times New Roman" w:eastAsia="MinionPro-Regular" w:hAnsi="Times New Roman" w:cs="Times New Roman"/>
          <w:color w:val="000000" w:themeColor="text1"/>
          <w:sz w:val="24"/>
          <w:szCs w:val="24"/>
        </w:rPr>
        <w:t>Euler angles</w:t>
      </w:r>
      <w:r w:rsidR="001C43DF">
        <w:rPr>
          <w:rFonts w:ascii="Times New Roman" w:eastAsia="MinionPro-Regular" w:hAnsi="Times New Roman" w:cs="Times New Roman"/>
          <w:color w:val="000000" w:themeColor="text1"/>
          <w:sz w:val="24"/>
          <w:szCs w:val="24"/>
        </w:rPr>
        <w:t xml:space="preserve"> </w:t>
      </w:r>
      <w:r w:rsidR="001C43DF" w:rsidRPr="00C30AD6">
        <w:rPr>
          <w:rFonts w:ascii="Times New Roman" w:eastAsia="MinionPro-Regular" w:hAnsi="Times New Roman" w:cs="Times New Roman"/>
          <w:i/>
          <w:iCs/>
          <w:color w:val="000000" w:themeColor="text1"/>
          <w:sz w:val="24"/>
          <w:szCs w:val="24"/>
        </w:rPr>
        <w:t>(</w:t>
      </w:r>
      <w:r w:rsidR="002B2476" w:rsidRPr="00C30AD6">
        <w:rPr>
          <w:rFonts w:ascii="Times New Roman" w:eastAsia="MinionPro-Regular" w:hAnsi="Times New Roman" w:cs="Times New Roman"/>
          <w:i/>
          <w:iCs/>
          <w:color w:val="000000" w:themeColor="text1"/>
          <w:sz w:val="24"/>
          <w:szCs w:val="24"/>
        </w:rPr>
        <w:sym w:font="Symbol" w:char="F066"/>
      </w:r>
      <w:r w:rsidR="002B2476" w:rsidRPr="00C30AD6">
        <w:rPr>
          <w:rFonts w:ascii="Times New Roman" w:eastAsia="MinionPro-Regular" w:hAnsi="Times New Roman" w:cs="Times New Roman"/>
          <w:i/>
          <w:iCs/>
          <w:color w:val="000000" w:themeColor="text1"/>
          <w:sz w:val="24"/>
          <w:szCs w:val="24"/>
        </w:rPr>
        <w:t xml:space="preserve">, </w:t>
      </w:r>
      <w:r w:rsidR="002B2476" w:rsidRPr="00C30AD6">
        <w:rPr>
          <w:rFonts w:ascii="Times New Roman" w:eastAsia="MinionPro-Regular" w:hAnsi="Times New Roman" w:cs="Times New Roman"/>
          <w:i/>
          <w:iCs/>
          <w:color w:val="000000" w:themeColor="text1"/>
          <w:sz w:val="24"/>
          <w:szCs w:val="24"/>
        </w:rPr>
        <w:sym w:font="Symbol" w:char="F071"/>
      </w:r>
      <w:r w:rsidR="002B2476" w:rsidRPr="00C30AD6">
        <w:rPr>
          <w:rFonts w:ascii="Times New Roman" w:eastAsia="MinionPro-Regular" w:hAnsi="Times New Roman" w:cs="Times New Roman"/>
          <w:i/>
          <w:iCs/>
          <w:color w:val="000000" w:themeColor="text1"/>
          <w:sz w:val="24"/>
          <w:szCs w:val="24"/>
        </w:rPr>
        <w:t xml:space="preserve"> and </w:t>
      </w:r>
      <w:r w:rsidR="002B2476" w:rsidRPr="00C30AD6">
        <w:rPr>
          <w:rFonts w:ascii="Times New Roman" w:eastAsia="MinionPro-Regular" w:hAnsi="Times New Roman" w:cs="Times New Roman"/>
          <w:i/>
          <w:iCs/>
          <w:color w:val="000000" w:themeColor="text1"/>
          <w:sz w:val="24"/>
          <w:szCs w:val="24"/>
        </w:rPr>
        <w:sym w:font="Symbol" w:char="F06A"/>
      </w:r>
      <w:r w:rsidR="001C43DF" w:rsidRPr="00C30AD6">
        <w:rPr>
          <w:rFonts w:ascii="Times New Roman" w:eastAsia="MinionPro-Regular" w:hAnsi="Times New Roman" w:cs="Times New Roman"/>
          <w:i/>
          <w:iCs/>
          <w:color w:val="000000" w:themeColor="text1"/>
          <w:sz w:val="24"/>
          <w:szCs w:val="24"/>
        </w:rPr>
        <w:t>)</w:t>
      </w:r>
      <w:r w:rsidR="00E5157D">
        <w:rPr>
          <w:rFonts w:ascii="Times New Roman" w:eastAsia="MinionPro-Regular" w:hAnsi="Times New Roman" w:cs="Times New Roman"/>
          <w:color w:val="000000" w:themeColor="text1"/>
          <w:sz w:val="24"/>
          <w:szCs w:val="24"/>
        </w:rPr>
        <w:t xml:space="preserve"> from the </w:t>
      </w:r>
      <w:r w:rsidR="00E5157D">
        <w:rPr>
          <w:rFonts w:ascii="Times New Roman" w:eastAsia="MinionPro-Regular" w:hAnsi="Times New Roman" w:cs="Times New Roman"/>
          <w:color w:val="000000" w:themeColor="text1"/>
          <w:sz w:val="24"/>
          <w:szCs w:val="24"/>
        </w:rPr>
        <w:lastRenderedPageBreak/>
        <w:t>correct ones</w:t>
      </w:r>
      <w:r w:rsidR="002A161C">
        <w:rPr>
          <w:rFonts w:ascii="Times New Roman" w:eastAsia="MinionPro-Regular" w:hAnsi="Times New Roman" w:cs="Times New Roman"/>
          <w:color w:val="000000" w:themeColor="text1"/>
          <w:sz w:val="24"/>
          <w:szCs w:val="24"/>
        </w:rPr>
        <w:t xml:space="preserve"> (</w:t>
      </w:r>
      <w:r w:rsidR="001C43DF">
        <w:rPr>
          <w:rFonts w:ascii="Times New Roman" w:eastAsia="MinionPro-Regular" w:hAnsi="Times New Roman" w:cs="Times New Roman"/>
          <w:color w:val="000000" w:themeColor="text1"/>
          <w:sz w:val="24"/>
          <w:szCs w:val="24"/>
        </w:rPr>
        <w:t>0</w:t>
      </w:r>
      <w:r w:rsidR="001C43DF" w:rsidRPr="0024551B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>°</w:t>
      </w:r>
      <w:r w:rsidR="002A161C">
        <w:rPr>
          <w:rFonts w:ascii="Times New Roman" w:eastAsia="MinionPro-Regular" w:hAnsi="Times New Roman" w:cs="Times New Roman"/>
          <w:color w:val="000000" w:themeColor="text1"/>
          <w:sz w:val="24"/>
          <w:szCs w:val="24"/>
        </w:rPr>
        <w:t>)</w:t>
      </w:r>
      <w:r w:rsidR="00E5157D">
        <w:rPr>
          <w:rFonts w:ascii="Times New Roman" w:eastAsia="MinionPro-Regular" w:hAnsi="Times New Roman" w:cs="Times New Roman"/>
          <w:color w:val="000000" w:themeColor="text1"/>
          <w:sz w:val="24"/>
          <w:szCs w:val="24"/>
        </w:rPr>
        <w:t xml:space="preserve"> at each tilt angle</w:t>
      </w:r>
      <w:r w:rsidR="00E5157D" w:rsidRPr="00C30AD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3F6B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515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These angular errors were taken into account in the multislice simulations. </w:t>
      </w:r>
      <w:r w:rsidR="00E5157D" w:rsidRPr="00C30AD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="00E5157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3F6B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angular errors were correctly refined </w:t>
      </w:r>
      <w:r w:rsidR="00F84C94">
        <w:rPr>
          <w:rFonts w:ascii="Times New Roman" w:hAnsi="Times New Roman" w:cs="Times New Roman"/>
          <w:color w:val="000000" w:themeColor="text1"/>
          <w:sz w:val="24"/>
          <w:szCs w:val="24"/>
        </w:rPr>
        <w:t>in</w:t>
      </w:r>
      <w:r w:rsidR="003F6B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3D reconstruction of the 55 multislice images</w:t>
      </w:r>
      <w:r w:rsidR="00F84C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using RESIRE (Methods)</w:t>
      </w:r>
      <w:r w:rsidR="003F6BD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2A1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84C94">
        <w:rPr>
          <w:rFonts w:ascii="Times New Roman" w:hAnsi="Times New Roman" w:cs="Times New Roman"/>
          <w:color w:val="000000" w:themeColor="text1"/>
          <w:sz w:val="24"/>
          <w:szCs w:val="24"/>
        </w:rPr>
        <w:t>After the angular refinement, t</w:t>
      </w:r>
      <w:r w:rsidR="002A1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largest </w:t>
      </w:r>
      <w:r w:rsidR="00F84C94">
        <w:rPr>
          <w:rFonts w:ascii="Times New Roman" w:hAnsi="Times New Roman" w:cs="Times New Roman"/>
          <w:color w:val="000000" w:themeColor="text1"/>
          <w:sz w:val="24"/>
          <w:szCs w:val="24"/>
        </w:rPr>
        <w:t>error</w:t>
      </w:r>
      <w:r w:rsidR="002A16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only </w:t>
      </w:r>
      <w:r w:rsidR="001C43DF">
        <w:rPr>
          <w:rFonts w:ascii="Times New Roman" w:hAnsi="Times New Roman" w:cs="Times New Roman"/>
          <w:color w:val="000000" w:themeColor="text1"/>
          <w:sz w:val="24"/>
          <w:szCs w:val="24"/>
        </w:rPr>
        <w:t>0.2</w:t>
      </w:r>
      <w:r w:rsidR="002A161C" w:rsidRPr="0024551B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>°</w:t>
      </w:r>
      <w:r w:rsidR="002A161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C677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Comparison between </w:t>
      </w:r>
      <w:r w:rsidR="00651A6C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>a representative</w:t>
      </w:r>
      <w:r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experimental</w:t>
      </w:r>
      <w:r w:rsidR="002E1EE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(after denoising)</w:t>
      </w:r>
      <w:r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3F6BD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</w:t>
      </w:r>
      <w:r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and </w:t>
      </w:r>
      <w:r w:rsidR="00651A6C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</w:t>
      </w:r>
      <w:r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multislice </w:t>
      </w:r>
      <w:r w:rsidR="00651A6C" w:rsidRPr="00F81F1C">
        <w:rPr>
          <w:rFonts w:ascii="Times New Roman" w:hAnsi="Times New Roman" w:cs="Times New Roman"/>
          <w:color w:val="000000" w:themeColor="text1"/>
          <w:sz w:val="24"/>
          <w:szCs w:val="24"/>
        </w:rPr>
        <w:t>image</w:t>
      </w:r>
      <w:r w:rsidRPr="00F81F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3F6BD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</w:t>
      </w:r>
      <w:r w:rsidRPr="00F81F1C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F021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 </w:t>
      </w:r>
      <w:r w:rsidR="00D112FF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F021A8" w:rsidRPr="0024551B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>°</w:t>
      </w:r>
      <w:r w:rsidR="00A135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6915CB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651A6C" w:rsidRPr="00F81F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account for the source size and incoherent effects, </w:t>
      </w:r>
      <w:r w:rsidR="00F81F1C">
        <w:rPr>
          <w:rFonts w:ascii="Times New Roman" w:hAnsi="Times New Roman" w:cs="Times New Roman"/>
          <w:color w:val="000000" w:themeColor="text1"/>
          <w:sz w:val="24"/>
          <w:szCs w:val="24"/>
        </w:rPr>
        <w:t>each</w:t>
      </w:r>
      <w:r w:rsidR="00F81F1C" w:rsidRPr="00F81F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81F1C">
        <w:rPr>
          <w:rFonts w:ascii="Times New Roman" w:hAnsi="Times New Roman" w:cs="Times New Roman"/>
          <w:color w:val="000000" w:themeColor="text1"/>
          <w:sz w:val="24"/>
          <w:szCs w:val="24"/>
        </w:rPr>
        <w:t>multislice image was convolved with a Gaussian function</w:t>
      </w:r>
      <w:r w:rsidR="00F021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(Methods)</w:t>
      </w:r>
      <w:r w:rsidRPr="00F81F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3F6BD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</w:t>
      </w:r>
      <w:r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Histogram of the </w:t>
      </w:r>
      <w:r w:rsidR="009A6B09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root mean square </w:t>
      </w:r>
      <w:r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>deviation</w:t>
      </w:r>
      <w:r w:rsidR="009A6B09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</w:t>
      </w:r>
      <w:r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A6B09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r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atomic positions between the experimental atomic model and that </w:t>
      </w:r>
      <w:r w:rsidR="00EE64F2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>obtained</w:t>
      </w:r>
      <w:r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from </w:t>
      </w:r>
      <w:r w:rsidR="00FB7E73">
        <w:rPr>
          <w:rFonts w:ascii="Times New Roman" w:hAnsi="Times New Roman" w:cs="Times New Roman"/>
          <w:color w:val="000000" w:themeColor="text1"/>
          <w:sz w:val="24"/>
          <w:szCs w:val="24"/>
        </w:rPr>
        <w:t>55</w:t>
      </w:r>
      <w:r w:rsidR="00710537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multislice images. </w:t>
      </w:r>
      <w:r w:rsidR="003432A3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>Scale bar, 2</w:t>
      </w:r>
      <w:r w:rsidR="003432A3" w:rsidRPr="00070B8A">
        <w:rPr>
          <w:rFonts w:ascii="Times New Roman" w:eastAsia="MS Gothic" w:hAnsi="Times New Roman" w:cs="Times New Roman"/>
          <w:color w:val="000000" w:themeColor="text1"/>
          <w:sz w:val="24"/>
          <w:szCs w:val="24"/>
        </w:rPr>
        <w:t> </w:t>
      </w:r>
      <w:r w:rsidR="003432A3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>nm.</w:t>
      </w:r>
    </w:p>
    <w:p w14:paraId="32754982" w14:textId="0B0C4383" w:rsidR="00951BD3" w:rsidRPr="00070B8A" w:rsidRDefault="00C5142D" w:rsidP="00951BD3">
      <w:pPr>
        <w:widowControl/>
        <w:jc w:val="center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 wp14:anchorId="4A31467B" wp14:editId="78F28AC4">
            <wp:extent cx="5486788" cy="5700156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1313" cy="5704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458045" w14:textId="7B533275" w:rsidR="00B000BA" w:rsidRPr="00070B8A" w:rsidRDefault="00951BD3" w:rsidP="007937EB">
      <w:pPr>
        <w:widowControl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0B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Extended Data Fig</w:t>
      </w:r>
      <w:r w:rsidR="000B205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070B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93302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</w:t>
      </w:r>
      <w:r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070B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|</w:t>
      </w:r>
      <w:r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667A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3D distribution of the crystal nuclei in the nanoparticle, t</w:t>
      </w:r>
      <w:r w:rsidR="005078FE"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he p</w:t>
      </w:r>
      <w:r w:rsidR="00EB152C"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artial </w:t>
      </w:r>
      <w:r w:rsidR="005078FE"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CNs</w:t>
      </w:r>
      <w:r w:rsidR="00EB152C"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EA6D2F"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and</w:t>
      </w:r>
      <w:r w:rsidR="005078FE"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6B490F"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the </w:t>
      </w:r>
      <w:r w:rsidR="005078FE"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Voronoi </w:t>
      </w:r>
      <w:r w:rsidR="006B490F"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polyhedra </w:t>
      </w:r>
      <w:r w:rsidR="005078FE"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of the solute-centred clusters</w:t>
      </w:r>
      <w:r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667A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</w:t>
      </w:r>
      <w:r w:rsidR="00667A3A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3D distribution of the </w:t>
      </w:r>
      <w:r w:rsidR="00667A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atoms </w:t>
      </w:r>
      <w:r w:rsidR="00667A3A" w:rsidRPr="00667A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with </w:t>
      </w:r>
      <w:r w:rsidR="00667A3A" w:rsidRPr="00C952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normalized BOO </w:t>
      </w:r>
      <w:r w:rsidR="00667A3A" w:rsidRPr="00EA40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parameter </w:t>
      </w:r>
      <w:r w:rsidR="00667A3A" w:rsidRPr="00EA4024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B3"/>
      </w:r>
      <w:r w:rsidR="00667A3A" w:rsidRPr="00EA40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0.5, </w:t>
      </w:r>
      <w:r w:rsidR="00EA4024">
        <w:rPr>
          <w:rFonts w:ascii="Times New Roman" w:hAnsi="Times New Roman" w:cs="Times New Roman"/>
          <w:color w:val="000000" w:themeColor="text1"/>
          <w:sz w:val="24"/>
          <w:szCs w:val="24"/>
        </w:rPr>
        <w:t>revealing</w:t>
      </w:r>
      <w:r w:rsidR="00EA4024" w:rsidRPr="00F021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15.46% of the total atoms forming crystal nuclei in the nanoparticle</w:t>
      </w:r>
      <w:r w:rsidR="00667A3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667A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</w:t>
      </w:r>
      <w:r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667A3A">
        <w:rPr>
          <w:rFonts w:ascii="Times New Roman" w:hAnsi="Times New Roman" w:cs="Times New Roman"/>
          <w:color w:val="000000" w:themeColor="text1"/>
          <w:sz w:val="24"/>
          <w:szCs w:val="24"/>
        </w:rPr>
        <w:t>Normalized</w:t>
      </w:r>
      <w:r w:rsidR="00667A3A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078FE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partial CNs around type 1, 2 and 3 atoms. </w:t>
      </w:r>
      <w:r w:rsidRPr="00070B8A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c</w:t>
      </w:r>
      <w:r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265029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3D distribution of the </w:t>
      </w:r>
      <w:r w:rsidR="00265029" w:rsidRPr="00070B8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26</w:t>
      </w:r>
      <w:r w:rsidR="00265029">
        <w:rPr>
          <w:rFonts w:ascii="Times New Roman" w:hAnsi="Times New Roman" w:cs="Times New Roman"/>
          <w:color w:val="000000" w:themeColor="text1"/>
          <w:sz w:val="24"/>
          <w:szCs w:val="24"/>
        </w:rPr>
        <w:t>82</w:t>
      </w:r>
      <w:r w:rsidR="00265029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solute centres</w:t>
      </w:r>
      <w:r w:rsidR="002650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65029">
        <w:rPr>
          <w:rFonts w:ascii="Times New Roman" w:hAnsi="Times New Roman" w:cs="Times New Roman"/>
          <w:sz w:val="24"/>
          <w:szCs w:val="24"/>
        </w:rPr>
        <w:t>(red dots)</w:t>
      </w:r>
      <w:r w:rsidR="00265029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which are between the first (3.78 </w:t>
      </w:r>
      <w:r w:rsidR="00265029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Å) and the second </w:t>
      </w:r>
      <w:r w:rsidR="00265029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minimum (6.09 </w:t>
      </w:r>
      <w:r w:rsidR="00265029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Å) of the RDF curve (Fig. 1</w:t>
      </w:r>
      <w:r w:rsidR="00E66F7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g</w:t>
      </w:r>
      <w:r w:rsidR="00265029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)</w:t>
      </w:r>
      <w:r w:rsidR="00265029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437668">
        <w:rPr>
          <w:rFonts w:ascii="Times New Roman" w:hAnsi="Times New Roman" w:cs="Times New Roman"/>
          <w:sz w:val="24"/>
          <w:szCs w:val="24"/>
        </w:rPr>
        <w:t xml:space="preserve"> </w:t>
      </w:r>
      <w:r w:rsidR="005078FE"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</w:t>
      </w:r>
      <w:r w:rsidR="005078FE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BF308D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Ten most abundant Voronoi </w:t>
      </w:r>
      <w:r w:rsidR="00FC4C87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polyhedra </w:t>
      </w:r>
      <w:r w:rsidR="00BF308D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>of the solute-centred clusters</w:t>
      </w:r>
      <w:r w:rsidR="005B6898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5078FE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A2BF6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3F568B84" w14:textId="58E33C16" w:rsidR="00225276" w:rsidRPr="00070B8A" w:rsidRDefault="00D42C0F" w:rsidP="00A05BFD">
      <w:pPr>
        <w:widowControl/>
        <w:jc w:val="center"/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7381001D" wp14:editId="6DD118E8">
            <wp:extent cx="5474917" cy="7488735"/>
            <wp:effectExtent l="0" t="0" r="0" b="444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9555" cy="7495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33267C" w14:textId="4938D7F6" w:rsidR="00B000BA" w:rsidRPr="00070B8A" w:rsidRDefault="00225276" w:rsidP="007937EB">
      <w:pPr>
        <w:widowControl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0B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Extended Data Fig</w:t>
      </w:r>
      <w:r w:rsidR="00F802A0" w:rsidRPr="00070B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070B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0B205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</w:t>
      </w:r>
      <w:r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070B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|</w:t>
      </w:r>
      <w:r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2A6694"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Identification of </w:t>
      </w:r>
      <w:r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MRO</w:t>
      </w:r>
      <w:r w:rsidR="00B5130D"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with a 1 Å radius cut-off.</w:t>
      </w:r>
      <w:r w:rsidR="00677CB9"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</w:t>
      </w:r>
      <w:r w:rsidR="00677CB9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Histogram of the four types of MRO</w:t>
      </w:r>
      <w:r w:rsidR="00B5130D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s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sym w:font="Symbol" w:char="F02D"/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fcc- (in blue), hcp- (in red), bcc- (in green) and sc-like (in purple) 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sym w:font="Symbol" w:char="F02D"/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as a function of the size</w:t>
      </w:r>
      <w:r w:rsidR="00B5130D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(i.e. the number of solute centres)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. </w:t>
      </w:r>
      <w:r w:rsidR="002A6694" w:rsidRPr="00070B8A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b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, The fraction of the four MRO </w:t>
      </w:r>
      <w:r w:rsidR="00FD67E6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solute centre atoms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. </w:t>
      </w:r>
      <w:r w:rsidR="00B5130D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R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epresentative fcc- (</w:t>
      </w:r>
      <w:r w:rsidR="002A6694" w:rsidRPr="00070B8A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c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), hcp- (</w:t>
      </w:r>
      <w:r w:rsidR="002A6694" w:rsidRPr="00070B8A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e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), bcc- (</w:t>
      </w:r>
      <w:r w:rsidR="002A6694" w:rsidRPr="00070B8A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g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) and sc-like (</w:t>
      </w:r>
      <w:r w:rsidR="002A6694" w:rsidRPr="00070B8A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i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) </w:t>
      </w:r>
      <w:r w:rsidR="00B5130D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MROs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, consisting of </w:t>
      </w:r>
      <w:r w:rsidR="00265029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23</w:t>
      </w:r>
      <w:r w:rsidR="00265029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, </w:t>
      </w:r>
      <w:r w:rsidR="00265029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18</w:t>
      </w:r>
      <w:r w:rsidR="00265029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, </w:t>
      </w:r>
      <w:r w:rsidR="00265029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10</w:t>
      </w:r>
      <w:r w:rsidR="00265029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and </w:t>
      </w:r>
      <w:r w:rsidR="00265029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27</w:t>
      </w:r>
      <w:r w:rsidR="00FD67E6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solute centres (large red spheres), respectively.</w:t>
      </w:r>
      <w:r w:rsidR="002A6694"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The solute centres are orientated along the fcc (</w:t>
      </w:r>
      <w:r w:rsidR="002A6694" w:rsidRPr="00070B8A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d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), hcp (</w:t>
      </w:r>
      <w:r w:rsidR="002A6694" w:rsidRPr="00070B8A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f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), bcc (</w:t>
      </w:r>
      <w:r w:rsidR="002A6694" w:rsidRPr="00070B8A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h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) and sc (</w:t>
      </w:r>
      <w:r w:rsidR="002A6694" w:rsidRPr="00070B8A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j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) zone axes.</w:t>
      </w:r>
      <w:r w:rsidR="00B000BA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23586A98" w14:textId="0B2B67C4" w:rsidR="00960B5B" w:rsidRPr="00070B8A" w:rsidRDefault="00D42C0F" w:rsidP="00A05BFD">
      <w:pPr>
        <w:widowControl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71FF6D6B" wp14:editId="1F2AF7BE">
            <wp:extent cx="5526657" cy="7248456"/>
            <wp:effectExtent l="0" t="0" r="0" b="381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0871" cy="7253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FE1353" w14:textId="24C1C638" w:rsidR="00B000BA" w:rsidRDefault="00225276" w:rsidP="007937EB">
      <w:pPr>
        <w:widowControl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070B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Extended Data Fig</w:t>
      </w:r>
      <w:r w:rsidR="002A6694" w:rsidRPr="00070B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070B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0B205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7</w:t>
      </w:r>
      <w:r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70B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|</w:t>
      </w:r>
      <w:r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A6694"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Identification of MRO</w:t>
      </w:r>
      <w:r w:rsidR="00B5130D"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="002A6694"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with a 0.5 Å radius cut-off. a</w:t>
      </w:r>
      <w:r w:rsidR="002A6694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Histogram of the four types of MRO</w:t>
      </w:r>
      <w:r w:rsidR="00B5130D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s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sym w:font="Symbol" w:char="F02D"/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fcc- (in blue), hcp- (in red), bcc- (in green) and sc-like (in purple) 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sym w:font="Symbol" w:char="F02D"/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as a function of the size. </w:t>
      </w:r>
      <w:r w:rsidR="002A6694" w:rsidRPr="00070B8A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b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, The fraction of the four MRO </w:t>
      </w:r>
      <w:r w:rsidR="00FD67E6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solute centre atoms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. </w:t>
      </w:r>
      <w:r w:rsidR="00B5130D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R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epresentative fcc- (</w:t>
      </w:r>
      <w:r w:rsidR="002A6694" w:rsidRPr="00070B8A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c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), hcp- (</w:t>
      </w:r>
      <w:r w:rsidR="002A6694" w:rsidRPr="00070B8A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e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), bcc- (</w:t>
      </w:r>
      <w:r w:rsidR="002A6694" w:rsidRPr="00070B8A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g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) and sc-like (</w:t>
      </w:r>
      <w:r w:rsidR="002A6694" w:rsidRPr="00070B8A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i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) </w:t>
      </w:r>
      <w:r w:rsidR="00B5130D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MROs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, consisting of </w:t>
      </w:r>
      <w:r w:rsidR="00265029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15</w:t>
      </w:r>
      <w:r w:rsidR="00265029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, </w:t>
      </w:r>
      <w:r w:rsidR="00265029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10</w:t>
      </w:r>
      <w:r w:rsidR="00265029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, 8 and </w:t>
      </w:r>
      <w:r w:rsidR="00265029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8</w:t>
      </w:r>
      <w:r w:rsidR="00FD67E6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solute centres (large red spheres), respectively.</w:t>
      </w:r>
      <w:r w:rsidR="002A6694"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The solute centres are orientated along the fcc (</w:t>
      </w:r>
      <w:r w:rsidR="002A6694" w:rsidRPr="00070B8A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d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), hcp (</w:t>
      </w:r>
      <w:r w:rsidR="002A6694" w:rsidRPr="00070B8A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f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), bcc (</w:t>
      </w:r>
      <w:r w:rsidR="002A6694" w:rsidRPr="00070B8A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h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) and sc (</w:t>
      </w:r>
      <w:r w:rsidR="002A6694" w:rsidRPr="00070B8A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j</w:t>
      </w:r>
      <w:r w:rsidR="002A6694" w:rsidRPr="00070B8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) zone axes.</w:t>
      </w:r>
    </w:p>
    <w:p w14:paraId="34F1C1CA" w14:textId="5C2E3C3B" w:rsidR="008974FB" w:rsidRDefault="00D053DA" w:rsidP="00C952B5">
      <w:pPr>
        <w:widowControl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74C986DC" wp14:editId="12F621BC">
            <wp:extent cx="5731510" cy="6142355"/>
            <wp:effectExtent l="0" t="0" r="0" b="444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142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196DF7" w14:textId="38DE219E" w:rsidR="008974FB" w:rsidRPr="00C60F79" w:rsidRDefault="008974FB" w:rsidP="007937EB">
      <w:pPr>
        <w:widowControl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C60F7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Extended Data Fig. </w:t>
      </w:r>
      <w:r w:rsidR="000B205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8</w:t>
      </w:r>
      <w:r w:rsidRPr="00C60F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60F7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|</w:t>
      </w:r>
      <w:r w:rsidRPr="00C60F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60F79" w:rsidRPr="00070B8A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T</w:t>
      </w:r>
      <w:r w:rsidR="00C60F79" w:rsidRPr="00070B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omographic tilt series</w:t>
      </w:r>
      <w:r w:rsidR="00C60F7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of a</w:t>
      </w:r>
      <w:r w:rsidR="0034435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 amorphous</w:t>
      </w:r>
      <w:r w:rsidR="00C60F7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CuTa thin film. a</w:t>
      </w:r>
      <w:r w:rsidR="00C60F79" w:rsidRPr="00C952B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</w:t>
      </w:r>
      <w:r w:rsidR="00C60F7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C60F79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ADF-STEM images of </w:t>
      </w:r>
      <w:r w:rsidR="006410CE">
        <w:rPr>
          <w:rFonts w:ascii="Times New Roman" w:hAnsi="Times New Roman" w:cs="Times New Roman"/>
          <w:color w:val="000000" w:themeColor="text1"/>
          <w:sz w:val="24"/>
          <w:szCs w:val="24"/>
        </w:rPr>
        <w:t>a portion of the CuTa thin film. T</w:t>
      </w:r>
      <w:r w:rsidR="00C60F79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</w:t>
      </w:r>
      <w:r w:rsidR="006410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insets show the diffraction patterns calculated from the experimental images, in which </w:t>
      </w:r>
      <w:r w:rsidR="00C60F79" w:rsidRPr="00C952B5">
        <w:rPr>
          <w:rFonts w:ascii="Times New Roman" w:hAnsi="Times New Roman" w:cs="Times New Roman"/>
          <w:sz w:val="24"/>
          <w:szCs w:val="24"/>
        </w:rPr>
        <w:t>the diffuse halo</w:t>
      </w:r>
      <w:r w:rsidR="006410CE">
        <w:rPr>
          <w:rFonts w:ascii="Times New Roman" w:hAnsi="Times New Roman" w:cs="Times New Roman"/>
          <w:sz w:val="24"/>
          <w:szCs w:val="24"/>
        </w:rPr>
        <w:t>s</w:t>
      </w:r>
      <w:r w:rsidR="00C60F79" w:rsidRPr="00C952B5">
        <w:rPr>
          <w:rFonts w:ascii="Times New Roman" w:hAnsi="Times New Roman" w:cs="Times New Roman"/>
          <w:sz w:val="24"/>
          <w:szCs w:val="24"/>
        </w:rPr>
        <w:t xml:space="preserve"> </w:t>
      </w:r>
      <w:r w:rsidR="006410CE">
        <w:rPr>
          <w:rFonts w:ascii="Times New Roman" w:hAnsi="Times New Roman" w:cs="Times New Roman"/>
          <w:sz w:val="24"/>
          <w:szCs w:val="24"/>
        </w:rPr>
        <w:t xml:space="preserve">are clearly visible. </w:t>
      </w:r>
      <w:r w:rsidR="006410CE" w:rsidRPr="00C952B5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6410CE">
        <w:rPr>
          <w:rFonts w:ascii="Times New Roman" w:hAnsi="Times New Roman" w:cs="Times New Roman"/>
          <w:sz w:val="24"/>
          <w:szCs w:val="24"/>
        </w:rPr>
        <w:t>, R</w:t>
      </w:r>
      <w:r w:rsidR="00C60F79" w:rsidRPr="00C952B5">
        <w:rPr>
          <w:rFonts w:ascii="Times New Roman" w:hAnsi="Times New Roman" w:cs="Times New Roman"/>
          <w:sz w:val="24"/>
          <w:szCs w:val="24"/>
        </w:rPr>
        <w:t>adial intensity distribution as a function of the spatial frequency</w:t>
      </w:r>
      <w:r w:rsidR="00F06582">
        <w:rPr>
          <w:rFonts w:ascii="Times New Roman" w:hAnsi="Times New Roman" w:cs="Times New Roman"/>
          <w:sz w:val="24"/>
          <w:szCs w:val="24"/>
        </w:rPr>
        <w:t xml:space="preserve"> (</w:t>
      </w:r>
      <w:r w:rsidR="00F06582" w:rsidRPr="00C952B5">
        <w:rPr>
          <w:rFonts w:ascii="Times New Roman" w:hAnsi="Times New Roman" w:cs="Times New Roman"/>
          <w:i/>
          <w:iCs/>
          <w:sz w:val="24"/>
          <w:szCs w:val="24"/>
        </w:rPr>
        <w:t>q</w:t>
      </w:r>
      <w:r w:rsidR="00F06582">
        <w:rPr>
          <w:rFonts w:ascii="Times New Roman" w:hAnsi="Times New Roman" w:cs="Times New Roman"/>
          <w:sz w:val="24"/>
          <w:szCs w:val="24"/>
        </w:rPr>
        <w:t>)</w:t>
      </w:r>
      <w:r w:rsidR="006410CE">
        <w:rPr>
          <w:rFonts w:ascii="Times New Roman" w:hAnsi="Times New Roman" w:cs="Times New Roman"/>
          <w:sz w:val="24"/>
          <w:szCs w:val="24"/>
        </w:rPr>
        <w:t xml:space="preserve">, derived by averaging all the </w:t>
      </w:r>
      <w:r w:rsidR="006410CE" w:rsidRPr="00EE19C9">
        <w:rPr>
          <w:rFonts w:ascii="Times New Roman" w:hAnsi="Times New Roman" w:cs="Times New Roman"/>
          <w:sz w:val="24"/>
          <w:szCs w:val="24"/>
        </w:rPr>
        <w:t>diffraction patterns</w:t>
      </w:r>
      <w:r w:rsidR="006410CE">
        <w:rPr>
          <w:rFonts w:ascii="Times New Roman" w:hAnsi="Times New Roman" w:cs="Times New Roman"/>
          <w:sz w:val="24"/>
          <w:szCs w:val="24"/>
        </w:rPr>
        <w:t>.</w:t>
      </w:r>
      <w:r w:rsidR="006410CE" w:rsidRPr="00EE19C9">
        <w:rPr>
          <w:rFonts w:ascii="Times New Roman" w:hAnsi="Times New Roman" w:cs="Times New Roman"/>
          <w:sz w:val="24"/>
          <w:szCs w:val="24"/>
        </w:rPr>
        <w:t xml:space="preserve"> </w:t>
      </w:r>
      <w:r w:rsidR="00D703F2" w:rsidRPr="00C952B5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D703F2">
        <w:rPr>
          <w:rFonts w:ascii="Times New Roman" w:hAnsi="Times New Roman" w:cs="Times New Roman"/>
          <w:sz w:val="24"/>
          <w:szCs w:val="24"/>
        </w:rPr>
        <w:t>,</w:t>
      </w:r>
      <w:r w:rsidR="006410CE">
        <w:rPr>
          <w:rFonts w:ascii="Times New Roman" w:hAnsi="Times New Roman" w:cs="Times New Roman"/>
          <w:sz w:val="24"/>
          <w:szCs w:val="24"/>
        </w:rPr>
        <w:t xml:space="preserve"> </w:t>
      </w:r>
      <w:r w:rsidR="00D703F2">
        <w:rPr>
          <w:rFonts w:ascii="Times New Roman" w:hAnsi="Times New Roman" w:cs="Times New Roman"/>
          <w:sz w:val="24"/>
          <w:szCs w:val="24"/>
        </w:rPr>
        <w:t>T</w:t>
      </w:r>
      <w:r w:rsidR="006410CE">
        <w:rPr>
          <w:rFonts w:ascii="Times New Roman" w:hAnsi="Times New Roman" w:cs="Times New Roman"/>
          <w:sz w:val="24"/>
          <w:szCs w:val="24"/>
        </w:rPr>
        <w:t xml:space="preserve">he </w:t>
      </w:r>
      <w:r w:rsidR="00C60F79" w:rsidRPr="00C952B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RDF </w:t>
      </w:r>
      <w:r w:rsidR="006410C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derived from the </w:t>
      </w:r>
      <w:r w:rsidR="006410CE">
        <w:rPr>
          <w:rFonts w:ascii="Times New Roman" w:hAnsi="Times New Roman" w:cs="Times New Roman"/>
          <w:sz w:val="24"/>
          <w:szCs w:val="24"/>
        </w:rPr>
        <w:t>r</w:t>
      </w:r>
      <w:r w:rsidR="006410CE" w:rsidRPr="00EE19C9">
        <w:rPr>
          <w:rFonts w:ascii="Times New Roman" w:hAnsi="Times New Roman" w:cs="Times New Roman"/>
          <w:sz w:val="24"/>
          <w:szCs w:val="24"/>
        </w:rPr>
        <w:t>adial intensity distribution</w:t>
      </w:r>
      <w:r w:rsidR="006410CE" w:rsidRPr="00C60F79">
        <w:rPr>
          <w:rFonts w:ascii="Times New Roman" w:hAnsi="Times New Roman" w:cs="Times New Roman"/>
          <w:sz w:val="24"/>
          <w:szCs w:val="24"/>
        </w:rPr>
        <w:t xml:space="preserve"> </w:t>
      </w:r>
      <w:r w:rsidR="00C60F79" w:rsidRPr="00C952B5">
        <w:rPr>
          <w:rFonts w:ascii="Times New Roman" w:hAnsi="Times New Roman" w:cs="Times New Roman"/>
          <w:sz w:val="24"/>
          <w:szCs w:val="24"/>
        </w:rPr>
        <w:t>using the SUePDF software</w:t>
      </w:r>
      <w:r w:rsidR="008903D5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7</w:t>
      </w:r>
      <w:r w:rsidR="003229AE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="00C60F79" w:rsidRPr="00C952B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  <w:r w:rsidR="005C000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The peak positions of the RDF agree with those in </w:t>
      </w:r>
      <w:r w:rsidR="003443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Extended Data </w:t>
      </w:r>
      <w:r w:rsidR="005C000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Fig. </w:t>
      </w:r>
      <w:r w:rsidR="00D11D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9</w:t>
      </w:r>
      <w:r w:rsidR="003443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</w:t>
      </w:r>
      <w:r w:rsidR="005C000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08469C27" w14:textId="1463E17D" w:rsidR="008974FB" w:rsidRDefault="00D053DA" w:rsidP="00C952B5">
      <w:pPr>
        <w:widowControl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56CE46C9" wp14:editId="0A9AE7D5">
            <wp:extent cx="5731510" cy="434657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4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34E98E" w14:textId="5B68B30E" w:rsidR="008974FB" w:rsidRPr="0034435A" w:rsidRDefault="008974FB" w:rsidP="007937EB">
      <w:pPr>
        <w:widowControl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0B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Extended Data Fig. </w:t>
      </w:r>
      <w:r w:rsidR="000B205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9</w:t>
      </w:r>
      <w:r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70B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|</w:t>
      </w:r>
      <w:r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4435A" w:rsidRPr="00C952B5">
        <w:rPr>
          <w:rFonts w:ascii="Times New Roman" w:hAnsi="Times New Roman" w:cs="Times New Roman"/>
          <w:b/>
          <w:bCs/>
          <w:sz w:val="24"/>
          <w:szCs w:val="24"/>
        </w:rPr>
        <w:t>Determination of the 3D atomic structure of the amorphous CuTa thin film</w:t>
      </w:r>
      <w:r w:rsidRPr="0034435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a</w:t>
      </w:r>
      <w:r w:rsidRPr="003443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9751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large field of view of the amorphous CuTa. </w:t>
      </w:r>
      <w:r w:rsidR="009751D4" w:rsidRPr="00C952B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="009751D4">
        <w:rPr>
          <w:rFonts w:ascii="Times New Roman" w:hAnsi="Times New Roman" w:cs="Times New Roman"/>
          <w:color w:val="000000" w:themeColor="text1"/>
          <w:sz w:val="24"/>
          <w:szCs w:val="24"/>
        </w:rPr>
        <w:t>, Magnified white square region in (</w:t>
      </w:r>
      <w:r w:rsidR="009751D4" w:rsidRPr="00C952B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="009751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). </w:t>
      </w:r>
      <w:r w:rsidR="009751D4" w:rsidRPr="00C952B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="009751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Average diffraction pattern of all the experimental images. </w:t>
      </w:r>
      <w:r w:rsidR="009751D4" w:rsidRPr="00C952B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</w:t>
      </w:r>
      <w:r w:rsidR="009751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3D atomic model of the portion of the CuTa thin film </w:t>
      </w:r>
      <w:r w:rsidR="00D31D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with a total of </w:t>
      </w:r>
      <w:r w:rsidR="00265029">
        <w:rPr>
          <w:rFonts w:ascii="Times New Roman" w:hAnsi="Times New Roman" w:cs="Times New Roman"/>
          <w:color w:val="000000" w:themeColor="text1"/>
          <w:sz w:val="24"/>
          <w:szCs w:val="24"/>
        </w:rPr>
        <w:t>1808</w:t>
      </w:r>
      <w:r w:rsidR="00D31D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Cu</w:t>
      </w:r>
      <w:r w:rsidR="002A78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(in gold)</w:t>
      </w:r>
      <w:r w:rsidR="00D31D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="00265029">
        <w:rPr>
          <w:rFonts w:ascii="Times New Roman" w:hAnsi="Times New Roman" w:cs="Times New Roman"/>
          <w:color w:val="000000" w:themeColor="text1"/>
          <w:sz w:val="24"/>
          <w:szCs w:val="24"/>
        </w:rPr>
        <w:t>12774</w:t>
      </w:r>
      <w:r w:rsidR="00D31D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Ta</w:t>
      </w:r>
      <w:r w:rsidR="002A78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(in blue)</w:t>
      </w:r>
      <w:r w:rsidR="00D31D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A78FF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D31D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toms, </w:t>
      </w:r>
      <w:r w:rsidR="009751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determined from the tilt series shown in Extended Data Fig. </w:t>
      </w:r>
      <w:r w:rsidR="00D11D2D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="009751D4">
        <w:rPr>
          <w:rFonts w:ascii="Times New Roman" w:hAnsi="Times New Roman" w:cs="Times New Roman"/>
          <w:color w:val="000000" w:themeColor="text1"/>
          <w:sz w:val="24"/>
          <w:szCs w:val="24"/>
        </w:rPr>
        <w:t>a (Methods).</w:t>
      </w:r>
      <w:r w:rsidR="002C30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As the CuTa film is thinner than ~6 nm, 40 experimental </w:t>
      </w:r>
      <w:r w:rsidR="00E93D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images </w:t>
      </w:r>
      <w:r w:rsidR="002C30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are </w:t>
      </w:r>
      <w:r w:rsidR="002C3023" w:rsidRPr="002C30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sufficient </w:t>
      </w:r>
      <w:r w:rsidR="002C30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 produce a good 3D reconstruction. </w:t>
      </w:r>
      <w:r w:rsidR="009751D4" w:rsidRPr="00C952B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</w:t>
      </w:r>
      <w:r w:rsidR="009751D4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17414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</w:t>
      </w:r>
      <w:r w:rsidR="001D6D25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174144" w:rsidRPr="00D31DA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D31DA2" w:rsidRPr="00C952B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Å</w:t>
      </w:r>
      <w:r w:rsidR="00D31DA2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-thick internal slice of the 3D reconstruction of the amorphous CuTa thin film, showing the disordered atomic structure. </w:t>
      </w:r>
      <w:r w:rsidR="00D31DA2" w:rsidRPr="00C952B5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f</w:t>
      </w:r>
      <w:r w:rsidR="00D31DA2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, </w:t>
      </w:r>
      <w:r w:rsidR="00D31DA2">
        <w:rPr>
          <w:rFonts w:ascii="Times New Roman" w:hAnsi="Times New Roman" w:cs="Times New Roman"/>
          <w:color w:val="000000" w:themeColor="text1"/>
          <w:sz w:val="24"/>
          <w:szCs w:val="24"/>
        </w:rPr>
        <w:t>Local</w:t>
      </w:r>
      <w:r w:rsidR="00D31DA2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BOO </w:t>
      </w:r>
      <w:r w:rsidR="00D31DA2">
        <w:rPr>
          <w:rFonts w:ascii="Times New Roman" w:hAnsi="Times New Roman" w:cs="Times New Roman"/>
          <w:color w:val="000000" w:themeColor="text1"/>
          <w:sz w:val="24"/>
          <w:szCs w:val="24"/>
        </w:rPr>
        <w:t>parameters</w:t>
      </w:r>
      <w:r w:rsidR="00D31DA2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</w:t>
      </w:r>
      <w:r w:rsidR="00D31D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3D atomic model, where only </w:t>
      </w:r>
      <w:r w:rsidR="00265029" w:rsidRPr="001365D4">
        <w:rPr>
          <w:rFonts w:ascii="Times New Roman" w:hAnsi="Times New Roman" w:cs="Times New Roman"/>
          <w:color w:val="000000" w:themeColor="text1"/>
          <w:sz w:val="24"/>
          <w:szCs w:val="24"/>
        </w:rPr>
        <w:t>0.</w:t>
      </w:r>
      <w:r w:rsidR="001365D4" w:rsidRPr="00F021A8">
        <w:rPr>
          <w:rFonts w:ascii="Times New Roman" w:hAnsi="Times New Roman" w:cs="Times New Roman"/>
          <w:color w:val="000000" w:themeColor="text1"/>
          <w:sz w:val="24"/>
          <w:szCs w:val="24"/>
        </w:rPr>
        <w:t>47</w:t>
      </w:r>
      <w:r w:rsidR="00265029" w:rsidRPr="001365D4">
        <w:rPr>
          <w:rFonts w:ascii="Times New Roman" w:hAnsi="Times New Roman" w:cs="Times New Roman"/>
          <w:color w:val="000000" w:themeColor="text1"/>
          <w:sz w:val="24"/>
          <w:szCs w:val="24"/>
        </w:rPr>
        <w:t>%</w:t>
      </w:r>
      <w:r w:rsidR="00D31D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the total atoms </w:t>
      </w:r>
      <w:r w:rsidR="00A47239">
        <w:rPr>
          <w:rFonts w:ascii="Times New Roman" w:hAnsi="Times New Roman" w:cs="Times New Roman"/>
          <w:color w:val="000000" w:themeColor="text1"/>
          <w:sz w:val="24"/>
          <w:szCs w:val="24"/>
        </w:rPr>
        <w:t>with</w:t>
      </w:r>
      <w:r w:rsidR="00D31D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normalized </w:t>
      </w:r>
      <w:r w:rsidR="00D31DA2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BOO </w:t>
      </w:r>
      <w:r w:rsidR="00D31DA2" w:rsidRPr="00D31D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parameter </w:t>
      </w:r>
      <w:r w:rsidR="00D31DA2" w:rsidRPr="00C952B5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B3"/>
      </w:r>
      <w:r w:rsidR="00D31DA2" w:rsidRPr="00C952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0.5</w:t>
      </w:r>
      <w:r w:rsidR="00A472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form crystal nuclei</w:t>
      </w:r>
      <w:r w:rsidR="00D31DA2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D31D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31DA2" w:rsidRPr="00C952B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g</w:t>
      </w:r>
      <w:r w:rsidR="00D31D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RDF of the </w:t>
      </w:r>
      <w:r w:rsidR="001C34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disordered atoms with the normalized </w:t>
      </w:r>
      <w:r w:rsidR="001C347A" w:rsidRPr="00070B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BOO </w:t>
      </w:r>
      <w:r w:rsidR="001C347A" w:rsidRPr="00EE1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parameter </w:t>
      </w:r>
      <w:r w:rsidR="001C347A">
        <w:rPr>
          <w:rFonts w:ascii="Times New Roman" w:hAnsi="Times New Roman" w:cs="Times New Roman"/>
          <w:color w:val="000000" w:themeColor="text1"/>
          <w:sz w:val="24"/>
          <w:szCs w:val="24"/>
        </w:rPr>
        <w:t>&lt;</w:t>
      </w:r>
      <w:r w:rsidR="001C347A" w:rsidRPr="00EE1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0.5</w:t>
      </w:r>
      <w:r w:rsidR="001C34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The peak positions of the RDF agree with those shown in the inset of Extended Data Fig. </w:t>
      </w:r>
      <w:r w:rsidR="00D11D2D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="00E66F74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="001C34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9751D4">
        <w:rPr>
          <w:rFonts w:ascii="Times New Roman" w:eastAsia="Times New Roman" w:hAnsi="Times New Roman" w:cs="Times New Roman"/>
          <w:sz w:val="24"/>
          <w:szCs w:val="24"/>
        </w:rPr>
        <w:t>Scale bars, 30 nm in (</w:t>
      </w:r>
      <w:r w:rsidR="009751D4" w:rsidRPr="00C952B5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="009751D4">
        <w:rPr>
          <w:rFonts w:ascii="Times New Roman" w:eastAsia="Times New Roman" w:hAnsi="Times New Roman" w:cs="Times New Roman"/>
          <w:sz w:val="24"/>
          <w:szCs w:val="24"/>
        </w:rPr>
        <w:t>), 2 nm in (</w:t>
      </w:r>
      <w:r w:rsidR="009751D4" w:rsidRPr="00C952B5">
        <w:rPr>
          <w:rFonts w:ascii="Times New Roman" w:eastAsia="Times New Roman" w:hAnsi="Times New Roman" w:cs="Times New Roman"/>
          <w:b/>
          <w:bCs/>
          <w:sz w:val="24"/>
          <w:szCs w:val="24"/>
        </w:rPr>
        <w:t>b</w:t>
      </w:r>
      <w:r w:rsidR="009751D4">
        <w:rPr>
          <w:rFonts w:ascii="Times New Roman" w:eastAsia="Times New Roman" w:hAnsi="Times New Roman" w:cs="Times New Roman"/>
          <w:sz w:val="24"/>
          <w:szCs w:val="24"/>
        </w:rPr>
        <w:t>) and (</w:t>
      </w:r>
      <w:r w:rsidR="009751D4" w:rsidRPr="00C952B5"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 w:rsidR="009751D4">
        <w:rPr>
          <w:rFonts w:ascii="Times New Roman" w:eastAsia="Times New Roman" w:hAnsi="Times New Roman" w:cs="Times New Roman"/>
          <w:sz w:val="24"/>
          <w:szCs w:val="24"/>
        </w:rPr>
        <w:t xml:space="preserve">). </w:t>
      </w:r>
    </w:p>
    <w:sectPr w:rsidR="008974FB" w:rsidRPr="0034435A" w:rsidSect="00A5007E">
      <w:footerReference w:type="even" r:id="rId15"/>
      <w:footerReference w:type="default" r:id="rId16"/>
      <w:pgSz w:w="11906" w:h="16838"/>
      <w:pgMar w:top="1440" w:right="1440" w:bottom="1440" w:left="1440" w:header="850" w:footer="99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68BA16" w14:textId="77777777" w:rsidR="00D72819" w:rsidRDefault="00D72819" w:rsidP="00F22CA6">
      <w:r>
        <w:separator/>
      </w:r>
    </w:p>
  </w:endnote>
  <w:endnote w:type="continuationSeparator" w:id="0">
    <w:p w14:paraId="6CE35A3F" w14:textId="77777777" w:rsidR="00D72819" w:rsidRDefault="00D72819" w:rsidP="00F22C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ionPro-Regular">
    <w:altName w:val="Cambria"/>
    <w:panose1 w:val="02040503050306020203"/>
    <w:charset w:val="00"/>
    <w:family w:val="roman"/>
    <w:pitch w:val="default"/>
    <w:sig w:usb0="00000000" w:usb1="00000000" w:usb2="00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82656206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0E8EF19" w14:textId="6080FA94" w:rsidR="00F84C94" w:rsidRDefault="00F84C94" w:rsidP="00DD52A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0589215" w14:textId="77777777" w:rsidR="00F84C94" w:rsidRDefault="00F84C9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17013850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BAD994E" w14:textId="628ABC7E" w:rsidR="00F84C94" w:rsidRDefault="00F84C94" w:rsidP="00DD52A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E869275" w14:textId="77777777" w:rsidR="00F84C94" w:rsidRDefault="00F84C9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3706A7" w14:textId="77777777" w:rsidR="00D72819" w:rsidRDefault="00D72819" w:rsidP="00F22CA6">
      <w:r>
        <w:separator/>
      </w:r>
    </w:p>
  </w:footnote>
  <w:footnote w:type="continuationSeparator" w:id="0">
    <w:p w14:paraId="3EDD6843" w14:textId="77777777" w:rsidR="00D72819" w:rsidRDefault="00D72819" w:rsidP="00F22C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0BA"/>
    <w:rsid w:val="0001130C"/>
    <w:rsid w:val="000333C0"/>
    <w:rsid w:val="000338A1"/>
    <w:rsid w:val="000465F6"/>
    <w:rsid w:val="00070B8A"/>
    <w:rsid w:val="000712DB"/>
    <w:rsid w:val="00084EB0"/>
    <w:rsid w:val="00086C77"/>
    <w:rsid w:val="0009357E"/>
    <w:rsid w:val="00094531"/>
    <w:rsid w:val="000A5AAE"/>
    <w:rsid w:val="000B1881"/>
    <w:rsid w:val="000B205D"/>
    <w:rsid w:val="000E5F4C"/>
    <w:rsid w:val="00113BA2"/>
    <w:rsid w:val="0012729C"/>
    <w:rsid w:val="00135349"/>
    <w:rsid w:val="001365D4"/>
    <w:rsid w:val="001367A7"/>
    <w:rsid w:val="001375E4"/>
    <w:rsid w:val="00141F90"/>
    <w:rsid w:val="00143AF8"/>
    <w:rsid w:val="001525DE"/>
    <w:rsid w:val="0015359D"/>
    <w:rsid w:val="00154B32"/>
    <w:rsid w:val="00155DBE"/>
    <w:rsid w:val="00160215"/>
    <w:rsid w:val="00166580"/>
    <w:rsid w:val="00174144"/>
    <w:rsid w:val="001815D5"/>
    <w:rsid w:val="001A102C"/>
    <w:rsid w:val="001B1201"/>
    <w:rsid w:val="001B172A"/>
    <w:rsid w:val="001B5FD5"/>
    <w:rsid w:val="001B7BA3"/>
    <w:rsid w:val="001C347A"/>
    <w:rsid w:val="001C43DF"/>
    <w:rsid w:val="001D6D25"/>
    <w:rsid w:val="001F33DA"/>
    <w:rsid w:val="00202918"/>
    <w:rsid w:val="002032CF"/>
    <w:rsid w:val="00210F3B"/>
    <w:rsid w:val="00225276"/>
    <w:rsid w:val="00230917"/>
    <w:rsid w:val="00233ED1"/>
    <w:rsid w:val="0024551B"/>
    <w:rsid w:val="00246E1A"/>
    <w:rsid w:val="002533D4"/>
    <w:rsid w:val="002631B6"/>
    <w:rsid w:val="00265029"/>
    <w:rsid w:val="00272016"/>
    <w:rsid w:val="00287CBC"/>
    <w:rsid w:val="002A161C"/>
    <w:rsid w:val="002A5091"/>
    <w:rsid w:val="002A6694"/>
    <w:rsid w:val="002A78FF"/>
    <w:rsid w:val="002B0ACC"/>
    <w:rsid w:val="002B1686"/>
    <w:rsid w:val="002B2476"/>
    <w:rsid w:val="002B3FAE"/>
    <w:rsid w:val="002B4539"/>
    <w:rsid w:val="002C3023"/>
    <w:rsid w:val="002D0219"/>
    <w:rsid w:val="002E1EED"/>
    <w:rsid w:val="002F2770"/>
    <w:rsid w:val="002F4F8E"/>
    <w:rsid w:val="003020C9"/>
    <w:rsid w:val="0030542D"/>
    <w:rsid w:val="0032031B"/>
    <w:rsid w:val="003229AE"/>
    <w:rsid w:val="00326635"/>
    <w:rsid w:val="00332312"/>
    <w:rsid w:val="003432A3"/>
    <w:rsid w:val="0034435A"/>
    <w:rsid w:val="00344923"/>
    <w:rsid w:val="003745B0"/>
    <w:rsid w:val="00375102"/>
    <w:rsid w:val="00375ECD"/>
    <w:rsid w:val="00386771"/>
    <w:rsid w:val="00391CD9"/>
    <w:rsid w:val="003B68BE"/>
    <w:rsid w:val="003C32CE"/>
    <w:rsid w:val="003C3580"/>
    <w:rsid w:val="003C3666"/>
    <w:rsid w:val="003D12B2"/>
    <w:rsid w:val="003F4BBA"/>
    <w:rsid w:val="003F6BD9"/>
    <w:rsid w:val="004024CB"/>
    <w:rsid w:val="0040370B"/>
    <w:rsid w:val="00404723"/>
    <w:rsid w:val="004106A4"/>
    <w:rsid w:val="00422747"/>
    <w:rsid w:val="00437668"/>
    <w:rsid w:val="00447E3A"/>
    <w:rsid w:val="00465B20"/>
    <w:rsid w:val="00473FF3"/>
    <w:rsid w:val="00483532"/>
    <w:rsid w:val="004871F0"/>
    <w:rsid w:val="00487B21"/>
    <w:rsid w:val="00494CEE"/>
    <w:rsid w:val="004B133F"/>
    <w:rsid w:val="004B6E9E"/>
    <w:rsid w:val="004C4193"/>
    <w:rsid w:val="004C7A83"/>
    <w:rsid w:val="00506CEA"/>
    <w:rsid w:val="005078FE"/>
    <w:rsid w:val="00514442"/>
    <w:rsid w:val="0053305B"/>
    <w:rsid w:val="00537371"/>
    <w:rsid w:val="0055398C"/>
    <w:rsid w:val="005540B5"/>
    <w:rsid w:val="0056090C"/>
    <w:rsid w:val="00573A52"/>
    <w:rsid w:val="00581CCD"/>
    <w:rsid w:val="005B6898"/>
    <w:rsid w:val="005C000E"/>
    <w:rsid w:val="005C21FD"/>
    <w:rsid w:val="005C2714"/>
    <w:rsid w:val="005C69FD"/>
    <w:rsid w:val="005F441E"/>
    <w:rsid w:val="006017C2"/>
    <w:rsid w:val="00601B13"/>
    <w:rsid w:val="006127C6"/>
    <w:rsid w:val="006300BE"/>
    <w:rsid w:val="0063442F"/>
    <w:rsid w:val="00634758"/>
    <w:rsid w:val="006410CE"/>
    <w:rsid w:val="00641380"/>
    <w:rsid w:val="006434BB"/>
    <w:rsid w:val="00644453"/>
    <w:rsid w:val="00651A6C"/>
    <w:rsid w:val="00655442"/>
    <w:rsid w:val="00657EBC"/>
    <w:rsid w:val="00667868"/>
    <w:rsid w:val="00667A3A"/>
    <w:rsid w:val="00677CB9"/>
    <w:rsid w:val="00681812"/>
    <w:rsid w:val="00683190"/>
    <w:rsid w:val="00686BEE"/>
    <w:rsid w:val="006915CB"/>
    <w:rsid w:val="00693D4F"/>
    <w:rsid w:val="00695C3C"/>
    <w:rsid w:val="00697DBB"/>
    <w:rsid w:val="006A2BF6"/>
    <w:rsid w:val="006B07B3"/>
    <w:rsid w:val="006B490F"/>
    <w:rsid w:val="006C46F5"/>
    <w:rsid w:val="006E0568"/>
    <w:rsid w:val="006E27CA"/>
    <w:rsid w:val="006E5887"/>
    <w:rsid w:val="006E7A99"/>
    <w:rsid w:val="00710537"/>
    <w:rsid w:val="00725F85"/>
    <w:rsid w:val="00726B1B"/>
    <w:rsid w:val="00727720"/>
    <w:rsid w:val="0075045F"/>
    <w:rsid w:val="00750ABE"/>
    <w:rsid w:val="00750B89"/>
    <w:rsid w:val="00762841"/>
    <w:rsid w:val="00772E3D"/>
    <w:rsid w:val="007779F6"/>
    <w:rsid w:val="00790AFA"/>
    <w:rsid w:val="00792D12"/>
    <w:rsid w:val="007937EB"/>
    <w:rsid w:val="007A5792"/>
    <w:rsid w:val="007C3F49"/>
    <w:rsid w:val="007D1C79"/>
    <w:rsid w:val="007E11CC"/>
    <w:rsid w:val="007E71D9"/>
    <w:rsid w:val="007E7A60"/>
    <w:rsid w:val="007F138C"/>
    <w:rsid w:val="007F2F64"/>
    <w:rsid w:val="007F5915"/>
    <w:rsid w:val="007F7F26"/>
    <w:rsid w:val="00804CF2"/>
    <w:rsid w:val="00806C9F"/>
    <w:rsid w:val="00825B6D"/>
    <w:rsid w:val="0085597B"/>
    <w:rsid w:val="008578F4"/>
    <w:rsid w:val="00885989"/>
    <w:rsid w:val="008903D5"/>
    <w:rsid w:val="00893784"/>
    <w:rsid w:val="008974FB"/>
    <w:rsid w:val="008A4F77"/>
    <w:rsid w:val="008B7874"/>
    <w:rsid w:val="008B7C93"/>
    <w:rsid w:val="008D064A"/>
    <w:rsid w:val="008E15FA"/>
    <w:rsid w:val="008F7C9D"/>
    <w:rsid w:val="00903BD0"/>
    <w:rsid w:val="00916E45"/>
    <w:rsid w:val="0093302C"/>
    <w:rsid w:val="00945828"/>
    <w:rsid w:val="00951BD3"/>
    <w:rsid w:val="00960B5B"/>
    <w:rsid w:val="00961706"/>
    <w:rsid w:val="00961AAC"/>
    <w:rsid w:val="009751D4"/>
    <w:rsid w:val="0098664E"/>
    <w:rsid w:val="009A41B6"/>
    <w:rsid w:val="009A6B09"/>
    <w:rsid w:val="009A70C2"/>
    <w:rsid w:val="009D4005"/>
    <w:rsid w:val="009F10E4"/>
    <w:rsid w:val="009F35D0"/>
    <w:rsid w:val="00A040C2"/>
    <w:rsid w:val="00A05BFD"/>
    <w:rsid w:val="00A1351E"/>
    <w:rsid w:val="00A44B37"/>
    <w:rsid w:val="00A47239"/>
    <w:rsid w:val="00A5007E"/>
    <w:rsid w:val="00A57F55"/>
    <w:rsid w:val="00A968E6"/>
    <w:rsid w:val="00A97C7A"/>
    <w:rsid w:val="00AA642A"/>
    <w:rsid w:val="00B000BA"/>
    <w:rsid w:val="00B014DD"/>
    <w:rsid w:val="00B05F35"/>
    <w:rsid w:val="00B12DE4"/>
    <w:rsid w:val="00B12EA0"/>
    <w:rsid w:val="00B16923"/>
    <w:rsid w:val="00B17C7D"/>
    <w:rsid w:val="00B20772"/>
    <w:rsid w:val="00B227D6"/>
    <w:rsid w:val="00B37CCF"/>
    <w:rsid w:val="00B50953"/>
    <w:rsid w:val="00B5130D"/>
    <w:rsid w:val="00B55FB5"/>
    <w:rsid w:val="00B63245"/>
    <w:rsid w:val="00B66C6B"/>
    <w:rsid w:val="00B80A3A"/>
    <w:rsid w:val="00BA1769"/>
    <w:rsid w:val="00BA31C1"/>
    <w:rsid w:val="00BA5759"/>
    <w:rsid w:val="00BA66E3"/>
    <w:rsid w:val="00BB3504"/>
    <w:rsid w:val="00BB3FD6"/>
    <w:rsid w:val="00BD5525"/>
    <w:rsid w:val="00BF308D"/>
    <w:rsid w:val="00BF4812"/>
    <w:rsid w:val="00BF64BF"/>
    <w:rsid w:val="00C20272"/>
    <w:rsid w:val="00C221CB"/>
    <w:rsid w:val="00C30AD6"/>
    <w:rsid w:val="00C30B39"/>
    <w:rsid w:val="00C375C6"/>
    <w:rsid w:val="00C5142D"/>
    <w:rsid w:val="00C5483F"/>
    <w:rsid w:val="00C60F79"/>
    <w:rsid w:val="00C61476"/>
    <w:rsid w:val="00C62965"/>
    <w:rsid w:val="00C677FE"/>
    <w:rsid w:val="00C80AD2"/>
    <w:rsid w:val="00C946A3"/>
    <w:rsid w:val="00C952B5"/>
    <w:rsid w:val="00C97305"/>
    <w:rsid w:val="00CA428A"/>
    <w:rsid w:val="00CC0E8D"/>
    <w:rsid w:val="00CD43DB"/>
    <w:rsid w:val="00CF685A"/>
    <w:rsid w:val="00D053DA"/>
    <w:rsid w:val="00D10FC1"/>
    <w:rsid w:val="00D112FF"/>
    <w:rsid w:val="00D11D2D"/>
    <w:rsid w:val="00D11FC4"/>
    <w:rsid w:val="00D26CF4"/>
    <w:rsid w:val="00D271D9"/>
    <w:rsid w:val="00D31DA2"/>
    <w:rsid w:val="00D421B6"/>
    <w:rsid w:val="00D42C0F"/>
    <w:rsid w:val="00D4443E"/>
    <w:rsid w:val="00D507C1"/>
    <w:rsid w:val="00D51396"/>
    <w:rsid w:val="00D54291"/>
    <w:rsid w:val="00D64CD0"/>
    <w:rsid w:val="00D703F2"/>
    <w:rsid w:val="00D72819"/>
    <w:rsid w:val="00D82870"/>
    <w:rsid w:val="00D8467C"/>
    <w:rsid w:val="00D84E43"/>
    <w:rsid w:val="00D976D7"/>
    <w:rsid w:val="00DB712A"/>
    <w:rsid w:val="00DC7C31"/>
    <w:rsid w:val="00E127DA"/>
    <w:rsid w:val="00E15988"/>
    <w:rsid w:val="00E274D6"/>
    <w:rsid w:val="00E33DCA"/>
    <w:rsid w:val="00E40B70"/>
    <w:rsid w:val="00E5073C"/>
    <w:rsid w:val="00E5157D"/>
    <w:rsid w:val="00E53E49"/>
    <w:rsid w:val="00E65EC4"/>
    <w:rsid w:val="00E66F74"/>
    <w:rsid w:val="00E93DAF"/>
    <w:rsid w:val="00EA4024"/>
    <w:rsid w:val="00EA6D2F"/>
    <w:rsid w:val="00EB152C"/>
    <w:rsid w:val="00EC5C32"/>
    <w:rsid w:val="00EC731F"/>
    <w:rsid w:val="00EE27D1"/>
    <w:rsid w:val="00EE64F2"/>
    <w:rsid w:val="00F021A8"/>
    <w:rsid w:val="00F06582"/>
    <w:rsid w:val="00F11316"/>
    <w:rsid w:val="00F15FB6"/>
    <w:rsid w:val="00F21284"/>
    <w:rsid w:val="00F21A82"/>
    <w:rsid w:val="00F2218C"/>
    <w:rsid w:val="00F22CA6"/>
    <w:rsid w:val="00F26E83"/>
    <w:rsid w:val="00F37869"/>
    <w:rsid w:val="00F44674"/>
    <w:rsid w:val="00F54B94"/>
    <w:rsid w:val="00F54C65"/>
    <w:rsid w:val="00F74930"/>
    <w:rsid w:val="00F802A0"/>
    <w:rsid w:val="00F81F1C"/>
    <w:rsid w:val="00F84C94"/>
    <w:rsid w:val="00F85749"/>
    <w:rsid w:val="00F909B4"/>
    <w:rsid w:val="00FB7E73"/>
    <w:rsid w:val="00FC4C87"/>
    <w:rsid w:val="00FC59EB"/>
    <w:rsid w:val="00FD132E"/>
    <w:rsid w:val="00FD6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B87656"/>
  <w15:chartTrackingRefBased/>
  <w15:docId w15:val="{11F09C19-1E7C-40C7-B221-BD062F48B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3">
    <w:name w:val="heading 3"/>
    <w:basedOn w:val="Normal"/>
    <w:link w:val="Heading3Char"/>
    <w:uiPriority w:val="9"/>
    <w:qFormat/>
    <w:rsid w:val="00326635"/>
    <w:pPr>
      <w:widowControl/>
      <w:spacing w:before="100" w:beforeAutospacing="1" w:after="100" w:afterAutospacing="1"/>
      <w:jc w:val="left"/>
      <w:outlineLvl w:val="2"/>
    </w:pPr>
    <w:rPr>
      <w:rFonts w:ascii="SimSun" w:eastAsia="SimSun" w:hAnsi="SimSun" w:cs="SimSun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00B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00BA"/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22C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F22CA6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F22C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22CA6"/>
    <w:rPr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326635"/>
    <w:rPr>
      <w:rFonts w:ascii="SimSun" w:eastAsia="SimSun" w:hAnsi="SimSun" w:cs="SimSun"/>
      <w:b/>
      <w:bCs/>
      <w:kern w:val="0"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32663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326635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3091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3091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3091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3091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30917"/>
    <w:rPr>
      <w:b/>
      <w:bCs/>
      <w:sz w:val="20"/>
      <w:szCs w:val="20"/>
    </w:rPr>
  </w:style>
  <w:style w:type="character" w:styleId="PageNumber">
    <w:name w:val="page number"/>
    <w:basedOn w:val="DefaultParagraphFont"/>
    <w:uiPriority w:val="99"/>
    <w:semiHidden/>
    <w:unhideWhenUsed/>
    <w:rsid w:val="00D26C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819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5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21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20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3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1341</Words>
  <Characters>7646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YangYao</dc:creator>
  <cp:keywords/>
  <dc:description/>
  <cp:lastModifiedBy>John Miao</cp:lastModifiedBy>
  <cp:revision>3</cp:revision>
  <cp:lastPrinted>2020-10-05T17:01:00Z</cp:lastPrinted>
  <dcterms:created xsi:type="dcterms:W3CDTF">2020-10-05T17:01:00Z</dcterms:created>
  <dcterms:modified xsi:type="dcterms:W3CDTF">2020-10-05T17:11:00Z</dcterms:modified>
</cp:coreProperties>
</file>