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F58A7D" w14:textId="77777777" w:rsidR="00462B56" w:rsidRDefault="00462B56" w:rsidP="00462B56">
      <w:pPr>
        <w:pStyle w:val="Heading1"/>
      </w:pPr>
      <w:r>
        <w:t>Supplementary Statement: Author Motivation, Context, and Research Significance</w:t>
      </w:r>
    </w:p>
    <w:p w14:paraId="4FCED897" w14:textId="77777777" w:rsidR="00462B56" w:rsidRDefault="00462B56" w:rsidP="00462B56"/>
    <w:p w14:paraId="4D580A5F" w14:textId="77777777" w:rsidR="00462B56" w:rsidRDefault="00462B56" w:rsidP="00462B56">
      <w:r>
        <w:t>This research originates from both academic curiosity and a deeply personal motivation to contribute practical engineering solutions to real challenges faced by rural communities in The Gambia. Despite the country’s agricultural richness, access to reliable and affordable energy remains limited in many rural areas, while large quantities of biomass residues—particularly groundnut shells—are often discarded or burned in open fields, leading to environmental pollution and wasted energy potential.</w:t>
      </w:r>
    </w:p>
    <w:p w14:paraId="4592BF78" w14:textId="77777777" w:rsidR="00462B56" w:rsidRDefault="00462B56" w:rsidP="00462B56"/>
    <w:p w14:paraId="29C83A15" w14:textId="77777777" w:rsidR="00462B56" w:rsidRDefault="00462B56" w:rsidP="00462B56">
      <w:r>
        <w:t>The central motivation of this study is to explore how locally available materials, agricultural waste, and basic engineering principles can be combined to develop a low-cost, sustainable, and community-adapted energy system. By designing and evaluating a small-scale downdraft biomass gasifier constructed primarily from recycled and locally sourced materials, this work aims to demonstrate that modern energy technologies can be adapted to low-resource environments without compromising performance, safety, or reliability.</w:t>
      </w:r>
    </w:p>
    <w:p w14:paraId="01690928" w14:textId="77777777" w:rsidR="00462B56" w:rsidRDefault="00462B56" w:rsidP="00462B56"/>
    <w:p w14:paraId="3590E89F" w14:textId="77777777" w:rsidR="00462B56" w:rsidRDefault="00462B56" w:rsidP="00462B56">
      <w:r>
        <w:t>Beyond technical design, this research seeks to address broader development objectives, including rural electrification, environmental protection, circular resource utilization, and local capacity building. The system concept emphasizes simplicity, affordability, ease of maintenance, and the use of materials readily available within local markets and workshops, thereby improving the potential for real-world adoption and scalability.</w:t>
      </w:r>
    </w:p>
    <w:p w14:paraId="1338F23C" w14:textId="77777777" w:rsidR="00462B56" w:rsidRDefault="00462B56" w:rsidP="00462B56"/>
    <w:p w14:paraId="0AB197E8" w14:textId="77777777" w:rsidR="00462B56" w:rsidRDefault="00462B56" w:rsidP="00462B56">
      <w:r>
        <w:t>Although conducted at undergraduate level, this study was undertaken with strong commitment to scientific rigor, engineering accuracy, and practical relevance. Extensive literature review, analytical design methods, and performance evaluation models were applied to ensure the credibility and technical depth of the work. The intention of publishing this preprint is to encourage open scientific dialogue, receive constructive feedback, and contribute to ongoing research efforts in decentralized renewable energy technologies, particularly in developing regions.</w:t>
      </w:r>
    </w:p>
    <w:p w14:paraId="5A1D43EC" w14:textId="77777777" w:rsidR="00462B56" w:rsidRDefault="00462B56" w:rsidP="00462B56"/>
    <w:p w14:paraId="50804F41" w14:textId="2FC387C2" w:rsidR="00E6374F" w:rsidRDefault="00462B56" w:rsidP="00462B56">
      <w:r>
        <w:t>Ultimately, this research reflects a broader aspiration to use engineering knowledge as a tool for social impact, bridging the gap between academic study and tangible community benefit.</w:t>
      </w:r>
    </w:p>
    <w:sectPr w:rsidR="00E637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2B56"/>
    <w:rsid w:val="00462B56"/>
    <w:rsid w:val="004C6407"/>
    <w:rsid w:val="00B432EB"/>
    <w:rsid w:val="00E637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6CE51"/>
  <w15:chartTrackingRefBased/>
  <w15:docId w15:val="{A2035044-935D-4DA7-A65A-9DCE573B3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2B56"/>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2B56"/>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2B56"/>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2B56"/>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2B56"/>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2B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2B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2B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2B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2B56"/>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2B56"/>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2B56"/>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2B56"/>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2B56"/>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2B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2B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2B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2B56"/>
    <w:rPr>
      <w:rFonts w:eastAsiaTheme="majorEastAsia" w:cstheme="majorBidi"/>
      <w:color w:val="272727" w:themeColor="text1" w:themeTint="D8"/>
    </w:rPr>
  </w:style>
  <w:style w:type="paragraph" w:styleId="Title">
    <w:name w:val="Title"/>
    <w:basedOn w:val="Normal"/>
    <w:next w:val="Normal"/>
    <w:link w:val="TitleChar"/>
    <w:uiPriority w:val="10"/>
    <w:qFormat/>
    <w:rsid w:val="00462B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2B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2B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2B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2B56"/>
    <w:pPr>
      <w:spacing w:before="160"/>
      <w:jc w:val="center"/>
    </w:pPr>
    <w:rPr>
      <w:i/>
      <w:iCs/>
      <w:color w:val="404040" w:themeColor="text1" w:themeTint="BF"/>
    </w:rPr>
  </w:style>
  <w:style w:type="character" w:customStyle="1" w:styleId="QuoteChar">
    <w:name w:val="Quote Char"/>
    <w:basedOn w:val="DefaultParagraphFont"/>
    <w:link w:val="Quote"/>
    <w:uiPriority w:val="29"/>
    <w:rsid w:val="00462B56"/>
    <w:rPr>
      <w:i/>
      <w:iCs/>
      <w:color w:val="404040" w:themeColor="text1" w:themeTint="BF"/>
    </w:rPr>
  </w:style>
  <w:style w:type="paragraph" w:styleId="ListParagraph">
    <w:name w:val="List Paragraph"/>
    <w:basedOn w:val="Normal"/>
    <w:uiPriority w:val="34"/>
    <w:qFormat/>
    <w:rsid w:val="00462B56"/>
    <w:pPr>
      <w:ind w:left="720"/>
      <w:contextualSpacing/>
    </w:pPr>
  </w:style>
  <w:style w:type="character" w:styleId="IntenseEmphasis">
    <w:name w:val="Intense Emphasis"/>
    <w:basedOn w:val="DefaultParagraphFont"/>
    <w:uiPriority w:val="21"/>
    <w:qFormat/>
    <w:rsid w:val="00462B56"/>
    <w:rPr>
      <w:i/>
      <w:iCs/>
      <w:color w:val="2E74B5" w:themeColor="accent1" w:themeShade="BF"/>
    </w:rPr>
  </w:style>
  <w:style w:type="paragraph" w:styleId="IntenseQuote">
    <w:name w:val="Intense Quote"/>
    <w:basedOn w:val="Normal"/>
    <w:next w:val="Normal"/>
    <w:link w:val="IntenseQuoteChar"/>
    <w:uiPriority w:val="30"/>
    <w:qFormat/>
    <w:rsid w:val="00462B56"/>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2B56"/>
    <w:rPr>
      <w:i/>
      <w:iCs/>
      <w:color w:val="2E74B5" w:themeColor="accent1" w:themeShade="BF"/>
    </w:rPr>
  </w:style>
  <w:style w:type="character" w:styleId="IntenseReference">
    <w:name w:val="Intense Reference"/>
    <w:basedOn w:val="DefaultParagraphFont"/>
    <w:uiPriority w:val="32"/>
    <w:qFormat/>
    <w:rsid w:val="00462B56"/>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342</Words>
  <Characters>1955</Characters>
  <Application>Microsoft Office Word</Application>
  <DocSecurity>0</DocSecurity>
  <Lines>16</Lines>
  <Paragraphs>4</Paragraphs>
  <ScaleCrop>false</ScaleCrop>
  <Company/>
  <LinksUpToDate>false</LinksUpToDate>
  <CharactersWithSpaces>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Arokey Bojang</dc:creator>
  <cp:keywords/>
  <dc:description/>
  <cp:lastModifiedBy>Arokey Bojang</cp:lastModifiedBy>
  <cp:revision>1</cp:revision>
  <dcterms:created xsi:type="dcterms:W3CDTF">2026-02-11T00:33:00Z</dcterms:created>
  <dcterms:modified xsi:type="dcterms:W3CDTF">2026-02-11T00:38:00Z</dcterms:modified>
</cp:coreProperties>
</file>