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B62D" w14:textId="504C823A" w:rsidR="00435BA7" w:rsidRDefault="00435BA7" w:rsidP="00435BA7">
      <w:pPr>
        <w:pStyle w:val="Ismatimes12"/>
      </w:pPr>
      <w:r w:rsidRPr="005A0AB9">
        <w:rPr>
          <w:b/>
          <w:bCs/>
        </w:rPr>
        <w:t>Supplementa</w:t>
      </w:r>
      <w:r w:rsidR="0033295D">
        <w:rPr>
          <w:b/>
          <w:bCs/>
        </w:rPr>
        <w:t>ry</w:t>
      </w:r>
      <w:r w:rsidRPr="005A0AB9">
        <w:rPr>
          <w:b/>
          <w:bCs/>
        </w:rPr>
        <w:t xml:space="preserve"> Material </w:t>
      </w:r>
      <w:r>
        <w:rPr>
          <w:b/>
          <w:bCs/>
        </w:rPr>
        <w:t>S5</w:t>
      </w:r>
      <w:r w:rsidRPr="005A0AB9">
        <w:rPr>
          <w:b/>
          <w:bCs/>
        </w:rPr>
        <w:t xml:space="preserve">: </w:t>
      </w:r>
      <w:r w:rsidRPr="00DE3541">
        <w:t>Count data, covariates</w:t>
      </w:r>
      <w:r>
        <w:t>,</w:t>
      </w:r>
      <w:r w:rsidRPr="00DE3541">
        <w:t xml:space="preserve"> and R script </w:t>
      </w:r>
      <w:r>
        <w:t>for analysis.</w:t>
      </w:r>
    </w:p>
    <w:p w14:paraId="505BBF74" w14:textId="77777777" w:rsidR="0041758F" w:rsidRDefault="00435BA7" w:rsidP="0041758F">
      <w:pPr>
        <w:pStyle w:val="Ismatimes12"/>
      </w:pPr>
      <w:r>
        <w:t>Data in “</w:t>
      </w:r>
      <w:r w:rsidRPr="00A7273B">
        <w:t>CountDataCovariates_Bracketal2021</w:t>
      </w:r>
      <w:r>
        <w:t>.RData”</w:t>
      </w:r>
      <w:r w:rsidR="0041758F">
        <w:t xml:space="preserve">, available at </w:t>
      </w:r>
      <w:hyperlink r:id="rId4" w:history="1">
        <w:r w:rsidR="0041758F" w:rsidRPr="00285CCA">
          <w:rPr>
            <w:rStyle w:val="Hyperlink"/>
          </w:rPr>
          <w:t>https://figshare.com/s/3b392fce55d83b43cdc1</w:t>
        </w:r>
      </w:hyperlink>
    </w:p>
    <w:p w14:paraId="70606FE8" w14:textId="77777777" w:rsidR="00435BA7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3EB20C06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#########################################################################</w:t>
      </w:r>
    </w:p>
    <w:p w14:paraId="4F840C95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 R Codes as supplementary material for Brack et al. 2021</w:t>
      </w:r>
    </w:p>
    <w:p w14:paraId="17E39822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 DRONE SURVEYS REVEALED BOTTOM-UP, AND NOT TOP-DOWN, EFFECTS ON THE MARSH DEER LOCAL ABUNDANCE</w:t>
      </w:r>
    </w:p>
    <w:p w14:paraId="1150085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###----------------------------------------------------------------###</w:t>
      </w:r>
    </w:p>
    <w:p w14:paraId="465C25EE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###** Marsh deer (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Blastocerus</w:t>
      </w:r>
      <w:proofErr w:type="spellEnd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 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dichotomus</w:t>
      </w:r>
      <w:proofErr w:type="spellEnd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) local abundance modeling</w:t>
      </w:r>
    </w:p>
    <w:p w14:paraId="5827E3C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###**    from spatiotemporally replicated drone-based counts</w:t>
      </w:r>
    </w:p>
    <w:p w14:paraId="0D59BAE9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###----------------------------------------------------------------###</w:t>
      </w:r>
    </w:p>
    <w:p w14:paraId="466434EA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 Six flight paths split into 203 1km-sites</w:t>
      </w:r>
    </w:p>
    <w:p w14:paraId="0D4EDEA9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 25 drone flights (2-6 visits in each flight path)</w:t>
      </w:r>
    </w:p>
    <w:p w14:paraId="25C0B138" w14:textId="5B55B3CD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###* Dry season (Sep-Oct) of 2017 in Pantanal </w:t>
      </w:r>
      <w:r w:rsidR="005A3797">
        <w:rPr>
          <w:rFonts w:ascii="Courier New" w:hAnsi="Courier New" w:cs="Courier New"/>
          <w:b/>
          <w:bCs/>
          <w:color w:val="2F5496"/>
          <w:sz w:val="20"/>
          <w:szCs w:val="20"/>
        </w:rPr>
        <w:t>w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etland (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Sesc</w:t>
      </w:r>
      <w:proofErr w:type="spellEnd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 Pantanal Reserve)</w:t>
      </w:r>
    </w:p>
    <w:p w14:paraId="6C5B712E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 Binomial N-mixture model for the single observer counts</w:t>
      </w:r>
    </w:p>
    <w:p w14:paraId="0B11E8A0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###* Multinomial N-mixture model for the double observer counts</w:t>
      </w:r>
    </w:p>
    <w:p w14:paraId="4915FFCA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###----------------------------------------------------------------###</w:t>
      </w:r>
    </w:p>
    <w:p w14:paraId="6C02D507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43B355EB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>library(unmarked)</w:t>
      </w:r>
    </w:p>
    <w:p w14:paraId="51F3F342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nmixgof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)</w:t>
      </w:r>
    </w:p>
    <w:p w14:paraId="16C8117B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145361BF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#-----------#</w:t>
      </w:r>
    </w:p>
    <w:p w14:paraId="5DD9897E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##* Objects</w:t>
      </w:r>
    </w:p>
    <w:p w14:paraId="7D7C8DF2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2E5E81B0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Marsh deer counts</w:t>
      </w:r>
    </w:p>
    <w:p w14:paraId="7AA211AE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counts1000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matrix 203 sites x 6 visits with single observer counts</w:t>
      </w:r>
    </w:p>
    <w:p w14:paraId="368D2AC3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proofErr w:type="gramStart"/>
      <w:r w:rsidRPr="00B16606">
        <w:rPr>
          <w:rFonts w:ascii="Courier New" w:hAnsi="Courier New" w:cs="Courier New"/>
          <w:sz w:val="20"/>
          <w:szCs w:val="20"/>
        </w:rPr>
        <w:t>enc.hist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1000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matrix 203 sites x 24 (4 possible double observer encounter histories for 6 visits)</w:t>
      </w:r>
    </w:p>
    <w:p w14:paraId="60AE39B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          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# 01=detected by the 2nd 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obs</w:t>
      </w:r>
      <w:proofErr w:type="spellEnd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; 10=detected by the 1st 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obs</w:t>
      </w:r>
      <w:proofErr w:type="spellEnd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; 11=detected by both; 1x=flight with only one 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obs</w:t>
      </w:r>
      <w:proofErr w:type="spellEnd"/>
    </w:p>
    <w:p w14:paraId="16E89771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Covariates</w:t>
      </w:r>
    </w:p>
    <w:p w14:paraId="740696D9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proofErr w:type="gramStart"/>
      <w:r w:rsidRPr="00B16606">
        <w:rPr>
          <w:rFonts w:ascii="Courier New" w:hAnsi="Courier New" w:cs="Courier New"/>
          <w:sz w:val="20"/>
          <w:szCs w:val="20"/>
        </w:rPr>
        <w:t>site.covs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1000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data frame with 5 variables for the 203 sites</w:t>
      </w:r>
    </w:p>
    <w:p w14:paraId="3BD60A01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             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# 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ndvi</w:t>
      </w:r>
      <w:proofErr w:type="spellEnd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 = mean </w:t>
      </w:r>
      <w:proofErr w:type="spellStart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Normalised</w:t>
      </w:r>
      <w:proofErr w:type="spellEnd"/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 Difference Vegetation Index, proxy for forage</w:t>
      </w:r>
    </w:p>
    <w:p w14:paraId="1D4A95EB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                # water = mean distance to water bodies</w:t>
      </w:r>
    </w:p>
    <w:p w14:paraId="51660BC5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                # jaguar = mean jaguar density</w:t>
      </w:r>
    </w:p>
    <w:p w14:paraId="52DE75A2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                # forest = proportion of forest</w:t>
      </w:r>
    </w:p>
    <w:p w14:paraId="3B53A55D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12FBAEA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proofErr w:type="gramStart"/>
      <w:r w:rsidRPr="00B16606">
        <w:rPr>
          <w:rFonts w:ascii="Courier New" w:hAnsi="Courier New" w:cs="Courier New"/>
          <w:sz w:val="20"/>
          <w:szCs w:val="20"/>
        </w:rPr>
        <w:lastRenderedPageBreak/>
        <w:t>temp.cov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1000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matrix 203 sites x 6 visits with the recorded temperature</w:t>
      </w:r>
    </w:p>
    <w:p w14:paraId="5C67727D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07A005FF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#-------------------#</w:t>
      </w:r>
    </w:p>
    <w:p w14:paraId="2112C049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##* Arranging data</w:t>
      </w:r>
    </w:p>
    <w:p w14:paraId="67677048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</w:p>
    <w:p w14:paraId="064B6A1A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scale covariates</w:t>
      </w:r>
    </w:p>
    <w:p w14:paraId="16322929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B16606">
        <w:rPr>
          <w:rFonts w:ascii="Courier New" w:hAnsi="Courier New" w:cs="Courier New"/>
          <w:sz w:val="20"/>
          <w:szCs w:val="20"/>
        </w:rPr>
        <w:t>site.covs1000.s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as.data.frame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(scale(site.covs1000))</w:t>
      </w:r>
    </w:p>
    <w:p w14:paraId="1D61C8D6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B16606">
        <w:rPr>
          <w:rFonts w:ascii="Courier New" w:hAnsi="Courier New" w:cs="Courier New"/>
          <w:sz w:val="20"/>
          <w:szCs w:val="20"/>
        </w:rPr>
        <w:t>temp.cov1000.s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 &lt;- matrix(scale(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as.vector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(temp.cov1000)),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ncol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=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ncol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(temp.cov1000))</w:t>
      </w:r>
    </w:p>
    <w:p w14:paraId="4B628365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1D57A8BD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unmarked frame for the single observer (Binomial N-mix) model</w:t>
      </w:r>
    </w:p>
    <w:p w14:paraId="46F1157B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>umf1 &lt;- unmarkedFramePCount(y=counts</w:t>
      </w:r>
      <w:proofErr w:type="gramStart"/>
      <w:r w:rsidRPr="00B16606">
        <w:rPr>
          <w:rFonts w:ascii="Courier New" w:hAnsi="Courier New" w:cs="Courier New"/>
          <w:sz w:val="20"/>
          <w:szCs w:val="20"/>
        </w:rPr>
        <w:t>1000,siteCovs=site.covs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1000.s,obsCovs=list(temp=temp.cov1000.s))</w:t>
      </w:r>
    </w:p>
    <w:p w14:paraId="29D1D9B7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729A06A3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Pi functions for double observers with mixed protocol</w:t>
      </w:r>
    </w:p>
    <w:p w14:paraId="19FD8E28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16606">
        <w:rPr>
          <w:rFonts w:ascii="Courier New" w:hAnsi="Courier New" w:cs="Courier New"/>
          <w:sz w:val="20"/>
          <w:szCs w:val="20"/>
        </w:rPr>
        <w:t>doubleObsFun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 xml:space="preserve"> &lt;- function(p</w:t>
      </w:r>
      <w:proofErr w:type="gramStart"/>
      <w:r w:rsidRPr="00B16606">
        <w:rPr>
          <w:rFonts w:ascii="Courier New" w:hAnsi="Courier New" w:cs="Courier New"/>
          <w:sz w:val="20"/>
          <w:szCs w:val="20"/>
        </w:rPr>
        <w:t>){</w:t>
      </w:r>
      <w:proofErr w:type="gramEnd"/>
    </w:p>
    <w:p w14:paraId="2F436096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p1 &lt;- </w:t>
      </w:r>
      <w:proofErr w:type="gramStart"/>
      <w:r w:rsidRPr="00B16606">
        <w:rPr>
          <w:rFonts w:ascii="Courier New" w:hAnsi="Courier New" w:cs="Courier New"/>
          <w:sz w:val="20"/>
          <w:szCs w:val="20"/>
        </w:rPr>
        <w:t>p[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,1]</w:t>
      </w:r>
    </w:p>
    <w:p w14:paraId="46DD1BFB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p2 &lt;- </w:t>
      </w:r>
      <w:proofErr w:type="gramStart"/>
      <w:r w:rsidRPr="00B16606">
        <w:rPr>
          <w:rFonts w:ascii="Courier New" w:hAnsi="Courier New" w:cs="Courier New"/>
          <w:sz w:val="20"/>
          <w:szCs w:val="20"/>
        </w:rPr>
        <w:t>p[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,2]</w:t>
      </w:r>
    </w:p>
    <w:p w14:paraId="2B873C95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cbind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"01" = (1-p1) * p2,</w:t>
      </w:r>
    </w:p>
    <w:p w14:paraId="7E2BF625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      "10" = p1 * (1-p2),</w:t>
      </w:r>
    </w:p>
    <w:p w14:paraId="778ED75C" w14:textId="77777777" w:rsidR="00435BA7" w:rsidRPr="00B96FF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      </w:t>
      </w:r>
      <w:r w:rsidRPr="00B96FF6">
        <w:rPr>
          <w:rFonts w:ascii="Courier New" w:hAnsi="Courier New" w:cs="Courier New"/>
          <w:sz w:val="20"/>
          <w:szCs w:val="20"/>
        </w:rPr>
        <w:t>"11" = p1 * p2,</w:t>
      </w:r>
    </w:p>
    <w:p w14:paraId="3DE8D03F" w14:textId="77777777" w:rsidR="00435BA7" w:rsidRPr="00B96FF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96FF6">
        <w:rPr>
          <w:rFonts w:ascii="Courier New" w:hAnsi="Courier New" w:cs="Courier New"/>
          <w:sz w:val="20"/>
          <w:szCs w:val="20"/>
        </w:rPr>
        <w:t xml:space="preserve">        "1x" = p1)</w:t>
      </w:r>
    </w:p>
    <w:p w14:paraId="2789C30D" w14:textId="77777777" w:rsidR="00435BA7" w:rsidRPr="00B96FF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96FF6">
        <w:rPr>
          <w:rFonts w:ascii="Courier New" w:hAnsi="Courier New" w:cs="Courier New"/>
          <w:sz w:val="20"/>
          <w:szCs w:val="20"/>
        </w:rPr>
        <w:t>}</w:t>
      </w:r>
    </w:p>
    <w:p w14:paraId="6B0C8C1B" w14:textId="77777777" w:rsidR="00435BA7" w:rsidRPr="00B96FF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96FF6">
        <w:rPr>
          <w:rFonts w:ascii="Courier New" w:hAnsi="Courier New" w:cs="Courier New"/>
          <w:sz w:val="20"/>
          <w:szCs w:val="20"/>
        </w:rPr>
        <w:t xml:space="preserve">o2y &lt;- </w:t>
      </w:r>
      <w:proofErr w:type="gramStart"/>
      <w:r w:rsidRPr="00B96FF6">
        <w:rPr>
          <w:rFonts w:ascii="Courier New" w:hAnsi="Courier New" w:cs="Courier New"/>
          <w:sz w:val="20"/>
          <w:szCs w:val="20"/>
        </w:rPr>
        <w:t>matrix(</w:t>
      </w:r>
      <w:proofErr w:type="gramEnd"/>
      <w:r w:rsidRPr="00B96FF6">
        <w:rPr>
          <w:rFonts w:ascii="Courier New" w:hAnsi="Courier New" w:cs="Courier New"/>
          <w:sz w:val="20"/>
          <w:szCs w:val="20"/>
        </w:rPr>
        <w:t>1,2,4)</w:t>
      </w:r>
    </w:p>
    <w:p w14:paraId="5B67E576" w14:textId="77777777" w:rsidR="00435BA7" w:rsidRPr="00B96FF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3BDAD13C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unmarked frame for the double observer (Multinomial N-mix) model</w:t>
      </w:r>
    </w:p>
    <w:p w14:paraId="5499BDD1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umf2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unmarkedFrameGMM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y=enc.hist1000, 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numPrimary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=6,siteCovs=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as.data.frame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(scale(site.covs1000)),</w:t>
      </w:r>
    </w:p>
    <w:p w14:paraId="2913DEA8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                       yearlySiteCovs=data.frame(temp=scale(</w:t>
      </w:r>
      <w:proofErr w:type="gramStart"/>
      <w:r w:rsidRPr="00B16606">
        <w:rPr>
          <w:rFonts w:ascii="Courier New" w:hAnsi="Courier New" w:cs="Courier New"/>
          <w:sz w:val="20"/>
          <w:szCs w:val="20"/>
        </w:rPr>
        <w:t>as.vector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(t(temp.cov1000)))),</w:t>
      </w:r>
    </w:p>
    <w:p w14:paraId="7A51A3CD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                         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piFun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="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doubleObsFun</w:t>
      </w:r>
      <w:proofErr w:type="spellEnd"/>
      <w:proofErr w:type="gramStart"/>
      <w:r w:rsidRPr="00B16606">
        <w:rPr>
          <w:rFonts w:ascii="Courier New" w:hAnsi="Courier New" w:cs="Courier New"/>
          <w:sz w:val="20"/>
          <w:szCs w:val="20"/>
        </w:rPr>
        <w:t>",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obsToY</w:t>
      </w:r>
      <w:proofErr w:type="spellEnd"/>
      <w:proofErr w:type="gramEnd"/>
      <w:r w:rsidRPr="00B16606">
        <w:rPr>
          <w:rFonts w:ascii="Courier New" w:hAnsi="Courier New" w:cs="Courier New"/>
          <w:sz w:val="20"/>
          <w:szCs w:val="20"/>
        </w:rPr>
        <w:t>=o2y)</w:t>
      </w:r>
    </w:p>
    <w:p w14:paraId="2905E855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62AEDE4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#------------------#</w:t>
      </w:r>
    </w:p>
    <w:p w14:paraId="6991CB4A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##* Model fitting</w:t>
      </w:r>
    </w:p>
    <w:p w14:paraId="1930C800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7F7573F9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#* Single observer (Binomial N-mix) </w:t>
      </w:r>
    </w:p>
    <w:p w14:paraId="57EF1EB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Some examples...</w:t>
      </w:r>
    </w:p>
    <w:p w14:paraId="0B79B3FD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fm1.0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pcount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~1 ~1, data=umf1, mixture="P", K=200)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null model</w:t>
      </w:r>
    </w:p>
    <w:p w14:paraId="56FAA728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fm1.1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pcount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 xml:space="preserve"> ~1, data=umf1, mixture="P", K=200)</w:t>
      </w:r>
    </w:p>
    <w:p w14:paraId="68EB96D9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fm1.2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pcount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~1 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ndvi+water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data=umf1, mixture="P", K=200)</w:t>
      </w:r>
    </w:p>
    <w:p w14:paraId="3107038F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lastRenderedPageBreak/>
        <w:t xml:space="preserve">fm1.3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pcount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 xml:space="preserve"> 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ndvi+water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 xml:space="preserve">, data=umf1, mixture="P", K=200)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top-ranked model in Brack et al. 2021</w:t>
      </w:r>
    </w:p>
    <w:p w14:paraId="75206108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fm1.4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pcount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 xml:space="preserve"> ~jaguar*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ndvi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data=umf1, mixture="P", K=200)</w:t>
      </w:r>
    </w:p>
    <w:p w14:paraId="7637792C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fm1.5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pcount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 xml:space="preserve"> ~jaguar, data=umf1, mixture="P", K=200)</w:t>
      </w:r>
    </w:p>
    <w:p w14:paraId="49308432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654C4BB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see model results</w:t>
      </w:r>
    </w:p>
    <w:p w14:paraId="3B01148E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>fm1.3</w:t>
      </w:r>
    </w:p>
    <w:p w14:paraId="337E4F19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0FAD3ED0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#* Double observer (Multinomial N-mix) </w:t>
      </w:r>
    </w:p>
    <w:p w14:paraId="044F650B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Some examples...</w:t>
      </w:r>
    </w:p>
    <w:p w14:paraId="74E4024D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fm2.0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gmultmix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 xml:space="preserve">~1, ~1, ~1, data=umf2, mixture="P", K=200)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null</w:t>
      </w:r>
      <w:r w:rsidRPr="00883FAB">
        <w:rPr>
          <w:rFonts w:ascii="Courier New" w:hAnsi="Courier New" w:cs="Courier New"/>
          <w:color w:val="2F5496"/>
          <w:sz w:val="20"/>
          <w:szCs w:val="20"/>
        </w:rPr>
        <w:t xml:space="preserve">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model</w:t>
      </w:r>
    </w:p>
    <w:p w14:paraId="6A3943B9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fm2.1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gmultmix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~1, 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~1, data=umf2, mixture="P", K=200)</w:t>
      </w:r>
    </w:p>
    <w:p w14:paraId="31E804DF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fm2.2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gmultmix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~1, 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ndvi+water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~1, data=umf2, mixture="P", K=200)</w:t>
      </w:r>
    </w:p>
    <w:p w14:paraId="2D0FB1BC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fm2.3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gmultmix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ndvi+water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 xml:space="preserve">, ~1, data=umf2, mixture="P", K=200)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top-ranked model in Brack et al. 2021</w:t>
      </w:r>
    </w:p>
    <w:p w14:paraId="4E224127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fm2.4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gmultmix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~jaguar*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ndvi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~1</w:t>
      </w:r>
      <w:r>
        <w:rPr>
          <w:rFonts w:ascii="Courier New" w:hAnsi="Courier New" w:cs="Courier New"/>
          <w:sz w:val="20"/>
          <w:szCs w:val="20"/>
        </w:rPr>
        <w:t>,</w:t>
      </w:r>
      <w:r w:rsidRPr="00B16606">
        <w:rPr>
          <w:rFonts w:ascii="Courier New" w:hAnsi="Courier New" w:cs="Courier New"/>
          <w:sz w:val="20"/>
          <w:szCs w:val="20"/>
        </w:rPr>
        <w:t xml:space="preserve"> data=umf2, mixture="P", K=200)</w:t>
      </w:r>
    </w:p>
    <w:p w14:paraId="132A566E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fm2.5 &lt;- </w:t>
      </w:r>
      <w:proofErr w:type="spellStart"/>
      <w:proofErr w:type="gramStart"/>
      <w:r w:rsidRPr="00B16606">
        <w:rPr>
          <w:rFonts w:ascii="Courier New" w:hAnsi="Courier New" w:cs="Courier New"/>
          <w:sz w:val="20"/>
          <w:szCs w:val="20"/>
        </w:rPr>
        <w:t>gmultmix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~jaguar, ~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temp+forest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, ~1, data=umf2, mixture="P", K=200)</w:t>
      </w:r>
    </w:p>
    <w:p w14:paraId="5A426498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401A029F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see model results</w:t>
      </w:r>
    </w:p>
    <w:p w14:paraId="40E35AB7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>fm2.3</w:t>
      </w:r>
    </w:p>
    <w:p w14:paraId="6D1BE6DC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62747198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#* Model checking (available for the Binomial N-mixture model)</w:t>
      </w:r>
    </w:p>
    <w:p w14:paraId="2836AECF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</w:p>
    <w:p w14:paraId="54DD05D4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Variance inflation factor (c-hat)</w:t>
      </w:r>
    </w:p>
    <w:p w14:paraId="3E356C8F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 xml:space="preserve">chat(fm1.3) </w:t>
      </w: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 xml:space="preserve"># 1.0126 </w:t>
      </w:r>
    </w:p>
    <w:p w14:paraId="22927BEC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68A8DBA2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Plot residuals against covariates</w:t>
      </w:r>
    </w:p>
    <w:p w14:paraId="30FEB9F5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r w:rsidRPr="00B16606">
        <w:rPr>
          <w:rFonts w:ascii="Courier New" w:hAnsi="Courier New" w:cs="Courier New"/>
          <w:sz w:val="20"/>
          <w:szCs w:val="20"/>
        </w:rPr>
        <w:t>par(</w:t>
      </w:r>
      <w:proofErr w:type="spellStart"/>
      <w:r w:rsidRPr="00B16606">
        <w:rPr>
          <w:rFonts w:ascii="Courier New" w:hAnsi="Courier New" w:cs="Courier New"/>
          <w:sz w:val="20"/>
          <w:szCs w:val="20"/>
        </w:rPr>
        <w:t>mfrow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=</w:t>
      </w:r>
      <w:proofErr w:type="gramStart"/>
      <w:r w:rsidRPr="00B16606">
        <w:rPr>
          <w:rFonts w:ascii="Courier New" w:hAnsi="Courier New" w:cs="Courier New"/>
          <w:sz w:val="20"/>
          <w:szCs w:val="20"/>
        </w:rPr>
        <w:t>c(</w:t>
      </w:r>
      <w:proofErr w:type="gramEnd"/>
      <w:r w:rsidRPr="00B16606">
        <w:rPr>
          <w:rFonts w:ascii="Courier New" w:hAnsi="Courier New" w:cs="Courier New"/>
          <w:sz w:val="20"/>
          <w:szCs w:val="20"/>
        </w:rPr>
        <w:t>2,3))</w:t>
      </w:r>
    </w:p>
    <w:p w14:paraId="3730B941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16606">
        <w:rPr>
          <w:rFonts w:ascii="Courier New" w:hAnsi="Courier New" w:cs="Courier New"/>
          <w:sz w:val="20"/>
          <w:szCs w:val="20"/>
        </w:rPr>
        <w:t>residcov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(fm1.3)</w:t>
      </w:r>
    </w:p>
    <w:p w14:paraId="633FD6DE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2322DDD7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Plot residuals against fitted values</w:t>
      </w:r>
    </w:p>
    <w:p w14:paraId="0BA536C2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16606">
        <w:rPr>
          <w:rFonts w:ascii="Courier New" w:hAnsi="Courier New" w:cs="Courier New"/>
          <w:sz w:val="20"/>
          <w:szCs w:val="20"/>
        </w:rPr>
        <w:t>residfit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(fm1.3)</w:t>
      </w:r>
    </w:p>
    <w:p w14:paraId="5C32660D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</w:p>
    <w:p w14:paraId="1481D5B2" w14:textId="77777777" w:rsidR="00435BA7" w:rsidRPr="00883FAB" w:rsidRDefault="00435BA7" w:rsidP="00435BA7">
      <w:pPr>
        <w:pStyle w:val="Ismatimes12"/>
        <w:spacing w:line="240" w:lineRule="auto"/>
        <w:rPr>
          <w:rFonts w:ascii="Courier New" w:hAnsi="Courier New" w:cs="Courier New"/>
          <w:b/>
          <w:bCs/>
          <w:color w:val="2F5496"/>
          <w:sz w:val="20"/>
          <w:szCs w:val="20"/>
        </w:rPr>
      </w:pPr>
      <w:r w:rsidRPr="00883FAB">
        <w:rPr>
          <w:rFonts w:ascii="Courier New" w:hAnsi="Courier New" w:cs="Courier New"/>
          <w:b/>
          <w:bCs/>
          <w:color w:val="2F5496"/>
          <w:sz w:val="20"/>
          <w:szCs w:val="20"/>
        </w:rPr>
        <w:t># QQ plot</w:t>
      </w:r>
    </w:p>
    <w:p w14:paraId="53EFC064" w14:textId="77777777" w:rsidR="00435BA7" w:rsidRPr="00B16606" w:rsidRDefault="00435BA7" w:rsidP="00435BA7">
      <w:pPr>
        <w:pStyle w:val="Ismatimes12"/>
        <w:spacing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16606">
        <w:rPr>
          <w:rFonts w:ascii="Courier New" w:hAnsi="Courier New" w:cs="Courier New"/>
          <w:sz w:val="20"/>
          <w:szCs w:val="20"/>
        </w:rPr>
        <w:t>residqq</w:t>
      </w:r>
      <w:proofErr w:type="spellEnd"/>
      <w:r w:rsidRPr="00B16606">
        <w:rPr>
          <w:rFonts w:ascii="Courier New" w:hAnsi="Courier New" w:cs="Courier New"/>
          <w:sz w:val="20"/>
          <w:szCs w:val="20"/>
        </w:rPr>
        <w:t>(fm1.3)</w:t>
      </w:r>
    </w:p>
    <w:p w14:paraId="2FB4950B" w14:textId="77777777" w:rsidR="00435BA7" w:rsidRPr="005A0AB9" w:rsidRDefault="00435BA7" w:rsidP="00435BA7">
      <w:pPr>
        <w:pStyle w:val="Ismatimes12"/>
        <w:rPr>
          <w:b/>
          <w:bCs/>
          <w:color w:val="FF0000"/>
        </w:rPr>
      </w:pPr>
    </w:p>
    <w:p w14:paraId="682963C9" w14:textId="77777777" w:rsidR="00D17B0E" w:rsidRDefault="00D17B0E"/>
    <w:sectPr w:rsidR="00D17B0E" w:rsidSect="00B268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Y0MTA1MjE3sTCzNDZX0lEKTi0uzszPAykwrgUAQs//+ywAAAA="/>
  </w:docVars>
  <w:rsids>
    <w:rsidRoot w:val="00E51414"/>
    <w:rsid w:val="0033295D"/>
    <w:rsid w:val="0041758F"/>
    <w:rsid w:val="00435BA7"/>
    <w:rsid w:val="005A3797"/>
    <w:rsid w:val="00905D83"/>
    <w:rsid w:val="00B268F4"/>
    <w:rsid w:val="00B96FF6"/>
    <w:rsid w:val="00D17B0E"/>
    <w:rsid w:val="00E5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6BB9FB"/>
  <w15:chartTrackingRefBased/>
  <w15:docId w15:val="{75596FFA-9949-4D7A-9429-B5E2E59DE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smatimes12">
    <w:name w:val="Isma_times12"/>
    <w:basedOn w:val="Normal"/>
    <w:link w:val="Ismatimes12Char"/>
    <w:qFormat/>
    <w:rsid w:val="00435BA7"/>
    <w:pPr>
      <w:spacing w:after="120" w:line="36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Ismatimes12Char">
    <w:name w:val="Isma_times12 Char"/>
    <w:link w:val="Ismatimes12"/>
    <w:rsid w:val="00435BA7"/>
    <w:rPr>
      <w:rFonts w:ascii="Times New Roman" w:eastAsia="Calibri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4175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gshare.com/s/3b392fce55d83b43cdc1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632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Verrastro Brack</dc:creator>
  <cp:keywords/>
  <dc:description/>
  <cp:lastModifiedBy>Ismael Verrastro Brack</cp:lastModifiedBy>
  <cp:revision>3</cp:revision>
  <dcterms:created xsi:type="dcterms:W3CDTF">2021-05-12T22:20:00Z</dcterms:created>
  <dcterms:modified xsi:type="dcterms:W3CDTF">2021-09-06T19:52:00Z</dcterms:modified>
</cp:coreProperties>
</file>