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8D15EA" w14:textId="77777777" w:rsidR="00097887" w:rsidRDefault="003401D2">
      <w:pPr>
        <w:spacing w:line="480" w:lineRule="auto"/>
        <w:jc w:val="center"/>
        <w:rPr>
          <w:rFonts w:ascii="Times New Roman" w:eastAsia="宋体" w:hAnsi="Times New Roman" w:cs="Times New Roman"/>
          <w:b/>
          <w:bCs/>
          <w:sz w:val="28"/>
          <w:szCs w:val="28"/>
        </w:rPr>
      </w:pPr>
      <w:r>
        <w:rPr>
          <w:rFonts w:ascii="Times New Roman" w:eastAsia="宋体" w:hAnsi="Times New Roman" w:cs="Times New Roman"/>
          <w:b/>
          <w:bCs/>
          <w:sz w:val="28"/>
          <w:szCs w:val="28"/>
        </w:rPr>
        <w:t>Supplementary Material</w:t>
      </w:r>
    </w:p>
    <w:p w14:paraId="378EA83F" w14:textId="77777777" w:rsidR="00097887" w:rsidRDefault="003401D2">
      <w:pPr>
        <w:spacing w:line="480" w:lineRule="auto"/>
        <w:jc w:val="center"/>
        <w:rPr>
          <w:rFonts w:ascii="Times New Roman" w:eastAsia="宋体" w:hAnsi="Times New Roman" w:cs="Times New Roman"/>
          <w:b/>
          <w:bCs/>
          <w:sz w:val="24"/>
          <w:szCs w:val="24"/>
        </w:rPr>
      </w:pP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Programming the third-order nonlinear Hall effect by dimensionality and electric field</w:t>
      </w:r>
    </w:p>
    <w:p w14:paraId="76D9447D" w14:textId="77777777" w:rsidR="00097887" w:rsidRDefault="003401D2">
      <w:pPr>
        <w:spacing w:line="480" w:lineRule="auto"/>
        <w:jc w:val="center"/>
        <w:rPr>
          <w:rFonts w:ascii="Times New Roman" w:eastAsia="宋体" w:hAnsi="Times New Roman" w:cs="Times New Roman"/>
          <w:sz w:val="24"/>
        </w:rPr>
      </w:pPr>
      <w:proofErr w:type="spellStart"/>
      <w:r>
        <w:rPr>
          <w:rFonts w:ascii="Times New Roman" w:eastAsia="宋体" w:hAnsi="Times New Roman" w:cs="Times New Roman"/>
          <w:sz w:val="24"/>
        </w:rPr>
        <w:t>Jiaju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Yang</w:t>
      </w:r>
      <w:r>
        <w:rPr>
          <w:rFonts w:ascii="Times New Roman" w:eastAsia="宋体" w:hAnsi="Times New Roman" w:cs="Times New Roman"/>
          <w:sz w:val="24"/>
          <w:vertAlign w:val="superscript"/>
        </w:rPr>
        <w:t>1</w:t>
      </w:r>
      <w:r>
        <w:rPr>
          <w:rFonts w:ascii="Times New Roman" w:eastAsia="宋体" w:hAnsi="Times New Roman" w:cs="Times New Roman"/>
          <w:sz w:val="24"/>
        </w:rPr>
        <w:t xml:space="preserve">, </w:t>
      </w:r>
      <w:proofErr w:type="spellStart"/>
      <w:r>
        <w:rPr>
          <w:rFonts w:ascii="Times New Roman" w:eastAsia="宋体" w:hAnsi="Times New Roman" w:cs="Times New Roman"/>
          <w:sz w:val="24"/>
        </w:rPr>
        <w:t>Yanghui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Li</w:t>
      </w:r>
      <w:r>
        <w:rPr>
          <w:rFonts w:ascii="Times New Roman" w:eastAsia="宋体" w:hAnsi="Times New Roman" w:cs="Times New Roman"/>
          <w:sz w:val="24"/>
          <w:vertAlign w:val="superscript"/>
        </w:rPr>
        <w:t>1</w:t>
      </w:r>
      <w:r>
        <w:rPr>
          <w:rFonts w:ascii="Times New Roman" w:eastAsia="宋体" w:hAnsi="Times New Roman" w:cs="Times New Roman"/>
          <w:sz w:val="24"/>
        </w:rPr>
        <w:t>, Lina Chen</w:t>
      </w:r>
      <w:r>
        <w:rPr>
          <w:rFonts w:ascii="Times New Roman" w:eastAsia="宋体" w:hAnsi="Times New Roman" w:cs="Times New Roman"/>
          <w:sz w:val="24"/>
          <w:vertAlign w:val="superscript"/>
        </w:rPr>
        <w:t>1</w:t>
      </w:r>
      <w:r>
        <w:rPr>
          <w:rFonts w:ascii="Times New Roman" w:eastAsia="宋体" w:hAnsi="Times New Roman" w:cs="Times New Roman"/>
          <w:sz w:val="24"/>
        </w:rPr>
        <w:t>, Wei Niu</w:t>
      </w:r>
      <w:r>
        <w:rPr>
          <w:rFonts w:ascii="Times New Roman" w:eastAsia="宋体" w:hAnsi="Times New Roman" w:cs="Times New Roman"/>
          <w:sz w:val="24"/>
          <w:vertAlign w:val="superscript"/>
        </w:rPr>
        <w:t>1</w:t>
      </w:r>
      <w:r>
        <w:rPr>
          <w:rFonts w:ascii="Times New Roman" w:eastAsia="宋体" w:hAnsi="Times New Roman" w:cs="Times New Roman"/>
          <w:sz w:val="24"/>
        </w:rPr>
        <w:t xml:space="preserve">, Jiarui </w:t>
      </w:r>
      <w:r>
        <w:rPr>
          <w:rFonts w:ascii="Times New Roman" w:eastAsia="宋体" w:hAnsi="Times New Roman" w:cs="Times New Roman" w:hint="eastAsia"/>
          <w:sz w:val="24"/>
        </w:rPr>
        <w:t>C</w:t>
      </w:r>
      <w:r>
        <w:rPr>
          <w:rFonts w:ascii="Times New Roman" w:eastAsia="宋体" w:hAnsi="Times New Roman" w:cs="Times New Roman"/>
          <w:sz w:val="24"/>
        </w:rPr>
        <w:t>hen</w:t>
      </w:r>
      <w:r>
        <w:rPr>
          <w:rFonts w:ascii="Times New Roman" w:eastAsia="宋体" w:hAnsi="Times New Roman" w:cs="Times New Roman" w:hint="eastAsia"/>
          <w:sz w:val="24"/>
          <w:vertAlign w:val="superscript"/>
        </w:rPr>
        <w:t>2, 3</w:t>
      </w:r>
      <w:r>
        <w:rPr>
          <w:rFonts w:ascii="Times New Roman" w:eastAsia="宋体" w:hAnsi="Times New Roman" w:cs="Times New Roman"/>
          <w:sz w:val="24"/>
        </w:rPr>
        <w:t>, Jun Du</w:t>
      </w:r>
      <w:r>
        <w:rPr>
          <w:rFonts w:ascii="Times New Roman" w:eastAsia="宋体" w:hAnsi="Times New Roman" w:cs="Times New Roman" w:hint="eastAsia"/>
          <w:sz w:val="24"/>
          <w:vertAlign w:val="superscript"/>
        </w:rPr>
        <w:t>3</w:t>
      </w:r>
      <w:r>
        <w:rPr>
          <w:rFonts w:ascii="Times New Roman" w:eastAsia="宋体" w:hAnsi="Times New Roman" w:cs="Times New Roman"/>
          <w:sz w:val="24"/>
          <w:vertAlign w:val="superscript"/>
        </w:rPr>
        <w:t xml:space="preserve">, </w:t>
      </w:r>
      <w:r>
        <w:rPr>
          <w:rFonts w:ascii="Times New Roman" w:eastAsia="宋体" w:hAnsi="Times New Roman" w:cs="Times New Roman" w:hint="eastAsia"/>
          <w:sz w:val="24"/>
          <w:vertAlign w:val="superscript"/>
        </w:rPr>
        <w:t>4,</w:t>
      </w:r>
      <w:r>
        <w:rPr>
          <w:rFonts w:ascii="Times New Roman" w:eastAsia="宋体" w:hAnsi="Times New Roman" w:cs="Times New Roman"/>
          <w:sz w:val="24"/>
        </w:rPr>
        <w:t xml:space="preserve"> *, Yong Pu</w:t>
      </w:r>
      <w:r>
        <w:rPr>
          <w:rFonts w:ascii="Times New Roman" w:eastAsia="宋体" w:hAnsi="Times New Roman" w:cs="Times New Roman"/>
          <w:sz w:val="24"/>
          <w:vertAlign w:val="superscript"/>
        </w:rPr>
        <w:t>1,</w:t>
      </w:r>
      <w:r>
        <w:rPr>
          <w:rFonts w:ascii="Times New Roman" w:eastAsia="宋体" w:hAnsi="Times New Roman" w:cs="Times New Roman"/>
          <w:sz w:val="24"/>
        </w:rPr>
        <w:t xml:space="preserve"> *</w:t>
      </w:r>
      <w:r>
        <w:rPr>
          <w:rFonts w:ascii="Times New Roman" w:eastAsia="宋体" w:hAnsi="Times New Roman" w:cs="Times New Roman" w:hint="eastAsia"/>
          <w:sz w:val="24"/>
        </w:rPr>
        <w:t xml:space="preserve">, and </w:t>
      </w:r>
      <w:proofErr w:type="spellStart"/>
      <w:r>
        <w:rPr>
          <w:rFonts w:ascii="Times New Roman" w:eastAsia="宋体" w:hAnsi="Times New Roman" w:cs="Times New Roman"/>
          <w:sz w:val="24"/>
        </w:rPr>
        <w:t>Lujun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Wei</w:t>
      </w:r>
      <w:r>
        <w:rPr>
          <w:rFonts w:ascii="Times New Roman" w:eastAsia="宋体" w:hAnsi="Times New Roman" w:cs="Times New Roman"/>
          <w:sz w:val="24"/>
          <w:vertAlign w:val="superscript"/>
        </w:rPr>
        <w:t xml:space="preserve">1, </w:t>
      </w:r>
      <w:r>
        <w:rPr>
          <w:rFonts w:ascii="Times New Roman" w:eastAsia="宋体" w:hAnsi="Times New Roman" w:cs="Times New Roman"/>
          <w:sz w:val="24"/>
        </w:rPr>
        <w:t>*</w:t>
      </w:r>
      <w:r>
        <w:rPr>
          <w:rFonts w:ascii="Times New Roman" w:eastAsia="宋体" w:hAnsi="Times New Roman" w:cs="Times New Roman" w:hint="eastAsia"/>
          <w:sz w:val="24"/>
        </w:rPr>
        <w:t xml:space="preserve">                                  </w:t>
      </w:r>
    </w:p>
    <w:p w14:paraId="082553D1" w14:textId="77777777" w:rsidR="00097887" w:rsidRDefault="003401D2">
      <w:pPr>
        <w:spacing w:line="360" w:lineRule="auto"/>
        <w:rPr>
          <w:rFonts w:ascii="Times New Roman" w:eastAsia="等线" w:hAnsi="Times New Roman" w:cs="Times New Roman"/>
          <w:i/>
          <w:iCs/>
          <w:kern w:val="0"/>
          <w:sz w:val="22"/>
        </w:rPr>
      </w:pPr>
      <w:r>
        <w:rPr>
          <w:rFonts w:ascii="Times New Roman" w:eastAsia="等线" w:hAnsi="Times New Roman" w:cs="Times New Roman"/>
          <w:i/>
          <w:iCs/>
          <w:kern w:val="0"/>
          <w:sz w:val="22"/>
          <w:vertAlign w:val="superscript"/>
        </w:rPr>
        <w:t>1</w:t>
      </w:r>
      <w:r>
        <w:rPr>
          <w:rFonts w:ascii="Times New Roman" w:eastAsia="等线" w:hAnsi="Times New Roman" w:cs="Times New Roman"/>
          <w:i/>
          <w:iCs/>
          <w:kern w:val="0"/>
          <w:sz w:val="22"/>
        </w:rPr>
        <w:t>School of Science, Nanjing University of Posts and Telecommunications, Nanjing 210023, P. R. China</w:t>
      </w:r>
    </w:p>
    <w:p w14:paraId="1B0D3BB1" w14:textId="77777777" w:rsidR="00097887" w:rsidRDefault="003401D2">
      <w:pPr>
        <w:spacing w:line="360" w:lineRule="auto"/>
        <w:rPr>
          <w:rFonts w:ascii="Times New Roman" w:eastAsia="等线" w:hAnsi="Times New Roman" w:cs="Times New Roman"/>
          <w:i/>
          <w:iCs/>
          <w:kern w:val="0"/>
          <w:sz w:val="22"/>
        </w:rPr>
      </w:pPr>
      <w:r>
        <w:rPr>
          <w:rFonts w:ascii="Times New Roman" w:eastAsia="等线" w:hAnsi="Times New Roman" w:cs="Times New Roman"/>
          <w:i/>
          <w:iCs/>
          <w:kern w:val="0"/>
          <w:sz w:val="22"/>
          <w:vertAlign w:val="superscript"/>
        </w:rPr>
        <w:t>2</w:t>
      </w:r>
      <w:r>
        <w:rPr>
          <w:rFonts w:ascii="Times New Roman" w:eastAsia="等线" w:hAnsi="Times New Roman" w:cs="Times New Roman"/>
          <w:i/>
          <w:iCs/>
          <w:kern w:val="0"/>
          <w:sz w:val="22"/>
        </w:rPr>
        <w:t xml:space="preserve">National Laboratory of </w:t>
      </w:r>
      <w:proofErr w:type="gramStart"/>
      <w:r>
        <w:rPr>
          <w:rFonts w:ascii="Times New Roman" w:eastAsia="等线" w:hAnsi="Times New Roman" w:cs="Times New Roman"/>
          <w:i/>
          <w:iCs/>
          <w:kern w:val="0"/>
          <w:sz w:val="22"/>
        </w:rPr>
        <w:t>Solid State</w:t>
      </w:r>
      <w:proofErr w:type="gramEnd"/>
      <w:r>
        <w:rPr>
          <w:rFonts w:ascii="Times New Roman" w:eastAsia="等线" w:hAnsi="Times New Roman" w:cs="Times New Roman"/>
          <w:i/>
          <w:iCs/>
          <w:kern w:val="0"/>
          <w:sz w:val="22"/>
        </w:rPr>
        <w:t xml:space="preserve"> Microstructures, Nanjing University, Nanjing 210093,</w:t>
      </w:r>
      <w:r>
        <w:rPr>
          <w:rFonts w:ascii="Times New Roman" w:eastAsia="等线" w:hAnsi="Times New Roman" w:cs="Times New Roman" w:hint="eastAsia"/>
          <w:i/>
          <w:iCs/>
          <w:kern w:val="0"/>
          <w:sz w:val="22"/>
        </w:rPr>
        <w:t xml:space="preserve"> </w:t>
      </w:r>
      <w:r>
        <w:rPr>
          <w:rFonts w:ascii="Times New Roman" w:eastAsia="等线" w:hAnsi="Times New Roman" w:cs="Times New Roman"/>
          <w:i/>
          <w:iCs/>
          <w:kern w:val="0"/>
          <w:sz w:val="22"/>
        </w:rPr>
        <w:t>P. R. China</w:t>
      </w:r>
    </w:p>
    <w:p w14:paraId="65B7A2B5" w14:textId="77777777" w:rsidR="00097887" w:rsidRDefault="003401D2">
      <w:pPr>
        <w:spacing w:line="360" w:lineRule="auto"/>
        <w:rPr>
          <w:rFonts w:ascii="Times New Roman" w:eastAsia="等线" w:hAnsi="Times New Roman" w:cs="Times New Roman"/>
          <w:i/>
          <w:iCs/>
          <w:kern w:val="0"/>
          <w:sz w:val="22"/>
        </w:rPr>
      </w:pPr>
      <w:r>
        <w:rPr>
          <w:rFonts w:ascii="Times New Roman" w:eastAsia="等线" w:hAnsi="Times New Roman" w:cs="Times New Roman" w:hint="eastAsia"/>
          <w:i/>
          <w:iCs/>
          <w:kern w:val="0"/>
          <w:sz w:val="22"/>
          <w:vertAlign w:val="superscript"/>
        </w:rPr>
        <w:t>3</w:t>
      </w:r>
      <w:r>
        <w:rPr>
          <w:rFonts w:ascii="Times New Roman" w:eastAsia="等线" w:hAnsi="Times New Roman" w:cs="Times New Roman"/>
          <w:i/>
          <w:iCs/>
          <w:kern w:val="0"/>
          <w:sz w:val="22"/>
        </w:rPr>
        <w:t>Department of Physics, Nanjing University, Nanjing 210093,</w:t>
      </w:r>
      <w:r>
        <w:rPr>
          <w:rFonts w:ascii="Times New Roman" w:eastAsia="等线" w:hAnsi="Times New Roman" w:cs="Times New Roman" w:hint="eastAsia"/>
          <w:i/>
          <w:iCs/>
          <w:kern w:val="0"/>
          <w:sz w:val="22"/>
        </w:rPr>
        <w:t xml:space="preserve"> </w:t>
      </w:r>
      <w:r>
        <w:rPr>
          <w:rFonts w:ascii="Times New Roman" w:eastAsia="等线" w:hAnsi="Times New Roman" w:cs="Times New Roman"/>
          <w:i/>
          <w:iCs/>
          <w:kern w:val="0"/>
          <w:sz w:val="22"/>
        </w:rPr>
        <w:t>P. R. China</w:t>
      </w:r>
    </w:p>
    <w:p w14:paraId="50E9D671" w14:textId="77777777" w:rsidR="00097887" w:rsidRDefault="003401D2">
      <w:pPr>
        <w:spacing w:line="360" w:lineRule="auto"/>
        <w:rPr>
          <w:rFonts w:ascii="Times New Roman" w:eastAsia="等线" w:hAnsi="Times New Roman" w:cs="Times New Roman"/>
          <w:i/>
          <w:iCs/>
          <w:kern w:val="0"/>
          <w:sz w:val="22"/>
        </w:rPr>
      </w:pPr>
      <w:r>
        <w:rPr>
          <w:rFonts w:ascii="Times New Roman" w:eastAsia="等线" w:hAnsi="Times New Roman" w:cs="Times New Roman" w:hint="eastAsia"/>
          <w:i/>
          <w:iCs/>
          <w:kern w:val="0"/>
          <w:sz w:val="22"/>
          <w:vertAlign w:val="superscript"/>
        </w:rPr>
        <w:t>4</w:t>
      </w:r>
      <w:r>
        <w:rPr>
          <w:rFonts w:ascii="Times New Roman" w:eastAsia="等线" w:hAnsi="Times New Roman" w:cs="Times New Roman"/>
          <w:i/>
          <w:iCs/>
          <w:kern w:val="0"/>
          <w:sz w:val="22"/>
        </w:rPr>
        <w:t>National Key Laboratory of Spintronics, Nanjing University, Suzhou 215163,</w:t>
      </w:r>
      <w:r>
        <w:rPr>
          <w:rFonts w:ascii="Times New Roman" w:eastAsia="等线" w:hAnsi="Times New Roman" w:cs="Times New Roman" w:hint="eastAsia"/>
          <w:i/>
          <w:iCs/>
          <w:kern w:val="0"/>
          <w:sz w:val="22"/>
        </w:rPr>
        <w:t xml:space="preserve"> </w:t>
      </w:r>
      <w:r>
        <w:rPr>
          <w:rFonts w:ascii="Times New Roman" w:eastAsia="等线" w:hAnsi="Times New Roman" w:cs="Times New Roman"/>
          <w:i/>
          <w:iCs/>
          <w:kern w:val="0"/>
          <w:sz w:val="22"/>
        </w:rPr>
        <w:t>P. R. China</w:t>
      </w:r>
    </w:p>
    <w:p w14:paraId="35D47AFA" w14:textId="77777777" w:rsidR="00097887" w:rsidRDefault="003401D2">
      <w:pPr>
        <w:spacing w:line="360" w:lineRule="auto"/>
        <w:rPr>
          <w:rFonts w:ascii="Times New Roman" w:eastAsia="等线" w:hAnsi="Times New Roman" w:cs="Times New Roman"/>
          <w:kern w:val="0"/>
          <w:sz w:val="22"/>
        </w:rPr>
      </w:pPr>
      <w:r>
        <w:rPr>
          <w:rFonts w:ascii="Times New Roman" w:eastAsia="等线" w:hAnsi="Times New Roman" w:cs="Times New Roman"/>
          <w:kern w:val="0"/>
          <w:sz w:val="22"/>
        </w:rPr>
        <w:t xml:space="preserve">*Corresponding authors: </w:t>
      </w:r>
      <w:hyperlink r:id="rId7" w:history="1">
        <w:r>
          <w:rPr>
            <w:rStyle w:val="ac"/>
            <w:rFonts w:ascii="Times New Roman" w:eastAsia="等线" w:hAnsi="Times New Roman" w:cs="Times New Roman" w:hint="eastAsia"/>
            <w:color w:val="auto"/>
            <w:kern w:val="0"/>
            <w:sz w:val="22"/>
          </w:rPr>
          <w:t>jdu@nju.edu.cn;</w:t>
        </w:r>
      </w:hyperlink>
      <w:r>
        <w:rPr>
          <w:rStyle w:val="ac"/>
          <w:rFonts w:ascii="Times New Roman" w:eastAsia="等线" w:hAnsi="Times New Roman" w:cs="Times New Roman" w:hint="eastAsia"/>
          <w:color w:val="auto"/>
          <w:kern w:val="0"/>
          <w:sz w:val="22"/>
        </w:rPr>
        <w:t xml:space="preserve"> </w:t>
      </w:r>
      <w:hyperlink r:id="rId8" w:history="1">
        <w:r>
          <w:rPr>
            <w:rStyle w:val="ac"/>
            <w:rFonts w:ascii="Times New Roman" w:eastAsia="等线" w:hAnsi="Times New Roman" w:cs="Times New Roman"/>
            <w:color w:val="auto"/>
            <w:kern w:val="0"/>
            <w:sz w:val="22"/>
          </w:rPr>
          <w:t>yongpu@njupt.edu.cn</w:t>
        </w:r>
      </w:hyperlink>
      <w:r>
        <w:rPr>
          <w:rStyle w:val="ac"/>
          <w:rFonts w:ascii="Times New Roman" w:eastAsia="等线" w:hAnsi="Times New Roman" w:cs="Times New Roman" w:hint="eastAsia"/>
          <w:color w:val="auto"/>
          <w:kern w:val="0"/>
          <w:sz w:val="22"/>
        </w:rPr>
        <w:t xml:space="preserve">; </w:t>
      </w:r>
      <w:hyperlink r:id="rId9" w:history="1">
        <w:r>
          <w:rPr>
            <w:rStyle w:val="ac"/>
            <w:rFonts w:ascii="Times New Roman" w:eastAsia="等线" w:hAnsi="Times New Roman" w:cs="Times New Roman"/>
            <w:color w:val="auto"/>
            <w:kern w:val="0"/>
            <w:sz w:val="22"/>
          </w:rPr>
          <w:t>wlj@njupt.edu.cn;</w:t>
        </w:r>
      </w:hyperlink>
      <w:r>
        <w:rPr>
          <w:rFonts w:ascii="Times New Roman" w:eastAsia="等线" w:hAnsi="Times New Roman" w:cs="Times New Roman"/>
          <w:kern w:val="0"/>
          <w:sz w:val="22"/>
        </w:rPr>
        <w:t>.</w:t>
      </w:r>
    </w:p>
    <w:p w14:paraId="337E9F10" w14:textId="77777777" w:rsidR="00097887" w:rsidRDefault="003401D2">
      <w:pPr>
        <w:widowControl/>
        <w:jc w:val="lef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</w:p>
    <w:sdt>
      <w:sdtPr>
        <w:rPr>
          <w:rFonts w:ascii="宋体" w:eastAsia="宋体" w:hAnsi="宋体"/>
        </w:rPr>
        <w:id w:val="147477465"/>
        <w15:color w:val="DBDBDB"/>
        <w:docPartObj>
          <w:docPartGallery w:val="Table of Contents"/>
          <w:docPartUnique/>
        </w:docPartObj>
      </w:sdtPr>
      <w:sdtContent>
        <w:p w14:paraId="1BA90547" w14:textId="77777777" w:rsidR="00097887" w:rsidRDefault="003401D2">
          <w:pPr>
            <w:spacing w:beforeLines="50" w:before="156" w:line="360" w:lineRule="auto"/>
            <w:jc w:val="left"/>
            <w:rPr>
              <w:rFonts w:hint="eastAsia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Table of Contents</w:t>
          </w:r>
        </w:p>
        <w:p w14:paraId="3E3C2DD0" w14:textId="75284C1C" w:rsidR="00097887" w:rsidRDefault="003401D2">
          <w:pPr>
            <w:pStyle w:val="TOC1"/>
            <w:rPr>
              <w:rFonts w:cstheme="minorBidi" w:hint="eastAsia"/>
              <w:kern w:val="2"/>
              <w:sz w:val="21"/>
            </w:rPr>
          </w:pPr>
          <w:r>
            <w:rPr>
              <w:rFonts w:ascii="Times New Roman" w:hAnsi="Times New Roman"/>
            </w:rPr>
            <w:fldChar w:fldCharType="begin"/>
          </w:r>
          <w:r>
            <w:rPr>
              <w:rFonts w:ascii="Times New Roman" w:hAnsi="Times New Roman" w:hint="eastAsia"/>
            </w:rPr>
            <w:instrText xml:space="preserve">TOC \o "1-3" \h \u </w:instrText>
          </w:r>
          <w:r>
            <w:rPr>
              <w:rFonts w:ascii="Times New Roman" w:hAnsi="Times New Roman"/>
            </w:rPr>
            <w:fldChar w:fldCharType="separate"/>
          </w:r>
          <w:hyperlink w:anchor="_Toc219831012" w:history="1">
            <w:r>
              <w:rPr>
                <w:rStyle w:val="ac"/>
                <w:rFonts w:ascii="Times New Roman" w:eastAsia="宋体" w:hAnsi="Times New Roman" w:hint="eastAsia"/>
              </w:rPr>
              <w:t xml:space="preserve">Note </w:t>
            </w:r>
            <w:r>
              <w:rPr>
                <w:rStyle w:val="ac"/>
                <w:rFonts w:ascii="Times New Roman" w:eastAsia="宋体" w:hAnsi="Times New Roman"/>
              </w:rPr>
              <w:t>1.</w:t>
            </w:r>
            <w:r>
              <w:rPr>
                <w:rStyle w:val="ac"/>
              </w:rPr>
              <w:t xml:space="preserve"> </w:t>
            </w:r>
            <w:r>
              <w:rPr>
                <w:rStyle w:val="ac"/>
                <w:rFonts w:ascii="Times New Roman" w:eastAsia="宋体" w:hAnsi="Times New Roman"/>
              </w:rPr>
              <w:t>The AFM image of device A</w:t>
            </w:r>
            <w:r>
              <w:tab/>
            </w:r>
            <w:r>
              <w:fldChar w:fldCharType="begin"/>
            </w:r>
            <w:r>
              <w:instrText xml:space="preserve"> PAGEREF _Toc219831012 \h </w:instrText>
            </w:r>
            <w:r>
              <w:fldChar w:fldCharType="separate"/>
            </w:r>
            <w:r w:rsidR="00F5525A">
              <w:rPr>
                <w:rFonts w:hint="eastAsia"/>
                <w:noProof/>
              </w:rPr>
              <w:t>1</w:t>
            </w:r>
            <w:r>
              <w:fldChar w:fldCharType="end"/>
            </w:r>
          </w:hyperlink>
        </w:p>
        <w:p w14:paraId="25B6672C" w14:textId="78664F1D" w:rsidR="00097887" w:rsidRDefault="003401D2">
          <w:pPr>
            <w:pStyle w:val="TOC1"/>
            <w:rPr>
              <w:rFonts w:cstheme="minorBidi" w:hint="eastAsia"/>
              <w:kern w:val="2"/>
              <w:sz w:val="21"/>
            </w:rPr>
          </w:pPr>
          <w:hyperlink w:anchor="_Toc219831013" w:history="1">
            <w:r>
              <w:rPr>
                <w:rStyle w:val="ac"/>
                <w:rFonts w:ascii="Times New Roman" w:eastAsia="宋体" w:hAnsi="Times New Roman" w:hint="eastAsia"/>
              </w:rPr>
              <w:t xml:space="preserve">Note </w:t>
            </w:r>
            <w:r>
              <w:rPr>
                <w:rStyle w:val="ac"/>
                <w:rFonts w:ascii="Times New Roman" w:eastAsia="宋体" w:hAnsi="Times New Roman"/>
              </w:rPr>
              <w:t>2. Polarized Raman spectrum</w:t>
            </w:r>
            <w:r>
              <w:tab/>
            </w:r>
            <w:r>
              <w:fldChar w:fldCharType="begin"/>
            </w:r>
            <w:r>
              <w:instrText xml:space="preserve"> PAGEREF _Toc219831013 \h </w:instrText>
            </w:r>
            <w:r>
              <w:fldChar w:fldCharType="separate"/>
            </w:r>
            <w:r w:rsidR="00F5525A">
              <w:rPr>
                <w:rFonts w:hint="eastAsia"/>
                <w:noProof/>
              </w:rPr>
              <w:t>2</w:t>
            </w:r>
            <w:r>
              <w:fldChar w:fldCharType="end"/>
            </w:r>
          </w:hyperlink>
        </w:p>
        <w:p w14:paraId="61A0B7F5" w14:textId="067D7434" w:rsidR="00097887" w:rsidRDefault="003401D2">
          <w:pPr>
            <w:pStyle w:val="TOC1"/>
            <w:rPr>
              <w:rFonts w:cstheme="minorBidi" w:hint="eastAsia"/>
              <w:kern w:val="2"/>
              <w:sz w:val="21"/>
            </w:rPr>
          </w:pPr>
          <w:r>
            <w:rPr>
              <w:rFonts w:ascii="Times New Roman" w:hAnsi="Times New Roman"/>
            </w:rPr>
            <w:t>Note</w:t>
          </w:r>
          <w:r>
            <w:rPr>
              <w:rFonts w:hint="eastAsia"/>
            </w:rPr>
            <w:t xml:space="preserve"> </w:t>
          </w:r>
          <w:hyperlink w:anchor="_Toc219831014" w:history="1">
            <w:r>
              <w:rPr>
                <w:rStyle w:val="ac"/>
                <w:rFonts w:ascii="Times New Roman" w:eastAsia="宋体" w:hAnsi="Times New Roman"/>
              </w:rPr>
              <w:t>3. Transverse and longitudinal first harmonic voltages</w:t>
            </w:r>
            <w:r>
              <w:tab/>
            </w:r>
            <w:r>
              <w:fldChar w:fldCharType="begin"/>
            </w:r>
            <w:r>
              <w:instrText xml:space="preserve"> PAGEREF _Toc219831014 \h </w:instrText>
            </w:r>
            <w:r>
              <w:fldChar w:fldCharType="separate"/>
            </w:r>
            <w:r w:rsidR="00F5525A">
              <w:rPr>
                <w:rFonts w:hint="eastAsia"/>
                <w:noProof/>
              </w:rPr>
              <w:t>3</w:t>
            </w:r>
            <w:r>
              <w:fldChar w:fldCharType="end"/>
            </w:r>
          </w:hyperlink>
        </w:p>
        <w:p w14:paraId="6DBE1BF3" w14:textId="41CEC604" w:rsidR="00097887" w:rsidRDefault="003401D2">
          <w:pPr>
            <w:pStyle w:val="TOC1"/>
            <w:rPr>
              <w:rFonts w:cstheme="minorBidi" w:hint="eastAsia"/>
              <w:kern w:val="2"/>
              <w:sz w:val="21"/>
            </w:rPr>
          </w:pPr>
          <w:r>
            <w:rPr>
              <w:rFonts w:ascii="Times New Roman" w:hAnsi="Times New Roman"/>
            </w:rPr>
            <w:t>Note</w:t>
          </w:r>
          <w:hyperlink w:anchor="_Toc219831015" w:history="1">
            <w:r>
              <w:rPr>
                <w:rStyle w:val="ac"/>
                <w:rFonts w:ascii="Times New Roman" w:eastAsia="宋体" w:hAnsi="Times New Roman" w:hint="eastAsia"/>
              </w:rPr>
              <w:t xml:space="preserve"> </w:t>
            </w:r>
            <w:r>
              <w:rPr>
                <w:rStyle w:val="ac"/>
                <w:rFonts w:ascii="Times New Roman" w:eastAsia="宋体" w:hAnsi="Times New Roman"/>
              </w:rPr>
              <w:t xml:space="preserve">4. Diode effect, mixing from </w:t>
            </w:r>
            <m:oMath>
              <m:sSubSup>
                <m:sSubSupPr>
                  <m:ctrlPr>
                    <w:rPr>
                      <w:rFonts w:ascii="Cambria Math" w:eastAsia="宋体" w:hAnsi="Cambria Math"/>
                      <w:sz w:val="24"/>
                      <w:szCs w:val="28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eastAsia="宋体" w:hAnsi="Cambria Math"/>
                      <w:sz w:val="24"/>
                      <w:szCs w:val="28"/>
                    </w:rPr>
                    <m:t>V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="宋体" w:hAnsi="Cambria Math" w:hint="eastAsia"/>
                      <w:sz w:val="24"/>
                      <w:szCs w:val="28"/>
                    </w:rPr>
                    <m:t>∥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eastAsia="宋体" w:hAnsi="Cambria Math"/>
                      <w:sz w:val="24"/>
                      <w:szCs w:val="28"/>
                    </w:rPr>
                    <m:t>3ω</m:t>
                  </m:r>
                </m:sup>
              </m:sSubSup>
            </m:oMath>
            <w:r>
              <w:rPr>
                <w:rStyle w:val="ac"/>
                <w:rFonts w:ascii="Times New Roman" w:eastAsia="宋体" w:hAnsi="Times New Roman"/>
              </w:rPr>
              <w:t xml:space="preserve">, capacitance coupling effect, transverse resistance </w:t>
            </w:r>
            <w:r>
              <w:rPr>
                <w:rStyle w:val="ac"/>
                <w:rFonts w:ascii="Times New Roman" w:eastAsia="宋体" w:hAnsi="Times New Roman"/>
                <w:iCs/>
              </w:rPr>
              <w:t>R</w:t>
            </w:r>
            <w:r>
              <w:rPr>
                <w:rStyle w:val="ac"/>
                <w:rFonts w:ascii="宋体" w:eastAsia="宋体" w:hAnsi="宋体" w:cs="宋体" w:hint="eastAsia"/>
                <w:vertAlign w:val="subscript"/>
              </w:rPr>
              <w:t>⊥</w:t>
            </w:r>
            <w:r>
              <w:rPr>
                <w:rStyle w:val="ac"/>
                <w:rFonts w:ascii="Times New Roman" w:eastAsia="宋体" w:hAnsi="Times New Roman"/>
              </w:rPr>
              <w:t>, and thermal effect for device A</w:t>
            </w:r>
            <w:r>
              <w:tab/>
            </w:r>
            <w:r>
              <w:fldChar w:fldCharType="begin"/>
            </w:r>
            <w:r>
              <w:instrText xml:space="preserve"> PAGEREF _Toc219831015 \h </w:instrText>
            </w:r>
            <w:r>
              <w:fldChar w:fldCharType="separate"/>
            </w:r>
            <w:r w:rsidR="00F5525A">
              <w:rPr>
                <w:rFonts w:hint="eastAsia"/>
                <w:noProof/>
              </w:rPr>
              <w:t>4</w:t>
            </w:r>
            <w:r>
              <w:fldChar w:fldCharType="end"/>
            </w:r>
          </w:hyperlink>
        </w:p>
        <w:p w14:paraId="31433356" w14:textId="7AF63307" w:rsidR="00097887" w:rsidRDefault="003401D2">
          <w:pPr>
            <w:pStyle w:val="TOC1"/>
            <w:rPr>
              <w:rFonts w:cstheme="minorBidi" w:hint="eastAsia"/>
              <w:kern w:val="2"/>
              <w:sz w:val="21"/>
            </w:rPr>
          </w:pPr>
          <w:hyperlink w:anchor="_Toc219831016" w:history="1">
            <w:r>
              <w:rPr>
                <w:rStyle w:val="ac"/>
                <w:rFonts w:ascii="Times New Roman" w:eastAsia="宋体" w:hAnsi="Times New Roman" w:hint="eastAsia"/>
              </w:rPr>
              <w:t xml:space="preserve">Note </w:t>
            </w:r>
            <w:r>
              <w:rPr>
                <w:rStyle w:val="ac"/>
                <w:rFonts w:ascii="Times New Roman" w:eastAsia="宋体" w:hAnsi="Times New Roman"/>
              </w:rPr>
              <w:t xml:space="preserve">5. Angular dependence of the third-order nonlinear Hall response </w:t>
            </w:r>
            <m:oMath>
              <m:f>
                <m:fPr>
                  <m:type m:val="lin"/>
                  <m:ctrlPr>
                    <w:rPr>
                      <w:rFonts w:ascii="Cambria Math" w:eastAsia="宋体" w:hAnsi="Cambria Math"/>
                      <w:sz w:val="24"/>
                      <w:szCs w:val="28"/>
                    </w:rPr>
                  </m:ctrlPr>
                </m:fPr>
                <m:num>
                  <m:sSubSup>
                    <m:sSubSupPr>
                      <m:ctrlPr>
                        <w:rPr>
                          <w:rFonts w:ascii="Cambria Math" w:eastAsia="宋体" w:hAnsi="Cambria Math"/>
                          <w:sz w:val="24"/>
                          <w:szCs w:val="28"/>
                        </w:rPr>
                      </m:ctrlPr>
                    </m:sSubSupPr>
                    <m:e>
                      <m:r>
                        <m:rPr>
                          <m:sty m:val="p"/>
                        </m:rPr>
                        <w:rPr>
                          <w:rFonts w:ascii="Cambria Math" w:eastAsia="宋体" w:hAnsi="Cambria Math"/>
                          <w:sz w:val="24"/>
                          <w:szCs w:val="28"/>
                        </w:rPr>
                        <m:t>V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eastAsia="宋体" w:hAnsi="Cambria Math" w:hint="eastAsia"/>
                          <w:sz w:val="24"/>
                          <w:szCs w:val="28"/>
                        </w:rPr>
                        <m:t>⊥</m:t>
                      </m:r>
                    </m:sub>
                    <m:sup>
                      <m:r>
                        <m:rPr>
                          <m:sty m:val="p"/>
                        </m:rPr>
                        <w:rPr>
                          <w:rFonts w:ascii="Cambria Math" w:eastAsia="宋体" w:hAnsi="Cambria Math"/>
                          <w:sz w:val="24"/>
                          <w:szCs w:val="28"/>
                        </w:rPr>
                        <m:t>3ω</m:t>
                      </m:r>
                    </m:sup>
                  </m:sSubSup>
                  <m:ctrlPr>
                    <w:rPr>
                      <w:rFonts w:ascii="Cambria Math" w:eastAsia="宋体" w:hAnsi="Cambria Math"/>
                      <w:i/>
                      <w:sz w:val="24"/>
                      <w:szCs w:val="28"/>
                    </w:rPr>
                  </m:ctrlPr>
                </m:num>
                <m:den>
                  <m:sSup>
                    <m:sSupPr>
                      <m:ctrlPr>
                        <w:rPr>
                          <w:rFonts w:ascii="Cambria Math" w:eastAsia="宋体" w:hAnsi="Cambria Math"/>
                          <w:sz w:val="24"/>
                          <w:szCs w:val="28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="宋体" w:hAnsi="Cambria Math"/>
                              <w:sz w:val="24"/>
                              <w:szCs w:val="28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eastAsia="宋体" w:hAnsi="Cambria Math"/>
                                  <w:sz w:val="24"/>
                                  <w:szCs w:val="28"/>
                                </w:rPr>
                              </m:ctrlPr>
                            </m:sSub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宋体" w:hAnsi="Cambria Math"/>
                                  <w:sz w:val="24"/>
                                  <w:szCs w:val="28"/>
                                </w:rPr>
                                <m:t>V</m:t>
                              </m:r>
                            </m:e>
                            <m:sub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宋体" w:hAnsi="Cambria Math" w:hint="eastAsia"/>
                                  <w:sz w:val="24"/>
                                  <w:szCs w:val="28"/>
                                </w:rPr>
                                <m:t>∥</m:t>
                              </m:r>
                            </m:sub>
                            <m:sup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宋体" w:hAnsi="Cambria Math"/>
                                  <w:sz w:val="24"/>
                                  <w:szCs w:val="28"/>
                                </w:rPr>
                                <m:t>ω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eastAsia="宋体" w:hAnsi="Cambria Math"/>
                          <w:sz w:val="24"/>
                          <w:szCs w:val="28"/>
                        </w:rPr>
                        <m:t>3</m:t>
                      </m:r>
                    </m:sup>
                  </m:sSup>
                </m:den>
              </m:f>
            </m:oMath>
            <w:r>
              <w:tab/>
            </w:r>
            <w:r>
              <w:fldChar w:fldCharType="begin"/>
            </w:r>
            <w:r>
              <w:instrText xml:space="preserve"> PAGEREF _Toc219831016 \h </w:instrText>
            </w:r>
            <w:r>
              <w:fldChar w:fldCharType="separate"/>
            </w:r>
            <w:r w:rsidR="00F5525A">
              <w:rPr>
                <w:rFonts w:hint="eastAsia"/>
                <w:noProof/>
              </w:rPr>
              <w:t>7</w:t>
            </w:r>
            <w:r>
              <w:fldChar w:fldCharType="end"/>
            </w:r>
          </w:hyperlink>
        </w:p>
        <w:p w14:paraId="7A154008" w14:textId="44B31E5E" w:rsidR="00097887" w:rsidRDefault="003401D2">
          <w:pPr>
            <w:pStyle w:val="TOC1"/>
            <w:rPr>
              <w:rFonts w:cstheme="minorBidi" w:hint="eastAsia"/>
              <w:kern w:val="2"/>
              <w:sz w:val="21"/>
            </w:rPr>
          </w:pPr>
          <w:r>
            <w:rPr>
              <w:rFonts w:ascii="Times New Roman" w:hAnsi="Times New Roman"/>
            </w:rPr>
            <w:t xml:space="preserve">Note </w:t>
          </w:r>
          <w:hyperlink w:anchor="_Toc219831017" w:history="1">
            <w:r w:rsidRPr="00A57139">
              <w:rPr>
                <w:rStyle w:val="ac"/>
                <w:rFonts w:ascii="Times New Roman" w:eastAsia="宋体" w:hAnsi="Times New Roman"/>
              </w:rPr>
              <w:t xml:space="preserve">6. Comparison of third-order nonlinear Hall response </w:t>
            </w:r>
            <w:r w:rsidR="00A57139" w:rsidRPr="00A57139">
              <w:rPr>
                <w:rStyle w:val="ac"/>
                <w:rFonts w:ascii="Times New Roman" w:eastAsia="宋体" w:hAnsi="Times New Roman"/>
              </w:rPr>
              <w:t>strength</w:t>
            </w:r>
            <w:r w:rsidRPr="00A57139">
              <w:rPr>
                <w:rStyle w:val="ac"/>
                <w:rFonts w:ascii="Times New Roman" w:eastAsia="宋体" w:hAnsi="Times New Roman"/>
              </w:rPr>
              <w:t xml:space="preserve"> in different materials</w:t>
            </w:r>
            <w:r w:rsidRPr="00A57139">
              <w:rPr>
                <w:rStyle w:val="ac"/>
              </w:rPr>
              <w:tab/>
            </w:r>
            <w:r w:rsidRPr="00A57139">
              <w:rPr>
                <w:rStyle w:val="ac"/>
              </w:rPr>
              <w:fldChar w:fldCharType="begin"/>
            </w:r>
            <w:r w:rsidRPr="00A57139">
              <w:rPr>
                <w:rStyle w:val="ac"/>
              </w:rPr>
              <w:instrText xml:space="preserve"> PAGEREF _Toc219831017 \h </w:instrText>
            </w:r>
            <w:r w:rsidRPr="00A57139">
              <w:rPr>
                <w:rStyle w:val="ac"/>
              </w:rPr>
            </w:r>
            <w:r w:rsidRPr="00A57139">
              <w:rPr>
                <w:rStyle w:val="ac"/>
              </w:rPr>
              <w:fldChar w:fldCharType="separate"/>
            </w:r>
            <w:r w:rsidR="00F5525A" w:rsidRPr="00A57139">
              <w:rPr>
                <w:rStyle w:val="ac"/>
                <w:rFonts w:hint="eastAsia"/>
                <w:noProof/>
              </w:rPr>
              <w:t>8</w:t>
            </w:r>
            <w:r w:rsidRPr="00A57139">
              <w:rPr>
                <w:rStyle w:val="ac"/>
              </w:rPr>
              <w:fldChar w:fldCharType="end"/>
            </w:r>
          </w:hyperlink>
        </w:p>
        <w:p w14:paraId="1C467249" w14:textId="4C1A8F5D" w:rsidR="00097887" w:rsidRDefault="003401D2">
          <w:pPr>
            <w:pStyle w:val="TOC1"/>
            <w:rPr>
              <w:rFonts w:cstheme="minorBidi" w:hint="eastAsia"/>
              <w:kern w:val="2"/>
              <w:sz w:val="21"/>
            </w:rPr>
          </w:pPr>
          <w:hyperlink w:anchor="_Toc219831018" w:history="1">
            <w:r>
              <w:rPr>
                <w:rStyle w:val="ac"/>
                <w:rFonts w:ascii="Times New Roman" w:eastAsia="宋体" w:hAnsi="Times New Roman" w:hint="eastAsia"/>
              </w:rPr>
              <w:t xml:space="preserve">Note </w:t>
            </w:r>
            <w:r>
              <w:rPr>
                <w:rStyle w:val="ac"/>
                <w:rFonts w:ascii="Times New Roman" w:eastAsia="宋体" w:hAnsi="Times New Roman"/>
              </w:rPr>
              <w:t>7. Third-order nonlinear Hall signals dependent on temperature in device A when</w:t>
            </w:r>
            <w:r>
              <w:rPr>
                <w:rStyle w:val="ac"/>
                <w:rFonts w:ascii="Times New Roman" w:eastAsia="宋体" w:hAnsi="Times New Roman"/>
                <w:i/>
                <w:iCs/>
              </w:rPr>
              <w:t xml:space="preserve"> E</w:t>
            </w:r>
            <w:r>
              <w:rPr>
                <w:rStyle w:val="ac"/>
                <w:rFonts w:ascii="Times New Roman" w:eastAsia="宋体" w:hAnsi="Times New Roman"/>
                <w:i/>
                <w:iCs/>
                <w:vertAlign w:val="superscript"/>
              </w:rPr>
              <w:t>ω</w:t>
            </w:r>
            <w:r>
              <w:rPr>
                <w:rStyle w:val="ac"/>
                <w:rFonts w:ascii="Times New Roman" w:eastAsia="宋体" w:hAnsi="Times New Roman"/>
              </w:rPr>
              <w:t xml:space="preserve"> </w:t>
            </w:r>
            <w:r>
              <w:rPr>
                <w:rStyle w:val="ac"/>
                <w:rFonts w:ascii="Cambria Math" w:eastAsia="宋体" w:hAnsi="Cambria Math" w:cs="宋体"/>
              </w:rPr>
              <w:t xml:space="preserve">∥ </w:t>
            </w:r>
            <w:r>
              <w:rPr>
                <w:rStyle w:val="ac"/>
                <w:rFonts w:ascii="Times New Roman" w:eastAsia="宋体" w:hAnsi="Times New Roman"/>
                <w:i/>
                <w:iCs/>
              </w:rPr>
              <w:t xml:space="preserve">θ </w:t>
            </w:r>
            <w:r>
              <w:rPr>
                <w:rStyle w:val="ac"/>
                <w:rFonts w:ascii="Times New Roman" w:eastAsia="宋体" w:hAnsi="Times New Roman"/>
              </w:rPr>
              <w:t>=</w:t>
            </w:r>
            <w:r>
              <w:rPr>
                <w:rStyle w:val="ac"/>
                <w:rFonts w:ascii="Times New Roman" w:eastAsia="宋体" w:hAnsi="Times New Roman"/>
                <w:i/>
                <w:iCs/>
              </w:rPr>
              <w:t xml:space="preserve"> </w:t>
            </w:r>
            <w:r>
              <w:rPr>
                <w:rStyle w:val="ac"/>
                <w:rFonts w:ascii="Times New Roman" w:eastAsia="宋体" w:hAnsi="Times New Roman"/>
              </w:rPr>
              <w:t>60° and 120°</w:t>
            </w:r>
            <w:r>
              <w:tab/>
            </w:r>
            <w:r>
              <w:fldChar w:fldCharType="begin"/>
            </w:r>
            <w:r>
              <w:instrText xml:space="preserve"> PAGEREF _Toc219831018 \h </w:instrText>
            </w:r>
            <w:r>
              <w:fldChar w:fldCharType="separate"/>
            </w:r>
            <w:r w:rsidR="00F5525A">
              <w:rPr>
                <w:rFonts w:hint="eastAsia"/>
                <w:noProof/>
              </w:rPr>
              <w:t>9</w:t>
            </w:r>
            <w:r>
              <w:fldChar w:fldCharType="end"/>
            </w:r>
          </w:hyperlink>
        </w:p>
        <w:p w14:paraId="559B2C44" w14:textId="7E1CD586" w:rsidR="00097887" w:rsidRDefault="003401D2">
          <w:pPr>
            <w:pStyle w:val="TOC1"/>
            <w:rPr>
              <w:rFonts w:cstheme="minorBidi" w:hint="eastAsia"/>
              <w:kern w:val="2"/>
              <w:sz w:val="21"/>
            </w:rPr>
          </w:pPr>
          <w:hyperlink w:anchor="_Toc219831019" w:history="1">
            <w:r>
              <w:rPr>
                <w:rStyle w:val="ac"/>
                <w:rFonts w:ascii="Times New Roman" w:eastAsia="宋体" w:hAnsi="Times New Roman" w:hint="eastAsia"/>
              </w:rPr>
              <w:t xml:space="preserve">Note </w:t>
            </w:r>
            <w:r>
              <w:rPr>
                <w:rStyle w:val="ac"/>
                <w:rFonts w:ascii="Times New Roman" w:eastAsia="宋体" w:hAnsi="Times New Roman"/>
              </w:rPr>
              <w:t>8. Optical microscope image, thickness, and electrical characteristics of devices</w:t>
            </w:r>
            <w:r>
              <w:tab/>
            </w:r>
            <w:r>
              <w:fldChar w:fldCharType="begin"/>
            </w:r>
            <w:r>
              <w:instrText xml:space="preserve"> PAGEREF _Toc219831019 \h </w:instrText>
            </w:r>
            <w:r>
              <w:fldChar w:fldCharType="separate"/>
            </w:r>
            <w:r w:rsidR="00F5525A">
              <w:rPr>
                <w:rFonts w:hint="eastAsia"/>
                <w:noProof/>
              </w:rPr>
              <w:t>10</w:t>
            </w:r>
            <w:r>
              <w:fldChar w:fldCharType="end"/>
            </w:r>
          </w:hyperlink>
        </w:p>
        <w:p w14:paraId="3CFE0D10" w14:textId="154EF09C" w:rsidR="00097887" w:rsidRDefault="003401D2">
          <w:pPr>
            <w:pStyle w:val="TOC1"/>
            <w:rPr>
              <w:rFonts w:cstheme="minorBidi" w:hint="eastAsia"/>
              <w:kern w:val="2"/>
              <w:sz w:val="21"/>
            </w:rPr>
          </w:pPr>
          <w:hyperlink w:anchor="_Toc219831020" w:history="1">
            <w:r>
              <w:rPr>
                <w:rStyle w:val="ac"/>
                <w:rFonts w:ascii="Times New Roman" w:eastAsia="宋体" w:hAnsi="Times New Roman" w:hint="eastAsia"/>
              </w:rPr>
              <w:t xml:space="preserve">Note </w:t>
            </w:r>
            <w:r>
              <w:rPr>
                <w:rStyle w:val="ac"/>
                <w:rFonts w:ascii="Times New Roman" w:eastAsia="宋体" w:hAnsi="Times New Roman"/>
              </w:rPr>
              <w:t>9. Electric field control of third-order NLHE at 290 K in device A</w:t>
            </w:r>
            <w:r>
              <w:tab/>
            </w:r>
            <w:r>
              <w:fldChar w:fldCharType="begin"/>
            </w:r>
            <w:r>
              <w:instrText xml:space="preserve"> PAGEREF _Toc219831020 \h </w:instrText>
            </w:r>
            <w:r>
              <w:fldChar w:fldCharType="separate"/>
            </w:r>
            <w:r w:rsidR="00F5525A">
              <w:rPr>
                <w:rFonts w:hint="eastAsia"/>
                <w:noProof/>
              </w:rPr>
              <w:t>23</w:t>
            </w:r>
            <w:r>
              <w:fldChar w:fldCharType="end"/>
            </w:r>
          </w:hyperlink>
        </w:p>
        <w:p w14:paraId="7947E8EA" w14:textId="682A2B1E" w:rsidR="00097887" w:rsidRDefault="003401D2">
          <w:pPr>
            <w:pStyle w:val="TOC1"/>
            <w:rPr>
              <w:rFonts w:cstheme="minorBidi" w:hint="eastAsia"/>
              <w:kern w:val="2"/>
              <w:sz w:val="21"/>
            </w:rPr>
          </w:pPr>
          <w:hyperlink w:anchor="_Toc219831021" w:history="1">
            <w:r>
              <w:rPr>
                <w:rStyle w:val="ac"/>
                <w:rFonts w:ascii="Times New Roman" w:eastAsia="宋体" w:hAnsi="Times New Roman" w:hint="eastAsia"/>
              </w:rPr>
              <w:t xml:space="preserve">Note </w:t>
            </w:r>
            <w:r>
              <w:rPr>
                <w:rStyle w:val="ac"/>
                <w:rFonts w:ascii="Times New Roman" w:eastAsia="宋体" w:hAnsi="Times New Roman"/>
              </w:rPr>
              <w:t>10. Electric field control of third-order NLHE in device B</w:t>
            </w:r>
            <w:r>
              <w:tab/>
            </w:r>
            <w:r>
              <w:fldChar w:fldCharType="begin"/>
            </w:r>
            <w:r>
              <w:instrText xml:space="preserve"> PAGEREF _Toc219831021 \h </w:instrText>
            </w:r>
            <w:r>
              <w:fldChar w:fldCharType="separate"/>
            </w:r>
            <w:r w:rsidR="00F5525A">
              <w:rPr>
                <w:rFonts w:hint="eastAsia"/>
                <w:noProof/>
              </w:rPr>
              <w:t>24</w:t>
            </w:r>
            <w:r>
              <w:fldChar w:fldCharType="end"/>
            </w:r>
          </w:hyperlink>
        </w:p>
        <w:p w14:paraId="56BF4B7F" w14:textId="0432B5E5" w:rsidR="00097887" w:rsidRDefault="003401D2">
          <w:pPr>
            <w:pStyle w:val="TOC1"/>
            <w:rPr>
              <w:rFonts w:cstheme="minorBidi" w:hint="eastAsia"/>
              <w:kern w:val="2"/>
              <w:sz w:val="21"/>
            </w:rPr>
          </w:pPr>
          <w:hyperlink w:anchor="_Toc219831022" w:history="1">
            <w:r>
              <w:rPr>
                <w:rStyle w:val="ac"/>
                <w:rFonts w:ascii="Times New Roman" w:eastAsia="宋体" w:hAnsi="Times New Roman" w:hint="eastAsia"/>
              </w:rPr>
              <w:t xml:space="preserve">Note </w:t>
            </w:r>
            <w:r>
              <w:rPr>
                <w:rStyle w:val="ac"/>
                <w:rFonts w:ascii="Times New Roman" w:eastAsia="宋体" w:hAnsi="Times New Roman"/>
              </w:rPr>
              <w:t>11. Electric field control of third-order NLHE in device E</w:t>
            </w:r>
            <w:r>
              <w:tab/>
            </w:r>
            <w:r>
              <w:fldChar w:fldCharType="begin"/>
            </w:r>
            <w:r>
              <w:instrText xml:space="preserve"> PAGEREF _Toc219831022 \h </w:instrText>
            </w:r>
            <w:r>
              <w:fldChar w:fldCharType="separate"/>
            </w:r>
            <w:r w:rsidR="00F5525A">
              <w:rPr>
                <w:rFonts w:hint="eastAsia"/>
                <w:noProof/>
              </w:rPr>
              <w:t>25</w:t>
            </w:r>
            <w:r>
              <w:fldChar w:fldCharType="end"/>
            </w:r>
          </w:hyperlink>
        </w:p>
        <w:p w14:paraId="03C035F6" w14:textId="3D1B9918" w:rsidR="00097887" w:rsidRDefault="003401D2">
          <w:pPr>
            <w:pStyle w:val="TOC1"/>
            <w:rPr>
              <w:rFonts w:cstheme="minorBidi" w:hint="eastAsia"/>
              <w:kern w:val="2"/>
              <w:sz w:val="21"/>
            </w:rPr>
          </w:pPr>
          <w:hyperlink w:anchor="_Toc219831023" w:history="1">
            <w:r>
              <w:rPr>
                <w:rStyle w:val="ac"/>
                <w:rFonts w:ascii="Times New Roman" w:eastAsia="宋体" w:hAnsi="Times New Roman" w:hint="eastAsia"/>
              </w:rPr>
              <w:t xml:space="preserve">Note </w:t>
            </w:r>
            <w:r>
              <w:rPr>
                <w:rStyle w:val="ac"/>
                <w:rFonts w:ascii="Times New Roman" w:eastAsia="宋体" w:hAnsi="Times New Roman"/>
              </w:rPr>
              <w:t xml:space="preserve">12. Third-order nonlinear Hall response </w:t>
            </w:r>
            <m:oMath>
              <m:f>
                <m:fPr>
                  <m:type m:val="lin"/>
                  <m:ctrlPr>
                    <w:rPr>
                      <w:rFonts w:ascii="Cambria Math" w:eastAsia="宋体" w:hAnsi="Cambria Math"/>
                      <w:sz w:val="24"/>
                      <w:szCs w:val="28"/>
                    </w:rPr>
                  </m:ctrlPr>
                </m:fPr>
                <m:num>
                  <m:sSubSup>
                    <m:sSubSupPr>
                      <m:ctrlPr>
                        <w:rPr>
                          <w:rFonts w:ascii="Cambria Math" w:eastAsia="宋体" w:hAnsi="Cambria Math"/>
                          <w:sz w:val="24"/>
                          <w:szCs w:val="28"/>
                        </w:rPr>
                      </m:ctrlPr>
                    </m:sSubSupPr>
                    <m:e>
                      <m:r>
                        <m:rPr>
                          <m:sty m:val="p"/>
                        </m:rPr>
                        <w:rPr>
                          <w:rFonts w:ascii="Cambria Math" w:eastAsia="宋体" w:hAnsi="Cambria Math"/>
                          <w:sz w:val="24"/>
                          <w:szCs w:val="28"/>
                        </w:rPr>
                        <m:t>E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eastAsia="宋体" w:hAnsi="Cambria Math" w:hint="eastAsia"/>
                          <w:sz w:val="24"/>
                          <w:szCs w:val="28"/>
                        </w:rPr>
                        <m:t>⊥</m:t>
                      </m:r>
                    </m:sub>
                    <m:sup>
                      <m:r>
                        <m:rPr>
                          <m:sty m:val="p"/>
                        </m:rPr>
                        <w:rPr>
                          <w:rFonts w:ascii="Cambria Math" w:eastAsia="宋体" w:hAnsi="Cambria Math"/>
                          <w:sz w:val="24"/>
                          <w:szCs w:val="28"/>
                        </w:rPr>
                        <m:t>3ω</m:t>
                      </m:r>
                    </m:sup>
                  </m:sSubSup>
                </m:num>
                <m:den>
                  <m:sSup>
                    <m:sSupPr>
                      <m:ctrlPr>
                        <w:rPr>
                          <w:rFonts w:ascii="Cambria Math" w:eastAsia="宋体" w:hAnsi="Cambria Math"/>
                          <w:sz w:val="24"/>
                          <w:szCs w:val="28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="宋体" w:hAnsi="Cambria Math"/>
                              <w:sz w:val="24"/>
                              <w:szCs w:val="28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eastAsia="宋体" w:hAnsi="Cambria Math"/>
                                  <w:sz w:val="24"/>
                                  <w:szCs w:val="28"/>
                                </w:rPr>
                              </m:ctrlPr>
                            </m:sSub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宋体" w:hAnsi="Cambria Math"/>
                                  <w:sz w:val="24"/>
                                  <w:szCs w:val="28"/>
                                </w:rPr>
                                <m:t>E</m:t>
                              </m:r>
                            </m:e>
                            <m:sub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宋体" w:hAnsi="Cambria Math" w:hint="eastAsia"/>
                                  <w:sz w:val="24"/>
                                  <w:szCs w:val="28"/>
                                </w:rPr>
                                <m:t>∥</m:t>
                              </m:r>
                            </m:sub>
                            <m:sup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宋体" w:hAnsi="Cambria Math"/>
                                  <w:sz w:val="24"/>
                                  <w:szCs w:val="28"/>
                                </w:rPr>
                                <m:t>ω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eastAsia="宋体" w:hAnsi="Cambria Math"/>
                          <w:sz w:val="24"/>
                          <w:szCs w:val="28"/>
                        </w:rPr>
                        <m:t>3</m:t>
                      </m:r>
                    </m:sup>
                  </m:sSup>
                </m:den>
              </m:f>
            </m:oMath>
            <w:r>
              <w:rPr>
                <w:rStyle w:val="ac"/>
                <w:rFonts w:ascii="Times New Roman" w:eastAsia="宋体" w:hAnsi="Times New Roman"/>
              </w:rPr>
              <w:t xml:space="preserve"> versus σ</w:t>
            </w:r>
            <w:r>
              <w:rPr>
                <w:rStyle w:val="ac"/>
                <w:rFonts w:ascii="Times New Roman" w:eastAsia="宋体" w:hAnsi="Times New Roman"/>
                <w:vertAlign w:val="superscript"/>
              </w:rPr>
              <w:t>2</w:t>
            </w:r>
            <w:r>
              <w:rPr>
                <w:rStyle w:val="ac"/>
                <w:rFonts w:ascii="Times New Roman" w:eastAsia="宋体" w:hAnsi="Times New Roman"/>
              </w:rPr>
              <w:t xml:space="preserve"> in device A</w:t>
            </w:r>
            <w:r>
              <w:tab/>
            </w:r>
            <w:r>
              <w:fldChar w:fldCharType="begin"/>
            </w:r>
            <w:r>
              <w:instrText xml:space="preserve"> PAGEREF _Toc219831023 \h </w:instrText>
            </w:r>
            <w:r>
              <w:fldChar w:fldCharType="separate"/>
            </w:r>
            <w:r w:rsidR="00F5525A">
              <w:rPr>
                <w:rFonts w:hint="eastAsia"/>
                <w:noProof/>
              </w:rPr>
              <w:t>26</w:t>
            </w:r>
            <w:r>
              <w:fldChar w:fldCharType="end"/>
            </w:r>
          </w:hyperlink>
        </w:p>
        <w:p w14:paraId="7FE2C447" w14:textId="62432F25" w:rsidR="00097887" w:rsidRDefault="003401D2">
          <w:pPr>
            <w:pStyle w:val="TOC1"/>
            <w:rPr>
              <w:rFonts w:cstheme="minorBidi" w:hint="eastAsia"/>
              <w:kern w:val="2"/>
              <w:sz w:val="21"/>
            </w:rPr>
          </w:pPr>
          <w:hyperlink w:anchor="_Toc219831024" w:history="1">
            <w:r>
              <w:rPr>
                <w:rStyle w:val="ac"/>
                <w:rFonts w:ascii="Times New Roman" w:eastAsia="宋体" w:hAnsi="Times New Roman" w:hint="eastAsia"/>
              </w:rPr>
              <w:t xml:space="preserve">Note </w:t>
            </w:r>
            <w:r>
              <w:rPr>
                <w:rStyle w:val="ac"/>
                <w:rFonts w:ascii="Times New Roman" w:eastAsia="宋体" w:hAnsi="Times New Roman"/>
              </w:rPr>
              <w:t>13. Scaling law analysis of devices</w:t>
            </w:r>
            <w:r>
              <w:tab/>
            </w:r>
            <w:r>
              <w:fldChar w:fldCharType="begin"/>
            </w:r>
            <w:r>
              <w:instrText xml:space="preserve"> PAGEREF _Toc219831024 \h </w:instrText>
            </w:r>
            <w:r>
              <w:fldChar w:fldCharType="separate"/>
            </w:r>
            <w:r w:rsidR="00F5525A">
              <w:rPr>
                <w:rFonts w:hint="eastAsia"/>
                <w:noProof/>
              </w:rPr>
              <w:t>27</w:t>
            </w:r>
            <w:r>
              <w:fldChar w:fldCharType="end"/>
            </w:r>
          </w:hyperlink>
        </w:p>
        <w:p w14:paraId="3990D48D" w14:textId="0184224D" w:rsidR="00097887" w:rsidRDefault="003401D2">
          <w:pPr>
            <w:pStyle w:val="TOC1"/>
            <w:rPr>
              <w:rFonts w:cstheme="minorBidi" w:hint="eastAsia"/>
              <w:kern w:val="2"/>
              <w:sz w:val="21"/>
            </w:rPr>
          </w:pPr>
          <w:hyperlink w:anchor="_Toc219831025" w:history="1">
            <w:r>
              <w:rPr>
                <w:rStyle w:val="ac"/>
                <w:rFonts w:ascii="Times New Roman" w:eastAsia="宋体" w:hAnsi="Times New Roman" w:hint="eastAsia"/>
              </w:rPr>
              <w:t xml:space="preserve">Note </w:t>
            </w:r>
            <w:r>
              <w:rPr>
                <w:rStyle w:val="ac"/>
                <w:rFonts w:ascii="Times New Roman" w:eastAsia="宋体" w:hAnsi="Times New Roman"/>
              </w:rPr>
              <w:t>14. Extract γ(T) by fitting the dependency relationship between χ</w:t>
            </w:r>
            <w:r>
              <w:rPr>
                <w:rStyle w:val="ac"/>
                <w:rFonts w:ascii="Times New Roman" w:eastAsia="宋体" w:hAnsi="Times New Roman"/>
                <w:vertAlign w:val="subscript"/>
              </w:rPr>
              <w:t>BCP</w:t>
            </w:r>
            <w:r>
              <w:rPr>
                <w:rStyle w:val="ac"/>
                <w:rFonts w:ascii="Times New Roman" w:eastAsia="宋体" w:hAnsi="Times New Roman"/>
              </w:rPr>
              <w:t xml:space="preserve"> and 1/</w:t>
            </w:r>
            <w:r>
              <w:rPr>
                <w:rStyle w:val="ac"/>
                <w:rFonts w:ascii="Times New Roman" w:eastAsia="宋体" w:hAnsi="Times New Roman"/>
                <w:i/>
                <w:iCs/>
              </w:rPr>
              <w:t>d</w:t>
            </w:r>
            <w:r>
              <w:tab/>
            </w:r>
            <w:r>
              <w:fldChar w:fldCharType="begin"/>
            </w:r>
            <w:r>
              <w:instrText xml:space="preserve"> PAGEREF _Toc219831025 \h </w:instrText>
            </w:r>
            <w:r>
              <w:fldChar w:fldCharType="separate"/>
            </w:r>
            <w:r w:rsidR="00F5525A">
              <w:rPr>
                <w:rFonts w:hint="eastAsia"/>
                <w:noProof/>
              </w:rPr>
              <w:t>30</w:t>
            </w:r>
            <w:r>
              <w:fldChar w:fldCharType="end"/>
            </w:r>
          </w:hyperlink>
        </w:p>
        <w:p w14:paraId="0436E956" w14:textId="77777777" w:rsidR="00097887" w:rsidRDefault="003401D2">
          <w:pPr>
            <w:widowControl/>
            <w:jc w:val="left"/>
            <w:rPr>
              <w:rFonts w:ascii="宋体" w:eastAsia="宋体" w:hAnsi="宋体" w:hint="eastAsia"/>
            </w:rPr>
          </w:pPr>
          <w:r>
            <w:rPr>
              <w:rFonts w:ascii="Times New Roman" w:hAnsi="Times New Roman" w:cs="Times New Roman"/>
            </w:rPr>
            <w:fldChar w:fldCharType="end"/>
          </w:r>
        </w:p>
      </w:sdtContent>
    </w:sdt>
    <w:p w14:paraId="49A23FFD" w14:textId="77777777" w:rsidR="00097887" w:rsidRDefault="003401D2">
      <w:pPr>
        <w:widowControl/>
        <w:jc w:val="left"/>
        <w:rPr>
          <w:rFonts w:ascii="Times New Roman" w:eastAsia="宋体" w:hAnsi="Times New Roman" w:cs="Times New Roman"/>
          <w:b/>
          <w:bCs/>
          <w:kern w:val="44"/>
          <w:sz w:val="24"/>
          <w:szCs w:val="28"/>
        </w:rPr>
      </w:pPr>
      <w:bookmarkStart w:id="0" w:name="_Toc30650"/>
      <w:bookmarkStart w:id="1" w:name="_Toc29"/>
      <w:bookmarkStart w:id="2" w:name="_Toc5093"/>
      <w:bookmarkStart w:id="3" w:name="_Toc10751"/>
      <w:r>
        <w:rPr>
          <w:rFonts w:ascii="Times New Roman" w:eastAsia="宋体" w:hAnsi="Times New Roman" w:cs="Times New Roman"/>
          <w:sz w:val="24"/>
          <w:szCs w:val="28"/>
        </w:rPr>
        <w:br w:type="page"/>
      </w:r>
    </w:p>
    <w:p w14:paraId="707DAC24" w14:textId="77777777" w:rsidR="00097887" w:rsidRDefault="00097887">
      <w:pPr>
        <w:pStyle w:val="1"/>
        <w:widowControl/>
        <w:spacing w:after="0" w:line="579" w:lineRule="auto"/>
        <w:jc w:val="left"/>
        <w:rPr>
          <w:rFonts w:ascii="Times New Roman" w:eastAsia="宋体" w:hAnsi="Times New Roman" w:cs="Times New Roman"/>
          <w:sz w:val="24"/>
          <w:szCs w:val="28"/>
        </w:rPr>
        <w:sectPr w:rsidR="00097887">
          <w:footerReference w:type="default" r:id="rId10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041DC1D" w14:textId="77777777" w:rsidR="00097887" w:rsidRDefault="003401D2">
      <w:pPr>
        <w:pStyle w:val="1"/>
        <w:widowControl/>
        <w:spacing w:after="0" w:line="579" w:lineRule="auto"/>
        <w:jc w:val="left"/>
        <w:rPr>
          <w:rFonts w:ascii="Times New Roman" w:eastAsia="宋体" w:hAnsi="Times New Roman" w:cs="Times New Roman"/>
          <w:sz w:val="24"/>
          <w:szCs w:val="28"/>
        </w:rPr>
      </w:pPr>
      <w:bookmarkStart w:id="4" w:name="_Toc219831012"/>
      <w:r>
        <w:rPr>
          <w:rFonts w:ascii="Times New Roman" w:eastAsia="宋体" w:hAnsi="Times New Roman" w:cs="Times New Roman" w:hint="eastAsia"/>
          <w:sz w:val="24"/>
          <w:szCs w:val="28"/>
        </w:rPr>
        <w:lastRenderedPageBreak/>
        <w:t>Note 1.</w:t>
      </w:r>
      <w: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The AFM image of device A</w:t>
      </w:r>
      <w:bookmarkEnd w:id="0"/>
      <w:bookmarkEnd w:id="1"/>
      <w:bookmarkEnd w:id="2"/>
      <w:bookmarkEnd w:id="3"/>
      <w:bookmarkEnd w:id="4"/>
    </w:p>
    <w:p w14:paraId="19A601E7" w14:textId="77777777" w:rsidR="00097887" w:rsidRDefault="003401D2">
      <w:pPr>
        <w:widowControl/>
        <w:jc w:val="center"/>
        <w:rPr>
          <w:rFonts w:ascii="Times New Roman" w:eastAsia="宋体" w:hAnsi="Times New Roman" w:cs="Times New Roman"/>
          <w:b/>
          <w:bCs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noProof/>
          <w:sz w:val="24"/>
          <w:szCs w:val="28"/>
        </w:rPr>
        <w:drawing>
          <wp:inline distT="0" distB="0" distL="0" distR="0" wp14:anchorId="62F97BD3" wp14:editId="181049E3">
            <wp:extent cx="5158105" cy="2297430"/>
            <wp:effectExtent l="0" t="0" r="444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rcRect l="1959" t="6550" r="2608" b="5500"/>
                    <a:stretch>
                      <a:fillRect/>
                    </a:stretch>
                  </pic:blipFill>
                  <pic:spPr>
                    <a:xfrm>
                      <a:off x="0" y="0"/>
                      <a:ext cx="5168286" cy="230239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3CBB2" w14:textId="77777777" w:rsidR="00097887" w:rsidRDefault="003401D2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Fig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S1.</w:t>
      </w:r>
      <w:r>
        <w:rPr>
          <w:rFonts w:ascii="Times New Roman" w:eastAsia="宋体" w:hAnsi="Times New Roman" w:cs="Times New Roman"/>
          <w:sz w:val="24"/>
          <w:szCs w:val="28"/>
        </w:rPr>
        <w:t xml:space="preserve"> (a) The AFM picture of the device A. (b) The thickness of the TaIrTe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 flake is about </w:t>
      </w:r>
      <w:r>
        <w:rPr>
          <w:rFonts w:ascii="Times New Roman" w:eastAsia="宋体" w:hAnsi="Times New Roman" w:cs="Times New Roman" w:hint="eastAsia"/>
          <w:sz w:val="24"/>
          <w:szCs w:val="28"/>
        </w:rPr>
        <w:t>226.3</w:t>
      </w:r>
      <w:r>
        <w:rPr>
          <w:rFonts w:ascii="Times New Roman" w:eastAsia="宋体" w:hAnsi="Times New Roman" w:cs="Times New Roman"/>
          <w:sz w:val="24"/>
          <w:szCs w:val="28"/>
        </w:rPr>
        <w:t xml:space="preserve"> nm, measured from the edge of the TaIrTe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 flake denoted by the white line displayed in (a). The scale bar in (a) is </w:t>
      </w:r>
      <w:r>
        <w:rPr>
          <w:rFonts w:ascii="Times New Roman" w:eastAsia="宋体" w:hAnsi="Times New Roman" w:cs="Times New Roman" w:hint="eastAsia"/>
          <w:sz w:val="24"/>
          <w:szCs w:val="28"/>
        </w:rPr>
        <w:t>1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proofErr w:type="spellStart"/>
      <w:r>
        <w:rPr>
          <w:rFonts w:ascii="Times New Roman" w:eastAsia="宋体" w:hAnsi="Times New Roman" w:cs="Times New Roman"/>
          <w:sz w:val="24"/>
          <w:szCs w:val="28"/>
        </w:rPr>
        <w:t>μm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>.</w:t>
      </w:r>
    </w:p>
    <w:p w14:paraId="76CA17CB" w14:textId="77777777" w:rsidR="00097887" w:rsidRDefault="00097887">
      <w:pPr>
        <w:widowControl/>
        <w:jc w:val="left"/>
        <w:rPr>
          <w:rFonts w:ascii="Times New Roman" w:eastAsia="宋体" w:hAnsi="Times New Roman" w:cs="Times New Roman"/>
          <w:b/>
          <w:bCs/>
          <w:sz w:val="24"/>
          <w:szCs w:val="28"/>
        </w:rPr>
      </w:pPr>
    </w:p>
    <w:p w14:paraId="41FFC66D" w14:textId="77777777" w:rsidR="00097887" w:rsidRDefault="003401D2">
      <w:pPr>
        <w:widowControl/>
        <w:jc w:val="left"/>
        <w:rPr>
          <w:rFonts w:ascii="Times New Roman" w:eastAsia="宋体" w:hAnsi="Times New Roman" w:cs="Times New Roman"/>
          <w:b/>
          <w:bCs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br w:type="page"/>
      </w:r>
    </w:p>
    <w:p w14:paraId="0C6C0ADC" w14:textId="77777777" w:rsidR="00097887" w:rsidRDefault="003401D2">
      <w:pPr>
        <w:pStyle w:val="1"/>
        <w:spacing w:after="0" w:line="579" w:lineRule="auto"/>
        <w:jc w:val="left"/>
        <w:rPr>
          <w:rFonts w:ascii="Times New Roman" w:eastAsia="宋体" w:hAnsi="Times New Roman" w:cs="Times New Roman"/>
          <w:sz w:val="24"/>
          <w:szCs w:val="28"/>
        </w:rPr>
      </w:pPr>
      <w:bookmarkStart w:id="5" w:name="_Toc219831013"/>
      <w:bookmarkStart w:id="6" w:name="_Toc20961"/>
      <w:bookmarkStart w:id="7" w:name="_Toc617"/>
      <w:bookmarkStart w:id="8" w:name="_Toc17718"/>
      <w:r>
        <w:rPr>
          <w:rFonts w:ascii="Times New Roman" w:eastAsia="宋体" w:hAnsi="Times New Roman" w:cs="Times New Roman" w:hint="eastAsia"/>
          <w:sz w:val="24"/>
          <w:szCs w:val="28"/>
        </w:rPr>
        <w:lastRenderedPageBreak/>
        <w:t>Note 2</w:t>
      </w:r>
      <w:r>
        <w:rPr>
          <w:rFonts w:ascii="Times New Roman" w:eastAsia="宋体" w:hAnsi="Times New Roman" w:cs="Times New Roman"/>
          <w:sz w:val="24"/>
          <w:szCs w:val="28"/>
        </w:rPr>
        <w:t>. Polarized Raman spectrum</w:t>
      </w:r>
      <w:bookmarkEnd w:id="5"/>
      <w:bookmarkEnd w:id="6"/>
      <w:bookmarkEnd w:id="7"/>
      <w:bookmarkEnd w:id="8"/>
    </w:p>
    <w:p w14:paraId="27E9436F" w14:textId="77777777" w:rsidR="00097887" w:rsidRDefault="003401D2">
      <w:pPr>
        <w:widowControl/>
        <w:jc w:val="center"/>
        <w:rPr>
          <w:rFonts w:ascii="Times New Roman" w:eastAsia="宋体" w:hAnsi="Times New Roman" w:cs="Times New Roman"/>
          <w:b/>
          <w:bCs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noProof/>
          <w:sz w:val="24"/>
          <w:szCs w:val="28"/>
        </w:rPr>
        <w:drawing>
          <wp:inline distT="0" distB="0" distL="0" distR="0" wp14:anchorId="43EF4316" wp14:editId="4CED709E">
            <wp:extent cx="4093845" cy="3307715"/>
            <wp:effectExtent l="0" t="0" r="1905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2"/>
                    <a:srcRect t="3101" r="5035" b="4961"/>
                    <a:stretch>
                      <a:fillRect/>
                    </a:stretch>
                  </pic:blipFill>
                  <pic:spPr>
                    <a:xfrm>
                      <a:off x="0" y="0"/>
                      <a:ext cx="4102199" cy="331448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CC4ED" w14:textId="77777777" w:rsidR="00097887" w:rsidRDefault="003401D2">
      <w:pPr>
        <w:widowControl/>
        <w:jc w:val="left"/>
        <w:rPr>
          <w:rFonts w:ascii="Times New Roman" w:eastAsia="宋体" w:hAnsi="Times New Roman" w:cs="Times New Roman"/>
          <w:b/>
          <w:bCs/>
          <w:sz w:val="24"/>
          <w:szCs w:val="28"/>
        </w:rPr>
      </w:pP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Fig.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2.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Polarized Raman spectrum of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T</w:t>
      </w:r>
      <w:r>
        <w:rPr>
          <w:rFonts w:ascii="Times New Roman" w:eastAsia="宋体" w:hAnsi="Times New Roman" w:cs="Times New Roman"/>
          <w:i/>
          <w:iCs/>
          <w:sz w:val="24"/>
          <w:szCs w:val="28"/>
          <w:vertAlign w:val="subscript"/>
        </w:rPr>
        <w:t>d</w:t>
      </w:r>
      <w:r>
        <w:rPr>
          <w:rFonts w:ascii="Times New Roman" w:eastAsia="宋体" w:hAnsi="Times New Roman" w:cs="Times New Roman"/>
          <w:sz w:val="24"/>
          <w:szCs w:val="28"/>
        </w:rPr>
        <w:t>-TaIrTe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8"/>
        </w:rPr>
        <w:t>in d</w:t>
      </w:r>
      <w:r>
        <w:rPr>
          <w:rFonts w:ascii="Times New Roman" w:eastAsia="宋体" w:hAnsi="Times New Roman" w:cs="Times New Roman"/>
          <w:sz w:val="24"/>
          <w:szCs w:val="28"/>
        </w:rPr>
        <w:t>evice A.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br w:type="page"/>
      </w:r>
    </w:p>
    <w:p w14:paraId="5CAB9C80" w14:textId="77777777" w:rsidR="00097887" w:rsidRDefault="003401D2">
      <w:pPr>
        <w:pStyle w:val="1"/>
        <w:spacing w:after="0" w:line="579" w:lineRule="auto"/>
        <w:jc w:val="left"/>
        <w:rPr>
          <w:rFonts w:ascii="Times New Roman" w:eastAsia="宋体" w:hAnsi="Times New Roman" w:cs="Times New Roman"/>
          <w:sz w:val="24"/>
          <w:szCs w:val="28"/>
        </w:rPr>
      </w:pPr>
      <w:bookmarkStart w:id="9" w:name="_Toc219831014"/>
      <w:bookmarkStart w:id="10" w:name="_Toc5198"/>
      <w:bookmarkStart w:id="11" w:name="_Toc14521"/>
      <w:bookmarkStart w:id="12" w:name="_Toc19168"/>
      <w:r>
        <w:rPr>
          <w:rFonts w:ascii="Times New Roman" w:eastAsia="宋体" w:hAnsi="Times New Roman" w:cs="Times New Roman" w:hint="eastAsia"/>
          <w:sz w:val="24"/>
          <w:szCs w:val="28"/>
        </w:rPr>
        <w:lastRenderedPageBreak/>
        <w:t>Note 3</w:t>
      </w:r>
      <w:r>
        <w:rPr>
          <w:rFonts w:ascii="Times New Roman" w:eastAsia="宋体" w:hAnsi="Times New Roman" w:cs="Times New Roman"/>
          <w:sz w:val="24"/>
          <w:szCs w:val="28"/>
        </w:rPr>
        <w:t>. Transverse and longitudinal first harmonic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voltages</w:t>
      </w:r>
      <w:bookmarkEnd w:id="9"/>
      <w:bookmarkEnd w:id="10"/>
      <w:bookmarkEnd w:id="11"/>
      <w:bookmarkEnd w:id="12"/>
    </w:p>
    <w:p w14:paraId="3E9FC3A0" w14:textId="77777777" w:rsidR="00097887" w:rsidRDefault="003401D2">
      <w:pPr>
        <w:spacing w:line="480" w:lineRule="auto"/>
        <w:jc w:val="center"/>
        <w:rPr>
          <w:rFonts w:ascii="宋体" w:eastAsia="宋体" w:hAnsi="宋体" w:hint="eastAsia"/>
        </w:rPr>
      </w:pPr>
      <w:r>
        <w:rPr>
          <w:rFonts w:ascii="宋体" w:eastAsia="宋体" w:hAnsi="宋体"/>
          <w:noProof/>
        </w:rPr>
        <w:drawing>
          <wp:inline distT="0" distB="0" distL="0" distR="0" wp14:anchorId="4C063E21" wp14:editId="268A64F0">
            <wp:extent cx="5129530" cy="232664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3"/>
                    <a:srcRect l="6210" t="3185" r="2187" b="3865"/>
                    <a:stretch>
                      <a:fillRect/>
                    </a:stretch>
                  </pic:blipFill>
                  <pic:spPr>
                    <a:xfrm>
                      <a:off x="0" y="0"/>
                      <a:ext cx="5141863" cy="233235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0A4E6" w14:textId="77777777" w:rsidR="00097887" w:rsidRDefault="003401D2">
      <w:pPr>
        <w:spacing w:line="480" w:lineRule="auto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Fig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3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The first harmonic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voltage </w:t>
      </w:r>
      <w:r>
        <w:rPr>
          <w:rFonts w:ascii="Times New Roman" w:eastAsia="宋体" w:hAnsi="Times New Roman" w:cs="Times New Roman"/>
          <w:sz w:val="24"/>
          <w:szCs w:val="28"/>
        </w:rPr>
        <w:t xml:space="preserve">signals </w:t>
      </w:r>
      <w:r>
        <w:rPr>
          <w:rFonts w:ascii="Times New Roman" w:eastAsia="宋体" w:hAnsi="Times New Roman" w:cs="Times New Roman" w:hint="eastAsia"/>
          <w:sz w:val="24"/>
          <w:szCs w:val="28"/>
        </w:rPr>
        <w:t>under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proofErr w:type="spellStart"/>
      <w:r>
        <w:rPr>
          <w:rFonts w:ascii="Times New Roman" w:eastAsia="宋体" w:hAnsi="Times New Roman" w:cs="Times New Roman"/>
          <w:i/>
          <w:iCs/>
          <w:sz w:val="24"/>
          <w:szCs w:val="28"/>
        </w:rPr>
        <w:t>E</w:t>
      </w:r>
      <w:r>
        <w:rPr>
          <w:rFonts w:ascii="Times New Roman" w:eastAsia="宋体" w:hAnsi="Times New Roman" w:cs="Times New Roman"/>
          <w:b/>
          <w:bCs/>
          <w:i/>
          <w:iCs/>
          <w:sz w:val="24"/>
          <w:szCs w:val="28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 xml:space="preserve"> along different angles at room temperature </w:t>
      </w:r>
      <w:r>
        <w:rPr>
          <w:rFonts w:ascii="Times New Roman" w:eastAsia="宋体" w:hAnsi="Times New Roman" w:cs="Times New Roman" w:hint="eastAsia"/>
          <w:sz w:val="24"/>
          <w:szCs w:val="28"/>
        </w:rPr>
        <w:t>in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8"/>
        </w:rPr>
        <w:t>de</w:t>
      </w:r>
      <w:r>
        <w:rPr>
          <w:rFonts w:ascii="Times New Roman" w:eastAsia="宋体" w:hAnsi="Times New Roman" w:cs="Times New Roman"/>
          <w:sz w:val="24"/>
          <w:szCs w:val="28"/>
        </w:rPr>
        <w:t xml:space="preserve">vice A. </w:t>
      </w:r>
      <w:r>
        <w:rPr>
          <w:rFonts w:ascii="Times New Roman" w:eastAsia="宋体" w:hAnsi="Times New Roman" w:cs="Times New Roman" w:hint="eastAsia"/>
          <w:sz w:val="24"/>
          <w:szCs w:val="28"/>
        </w:rPr>
        <w:t>T</w:t>
      </w:r>
      <w:r>
        <w:rPr>
          <w:rFonts w:ascii="Times New Roman" w:eastAsia="宋体" w:hAnsi="Times New Roman" w:cs="Times New Roman"/>
          <w:sz w:val="24"/>
          <w:szCs w:val="28"/>
        </w:rPr>
        <w:t>he transverse (a)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and longitudinal (b)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harmonic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voltage </w:t>
      </w:r>
      <w:r>
        <w:rPr>
          <w:rFonts w:ascii="Times New Roman" w:eastAsia="宋体" w:hAnsi="Times New Roman" w:cs="Times New Roman"/>
          <w:sz w:val="24"/>
          <w:szCs w:val="28"/>
        </w:rPr>
        <w:t>signals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as a function of </w:t>
      </w:r>
      <w:proofErr w:type="spellStart"/>
      <w:r>
        <w:rPr>
          <w:rFonts w:ascii="Times New Roman" w:eastAsia="宋体" w:hAnsi="Times New Roman" w:cs="Times New Roman"/>
          <w:i/>
          <w:iCs/>
          <w:sz w:val="24"/>
          <w:szCs w:val="28"/>
        </w:rPr>
        <w:t>I</w:t>
      </w:r>
      <w:r>
        <w:rPr>
          <w:rFonts w:ascii="Times New Roman" w:eastAsia="宋体" w:hAnsi="Times New Roman" w:cs="Times New Roman"/>
          <w:b/>
          <w:bCs/>
          <w:i/>
          <w:iCs/>
          <w:sz w:val="24"/>
          <w:szCs w:val="28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>, respectively.</w:t>
      </w:r>
    </w:p>
    <w:p w14:paraId="0962C1E2" w14:textId="2308DE51" w:rsidR="00097887" w:rsidRDefault="003401D2">
      <w:pPr>
        <w:pStyle w:val="1"/>
        <w:widowControl/>
        <w:spacing w:before="0" w:after="0" w:line="360" w:lineRule="auto"/>
        <w:jc w:val="left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宋体" w:eastAsia="宋体" w:hAnsi="宋体"/>
        </w:rPr>
        <w:br w:type="page"/>
      </w:r>
      <w:bookmarkStart w:id="13" w:name="_Toc8138"/>
      <w:bookmarkStart w:id="14" w:name="_Toc219831015"/>
      <w:bookmarkStart w:id="15" w:name="_Toc18558"/>
      <w:bookmarkStart w:id="16" w:name="_Toc14545"/>
      <w:r>
        <w:rPr>
          <w:rFonts w:ascii="Times New Roman" w:eastAsia="宋体" w:hAnsi="Times New Roman" w:cs="Times New Roman" w:hint="eastAsia"/>
          <w:sz w:val="24"/>
          <w:szCs w:val="28"/>
        </w:rPr>
        <w:lastRenderedPageBreak/>
        <w:t>Note 4</w:t>
      </w:r>
      <w:r>
        <w:rPr>
          <w:rFonts w:ascii="Times New Roman" w:eastAsia="宋体" w:hAnsi="Times New Roman" w:cs="Times New Roman"/>
          <w:sz w:val="24"/>
          <w:szCs w:val="28"/>
        </w:rPr>
        <w:t xml:space="preserve">. </w:t>
      </w:r>
      <w:r>
        <w:rPr>
          <w:rFonts w:ascii="Times New Roman" w:eastAsia="宋体" w:hAnsi="Times New Roman" w:cs="Times New Roman" w:hint="eastAsia"/>
          <w:sz w:val="24"/>
          <w:szCs w:val="28"/>
        </w:rPr>
        <w:t>Diode effect, m</w:t>
      </w:r>
      <w:r>
        <w:rPr>
          <w:rFonts w:ascii="Times New Roman" w:eastAsia="宋体" w:hAnsi="Times New Roman" w:cs="Times New Roman"/>
          <w:sz w:val="24"/>
          <w:szCs w:val="28"/>
        </w:rPr>
        <w:t xml:space="preserve">ixing from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V</m:t>
            </m:r>
          </m:e>
          <m:sub>
            <m:r>
              <m:rPr>
                <m:sty m:val="bi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∥</m:t>
            </m:r>
          </m:sub>
          <m:sup>
            <m:r>
              <m:rPr>
                <m:sty m:val="bi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3</m:t>
            </m:r>
            <m:r>
              <m:rPr>
                <m:sty m:val="bi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ω</m:t>
            </m:r>
          </m:sup>
        </m:sSubSup>
      </m:oMath>
      <w:r>
        <w:rPr>
          <w:rFonts w:ascii="Times New Roman" w:eastAsia="宋体" w:hAnsi="Times New Roman" w:cs="Times New Roman"/>
          <w:sz w:val="24"/>
          <w:szCs w:val="28"/>
        </w:rPr>
        <w:t xml:space="preserve">,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capacitance coupling effect, transverse resistance </w:t>
      </w:r>
      <w:r>
        <w:rPr>
          <w:rFonts w:ascii="Times New Roman" w:eastAsia="宋体" w:hAnsi="Times New Roman" w:cs="Times New Roman"/>
          <w:iCs/>
          <w:sz w:val="24"/>
          <w:szCs w:val="28"/>
        </w:rPr>
        <w:t>R</w:t>
      </w:r>
      <w:r>
        <w:rPr>
          <w:rFonts w:ascii="Times New Roman" w:eastAsia="宋体" w:hAnsi="Times New Roman" w:cs="Times New Roman" w:hint="eastAsia"/>
          <w:sz w:val="24"/>
          <w:szCs w:val="28"/>
          <w:vertAlign w:val="subscript"/>
        </w:rPr>
        <w:t>⊥</w:t>
      </w:r>
      <w:r>
        <w:rPr>
          <w:rFonts w:ascii="Times New Roman" w:eastAsia="宋体" w:hAnsi="Times New Roman" w:cs="Times New Roman" w:hint="eastAsia"/>
          <w:sz w:val="24"/>
          <w:szCs w:val="28"/>
        </w:rPr>
        <w:t>,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and </w:t>
      </w:r>
      <w:r>
        <w:rPr>
          <w:rFonts w:ascii="Times New Roman" w:eastAsia="宋体" w:hAnsi="Times New Roman" w:cs="Times New Roman"/>
          <w:sz w:val="24"/>
          <w:szCs w:val="28"/>
        </w:rPr>
        <w:t xml:space="preserve">thermal effect </w:t>
      </w:r>
      <w:r>
        <w:rPr>
          <w:rFonts w:ascii="Times New Roman" w:eastAsia="宋体" w:hAnsi="Times New Roman" w:cs="Times New Roman" w:hint="eastAsia"/>
          <w:sz w:val="24"/>
          <w:szCs w:val="28"/>
        </w:rPr>
        <w:t>for device A</w:t>
      </w:r>
      <w:bookmarkEnd w:id="13"/>
      <w:bookmarkEnd w:id="14"/>
      <w:bookmarkEnd w:id="15"/>
      <w:bookmarkEnd w:id="16"/>
    </w:p>
    <w:p w14:paraId="2CB4A2AA" w14:textId="5D1813BC" w:rsidR="00097887" w:rsidRDefault="00F27BDC">
      <w:pPr>
        <w:spacing w:line="480" w:lineRule="auto"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/>
          <w:noProof/>
          <w:sz w:val="24"/>
          <w:szCs w:val="28"/>
        </w:rPr>
        <w:drawing>
          <wp:inline distT="0" distB="0" distL="0" distR="0" wp14:anchorId="7EC06DE0" wp14:editId="2B85FF27">
            <wp:extent cx="4727803" cy="4059936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 rotWithShape="1">
                    <a:blip r:embed="rId14"/>
                    <a:srcRect l="4715" t="1176" r="3047" b="2921"/>
                    <a:stretch/>
                  </pic:blipFill>
                  <pic:spPr bwMode="auto">
                    <a:xfrm>
                      <a:off x="0" y="0"/>
                      <a:ext cx="4731360" cy="4062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D12A01" w14:textId="77777777" w:rsidR="00097887" w:rsidRDefault="003401D2">
      <w:pPr>
        <w:spacing w:line="480" w:lineRule="auto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Fig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4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(a)</w:t>
      </w:r>
      <w: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Two-probe </w:t>
      </w:r>
      <w:r>
        <w:rPr>
          <w:rFonts w:ascii="Times New Roman" w:eastAsia="宋体" w:hAnsi="Times New Roman" w:cs="Times New Roman" w:hint="eastAsia"/>
          <w:sz w:val="24"/>
          <w:szCs w:val="28"/>
        </w:rPr>
        <w:t>DC</w:t>
      </w:r>
      <w:r>
        <w:rPr>
          <w:rFonts w:ascii="Times New Roman" w:eastAsia="宋体" w:hAnsi="Times New Roman" w:cs="Times New Roman"/>
          <w:sz w:val="24"/>
          <w:szCs w:val="28"/>
        </w:rPr>
        <w:t xml:space="preserve"> measurements of TaI</w:t>
      </w:r>
      <w:r>
        <w:rPr>
          <w:rFonts w:ascii="Times New Roman" w:eastAsia="宋体" w:hAnsi="Times New Roman" w:cs="Times New Roman" w:hint="eastAsia"/>
          <w:sz w:val="24"/>
          <w:szCs w:val="28"/>
        </w:rPr>
        <w:t>r</w:t>
      </w:r>
      <w:r>
        <w:rPr>
          <w:rFonts w:ascii="Times New Roman" w:eastAsia="宋体" w:hAnsi="Times New Roman" w:cs="Times New Roman"/>
          <w:sz w:val="24"/>
          <w:szCs w:val="28"/>
        </w:rPr>
        <w:t>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 in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the </w:t>
      </w:r>
      <w:r>
        <w:rPr>
          <w:rFonts w:ascii="Times New Roman" w:eastAsia="宋体" w:hAnsi="Times New Roman" w:cs="Times New Roman"/>
          <w:sz w:val="24"/>
          <w:szCs w:val="28"/>
        </w:rPr>
        <w:t>device A at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room</w:t>
      </w:r>
      <w:r>
        <w:rPr>
          <w:rFonts w:ascii="Times New Roman" w:eastAsia="宋体" w:hAnsi="Times New Roman" w:cs="Times New Roman"/>
          <w:sz w:val="24"/>
          <w:szCs w:val="28"/>
        </w:rPr>
        <w:t xml:space="preserve"> temperature. (b)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  <w:szCs w:val="28"/>
        </w:rPr>
        <w:t>E</w:t>
      </w:r>
      <w:r>
        <w:rPr>
          <w:rFonts w:ascii="Times New Roman" w:eastAsia="宋体" w:hAnsi="Times New Roman" w:cs="Times New Roman"/>
          <w:i/>
          <w:iCs/>
          <w:sz w:val="24"/>
          <w:szCs w:val="28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Cambria Math" w:eastAsia="宋体" w:hAnsi="Cambria Math" w:cs="宋体"/>
          <w:sz w:val="24"/>
          <w:szCs w:val="28"/>
        </w:rPr>
        <w:t xml:space="preserve">∥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θ</w:t>
      </w:r>
      <w:r>
        <w:rPr>
          <w:rFonts w:ascii="Times New Roman" w:eastAsia="宋体" w:hAnsi="Times New Roman" w:cs="Times New Roman"/>
          <w:sz w:val="24"/>
          <w:szCs w:val="28"/>
        </w:rPr>
        <w:t xml:space="preserve"> = </w:t>
      </w:r>
      <w:r>
        <w:rPr>
          <w:rFonts w:ascii="Times New Roman" w:eastAsia="宋体" w:hAnsi="Times New Roman" w:cs="Times New Roman" w:hint="eastAsia"/>
          <w:sz w:val="24"/>
          <w:szCs w:val="28"/>
        </w:rPr>
        <w:t>150</w:t>
      </w:r>
      <w:r>
        <w:rPr>
          <w:rFonts w:ascii="Times New Roman" w:eastAsia="宋体" w:hAnsi="Times New Roman" w:cs="Times New Roman"/>
          <w:sz w:val="24"/>
          <w:szCs w:val="28"/>
        </w:rPr>
        <w:t>°</w:t>
      </w:r>
      <w:r>
        <w:rPr>
          <w:rFonts w:ascii="Times New Roman" w:eastAsia="宋体" w:hAnsi="Times New Roman" w:cs="Times New Roman" w:hint="eastAsia"/>
          <w:sz w:val="24"/>
          <w:szCs w:val="28"/>
        </w:rPr>
        <w:t>,</w:t>
      </w:r>
      <w:r>
        <w:rPr>
          <w:rFonts w:ascii="Times New Roman" w:eastAsia="宋体" w:hAnsi="Times New Roman" w:cs="Times New Roman"/>
          <w:sz w:val="24"/>
          <w:szCs w:val="28"/>
        </w:rPr>
        <w:t xml:space="preserve"> transverse and longitudinal third harmonics. (c)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Frequency dependence of the third-order NLHE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under</w:t>
      </w:r>
      <w:r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8"/>
        </w:rPr>
        <w:t xml:space="preserve">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  <w:szCs w:val="28"/>
        </w:rPr>
        <w:t>E</w:t>
      </w:r>
      <w:r>
        <w:rPr>
          <w:rFonts w:ascii="Times New Roman" w:eastAsia="宋体" w:hAnsi="Times New Roman" w:cs="Times New Roman"/>
          <w:i/>
          <w:iCs/>
          <w:sz w:val="24"/>
          <w:szCs w:val="28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Cambria Math" w:eastAsia="宋体" w:hAnsi="Cambria Math" w:cs="宋体"/>
          <w:sz w:val="24"/>
          <w:szCs w:val="28"/>
        </w:rPr>
        <w:t xml:space="preserve">∥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θ</w:t>
      </w:r>
      <w:r>
        <w:rPr>
          <w:rFonts w:ascii="Times New Roman" w:eastAsia="宋体" w:hAnsi="Times New Roman" w:cs="Times New Roman"/>
          <w:sz w:val="24"/>
          <w:szCs w:val="28"/>
        </w:rPr>
        <w:t xml:space="preserve"> = 3</w:t>
      </w:r>
      <w:r>
        <w:rPr>
          <w:rFonts w:ascii="Times New Roman" w:eastAsia="宋体" w:hAnsi="Times New Roman" w:cs="Times New Roman" w:hint="eastAsia"/>
          <w:sz w:val="24"/>
          <w:szCs w:val="28"/>
        </w:rPr>
        <w:t>0</w:t>
      </w:r>
      <w:r>
        <w:rPr>
          <w:rFonts w:ascii="Times New Roman" w:eastAsia="宋体" w:hAnsi="Times New Roman" w:cs="Times New Roman"/>
          <w:sz w:val="24"/>
          <w:szCs w:val="28"/>
        </w:rPr>
        <w:t>°, at room temperature</w:t>
      </w:r>
      <w:r>
        <w:rPr>
          <w:rFonts w:ascii="Times New Roman" w:eastAsia="宋体" w:hAnsi="Times New Roman" w:cs="Times New Roman" w:hint="eastAsia"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(d)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Th</w:t>
      </w:r>
      <w:r>
        <w:rPr>
          <w:rFonts w:ascii="Times New Roman" w:eastAsia="宋体" w:hAnsi="Times New Roman" w:cs="Times New Roman"/>
          <w:sz w:val="24"/>
          <w:szCs w:val="28"/>
        </w:rPr>
        <w:t>e angle-</w:t>
      </w:r>
      <w:r>
        <w:rPr>
          <w:rFonts w:ascii="Times New Roman" w:eastAsia="宋体" w:hAnsi="Times New Roman" w:cs="Times New Roman" w:hint="eastAsia"/>
          <w:sz w:val="24"/>
          <w:szCs w:val="28"/>
        </w:rPr>
        <w:t>de</w:t>
      </w:r>
      <w:r>
        <w:rPr>
          <w:rFonts w:ascii="Times New Roman" w:eastAsia="宋体" w:hAnsi="Times New Roman" w:cs="Times New Roman"/>
          <w:sz w:val="24"/>
          <w:szCs w:val="28"/>
        </w:rPr>
        <w:t xml:space="preserve">pendence of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3ω</m:t>
                </m:r>
              </m:sup>
            </m:sSubSup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sz w:val="24"/>
          <w:szCs w:val="24"/>
        </w:rPr>
        <w:t>and R</w:t>
      </w:r>
      <w:r>
        <w:rPr>
          <w:rFonts w:ascii="Cambria Math" w:eastAsia="宋体" w:hAnsi="Cambria Math" w:cs="Cambria Math"/>
          <w:sz w:val="24"/>
          <w:szCs w:val="24"/>
          <w:vertAlign w:val="subscript"/>
        </w:rPr>
        <w:t>⊥</w:t>
      </w:r>
      <w:r>
        <w:rPr>
          <w:rFonts w:ascii="Times New Roman" w:eastAsia="宋体" w:hAnsi="Times New Roman" w:cs="Times New Roman"/>
          <w:sz w:val="24"/>
          <w:szCs w:val="24"/>
        </w:rPr>
        <w:t xml:space="preserve">, respectively. </w:t>
      </w:r>
    </w:p>
    <w:p w14:paraId="7B451E75" w14:textId="77777777" w:rsidR="00097887" w:rsidRDefault="003401D2">
      <w:pPr>
        <w:spacing w:line="480" w:lineRule="auto"/>
        <w:ind w:firstLineChars="200" w:firstLine="480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i/>
          <w:iCs/>
          <w:sz w:val="24"/>
          <w:szCs w:val="28"/>
        </w:rPr>
        <w:t>Diode effect.</w:t>
      </w:r>
      <w:r>
        <w:rPr>
          <w:rFonts w:ascii="Times New Roman" w:eastAsia="宋体" w:hAnsi="Times New Roman" w:cs="Times New Roman"/>
          <w:sz w:val="24"/>
          <w:szCs w:val="28"/>
        </w:rPr>
        <w:t xml:space="preserve"> The Schottky barrier between the metal electrodes and two-dimensional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materials is </w:t>
      </w:r>
      <w:r>
        <w:rPr>
          <w:rFonts w:ascii="Times New Roman" w:eastAsia="宋体" w:hAnsi="Times New Roman" w:cs="Times New Roman" w:hint="eastAsia"/>
          <w:sz w:val="24"/>
          <w:szCs w:val="28"/>
        </w:rPr>
        <w:t>usually unavoidable</w:t>
      </w:r>
      <w:r>
        <w:rPr>
          <w:rFonts w:ascii="Times New Roman" w:eastAsia="宋体" w:hAnsi="Times New Roman" w:cs="Times New Roman"/>
          <w:sz w:val="24"/>
          <w:szCs w:val="28"/>
        </w:rPr>
        <w:t xml:space="preserve">, which would </w:t>
      </w:r>
      <w:r>
        <w:rPr>
          <w:rFonts w:ascii="Times New Roman" w:eastAsia="宋体" w:hAnsi="Times New Roman" w:cs="Times New Roman" w:hint="eastAsia"/>
          <w:sz w:val="24"/>
          <w:szCs w:val="28"/>
        </w:rPr>
        <w:t>produce a</w:t>
      </w:r>
      <w:r>
        <w:rPr>
          <w:rFonts w:ascii="Times New Roman" w:eastAsia="宋体" w:hAnsi="Times New Roman" w:cs="Times New Roman"/>
          <w:sz w:val="24"/>
          <w:szCs w:val="28"/>
        </w:rPr>
        <w:t xml:space="preserve"> diode</w:t>
      </w:r>
      <w:r>
        <w:rPr>
          <w:rFonts w:ascii="Times New Roman" w:eastAsia="宋体" w:hAnsi="Times New Roman" w:cs="Times New Roman" w:hint="eastAsia"/>
          <w:sz w:val="24"/>
          <w:szCs w:val="28"/>
        </w:rPr>
        <w:t>-like</w:t>
      </w:r>
      <w:r>
        <w:rPr>
          <w:rFonts w:ascii="Times New Roman" w:eastAsia="宋体" w:hAnsi="Times New Roman" w:cs="Times New Roman"/>
          <w:sz w:val="24"/>
          <w:szCs w:val="28"/>
        </w:rPr>
        <w:t xml:space="preserve"> rectification effect, </w:t>
      </w:r>
      <w:r>
        <w:rPr>
          <w:rFonts w:ascii="Times New Roman" w:eastAsia="宋体" w:hAnsi="Times New Roman" w:cs="Times New Roman" w:hint="eastAsia"/>
          <w:sz w:val="24"/>
          <w:szCs w:val="28"/>
        </w:rPr>
        <w:t>leading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8"/>
        </w:rPr>
        <w:t>to</w:t>
      </w:r>
      <w:r>
        <w:rPr>
          <w:rFonts w:ascii="Times New Roman" w:eastAsia="宋体" w:hAnsi="Times New Roman" w:cs="Times New Roman"/>
          <w:sz w:val="24"/>
          <w:szCs w:val="28"/>
        </w:rPr>
        <w:t xml:space="preserve"> high</w:t>
      </w:r>
      <w:r>
        <w:rPr>
          <w:rFonts w:ascii="Times New Roman" w:eastAsia="宋体" w:hAnsi="Times New Roman" w:cs="Times New Roman" w:hint="eastAsia"/>
          <w:sz w:val="24"/>
          <w:szCs w:val="28"/>
        </w:rPr>
        <w:t>er</w:t>
      </w:r>
      <w:r>
        <w:rPr>
          <w:rFonts w:ascii="Times New Roman" w:eastAsia="宋体" w:hAnsi="Times New Roman" w:cs="Times New Roman"/>
          <w:sz w:val="24"/>
          <w:szCs w:val="28"/>
        </w:rPr>
        <w:t>-order transport effect.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However, measure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ments of </w:t>
      </w:r>
      <w:r>
        <w:rPr>
          <w:rFonts w:ascii="Times New Roman" w:eastAsia="宋体" w:hAnsi="Times New Roman" w:cs="Times New Roman"/>
          <w:sz w:val="24"/>
          <w:szCs w:val="28"/>
        </w:rPr>
        <w:t xml:space="preserve">the two-terminal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I</w:t>
      </w:r>
      <w:r>
        <w:rPr>
          <w:rFonts w:ascii="Times New Roman" w:eastAsia="宋体" w:hAnsi="Times New Roman" w:cs="Times New Roman"/>
          <w:sz w:val="24"/>
          <w:szCs w:val="28"/>
        </w:rPr>
        <w:t>-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V</w:t>
      </w:r>
      <w:r>
        <w:rPr>
          <w:rFonts w:ascii="Times New Roman" w:eastAsia="宋体" w:hAnsi="Times New Roman" w:cs="Times New Roman"/>
          <w:sz w:val="24"/>
          <w:szCs w:val="28"/>
        </w:rPr>
        <w:t xml:space="preserve"> characteristics of </w:t>
      </w:r>
      <w:r>
        <w:rPr>
          <w:rFonts w:ascii="Times New Roman" w:eastAsia="宋体" w:hAnsi="Times New Roman" w:cs="Times New Roman" w:hint="eastAsia"/>
          <w:sz w:val="24"/>
          <w:szCs w:val="28"/>
        </w:rPr>
        <w:t>device A</w:t>
      </w:r>
      <w:r>
        <w:rPr>
          <w:rFonts w:ascii="Times New Roman" w:eastAsia="宋体" w:hAnsi="Times New Roman" w:cs="Times New Roman"/>
          <w:sz w:val="24"/>
          <w:szCs w:val="28"/>
        </w:rPr>
        <w:t xml:space="preserve"> show a linear behavior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(</w:t>
      </w:r>
      <w:r>
        <w:rPr>
          <w:rFonts w:ascii="Times New Roman" w:eastAsia="宋体" w:hAnsi="Times New Roman" w:cs="Times New Roman"/>
          <w:sz w:val="24"/>
          <w:szCs w:val="28"/>
        </w:rPr>
        <w:t>Fig</w:t>
      </w:r>
      <w:r>
        <w:rPr>
          <w:rFonts w:ascii="Times New Roman" w:eastAsia="宋体" w:hAnsi="Times New Roman" w:cs="Times New Roman" w:hint="eastAsia"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sz w:val="24"/>
          <w:szCs w:val="28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>a</w:t>
      </w:r>
      <w:r>
        <w:rPr>
          <w:rFonts w:ascii="Times New Roman" w:eastAsia="宋体" w:hAnsi="Times New Roman" w:cs="Times New Roman" w:hint="eastAsia"/>
          <w:sz w:val="24"/>
          <w:szCs w:val="28"/>
        </w:rPr>
        <w:t>)</w:t>
      </w:r>
      <w:r>
        <w:rPr>
          <w:rFonts w:ascii="Times New Roman" w:eastAsia="宋体" w:hAnsi="Times New Roman" w:cs="Times New Roman"/>
          <w:sz w:val="24"/>
          <w:szCs w:val="28"/>
        </w:rPr>
        <w:t>,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which ruled out </w:t>
      </w:r>
      <w:r>
        <w:rPr>
          <w:rFonts w:ascii="Times New Roman" w:eastAsia="宋体" w:hAnsi="Times New Roman" w:cs="Times New Roman"/>
          <w:sz w:val="24"/>
          <w:szCs w:val="28"/>
        </w:rPr>
        <w:t>the extrinsic diode effect as the origin of third-order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NLHE.</w:t>
      </w:r>
    </w:p>
    <w:p w14:paraId="25AE7441" w14:textId="77777777" w:rsidR="00097887" w:rsidRDefault="003401D2">
      <w:pPr>
        <w:spacing w:line="480" w:lineRule="auto"/>
        <w:ind w:firstLineChars="200" w:firstLine="480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Mixing from </w:t>
      </w:r>
      <w:bookmarkStart w:id="17" w:name="OLE_LINK1"/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  <w:szCs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  <w:szCs w:val="24"/>
              </w:rPr>
              <m:t>∥</m:t>
            </m:r>
          </m:sub>
          <m:sup>
            <m:r>
              <w:rPr>
                <w:rFonts w:ascii="Cambria Math" w:eastAsia="宋体" w:hAnsi="Cambria Math" w:cs="Times New Roman"/>
                <w:sz w:val="24"/>
                <w:szCs w:val="24"/>
              </w:rPr>
              <m:t>3ω</m:t>
            </m:r>
          </m:sup>
        </m:sSubSup>
      </m:oMath>
      <w:bookmarkEnd w:id="17"/>
      <w:r>
        <w:rPr>
          <w:rFonts w:ascii="Times New Roman" w:eastAsia="宋体" w:hAnsi="Times New Roman" w:cs="Times New Roman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The observed third-order Hall signals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may be mixed from </w:t>
      </w:r>
      <w:r>
        <w:rPr>
          <w:rFonts w:ascii="Times New Roman" w:eastAsia="宋体" w:hAnsi="Times New Roman" w:cs="Times New Roman"/>
          <w:sz w:val="24"/>
          <w:szCs w:val="28"/>
        </w:rPr>
        <w:lastRenderedPageBreak/>
        <w:t>nonzero third-order longitudinal voltage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  <w:szCs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  <w:szCs w:val="24"/>
              </w:rPr>
              <m:t>∥</m:t>
            </m:r>
          </m:sub>
          <m:sup>
            <m:r>
              <w:rPr>
                <w:rFonts w:ascii="Cambria Math" w:eastAsia="宋体" w:hAnsi="Cambria Math" w:cs="Times New Roman"/>
                <w:sz w:val="24"/>
                <w:szCs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  <w:szCs w:val="28"/>
        </w:rPr>
        <w:t xml:space="preserve">. To exclude </w:t>
      </w:r>
      <w:r>
        <w:rPr>
          <w:rFonts w:ascii="Times New Roman" w:eastAsia="宋体" w:hAnsi="Times New Roman" w:cs="Times New Roman" w:hint="eastAsia"/>
          <w:sz w:val="24"/>
          <w:szCs w:val="28"/>
        </w:rPr>
        <w:t>this</w:t>
      </w:r>
      <w:r>
        <w:rPr>
          <w:rFonts w:ascii="Times New Roman" w:eastAsia="宋体" w:hAnsi="Times New Roman" w:cs="Times New Roman"/>
          <w:sz w:val="24"/>
          <w:szCs w:val="28"/>
        </w:rPr>
        <w:t xml:space="preserve"> possibility, we simultaneously measured the third-harmonic longitudinal and Hall voltage, i.e.,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  <w:szCs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  <w:szCs w:val="24"/>
              </w:rPr>
              <m:t>∥</m:t>
            </m:r>
          </m:sub>
          <m:sup>
            <m:r>
              <w:rPr>
                <w:rFonts w:ascii="Cambria Math" w:eastAsia="宋体" w:hAnsi="Cambria Math" w:cs="Times New Roman"/>
                <w:sz w:val="24"/>
                <w:szCs w:val="24"/>
              </w:rPr>
              <m:t>3ω</m:t>
            </m:r>
          </m:sup>
        </m:sSubSup>
        <m:r>
          <w:rPr>
            <w:rFonts w:ascii="Cambria Math" w:eastAsia="宋体" w:hAnsi="Cambria Math" w:cs="Times New Roman"/>
            <w:sz w:val="24"/>
            <w:szCs w:val="24"/>
          </w:rPr>
          <m:t xml:space="preserve"> </m:t>
        </m:r>
      </m:oMath>
      <w:r>
        <w:rPr>
          <w:rFonts w:ascii="Times New Roman" w:eastAsia="宋体" w:hAnsi="Times New Roman" w:cs="Times New Roman"/>
          <w:sz w:val="24"/>
          <w:szCs w:val="28"/>
        </w:rPr>
        <w:t xml:space="preserve">and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  <w:szCs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  <w:szCs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  <w:szCs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  <w:szCs w:val="28"/>
        </w:rPr>
        <w:t xml:space="preserve">, in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the </w:t>
      </w:r>
      <w:r>
        <w:rPr>
          <w:rFonts w:ascii="Times New Roman" w:eastAsia="宋体" w:hAnsi="Times New Roman" w:cs="Times New Roman"/>
          <w:sz w:val="24"/>
          <w:szCs w:val="28"/>
        </w:rPr>
        <w:t>device A at 290 K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(</w:t>
      </w:r>
      <w:r>
        <w:rPr>
          <w:rFonts w:ascii="Times New Roman" w:eastAsia="宋体" w:hAnsi="Times New Roman" w:cs="Times New Roman"/>
          <w:sz w:val="24"/>
          <w:szCs w:val="28"/>
        </w:rPr>
        <w:t>Fig</w:t>
      </w:r>
      <w:r>
        <w:rPr>
          <w:rFonts w:ascii="Times New Roman" w:eastAsia="宋体" w:hAnsi="Times New Roman" w:cs="Times New Roman" w:hint="eastAsia"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sz w:val="24"/>
          <w:szCs w:val="28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>b</w:t>
      </w:r>
      <w:r>
        <w:rPr>
          <w:rFonts w:ascii="Times New Roman" w:eastAsia="宋体" w:hAnsi="Times New Roman" w:cs="Times New Roman" w:hint="eastAsia"/>
          <w:sz w:val="24"/>
          <w:szCs w:val="28"/>
        </w:rPr>
        <w:t>)</w:t>
      </w:r>
      <w:r>
        <w:rPr>
          <w:rFonts w:ascii="Times New Roman" w:eastAsia="宋体" w:hAnsi="Times New Roman" w:cs="Times New Roman"/>
          <w:sz w:val="24"/>
          <w:szCs w:val="28"/>
        </w:rPr>
        <w:t xml:space="preserve">. </w:t>
      </w:r>
      <w:r>
        <w:rPr>
          <w:rFonts w:ascii="Times New Roman" w:eastAsia="宋体" w:hAnsi="Times New Roman" w:cs="Times New Roman" w:hint="eastAsia"/>
          <w:sz w:val="24"/>
          <w:szCs w:val="28"/>
        </w:rPr>
        <w:t>Compared to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  <w:szCs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  <w:szCs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  <w:szCs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  <w:szCs w:val="28"/>
        </w:rPr>
        <w:t xml:space="preserve">,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  <w:szCs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  <w:szCs w:val="24"/>
              </w:rPr>
              <m:t>∥</m:t>
            </m:r>
          </m:sub>
          <m:sup>
            <m:r>
              <w:rPr>
                <w:rFonts w:ascii="Cambria Math" w:eastAsia="宋体" w:hAnsi="Cambria Math" w:cs="Times New Roman"/>
                <w:sz w:val="24"/>
                <w:szCs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  <w:szCs w:val="28"/>
        </w:rPr>
        <w:t xml:space="preserve"> shows a relatively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small signal. </w:t>
      </w:r>
      <w:r>
        <w:rPr>
          <w:rFonts w:ascii="Times New Roman" w:eastAsia="宋体" w:hAnsi="Times New Roman" w:cs="Times New Roman" w:hint="eastAsia"/>
          <w:sz w:val="24"/>
          <w:szCs w:val="28"/>
        </w:rPr>
        <w:t>Therefore</w:t>
      </w:r>
      <w:r>
        <w:rPr>
          <w:rFonts w:ascii="Times New Roman" w:eastAsia="宋体" w:hAnsi="Times New Roman" w:cs="Times New Roman"/>
          <w:sz w:val="24"/>
          <w:szCs w:val="28"/>
        </w:rPr>
        <w:t xml:space="preserve">,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  <w:szCs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  <w:szCs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  <w:szCs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  <w:szCs w:val="28"/>
        </w:rPr>
        <w:t xml:space="preserve"> dominates over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  <w:szCs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  <w:szCs w:val="24"/>
              </w:rPr>
              <m:t>∥</m:t>
            </m:r>
          </m:sub>
          <m:sup>
            <m:r>
              <w:rPr>
                <w:rFonts w:ascii="Cambria Math" w:eastAsia="宋体" w:hAnsi="Cambria Math" w:cs="Times New Roman"/>
                <w:sz w:val="24"/>
                <w:szCs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p w14:paraId="30AE9DEF" w14:textId="77777777" w:rsidR="00097887" w:rsidRDefault="003401D2">
      <w:pPr>
        <w:spacing w:line="480" w:lineRule="auto"/>
        <w:ind w:firstLineChars="200" w:firstLine="480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i/>
          <w:iCs/>
          <w:sz w:val="24"/>
          <w:szCs w:val="28"/>
        </w:rPr>
        <w:t>Capacitance coupling effect.</w:t>
      </w:r>
      <w:r>
        <w:rPr>
          <w:rFonts w:ascii="Times New Roman" w:eastAsia="宋体" w:hAnsi="Times New Roman" w:cs="Times New Roman"/>
          <w:sz w:val="24"/>
          <w:szCs w:val="28"/>
        </w:rPr>
        <w:t xml:space="preserve"> Higher-order transport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phenomena may </w:t>
      </w:r>
      <w:r>
        <w:rPr>
          <w:rFonts w:ascii="Times New Roman" w:eastAsia="宋体" w:hAnsi="Times New Roman" w:cs="Times New Roman"/>
          <w:sz w:val="24"/>
          <w:szCs w:val="28"/>
        </w:rPr>
        <w:t xml:space="preserve">also </w:t>
      </w:r>
      <w:r>
        <w:rPr>
          <w:rFonts w:ascii="Times New Roman" w:eastAsia="宋体" w:hAnsi="Times New Roman" w:cs="Times New Roman" w:hint="eastAsia"/>
          <w:sz w:val="24"/>
          <w:szCs w:val="28"/>
        </w:rPr>
        <w:t>be caused</w:t>
      </w:r>
      <w:r>
        <w:rPr>
          <w:rFonts w:ascii="Times New Roman" w:eastAsia="宋体" w:hAnsi="Times New Roman" w:cs="Times New Roman"/>
          <w:sz w:val="24"/>
          <w:szCs w:val="28"/>
        </w:rPr>
        <w:t xml:space="preserve"> by capacitance coupl</w:t>
      </w:r>
      <w:r>
        <w:rPr>
          <w:rFonts w:ascii="Times New Roman" w:eastAsia="宋体" w:hAnsi="Times New Roman" w:cs="Times New Roman" w:hint="eastAsia"/>
          <w:sz w:val="24"/>
          <w:szCs w:val="28"/>
        </w:rPr>
        <w:t>ing</w:t>
      </w:r>
      <w:r>
        <w:rPr>
          <w:rFonts w:ascii="Times New Roman" w:eastAsia="宋体" w:hAnsi="Times New Roman" w:cs="Times New Roman"/>
          <w:sz w:val="24"/>
          <w:szCs w:val="28"/>
        </w:rPr>
        <w:t xml:space="preserve"> within the circuit. To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exclude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the </w:t>
      </w:r>
      <w:r>
        <w:rPr>
          <w:rFonts w:ascii="Times New Roman" w:eastAsia="宋体" w:hAnsi="Times New Roman" w:cs="Times New Roman"/>
          <w:sz w:val="24"/>
          <w:szCs w:val="28"/>
        </w:rPr>
        <w:t xml:space="preserve">spurious capacitive coupling effect, frequency-dependent measurements were </w:t>
      </w:r>
      <w:r>
        <w:rPr>
          <w:rFonts w:ascii="Times New Roman" w:eastAsia="宋体" w:hAnsi="Times New Roman" w:cs="Times New Roman" w:hint="eastAsia"/>
          <w:sz w:val="24"/>
          <w:szCs w:val="28"/>
        </w:rPr>
        <w:t>performed</w:t>
      </w:r>
      <w:r>
        <w:rPr>
          <w:rFonts w:ascii="Times New Roman" w:eastAsia="宋体" w:hAnsi="Times New Roman" w:cs="Times New Roman"/>
          <w:sz w:val="24"/>
          <w:szCs w:val="28"/>
        </w:rPr>
        <w:t>, as shown in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Fig</w:t>
      </w:r>
      <w:r>
        <w:rPr>
          <w:rFonts w:ascii="Times New Roman" w:eastAsia="宋体" w:hAnsi="Times New Roman" w:cs="Times New Roman" w:hint="eastAsia"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sz w:val="24"/>
          <w:szCs w:val="28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c. By applying </w:t>
      </w:r>
      <w:r>
        <w:rPr>
          <w:rFonts w:ascii="Times New Roman" w:eastAsia="宋体" w:hAnsi="Times New Roman" w:cs="Times New Roman" w:hint="eastAsia"/>
          <w:sz w:val="24"/>
          <w:szCs w:val="28"/>
        </w:rPr>
        <w:t>AC</w:t>
      </w:r>
      <w:r>
        <w:rPr>
          <w:rFonts w:ascii="Times New Roman" w:eastAsia="宋体" w:hAnsi="Times New Roman" w:cs="Times New Roman"/>
          <w:sz w:val="24"/>
          <w:szCs w:val="28"/>
        </w:rPr>
        <w:t xml:space="preserve"> with different frequencies (13.7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–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133.7 Hz), no frequency dependence of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the third-order NLHE is observed, inconsistent with the spurious capacitive coupling effect, which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typically exhibit </w:t>
      </w:r>
      <w:r>
        <w:rPr>
          <w:rFonts w:ascii="Times New Roman" w:eastAsia="宋体" w:hAnsi="Times New Roman" w:cs="Times New Roman"/>
          <w:sz w:val="24"/>
          <w:szCs w:val="28"/>
        </w:rPr>
        <w:t>strong on frequency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dependence</w:t>
      </w:r>
      <w:r>
        <w:rPr>
          <w:rFonts w:ascii="Times New Roman" w:eastAsia="宋体" w:hAnsi="Times New Roman" w:cs="Times New Roman"/>
          <w:sz w:val="24"/>
          <w:szCs w:val="28"/>
        </w:rPr>
        <w:t>.</w:t>
      </w:r>
    </w:p>
    <w:p w14:paraId="35ED95C5" w14:textId="77777777" w:rsidR="00097887" w:rsidRDefault="003401D2">
      <w:pPr>
        <w:spacing w:line="480" w:lineRule="auto"/>
        <w:ind w:firstLineChars="200" w:firstLine="480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i/>
          <w:iCs/>
          <w:sz w:val="24"/>
          <w:szCs w:val="28"/>
        </w:rPr>
        <w:t>Transverse resistance R</w:t>
      </w:r>
      <w:r>
        <w:rPr>
          <w:rFonts w:ascii="Cambria Math" w:eastAsia="宋体" w:hAnsi="Cambria Math" w:cs="宋体"/>
          <w:i/>
          <w:iCs/>
          <w:sz w:val="24"/>
          <w:szCs w:val="28"/>
          <w:vertAlign w:val="subscript"/>
        </w:rPr>
        <w:t>⊥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The influence of R</w:t>
      </w:r>
      <w:r>
        <w:rPr>
          <w:rFonts w:ascii="Cambria Math" w:eastAsia="宋体" w:hAnsi="Cambria Math" w:cs="宋体"/>
          <w:sz w:val="24"/>
          <w:szCs w:val="28"/>
          <w:vertAlign w:val="subscript"/>
        </w:rPr>
        <w:t>⊥</w:t>
      </w:r>
      <w:r>
        <w:rPr>
          <w:rFonts w:ascii="Times New Roman" w:eastAsia="宋体" w:hAnsi="Times New Roman" w:cs="Times New Roman"/>
          <w:sz w:val="24"/>
          <w:szCs w:val="28"/>
        </w:rPr>
        <w:t xml:space="preserve"> on the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observed third-order NLHE can be ruled out by the angle dependence of the third-order NLHE. R</w:t>
      </w:r>
      <w:r>
        <w:rPr>
          <w:rFonts w:ascii="Cambria Math" w:eastAsia="宋体" w:hAnsi="Cambria Math" w:cs="宋体"/>
          <w:sz w:val="24"/>
          <w:szCs w:val="28"/>
          <w:vertAlign w:val="subscript"/>
        </w:rPr>
        <w:t>⊥</w:t>
      </w:r>
      <w:r>
        <w:rPr>
          <w:rFonts w:ascii="Times New Roman" w:eastAsia="宋体" w:hAnsi="Times New Roman" w:cs="Times New Roman"/>
          <w:sz w:val="24"/>
          <w:szCs w:val="28"/>
        </w:rPr>
        <w:t xml:space="preserve"> and the third-order NLHE show different angle dependenc</w:t>
      </w:r>
      <w:r>
        <w:rPr>
          <w:rFonts w:ascii="Times New Roman" w:eastAsia="宋体" w:hAnsi="Times New Roman" w:cs="Times New Roman" w:hint="eastAsia"/>
          <w:sz w:val="24"/>
          <w:szCs w:val="28"/>
        </w:rPr>
        <w:t>ies (</w:t>
      </w:r>
      <w:r>
        <w:rPr>
          <w:rFonts w:ascii="Times New Roman" w:eastAsia="宋体" w:hAnsi="Times New Roman" w:cs="Times New Roman"/>
          <w:sz w:val="24"/>
          <w:szCs w:val="28"/>
        </w:rPr>
        <w:t>Fig</w:t>
      </w:r>
      <w:r>
        <w:rPr>
          <w:rFonts w:ascii="Times New Roman" w:eastAsia="宋体" w:hAnsi="Times New Roman" w:cs="Times New Roman" w:hint="eastAsia"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sz w:val="24"/>
          <w:szCs w:val="28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>d</w:t>
      </w:r>
      <w:r>
        <w:rPr>
          <w:rFonts w:ascii="Times New Roman" w:eastAsia="宋体" w:hAnsi="Times New Roman" w:cs="Times New Roman" w:hint="eastAsia"/>
          <w:sz w:val="24"/>
          <w:szCs w:val="28"/>
        </w:rPr>
        <w:t>)</w:t>
      </w:r>
      <w:r>
        <w:rPr>
          <w:rFonts w:ascii="Times New Roman" w:eastAsia="宋体" w:hAnsi="Times New Roman" w:cs="Times New Roman"/>
          <w:sz w:val="24"/>
          <w:szCs w:val="28"/>
        </w:rPr>
        <w:t xml:space="preserve">. For example, </w:t>
      </w:r>
      <w:r>
        <w:rPr>
          <w:rFonts w:ascii="Times New Roman" w:eastAsia="宋体" w:hAnsi="Times New Roman" w:cs="Times New Roman" w:hint="eastAsia"/>
          <w:sz w:val="24"/>
          <w:szCs w:val="28"/>
        </w:rPr>
        <w:t>when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θ</w:t>
      </w:r>
      <w:r>
        <w:rPr>
          <w:rFonts w:ascii="Times New Roman" w:eastAsia="宋体" w:hAnsi="Times New Roman" w:cs="Times New Roman"/>
          <w:sz w:val="24"/>
          <w:szCs w:val="28"/>
        </w:rPr>
        <w:t xml:space="preserve"> = 0◦, both R</w:t>
      </w:r>
      <w:r>
        <w:rPr>
          <w:rFonts w:ascii="Cambria Math" w:eastAsia="宋体" w:hAnsi="Cambria Math" w:cs="宋体"/>
          <w:sz w:val="24"/>
          <w:szCs w:val="28"/>
          <w:vertAlign w:val="subscript"/>
        </w:rPr>
        <w:t>⊥</w:t>
      </w:r>
      <w:r>
        <w:rPr>
          <w:rFonts w:ascii="Times New Roman" w:eastAsia="宋体" w:hAnsi="Times New Roman" w:cs="Times New Roman"/>
          <w:sz w:val="24"/>
          <w:szCs w:val="28"/>
        </w:rPr>
        <w:t xml:space="preserve"> and the third-order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Hall signal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3ω</m:t>
                </m:r>
              </m:sup>
            </m:sSubSup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  <w:szCs w:val="28"/>
        </w:rPr>
        <w:t xml:space="preserve"> show a minimum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value</w:t>
      </w:r>
      <w:r>
        <w:rPr>
          <w:rFonts w:ascii="Times New Roman" w:eastAsia="宋体" w:hAnsi="Times New Roman" w:cs="Times New Roman"/>
          <w:sz w:val="24"/>
          <w:szCs w:val="28"/>
        </w:rPr>
        <w:t xml:space="preserve">. However, at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θ</w:t>
      </w:r>
      <w:r>
        <w:rPr>
          <w:rFonts w:ascii="Times New Roman" w:eastAsia="宋体" w:hAnsi="Times New Roman" w:cs="Times New Roman"/>
          <w:sz w:val="24"/>
          <w:szCs w:val="28"/>
        </w:rPr>
        <w:t xml:space="preserve"> = 60◦, R</w:t>
      </w:r>
      <w:r>
        <w:rPr>
          <w:rFonts w:ascii="Cambria Math" w:eastAsia="宋体" w:hAnsi="Cambria Math" w:cs="宋体"/>
          <w:sz w:val="24"/>
          <w:szCs w:val="28"/>
          <w:vertAlign w:val="subscript"/>
        </w:rPr>
        <w:t>⊥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reaches its</w:t>
      </w:r>
      <w:r>
        <w:rPr>
          <w:rFonts w:ascii="Times New Roman" w:eastAsia="宋体" w:hAnsi="Times New Roman" w:cs="Times New Roman"/>
          <w:sz w:val="24"/>
          <w:szCs w:val="28"/>
        </w:rPr>
        <w:t xml:space="preserve"> maximum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value, </w:t>
      </w:r>
      <w:r>
        <w:rPr>
          <w:rFonts w:ascii="Times New Roman" w:eastAsia="宋体" w:hAnsi="Times New Roman" w:cs="Times New Roman"/>
          <w:sz w:val="24"/>
          <w:szCs w:val="28"/>
        </w:rPr>
        <w:t>while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the value of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3ω</m:t>
                </m:r>
              </m:sup>
            </m:sSubSup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8"/>
        </w:rPr>
        <w:t>is</w:t>
      </w:r>
      <w:r>
        <w:rPr>
          <w:rFonts w:ascii="Times New Roman" w:eastAsia="宋体" w:hAnsi="Times New Roman" w:cs="Times New Roman"/>
          <w:sz w:val="24"/>
          <w:szCs w:val="28"/>
        </w:rPr>
        <w:t xml:space="preserve"> very close to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its </w:t>
      </w:r>
      <w:r>
        <w:rPr>
          <w:rFonts w:ascii="Times New Roman" w:eastAsia="宋体" w:hAnsi="Times New Roman" w:cs="Times New Roman"/>
          <w:sz w:val="24"/>
          <w:szCs w:val="28"/>
        </w:rPr>
        <w:t xml:space="preserve">minimum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value </w:t>
      </w:r>
      <w:r>
        <w:rPr>
          <w:rFonts w:ascii="Times New Roman" w:eastAsia="宋体" w:hAnsi="Times New Roman" w:cs="Times New Roman"/>
          <w:sz w:val="24"/>
          <w:szCs w:val="28"/>
        </w:rPr>
        <w:t xml:space="preserve">(zero). The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distinctly </w:t>
      </w:r>
      <w:r>
        <w:rPr>
          <w:rFonts w:ascii="Times New Roman" w:eastAsia="宋体" w:hAnsi="Times New Roman" w:cs="Times New Roman"/>
          <w:sz w:val="24"/>
          <w:szCs w:val="28"/>
        </w:rPr>
        <w:t>different angle dependenc</w:t>
      </w:r>
      <w:r>
        <w:rPr>
          <w:rFonts w:ascii="Times New Roman" w:eastAsia="宋体" w:hAnsi="Times New Roman" w:cs="Times New Roman" w:hint="eastAsia"/>
          <w:sz w:val="24"/>
          <w:szCs w:val="28"/>
        </w:rPr>
        <w:t>i</w:t>
      </w:r>
      <w:r>
        <w:rPr>
          <w:rFonts w:ascii="Times New Roman" w:eastAsia="宋体" w:hAnsi="Times New Roman" w:cs="Times New Roman"/>
          <w:sz w:val="24"/>
          <w:szCs w:val="28"/>
        </w:rPr>
        <w:t>e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s </w:t>
      </w:r>
      <w:r>
        <w:rPr>
          <w:rFonts w:ascii="Times New Roman" w:eastAsia="宋体" w:hAnsi="Times New Roman" w:cs="Times New Roman"/>
          <w:sz w:val="24"/>
          <w:szCs w:val="28"/>
        </w:rPr>
        <w:t>between R</w:t>
      </w:r>
      <w:r>
        <w:rPr>
          <w:rFonts w:ascii="Cambria Math" w:eastAsia="宋体" w:hAnsi="Cambria Math" w:cs="宋体"/>
          <w:sz w:val="24"/>
          <w:szCs w:val="28"/>
          <w:vertAlign w:val="subscript"/>
        </w:rPr>
        <w:t>⊥</w:t>
      </w:r>
      <w:r>
        <w:rPr>
          <w:rFonts w:ascii="Times New Roman" w:eastAsia="宋体" w:hAnsi="Times New Roman" w:cs="Times New Roman"/>
          <w:sz w:val="24"/>
          <w:szCs w:val="28"/>
        </w:rPr>
        <w:t xml:space="preserve"> and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3ω</m:t>
                </m:r>
              </m:sup>
            </m:sSubSup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  <w:szCs w:val="28"/>
        </w:rPr>
        <w:t xml:space="preserve"> indicate the observed third-order NLHE is not </w:t>
      </w:r>
      <w:r>
        <w:rPr>
          <w:rFonts w:ascii="Times New Roman" w:eastAsia="宋体" w:hAnsi="Times New Roman" w:cs="Times New Roman" w:hint="eastAsia"/>
          <w:sz w:val="24"/>
          <w:szCs w:val="28"/>
        </w:rPr>
        <w:t>generated</w:t>
      </w:r>
      <w:r>
        <w:rPr>
          <w:rFonts w:ascii="Times New Roman" w:eastAsia="宋体" w:hAnsi="Times New Roman" w:cs="Times New Roman"/>
          <w:sz w:val="24"/>
          <w:szCs w:val="28"/>
        </w:rPr>
        <w:t xml:space="preserve"> by R</w:t>
      </w:r>
      <w:r>
        <w:rPr>
          <w:rFonts w:ascii="Cambria Math" w:eastAsia="宋体" w:hAnsi="Cambria Math" w:cs="宋体"/>
          <w:sz w:val="24"/>
          <w:szCs w:val="28"/>
          <w:vertAlign w:val="subscript"/>
        </w:rPr>
        <w:t>⊥</w:t>
      </w:r>
      <w:r>
        <w:rPr>
          <w:rFonts w:ascii="Times New Roman" w:eastAsia="宋体" w:hAnsi="Times New Roman" w:cs="Times New Roman"/>
          <w:sz w:val="24"/>
          <w:szCs w:val="28"/>
        </w:rPr>
        <w:t>.</w:t>
      </w:r>
    </w:p>
    <w:p w14:paraId="76976607" w14:textId="085C0E9E" w:rsidR="00097887" w:rsidRDefault="003401D2">
      <w:pPr>
        <w:spacing w:line="480" w:lineRule="auto"/>
        <w:ind w:firstLineChars="200" w:firstLine="480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i/>
          <w:iCs/>
          <w:sz w:val="24"/>
        </w:rPr>
        <w:t>Thermal effect.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 xml:space="preserve">On the one hand, the Joule heating effect may cause changes in sample temperature. Due to the significant temperature dependence of sample resistance, this can lead to a third-order response to current. On the other hand, the temperature gradient across the sample terminals may also generate a thermoelectric voltage. These effects can be ruled out by measuring the angular dependence of the </w:t>
      </w:r>
      <w:r>
        <w:rPr>
          <w:rFonts w:ascii="Times New Roman" w:eastAsia="宋体" w:hAnsi="Times New Roman" w:cs="Times New Roman"/>
          <w:sz w:val="24"/>
          <w:szCs w:val="28"/>
        </w:rPr>
        <w:lastRenderedPageBreak/>
        <w:t>nonlinear Hall response</w:t>
      </w:r>
      <w:r w:rsidR="00FE6D23"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3ω</m:t>
                </m:r>
              </m:sup>
            </m:sSubSup>
            <m:ctrlPr>
              <w:rPr>
                <w:rFonts w:ascii="Cambria Math" w:eastAsia="宋体" w:hAnsi="Cambria Math" w:cs="Times New Roman"/>
                <w:i/>
                <w:sz w:val="24"/>
                <w:szCs w:val="28"/>
              </w:rPr>
            </m:ctrlPr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 w:hint="eastAsia"/>
          <w:sz w:val="24"/>
        </w:rPr>
        <w:t xml:space="preserve"> (Fig. S5), where the angular dependence of the </w:t>
      </w:r>
      <w:r>
        <w:rPr>
          <w:rFonts w:ascii="Times New Roman" w:eastAsia="宋体" w:hAnsi="Times New Roman" w:cs="Times New Roman"/>
          <w:sz w:val="24"/>
          <w:szCs w:val="28"/>
        </w:rPr>
        <w:t>nonlinear Hall response</w:t>
      </w:r>
      <w:r w:rsidR="00FE6D23"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3ω</m:t>
                </m:r>
              </m:sup>
            </m:sSubSup>
            <m:ctrlPr>
              <w:rPr>
                <w:rFonts w:ascii="Cambria Math" w:eastAsia="宋体" w:hAnsi="Cambria Math" w:cs="Times New Roman"/>
                <w:i/>
                <w:sz w:val="24"/>
                <w:szCs w:val="28"/>
              </w:rPr>
            </m:ctrlPr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 w:hint="eastAsia"/>
          <w:sz w:val="24"/>
        </w:rPr>
        <w:t xml:space="preserve"> agrees well with the model based on the internal symmetry analysis of TaIrTe</w:t>
      </w:r>
      <w:r>
        <w:rPr>
          <w:rFonts w:ascii="Times New Roman" w:eastAsia="宋体" w:hAnsi="Times New Roman" w:cs="Times New Roman" w:hint="eastAsia"/>
          <w:sz w:val="24"/>
          <w:vertAlign w:val="subscript"/>
        </w:rPr>
        <w:t>4</w:t>
      </w:r>
      <w:r>
        <w:rPr>
          <w:rFonts w:ascii="Times New Roman" w:eastAsia="宋体" w:hAnsi="Times New Roman" w:cs="Times New Roman" w:hint="eastAsia"/>
          <w:sz w:val="24"/>
        </w:rPr>
        <w:t>.</w:t>
      </w:r>
    </w:p>
    <w:p w14:paraId="293214FA" w14:textId="77777777" w:rsidR="00097887" w:rsidRDefault="00097887">
      <w:pPr>
        <w:widowControl/>
        <w:jc w:val="left"/>
        <w:rPr>
          <w:rFonts w:ascii="宋体" w:eastAsia="宋体" w:hAnsi="宋体" w:hint="eastAsia"/>
          <w:sz w:val="24"/>
          <w:szCs w:val="28"/>
        </w:rPr>
      </w:pPr>
    </w:p>
    <w:p w14:paraId="015B8D2C" w14:textId="77777777" w:rsidR="00097887" w:rsidRDefault="003401D2">
      <w:pPr>
        <w:widowControl/>
        <w:jc w:val="left"/>
        <w:rPr>
          <w:rFonts w:ascii="Times New Roman" w:eastAsia="宋体" w:hAnsi="Times New Roman" w:cs="Times New Roman"/>
          <w:b/>
          <w:bCs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br w:type="page"/>
      </w:r>
    </w:p>
    <w:p w14:paraId="30437600" w14:textId="40FC1A09" w:rsidR="00097887" w:rsidRDefault="003401D2">
      <w:pPr>
        <w:pStyle w:val="1"/>
        <w:spacing w:after="0" w:line="579" w:lineRule="auto"/>
        <w:rPr>
          <w:rFonts w:ascii="Times New Roman" w:eastAsia="宋体" w:hAnsi="Times New Roman" w:cs="Times New Roman"/>
          <w:b w:val="0"/>
          <w:bCs w:val="0"/>
          <w:sz w:val="24"/>
          <w:szCs w:val="28"/>
        </w:rPr>
      </w:pPr>
      <w:bookmarkStart w:id="18" w:name="_Toc22333"/>
      <w:bookmarkStart w:id="19" w:name="_Toc27229"/>
      <w:bookmarkStart w:id="20" w:name="_Toc219831016"/>
      <w:bookmarkStart w:id="21" w:name="_Toc20868"/>
      <w:r>
        <w:rPr>
          <w:rFonts w:ascii="Times New Roman" w:eastAsia="宋体" w:hAnsi="Times New Roman" w:cs="Times New Roman" w:hint="eastAsia"/>
          <w:sz w:val="24"/>
          <w:szCs w:val="28"/>
        </w:rPr>
        <w:lastRenderedPageBreak/>
        <w:t>Note 5</w:t>
      </w:r>
      <w:r>
        <w:rPr>
          <w:rFonts w:ascii="Times New Roman" w:eastAsia="宋体" w:hAnsi="Times New Roman" w:cs="Times New Roman"/>
          <w:sz w:val="24"/>
          <w:szCs w:val="28"/>
        </w:rPr>
        <w:t xml:space="preserve">. </w:t>
      </w:r>
      <w:r>
        <w:rPr>
          <w:rFonts w:ascii="Times New Roman" w:eastAsia="宋体" w:hAnsi="Times New Roman" w:cs="Times New Roman" w:hint="eastAsia"/>
          <w:sz w:val="24"/>
          <w:szCs w:val="28"/>
        </w:rPr>
        <w:t>A</w:t>
      </w:r>
      <w:r>
        <w:rPr>
          <w:rFonts w:ascii="Times New Roman" w:eastAsia="宋体" w:hAnsi="Times New Roman" w:cs="Times New Roman"/>
          <w:sz w:val="24"/>
          <w:szCs w:val="28"/>
        </w:rPr>
        <w:t xml:space="preserve">ngular dependence of the third-order nonlinear Hall response </w:t>
      </w:r>
      <w:bookmarkEnd w:id="18"/>
      <w:bookmarkEnd w:id="19"/>
      <w:bookmarkEnd w:id="20"/>
      <w:bookmarkEnd w:id="21"/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m:rPr>
                    <m:sty m:val="bi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m:rPr>
                    <m:sty m:val="bi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⊥</m:t>
                </m:r>
              </m:sub>
              <m:sup>
                <m:r>
                  <m:rPr>
                    <m:sty m:val="bi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</m:t>
                </m:r>
                <m:r>
                  <m:rPr>
                    <m:sty m:val="bi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ω</m:t>
                </m:r>
              </m:sup>
            </m:sSubSup>
            <m:ctrlPr>
              <w:rPr>
                <w:rFonts w:ascii="Cambria Math" w:eastAsia="宋体" w:hAnsi="Cambria Math" w:cs="Times New Roman"/>
                <w:i/>
                <w:sz w:val="24"/>
                <w:szCs w:val="28"/>
              </w:rPr>
            </m:ctrlPr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∥</m:t>
                        </m:r>
                      </m:sub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m:rPr>
                    <m:sty m:val="bi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</m:oMath>
    </w:p>
    <w:p w14:paraId="2712AD80" w14:textId="23C418B9" w:rsidR="00097887" w:rsidRPr="00C66335" w:rsidRDefault="00F27BDC">
      <w:pPr>
        <w:spacing w:line="480" w:lineRule="auto"/>
        <w:jc w:val="center"/>
        <w:rPr>
          <w:rFonts w:ascii="宋体" w:eastAsia="宋体" w:hAnsi="宋体" w:hint="eastAsia"/>
        </w:rPr>
      </w:pPr>
      <w:r>
        <w:rPr>
          <w:rFonts w:ascii="宋体" w:eastAsia="宋体" w:hAnsi="宋体"/>
          <w:noProof/>
        </w:rPr>
        <w:drawing>
          <wp:inline distT="0" distB="0" distL="0" distR="0" wp14:anchorId="3D6C5944" wp14:editId="6B7C698E">
            <wp:extent cx="3796589" cy="3193194"/>
            <wp:effectExtent l="0" t="0" r="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 rotWithShape="1">
                    <a:blip r:embed="rId15"/>
                    <a:srcRect l="11372" t="6733" r="4840" b="7769"/>
                    <a:stretch/>
                  </pic:blipFill>
                  <pic:spPr bwMode="auto">
                    <a:xfrm>
                      <a:off x="0" y="0"/>
                      <a:ext cx="3803715" cy="3199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96E221" w14:textId="77777777" w:rsidR="00097887" w:rsidRDefault="003401D2">
      <w:pPr>
        <w:spacing w:line="480" w:lineRule="auto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Fig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5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The angular dependence of the third-order nonlinear Hall response</w:t>
      </w:r>
      <m:oMath>
        <m:r>
          <w:rPr>
            <w:rFonts w:ascii="Cambria Math" w:eastAsia="宋体" w:hAnsi="Cambria Math" w:cs="Times New Roman"/>
            <w:sz w:val="24"/>
            <w:szCs w:val="28"/>
          </w:rPr>
          <m:t xml:space="preserve"> </m:t>
        </m:r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3ω</m:t>
                </m:r>
              </m:sup>
            </m:sSubSup>
            <m:ctrlPr>
              <w:rPr>
                <w:rFonts w:ascii="Cambria Math" w:eastAsia="宋体" w:hAnsi="Cambria Math" w:cs="Times New Roman"/>
                <w:i/>
                <w:sz w:val="24"/>
                <w:szCs w:val="28"/>
              </w:rPr>
            </m:ctrlPr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  <w:szCs w:val="28"/>
        </w:rPr>
        <w:t xml:space="preserve"> at room temperature in device A</w:t>
      </w:r>
      <w:r>
        <w:rPr>
          <w:rFonts w:ascii="Times New Roman" w:eastAsia="宋体" w:hAnsi="Times New Roman" w:cs="Times New Roman" w:hint="eastAsia"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8"/>
        </w:rPr>
        <w:t>T</w:t>
      </w:r>
      <w:r>
        <w:rPr>
          <w:rFonts w:ascii="Times New Roman" w:eastAsia="宋体" w:hAnsi="Times New Roman" w:cs="Times New Roman"/>
          <w:sz w:val="24"/>
          <w:szCs w:val="28"/>
        </w:rPr>
        <w:t>he red solid line represents the fitting result of Eq.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(1) in the main text. </w:t>
      </w:r>
    </w:p>
    <w:p w14:paraId="416DC6EB" w14:textId="77777777" w:rsidR="00097887" w:rsidRDefault="003401D2">
      <w:pPr>
        <w:widowControl/>
        <w:jc w:val="left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/>
          <w:sz w:val="24"/>
          <w:szCs w:val="28"/>
        </w:rPr>
        <w:br w:type="page"/>
      </w:r>
    </w:p>
    <w:p w14:paraId="2B750D09" w14:textId="78A12D19" w:rsidR="00097887" w:rsidRDefault="003401D2">
      <w:pPr>
        <w:pStyle w:val="1"/>
        <w:spacing w:after="0" w:line="579" w:lineRule="auto"/>
        <w:rPr>
          <w:rFonts w:ascii="Times New Roman" w:eastAsia="宋体" w:hAnsi="Times New Roman" w:cs="Times New Roman"/>
          <w:sz w:val="24"/>
          <w:szCs w:val="28"/>
        </w:rPr>
      </w:pPr>
      <w:bookmarkStart w:id="22" w:name="_Toc219831017"/>
      <w:r>
        <w:rPr>
          <w:rFonts w:ascii="Times New Roman" w:eastAsia="宋体" w:hAnsi="Times New Roman" w:cs="Times New Roman" w:hint="eastAsia"/>
          <w:sz w:val="24"/>
          <w:szCs w:val="28"/>
        </w:rPr>
        <w:lastRenderedPageBreak/>
        <w:t>Note 6</w:t>
      </w:r>
      <w:r>
        <w:rPr>
          <w:rFonts w:ascii="Times New Roman" w:eastAsia="宋体" w:hAnsi="Times New Roman" w:cs="Times New Roman"/>
          <w:sz w:val="24"/>
          <w:szCs w:val="28"/>
        </w:rPr>
        <w:t xml:space="preserve">. Comparison of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third-order </w:t>
      </w:r>
      <w:r>
        <w:rPr>
          <w:rFonts w:ascii="Times New Roman" w:eastAsia="宋体" w:hAnsi="Times New Roman" w:cs="Times New Roman"/>
          <w:sz w:val="24"/>
          <w:szCs w:val="28"/>
        </w:rPr>
        <w:t xml:space="preserve">nonlinear </w:t>
      </w:r>
      <w:r>
        <w:rPr>
          <w:rFonts w:ascii="Times New Roman" w:eastAsia="宋体" w:hAnsi="Times New Roman" w:cs="Times New Roman" w:hint="eastAsia"/>
          <w:sz w:val="24"/>
          <w:szCs w:val="28"/>
        </w:rPr>
        <w:t>H</w:t>
      </w:r>
      <w:r>
        <w:rPr>
          <w:rFonts w:ascii="Times New Roman" w:eastAsia="宋体" w:hAnsi="Times New Roman" w:cs="Times New Roman"/>
          <w:sz w:val="24"/>
          <w:szCs w:val="28"/>
        </w:rPr>
        <w:t xml:space="preserve">all </w:t>
      </w:r>
      <w:r>
        <w:rPr>
          <w:rFonts w:ascii="Times New Roman" w:eastAsia="宋体" w:hAnsi="Times New Roman" w:cs="Times New Roman" w:hint="eastAsia"/>
          <w:sz w:val="24"/>
          <w:szCs w:val="28"/>
        </w:rPr>
        <w:t>r</w:t>
      </w:r>
      <w:r>
        <w:rPr>
          <w:rFonts w:ascii="Times New Roman" w:eastAsia="宋体" w:hAnsi="Times New Roman" w:cs="Times New Roman"/>
          <w:sz w:val="24"/>
          <w:szCs w:val="28"/>
        </w:rPr>
        <w:t xml:space="preserve">esponse </w:t>
      </w:r>
      <w:r w:rsidR="00A57139" w:rsidRPr="00A57139">
        <w:rPr>
          <w:rFonts w:ascii="Times New Roman" w:eastAsia="宋体" w:hAnsi="Times New Roman" w:cs="Times New Roman"/>
          <w:sz w:val="24"/>
          <w:szCs w:val="28"/>
        </w:rPr>
        <w:t>strength</w:t>
      </w:r>
      <w:r>
        <w:rPr>
          <w:rFonts w:ascii="Times New Roman" w:eastAsia="宋体" w:hAnsi="Times New Roman" w:cs="Times New Roman"/>
          <w:sz w:val="24"/>
          <w:szCs w:val="28"/>
        </w:rPr>
        <w:t xml:space="preserve"> in different materials</w:t>
      </w:r>
      <w:bookmarkEnd w:id="22"/>
    </w:p>
    <w:p w14:paraId="4481E464" w14:textId="6621218C" w:rsidR="00097887" w:rsidRDefault="005A64C6">
      <w:pPr>
        <w:widowControl/>
        <w:spacing w:line="480" w:lineRule="auto"/>
        <w:jc w:val="center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noProof/>
          <w:sz w:val="24"/>
          <w:szCs w:val="28"/>
        </w:rPr>
        <w:drawing>
          <wp:inline distT="0" distB="0" distL="0" distR="0" wp14:anchorId="5BBB9C32" wp14:editId="71C82245">
            <wp:extent cx="4118775" cy="335848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 rotWithShape="1">
                    <a:blip r:embed="rId16"/>
                    <a:srcRect l="6784" t="5145" r="5006" b="7191"/>
                    <a:stretch/>
                  </pic:blipFill>
                  <pic:spPr bwMode="auto">
                    <a:xfrm>
                      <a:off x="0" y="0"/>
                      <a:ext cx="4123908" cy="3362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3AD2A" w14:textId="7E82A3DB" w:rsidR="00097887" w:rsidRDefault="003401D2">
      <w:pPr>
        <w:widowControl/>
        <w:spacing w:line="480" w:lineRule="auto"/>
        <w:rPr>
          <w:rFonts w:ascii="Times New Roman" w:eastAsia="宋体" w:hAnsi="Times New Roman" w:cs="Times New Roman"/>
          <w:b/>
          <w:bCs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. S6. </w:t>
      </w:r>
      <w:r>
        <w:rPr>
          <w:rFonts w:ascii="Times New Roman" w:eastAsia="宋体" w:hAnsi="Times New Roman" w:cs="Times New Roman"/>
          <w:sz w:val="24"/>
          <w:szCs w:val="28"/>
        </w:rPr>
        <w:t xml:space="preserve">Comparison of the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third-order </w:t>
      </w:r>
      <w:r>
        <w:rPr>
          <w:rFonts w:ascii="Times New Roman" w:eastAsia="宋体" w:hAnsi="Times New Roman" w:cs="Times New Roman"/>
          <w:sz w:val="24"/>
          <w:szCs w:val="28"/>
        </w:rPr>
        <w:t xml:space="preserve">nonlinear </w:t>
      </w:r>
      <w:r>
        <w:rPr>
          <w:rFonts w:ascii="Times New Roman" w:eastAsia="宋体" w:hAnsi="Times New Roman" w:cs="Times New Roman" w:hint="eastAsia"/>
          <w:sz w:val="24"/>
          <w:szCs w:val="28"/>
        </w:rPr>
        <w:t>H</w:t>
      </w:r>
      <w:r>
        <w:rPr>
          <w:rFonts w:ascii="Times New Roman" w:eastAsia="宋体" w:hAnsi="Times New Roman" w:cs="Times New Roman"/>
          <w:sz w:val="24"/>
          <w:szCs w:val="28"/>
        </w:rPr>
        <w:t xml:space="preserve">all response </w:t>
      </w:r>
      <w:r w:rsidR="00912025" w:rsidRPr="00912025">
        <w:rPr>
          <w:rFonts w:ascii="Times New Roman" w:eastAsia="宋体" w:hAnsi="Times New Roman" w:cs="Times New Roman"/>
          <w:sz w:val="24"/>
          <w:szCs w:val="28"/>
        </w:rPr>
        <w:t>strength</w:t>
      </w:r>
      <w:r>
        <w:rPr>
          <w:rFonts w:ascii="Times New Roman" w:eastAsia="宋体" w:hAnsi="Times New Roman" w:cs="Times New Roman"/>
          <w:sz w:val="24"/>
          <w:szCs w:val="28"/>
        </w:rPr>
        <w:t xml:space="preserve"> of this work with other materials.</w:t>
      </w:r>
    </w:p>
    <w:p w14:paraId="61B7001E" w14:textId="77777777" w:rsidR="00097887" w:rsidRDefault="003401D2">
      <w:pPr>
        <w:widowControl/>
        <w:spacing w:line="480" w:lineRule="auto"/>
        <w:jc w:val="left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/>
          <w:sz w:val="24"/>
          <w:szCs w:val="28"/>
        </w:rPr>
        <w:br w:type="page"/>
      </w:r>
    </w:p>
    <w:p w14:paraId="448C7343" w14:textId="676447E5" w:rsidR="00097887" w:rsidRDefault="003401D2">
      <w:pPr>
        <w:pStyle w:val="1"/>
        <w:spacing w:after="0" w:line="579" w:lineRule="auto"/>
        <w:rPr>
          <w:rFonts w:ascii="Times New Roman" w:eastAsia="宋体" w:hAnsi="Times New Roman" w:cs="Times New Roman"/>
          <w:b w:val="0"/>
          <w:bCs w:val="0"/>
          <w:sz w:val="24"/>
          <w:szCs w:val="28"/>
        </w:rPr>
      </w:pPr>
      <w:bookmarkStart w:id="23" w:name="_Toc219831018"/>
      <w:r>
        <w:rPr>
          <w:rFonts w:ascii="Times New Roman" w:eastAsia="宋体" w:hAnsi="Times New Roman" w:cs="Times New Roman" w:hint="eastAsia"/>
          <w:sz w:val="24"/>
          <w:szCs w:val="28"/>
        </w:rPr>
        <w:lastRenderedPageBreak/>
        <w:t>Note 7</w:t>
      </w:r>
      <w:r>
        <w:rPr>
          <w:rFonts w:ascii="Times New Roman" w:eastAsia="宋体" w:hAnsi="Times New Roman" w:cs="Times New Roman"/>
          <w:sz w:val="24"/>
          <w:szCs w:val="28"/>
        </w:rPr>
        <w:t xml:space="preserve">. </w:t>
      </w:r>
      <w:r>
        <w:rPr>
          <w:rFonts w:ascii="Times New Roman" w:eastAsia="宋体" w:hAnsi="Times New Roman" w:cs="Times New Roman" w:hint="eastAsia"/>
          <w:sz w:val="24"/>
          <w:szCs w:val="28"/>
        </w:rPr>
        <w:t>Third-order n</w:t>
      </w:r>
      <w:r>
        <w:rPr>
          <w:rFonts w:ascii="Times New Roman" w:eastAsia="宋体" w:hAnsi="Times New Roman" w:cs="Times New Roman"/>
          <w:sz w:val="24"/>
          <w:szCs w:val="28"/>
        </w:rPr>
        <w:t xml:space="preserve">onlinear </w:t>
      </w:r>
      <w:r>
        <w:rPr>
          <w:rFonts w:ascii="Times New Roman" w:eastAsia="宋体" w:hAnsi="Times New Roman" w:cs="Times New Roman" w:hint="eastAsia"/>
          <w:sz w:val="24"/>
          <w:szCs w:val="28"/>
        </w:rPr>
        <w:t>H</w:t>
      </w:r>
      <w:r>
        <w:rPr>
          <w:rFonts w:ascii="Times New Roman" w:eastAsia="宋体" w:hAnsi="Times New Roman" w:cs="Times New Roman"/>
          <w:sz w:val="24"/>
          <w:szCs w:val="28"/>
        </w:rPr>
        <w:t>all signals dependent on temperature in device A when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 </w:t>
      </w:r>
      <w:proofErr w:type="spellStart"/>
      <w:r>
        <w:rPr>
          <w:rFonts w:ascii="Times New Roman" w:eastAsia="宋体" w:hAnsi="Times New Roman" w:cs="Times New Roman"/>
          <w:i/>
          <w:iCs/>
          <w:sz w:val="24"/>
          <w:szCs w:val="28"/>
        </w:rPr>
        <w:t>E</w:t>
      </w:r>
      <w:r>
        <w:rPr>
          <w:rFonts w:ascii="Times New Roman" w:eastAsia="宋体" w:hAnsi="Times New Roman" w:cs="Times New Roman"/>
          <w:i/>
          <w:iCs/>
          <w:sz w:val="24"/>
          <w:szCs w:val="28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Cambria Math" w:eastAsia="宋体" w:hAnsi="Cambria Math" w:cs="宋体"/>
          <w:sz w:val="24"/>
          <w:szCs w:val="28"/>
        </w:rPr>
        <w:t xml:space="preserve">∥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θ </w:t>
      </w:r>
      <w:r>
        <w:rPr>
          <w:rFonts w:ascii="Times New Roman" w:eastAsia="宋体" w:hAnsi="Times New Roman" w:cs="Times New Roman"/>
          <w:sz w:val="24"/>
          <w:szCs w:val="28"/>
        </w:rPr>
        <w:t>=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60</w:t>
      </w:r>
      <w:r w:rsidR="00AB57E4" w:rsidRPr="00AB57E4">
        <w:rPr>
          <w:rFonts w:ascii="Times New Roman" w:eastAsia="宋体" w:hAnsi="Times New Roman" w:cs="Times New Roman"/>
          <w:sz w:val="24"/>
          <w:szCs w:val="28"/>
        </w:rPr>
        <w:t>°</w:t>
      </w:r>
      <w:r>
        <w:rPr>
          <w:rFonts w:ascii="Times New Roman" w:eastAsia="宋体" w:hAnsi="Times New Roman" w:cs="Times New Roman"/>
          <w:sz w:val="24"/>
          <w:szCs w:val="28"/>
        </w:rPr>
        <w:t xml:space="preserve"> and 120</w:t>
      </w:r>
      <w:r w:rsidR="00AB57E4" w:rsidRPr="00806B11">
        <w:rPr>
          <w:rFonts w:ascii="Times New Roman" w:eastAsia="宋体" w:hAnsi="Times New Roman" w:cs="Times New Roman"/>
          <w:sz w:val="24"/>
          <w:szCs w:val="28"/>
        </w:rPr>
        <w:t>°</w:t>
      </w:r>
      <w:bookmarkEnd w:id="23"/>
    </w:p>
    <w:p w14:paraId="5B2EAE8D" w14:textId="77777777" w:rsidR="00097887" w:rsidRDefault="003401D2">
      <w:pPr>
        <w:widowControl/>
        <w:spacing w:line="480" w:lineRule="auto"/>
        <w:jc w:val="center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noProof/>
          <w:sz w:val="24"/>
          <w:szCs w:val="28"/>
        </w:rPr>
        <w:drawing>
          <wp:inline distT="0" distB="0" distL="0" distR="0" wp14:anchorId="55268F30" wp14:editId="43500133">
            <wp:extent cx="5291455" cy="1612900"/>
            <wp:effectExtent l="0" t="0" r="4445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rcRect l="4907" t="3687" r="1698" b="4695"/>
                    <a:stretch>
                      <a:fillRect/>
                    </a:stretch>
                  </pic:blipFill>
                  <pic:spPr>
                    <a:xfrm>
                      <a:off x="0" y="0"/>
                      <a:ext cx="5320245" cy="162174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B2F91" w14:textId="77777777" w:rsidR="00097887" w:rsidRDefault="003401D2">
      <w:pPr>
        <w:widowControl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 S7.</w:t>
      </w:r>
      <w:r>
        <w:rPr>
          <w:rFonts w:ascii="Times New Roman" w:eastAsia="宋体" w:hAnsi="Times New Roman" w:cs="Times New Roman"/>
          <w:sz w:val="24"/>
          <w:szCs w:val="28"/>
        </w:rPr>
        <w:t xml:space="preserve"> (a)</w:t>
      </w:r>
      <w:r>
        <w:rPr>
          <w:rFonts w:ascii="Times New Roman" w:eastAsia="宋体" w:hAnsi="Times New Roman" w:cs="Times New Roman"/>
          <w:sz w:val="24"/>
        </w:rPr>
        <w:t xml:space="preserve">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versus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curves at different temperatures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θ </w:t>
      </w:r>
      <w:r>
        <w:rPr>
          <w:rFonts w:ascii="Times New Roman" w:eastAsia="宋体" w:hAnsi="Times New Roman" w:cs="Times New Roman"/>
          <w:sz w:val="24"/>
        </w:rPr>
        <w:t>= 60°.</w:t>
      </w:r>
      <w:r>
        <w:rPr>
          <w:rFonts w:ascii="Times New Roman" w:eastAsia="宋体" w:hAnsi="Times New Roman" w:cs="Times New Roman"/>
          <w:sz w:val="24"/>
          <w:szCs w:val="28"/>
        </w:rPr>
        <w:t xml:space="preserve"> (b)</w:t>
      </w:r>
      <w:r>
        <w:rPr>
          <w:rFonts w:ascii="Times New Roman" w:eastAsia="宋体" w:hAnsi="Times New Roman" w:cs="Times New Roman"/>
          <w:sz w:val="24"/>
        </w:rPr>
        <w:t xml:space="preserve">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versus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curves at different temperatures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θ </w:t>
      </w:r>
      <w:r>
        <w:rPr>
          <w:rFonts w:ascii="Times New Roman" w:eastAsia="宋体" w:hAnsi="Times New Roman" w:cs="Times New Roman"/>
          <w:sz w:val="24"/>
        </w:rPr>
        <w:t>= 120°.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(</w:t>
      </w:r>
      <w:r>
        <w:rPr>
          <w:rFonts w:ascii="Times New Roman" w:eastAsia="宋体" w:hAnsi="Times New Roman" w:cs="Times New Roman"/>
          <w:sz w:val="24"/>
          <w:szCs w:val="28"/>
        </w:rPr>
        <w:t>c</w:t>
      </w:r>
      <w:r>
        <w:rPr>
          <w:rFonts w:ascii="Times New Roman" w:eastAsia="宋体" w:hAnsi="Times New Roman" w:cs="Times New Roman" w:hint="eastAsia"/>
          <w:sz w:val="24"/>
          <w:szCs w:val="28"/>
        </w:rPr>
        <w:t>)</w:t>
      </w:r>
      <w:r>
        <w:rPr>
          <w:rFonts w:ascii="Times New Roman" w:eastAsia="宋体" w:hAnsi="Times New Roman" w:cs="Times New Roman"/>
          <w:sz w:val="24"/>
        </w:rPr>
        <w:t xml:space="preserve"> Temperature dependence of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3ω</m:t>
                </m:r>
              </m:sup>
            </m:sSubSup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>.</w:t>
      </w:r>
    </w:p>
    <w:p w14:paraId="618C8712" w14:textId="77777777" w:rsidR="00097887" w:rsidRDefault="003401D2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67269C9F" w14:textId="77777777" w:rsidR="00097887" w:rsidRDefault="003401D2">
      <w:pPr>
        <w:pStyle w:val="1"/>
        <w:spacing w:after="0" w:line="579" w:lineRule="auto"/>
        <w:jc w:val="left"/>
        <w:rPr>
          <w:rFonts w:ascii="Times New Roman" w:eastAsia="宋体" w:hAnsi="Times New Roman" w:cs="Times New Roman"/>
          <w:sz w:val="24"/>
          <w:szCs w:val="28"/>
        </w:rPr>
      </w:pPr>
      <w:bookmarkStart w:id="24" w:name="_Toc219831019"/>
      <w:r>
        <w:rPr>
          <w:rFonts w:ascii="Times New Roman" w:eastAsia="宋体" w:hAnsi="Times New Roman" w:cs="Times New Roman" w:hint="eastAsia"/>
          <w:sz w:val="24"/>
          <w:szCs w:val="28"/>
        </w:rPr>
        <w:lastRenderedPageBreak/>
        <w:t>Note 8</w:t>
      </w:r>
      <w:r>
        <w:rPr>
          <w:rFonts w:ascii="Times New Roman" w:eastAsia="宋体" w:hAnsi="Times New Roman" w:cs="Times New Roman"/>
          <w:sz w:val="24"/>
          <w:szCs w:val="28"/>
        </w:rPr>
        <w:t>. Optical microscope image</w:t>
      </w:r>
      <w:r>
        <w:rPr>
          <w:rFonts w:ascii="Times New Roman" w:eastAsia="宋体" w:hAnsi="Times New Roman" w:cs="Times New Roman" w:hint="eastAsia"/>
          <w:sz w:val="24"/>
          <w:szCs w:val="28"/>
        </w:rPr>
        <w:t>, thickness, and electrical characteristics of devices</w:t>
      </w:r>
      <w:bookmarkEnd w:id="24"/>
    </w:p>
    <w:p w14:paraId="4F536CDB" w14:textId="77777777" w:rsidR="00097887" w:rsidRDefault="00097887">
      <w:pPr>
        <w:rPr>
          <w:rFonts w:hint="eastAsia"/>
        </w:rPr>
      </w:pPr>
    </w:p>
    <w:p w14:paraId="4E83F961" w14:textId="77777777" w:rsidR="00097887" w:rsidRDefault="003401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Table S1. Thickness </w:t>
      </w:r>
      <w:r>
        <w:rPr>
          <w:rFonts w:ascii="Times New Roman" w:hAnsi="Times New Roman" w:cs="Times New Roman" w:hint="eastAsia"/>
          <w:sz w:val="24"/>
          <w:szCs w:val="24"/>
        </w:rPr>
        <w:t xml:space="preserve">and size </w:t>
      </w:r>
      <w:r>
        <w:rPr>
          <w:rFonts w:ascii="Times New Roman" w:hAnsi="Times New Roman" w:cs="Times New Roman"/>
          <w:sz w:val="24"/>
          <w:szCs w:val="24"/>
        </w:rPr>
        <w:t>parameters of TaIrTe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ﬂakes used in TaIrTe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evices.</w:t>
      </w:r>
    </w:p>
    <w:p w14:paraId="3802E6B0" w14:textId="77777777" w:rsidR="00097887" w:rsidRDefault="003401D2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6F4AD66B" wp14:editId="2510BF5C">
            <wp:extent cx="5490845" cy="2346325"/>
            <wp:effectExtent l="0" t="0" r="0" b="0"/>
            <wp:docPr id="15271580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158041" name="图片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03124" cy="23520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58CFB8" w14:textId="77777777" w:rsidR="00097887" w:rsidRDefault="003401D2">
      <w:pPr>
        <w:spacing w:line="480" w:lineRule="auto"/>
        <w:rPr>
          <w:rFonts w:ascii="Times New Roman" w:eastAsia="宋体" w:hAnsi="Times New Roman" w:cs="Times New Roman"/>
          <w:sz w:val="24"/>
          <w:szCs w:val="28"/>
        </w:rPr>
      </w:pPr>
      <w:r>
        <w:rPr>
          <w:rFonts w:hint="eastAsia"/>
        </w:rPr>
        <w:br w:type="page"/>
      </w:r>
      <w:r>
        <w:rPr>
          <w:rFonts w:ascii="Times New Roman" w:eastAsia="宋体" w:hAnsi="Times New Roman" w:cs="Times New Roman"/>
          <w:noProof/>
          <w:sz w:val="24"/>
          <w:szCs w:val="28"/>
        </w:rPr>
        <w:lastRenderedPageBreak/>
        <w:drawing>
          <wp:inline distT="0" distB="0" distL="0" distR="0" wp14:anchorId="0E89E2E6" wp14:editId="5AD2470D">
            <wp:extent cx="5166995" cy="3053715"/>
            <wp:effectExtent l="0" t="0" r="0" b="0"/>
            <wp:docPr id="688104724" name="图片 688104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104724" name="图片 688104724"/>
                    <pic:cNvPicPr>
                      <a:picLocks noChangeAspect="1"/>
                    </pic:cNvPicPr>
                  </pic:nvPicPr>
                  <pic:blipFill>
                    <a:blip r:embed="rId19"/>
                    <a:srcRect l="3598" t="1675" r="1173" b="2261"/>
                    <a:stretch>
                      <a:fillRect/>
                    </a:stretch>
                  </pic:blipFill>
                  <pic:spPr>
                    <a:xfrm>
                      <a:off x="0" y="0"/>
                      <a:ext cx="5173538" cy="305742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5A143" w14:textId="2EFE1EF7" w:rsidR="00097887" w:rsidRDefault="003401D2">
      <w:pPr>
        <w:widowControl/>
        <w:spacing w:line="480" w:lineRule="auto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8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宋体" w:eastAsia="宋体" w:hAnsi="宋体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Optical microscope image, AFM, and electrical characteristics of device 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B.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(a) Optical microscope image of device C. The scale bar in (</w:t>
      </w:r>
      <w:r>
        <w:rPr>
          <w:rFonts w:ascii="Times New Roman" w:eastAsia="宋体" w:hAnsi="Times New Roman" w:cs="Times New Roman" w:hint="eastAsia"/>
          <w:sz w:val="24"/>
          <w:szCs w:val="28"/>
        </w:rPr>
        <w:t>a</w:t>
      </w:r>
      <w:r>
        <w:rPr>
          <w:rFonts w:ascii="Times New Roman" w:eastAsia="宋体" w:hAnsi="Times New Roman" w:cs="Times New Roman"/>
          <w:sz w:val="24"/>
          <w:szCs w:val="28"/>
        </w:rPr>
        <w:t xml:space="preserve">) is </w:t>
      </w:r>
      <w:r>
        <w:rPr>
          <w:rFonts w:ascii="Times New Roman" w:eastAsia="宋体" w:hAnsi="Times New Roman" w:cs="Times New Roman" w:hint="eastAsia"/>
          <w:sz w:val="24"/>
          <w:szCs w:val="28"/>
        </w:rPr>
        <w:t>40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proofErr w:type="spellStart"/>
      <w:r>
        <w:rPr>
          <w:rFonts w:ascii="Times New Roman" w:eastAsia="宋体" w:hAnsi="Times New Roman" w:cs="Times New Roman"/>
          <w:sz w:val="24"/>
          <w:szCs w:val="28"/>
        </w:rPr>
        <w:t>μm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>. (b)</w:t>
      </w:r>
      <w: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The AFM picture of the device C. (c) The thickness of the TaIrTe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 flake is about </w:t>
      </w:r>
      <w:r>
        <w:rPr>
          <w:rFonts w:ascii="Times New Roman" w:eastAsia="宋体" w:hAnsi="Times New Roman" w:cs="Times New Roman" w:hint="eastAsia"/>
          <w:sz w:val="24"/>
          <w:szCs w:val="28"/>
        </w:rPr>
        <w:t>115.4</w:t>
      </w:r>
      <w:r>
        <w:rPr>
          <w:rFonts w:ascii="Times New Roman" w:eastAsia="宋体" w:hAnsi="Times New Roman" w:cs="Times New Roman"/>
          <w:sz w:val="24"/>
          <w:szCs w:val="28"/>
        </w:rPr>
        <w:t xml:space="preserve"> nm, measured from the edge of the TaIrTe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 flake denoted by the white line displayed in (b). The scale bar in (b) is 1 </w:t>
      </w:r>
      <w:proofErr w:type="spellStart"/>
      <w:r>
        <w:rPr>
          <w:rFonts w:ascii="Times New Roman" w:eastAsia="宋体" w:hAnsi="Times New Roman" w:cs="Times New Roman"/>
          <w:sz w:val="24"/>
          <w:szCs w:val="28"/>
        </w:rPr>
        <w:t>μm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 xml:space="preserve">. (d) Anisotropy plots of longitudinal resistance </w:t>
      </w:r>
      <w:r>
        <w:rPr>
          <w:rFonts w:ascii="Times New Roman" w:eastAsia="宋体" w:hAnsi="Times New Roman" w:cs="Times New Roman"/>
          <w:sz w:val="24"/>
        </w:rPr>
        <w:t>(</w:t>
      </w:r>
      <w:r>
        <w:rPr>
          <w:rFonts w:ascii="Times New Roman" w:eastAsia="宋体" w:hAnsi="Times New Roman" w:cs="Times New Roman"/>
          <w:sz w:val="24"/>
          <w:szCs w:val="28"/>
        </w:rPr>
        <w:t>R</w:t>
      </w:r>
      <w:r>
        <w:rPr>
          <w:rFonts w:ascii="Cambria Math" w:eastAsia="宋体" w:hAnsi="Cambria Math" w:cs="Times New Roman" w:hint="eastAsia"/>
          <w:sz w:val="24"/>
          <w:szCs w:val="28"/>
          <w:vertAlign w:val="subscript"/>
        </w:rPr>
        <w:t>‖</w:t>
      </w:r>
      <w:r>
        <w:rPr>
          <w:rFonts w:ascii="Times New Roman" w:eastAsia="宋体" w:hAnsi="Times New Roman" w:cs="Times New Roman"/>
          <w:sz w:val="24"/>
        </w:rPr>
        <w:t>) of the device C, with the red solid line representing the fitted curve.</w:t>
      </w:r>
      <w:r>
        <w:rPr>
          <w:rFonts w:ascii="Times New Roman" w:eastAsia="宋体" w:hAnsi="Times New Roman" w:cs="Times New Roman"/>
          <w:sz w:val="24"/>
          <w:szCs w:val="28"/>
        </w:rPr>
        <w:t xml:space="preserve"> (e)</w:t>
      </w:r>
      <w:r>
        <w:t xml:space="preserve"> </w:t>
      </w:r>
      <w:r>
        <w:rPr>
          <w:rFonts w:ascii="Times New Roman" w:eastAsia="宋体" w:hAnsi="Times New Roman" w:cs="Times New Roman"/>
          <w:sz w:val="24"/>
        </w:rPr>
        <w:t>Anisotropy plots of the Hall resistance</w:t>
      </w:r>
      <w:r>
        <w:rPr>
          <w:rFonts w:ascii="Times New Roman" w:eastAsia="宋体" w:hAnsi="Times New Roman" w:cs="Times New Roman"/>
          <w:sz w:val="24"/>
          <w:szCs w:val="28"/>
        </w:rPr>
        <w:t xml:space="preserve"> (</w:t>
      </w:r>
      <w:r>
        <w:rPr>
          <w:rFonts w:ascii="Times New Roman" w:eastAsia="宋体" w:hAnsi="Times New Roman" w:cs="Times New Roman"/>
          <w:sz w:val="24"/>
        </w:rPr>
        <w:t>R</w:t>
      </w:r>
      <w:r>
        <w:rPr>
          <w:rFonts w:ascii="Cambria Math" w:eastAsia="宋体" w:hAnsi="Cambria Math" w:cs="宋体" w:hint="eastAsia"/>
          <w:sz w:val="24"/>
          <w:vertAlign w:val="subscript"/>
        </w:rPr>
        <w:t>⊥</w:t>
      </w:r>
      <w:r>
        <w:rPr>
          <w:rFonts w:ascii="Times New Roman" w:eastAsia="宋体" w:hAnsi="Times New Roman" w:cs="Times New Roman"/>
          <w:sz w:val="24"/>
          <w:szCs w:val="28"/>
        </w:rPr>
        <w:t>) of the device C, with the red solid line representing the fitted curve. (f) The angular dependence of the third-order nonlinear Hall response</w:t>
      </w:r>
      <w:r w:rsidR="005336D8"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3ω</m:t>
                </m:r>
              </m:sup>
            </m:sSubSup>
            <m:ctrlPr>
              <w:rPr>
                <w:rFonts w:ascii="Cambria Math" w:eastAsia="宋体" w:hAnsi="Cambria Math" w:cs="Times New Roman"/>
                <w:i/>
                <w:sz w:val="24"/>
                <w:szCs w:val="28"/>
              </w:rPr>
            </m:ctrlPr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  <w:szCs w:val="28"/>
        </w:rPr>
        <w:t xml:space="preserve"> at room temperature</w:t>
      </w:r>
      <w:r>
        <w:rPr>
          <w:rFonts w:ascii="Times New Roman" w:eastAsia="宋体" w:hAnsi="Times New Roman" w:cs="Times New Roman" w:hint="eastAsia"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8"/>
        </w:rPr>
        <w:t>T</w:t>
      </w:r>
      <w:r>
        <w:rPr>
          <w:rFonts w:ascii="Times New Roman" w:eastAsia="宋体" w:hAnsi="Times New Roman" w:cs="Times New Roman"/>
          <w:sz w:val="24"/>
          <w:szCs w:val="28"/>
        </w:rPr>
        <w:t>he red solid line represents the fitting result of Eq.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(1) in the main text.</w:t>
      </w:r>
    </w:p>
    <w:p w14:paraId="32A82B88" w14:textId="77777777" w:rsidR="00097887" w:rsidRDefault="003401D2">
      <w:pPr>
        <w:widowControl/>
        <w:jc w:val="left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sz w:val="24"/>
          <w:szCs w:val="28"/>
        </w:rPr>
        <w:br w:type="page"/>
      </w:r>
    </w:p>
    <w:p w14:paraId="789ACFFA" w14:textId="77777777" w:rsidR="00097887" w:rsidRDefault="003401D2">
      <w:pPr>
        <w:spacing w:line="480" w:lineRule="auto"/>
        <w:jc w:val="center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noProof/>
          <w:sz w:val="24"/>
          <w:szCs w:val="28"/>
        </w:rPr>
        <w:lastRenderedPageBreak/>
        <w:drawing>
          <wp:inline distT="0" distB="0" distL="0" distR="0" wp14:anchorId="4FFCB216" wp14:editId="2C48D334">
            <wp:extent cx="5003165" cy="4322445"/>
            <wp:effectExtent l="0" t="0" r="6985" b="1905"/>
            <wp:docPr id="720522424" name="图片 720522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522424" name="图片 720522424"/>
                    <pic:cNvPicPr>
                      <a:picLocks noChangeAspect="1"/>
                    </pic:cNvPicPr>
                  </pic:nvPicPr>
                  <pic:blipFill>
                    <a:blip r:embed="rId20"/>
                    <a:srcRect l="5070" t="2143" r="2337" b="2553"/>
                    <a:stretch>
                      <a:fillRect/>
                    </a:stretch>
                  </pic:blipFill>
                  <pic:spPr>
                    <a:xfrm>
                      <a:off x="0" y="0"/>
                      <a:ext cx="5007001" cy="432586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9A646" w14:textId="4976A083" w:rsidR="00097887" w:rsidRDefault="003401D2">
      <w:pPr>
        <w:spacing w:line="48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</w:t>
      </w:r>
      <w:r>
        <w:rPr>
          <w:rFonts w:ascii="Times New Roman" w:eastAsia="宋体" w:hAnsi="Times New Roman" w:cs="Times New Roman"/>
          <w:b/>
          <w:bCs/>
          <w:sz w:val="24"/>
        </w:rPr>
        <w:t>. S</w:t>
      </w:r>
      <w:r>
        <w:rPr>
          <w:rFonts w:ascii="Times New Roman" w:eastAsia="宋体" w:hAnsi="Times New Roman" w:cs="Times New Roman" w:hint="eastAsia"/>
          <w:b/>
          <w:bCs/>
          <w:sz w:val="24"/>
        </w:rPr>
        <w:t>9</w:t>
      </w:r>
      <w:r>
        <w:rPr>
          <w:rFonts w:ascii="Times New Roman" w:eastAsia="宋体" w:hAnsi="Times New Roman" w:cs="Times New Roman"/>
          <w:b/>
          <w:bCs/>
          <w:sz w:val="24"/>
        </w:rPr>
        <w:t>.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Third-order NLHE in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device 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B.</w:t>
      </w:r>
      <w:r>
        <w:rPr>
          <w:rFonts w:ascii="Times New Roman" w:eastAsia="宋体" w:hAnsi="Times New Roman" w:cs="Times New Roman" w:hint="eastAsia"/>
          <w:b/>
          <w:bCs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>a)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>
        <w:rPr>
          <w:rFonts w:ascii="Times New Roman" w:eastAsia="宋体" w:hAnsi="Times New Roman" w:cs="Times New Roman"/>
          <w:sz w:val="24"/>
        </w:rPr>
        <w:t xml:space="preserve">The dependence of the third-order Hall voltage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on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at 296 K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different angles.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b)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versus (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proofErr w:type="gramStart"/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>)³</w:t>
      </w:r>
      <w:proofErr w:type="gramEnd"/>
      <w:r>
        <w:rPr>
          <w:rFonts w:ascii="Times New Roman" w:eastAsia="宋体" w:hAnsi="Times New Roman" w:cs="Times New Roman"/>
          <w:sz w:val="24"/>
        </w:rPr>
        <w:t xml:space="preserve"> curves at 296 K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different angles. These lines represent the results of linear fitting.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c)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versus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curves at different temperatures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θ </w:t>
      </w:r>
      <w:r>
        <w:rPr>
          <w:rFonts w:ascii="Times New Roman" w:eastAsia="宋体" w:hAnsi="Times New Roman" w:cs="Times New Roman"/>
          <w:sz w:val="24"/>
        </w:rPr>
        <w:t xml:space="preserve">= 30°.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d) Temperature dependence of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3ω</m:t>
                </m:r>
              </m:sup>
            </m:sSubSup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>.</w:t>
      </w:r>
    </w:p>
    <w:p w14:paraId="66DCC064" w14:textId="77777777" w:rsidR="00097887" w:rsidRDefault="003401D2">
      <w:pPr>
        <w:spacing w:line="480" w:lineRule="auto"/>
        <w:jc w:val="center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noProof/>
          <w:sz w:val="24"/>
          <w:szCs w:val="28"/>
        </w:rPr>
        <w:lastRenderedPageBreak/>
        <w:drawing>
          <wp:inline distT="0" distB="0" distL="0" distR="0" wp14:anchorId="00DB4A3C" wp14:editId="77BB9930">
            <wp:extent cx="5273675" cy="3258820"/>
            <wp:effectExtent l="0" t="0" r="3175" b="0"/>
            <wp:docPr id="2053308776" name="图片 2053308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308776" name="图片 2053308776"/>
                    <pic:cNvPicPr>
                      <a:picLocks noChangeAspect="1"/>
                    </pic:cNvPicPr>
                  </pic:nvPicPr>
                  <pic:blipFill>
                    <a:blip r:embed="rId21"/>
                    <a:srcRect l="1210" t="2245" r="2222" b="2862"/>
                    <a:stretch>
                      <a:fillRect/>
                    </a:stretch>
                  </pic:blipFill>
                  <pic:spPr>
                    <a:xfrm>
                      <a:off x="0" y="0"/>
                      <a:ext cx="5277601" cy="32617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DAAEC" w14:textId="77777777" w:rsidR="00097887" w:rsidRDefault="003401D2">
      <w:pPr>
        <w:widowControl/>
        <w:spacing w:line="480" w:lineRule="auto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10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宋体" w:eastAsia="宋体" w:hAnsi="宋体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Optical microscope image, AFM, and electrical characteristics of device 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C.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(a) Optical microscope image of device D. The scale bar in (</w:t>
      </w:r>
      <w:r>
        <w:rPr>
          <w:rFonts w:ascii="Times New Roman" w:eastAsia="宋体" w:hAnsi="Times New Roman" w:cs="Times New Roman" w:hint="eastAsia"/>
          <w:sz w:val="24"/>
          <w:szCs w:val="28"/>
        </w:rPr>
        <w:t>a</w:t>
      </w:r>
      <w:r>
        <w:rPr>
          <w:rFonts w:ascii="Times New Roman" w:eastAsia="宋体" w:hAnsi="Times New Roman" w:cs="Times New Roman"/>
          <w:sz w:val="24"/>
          <w:szCs w:val="28"/>
        </w:rPr>
        <w:t xml:space="preserve">) is </w:t>
      </w:r>
      <w:r>
        <w:rPr>
          <w:rFonts w:ascii="Times New Roman" w:eastAsia="宋体" w:hAnsi="Times New Roman" w:cs="Times New Roman" w:hint="eastAsia"/>
          <w:sz w:val="24"/>
          <w:szCs w:val="28"/>
        </w:rPr>
        <w:t>30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proofErr w:type="spellStart"/>
      <w:r>
        <w:rPr>
          <w:rFonts w:ascii="Times New Roman" w:eastAsia="宋体" w:hAnsi="Times New Roman" w:cs="Times New Roman"/>
          <w:sz w:val="24"/>
          <w:szCs w:val="28"/>
        </w:rPr>
        <w:t>μm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>. (b)</w:t>
      </w:r>
      <w: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The AFM picture of the device D. (c) The thickness of the TaIrTe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 flake is about 81.3 nm, measured from the edge of the TaIrTe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 flake denoted by the white line displayed in (b). The scale bar in (b) is 1 </w:t>
      </w:r>
      <w:proofErr w:type="spellStart"/>
      <w:r>
        <w:rPr>
          <w:rFonts w:ascii="Times New Roman" w:eastAsia="宋体" w:hAnsi="Times New Roman" w:cs="Times New Roman"/>
          <w:sz w:val="24"/>
          <w:szCs w:val="28"/>
        </w:rPr>
        <w:t>μm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>. (d) Anisotropy plots of longitudinal resistance</w:t>
      </w:r>
      <w:r>
        <w:rPr>
          <w:rFonts w:ascii="Times New Roman" w:eastAsia="宋体" w:hAnsi="Times New Roman" w:cs="Times New Roman"/>
          <w:sz w:val="24"/>
        </w:rPr>
        <w:t xml:space="preserve"> (</w:t>
      </w:r>
      <w:r>
        <w:rPr>
          <w:rFonts w:ascii="Times New Roman" w:eastAsia="宋体" w:hAnsi="Times New Roman" w:cs="Times New Roman"/>
          <w:sz w:val="24"/>
          <w:szCs w:val="28"/>
        </w:rPr>
        <w:t>R</w:t>
      </w:r>
      <w:r>
        <w:rPr>
          <w:rFonts w:ascii="Cambria Math" w:eastAsia="宋体" w:hAnsi="Cambria Math" w:cs="Times New Roman" w:hint="eastAsia"/>
          <w:sz w:val="24"/>
          <w:szCs w:val="28"/>
          <w:vertAlign w:val="subscript"/>
        </w:rPr>
        <w:t>‖</w:t>
      </w:r>
      <w:r>
        <w:rPr>
          <w:rFonts w:ascii="Times New Roman" w:eastAsia="宋体" w:hAnsi="Times New Roman" w:cs="Times New Roman"/>
          <w:sz w:val="24"/>
        </w:rPr>
        <w:t>) of the device D, with the red solid line representing the fitted curve.</w:t>
      </w:r>
      <w:r>
        <w:rPr>
          <w:rFonts w:ascii="Times New Roman" w:eastAsia="宋体" w:hAnsi="Times New Roman" w:cs="Times New Roman"/>
          <w:sz w:val="24"/>
          <w:szCs w:val="28"/>
        </w:rPr>
        <w:t xml:space="preserve"> (f) The angular dependence of the third-order nonlinear Hall response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3ω</m:t>
                </m:r>
              </m:sup>
            </m:sSubSup>
            <m:ctrlPr>
              <w:rPr>
                <w:rFonts w:ascii="Cambria Math" w:eastAsia="宋体" w:hAnsi="Cambria Math" w:cs="Times New Roman"/>
                <w:i/>
                <w:sz w:val="24"/>
                <w:szCs w:val="28"/>
              </w:rPr>
            </m:ctrlPr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  <w:szCs w:val="28"/>
        </w:rPr>
        <w:t xml:space="preserve"> at room temperature</w:t>
      </w:r>
      <w:r>
        <w:rPr>
          <w:rFonts w:ascii="Times New Roman" w:eastAsia="宋体" w:hAnsi="Times New Roman" w:cs="Times New Roman" w:hint="eastAsia"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8"/>
        </w:rPr>
        <w:t>T</w:t>
      </w:r>
      <w:r>
        <w:rPr>
          <w:rFonts w:ascii="Times New Roman" w:eastAsia="宋体" w:hAnsi="Times New Roman" w:cs="Times New Roman"/>
          <w:sz w:val="24"/>
          <w:szCs w:val="28"/>
        </w:rPr>
        <w:t>he red solid line represents the fitting result of Eq.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(1) in the main text.</w:t>
      </w:r>
    </w:p>
    <w:p w14:paraId="1622FD79" w14:textId="77777777" w:rsidR="00097887" w:rsidRDefault="003401D2">
      <w:pPr>
        <w:widowControl/>
        <w:jc w:val="left"/>
        <w:rPr>
          <w:rFonts w:hint="eastAsia"/>
        </w:rPr>
      </w:pPr>
      <w:r>
        <w:rPr>
          <w:rFonts w:ascii="Times New Roman" w:eastAsia="宋体" w:hAnsi="Times New Roman" w:cs="Times New Roman"/>
          <w:sz w:val="24"/>
          <w:szCs w:val="28"/>
        </w:rPr>
        <w:br w:type="page"/>
      </w:r>
    </w:p>
    <w:p w14:paraId="5762C759" w14:textId="77777777" w:rsidR="00097887" w:rsidRDefault="003401D2">
      <w:pPr>
        <w:widowControl/>
        <w:spacing w:line="480" w:lineRule="auto"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/>
          <w:noProof/>
          <w:sz w:val="24"/>
          <w:szCs w:val="28"/>
        </w:rPr>
        <w:lastRenderedPageBreak/>
        <w:drawing>
          <wp:inline distT="0" distB="0" distL="0" distR="0" wp14:anchorId="72F0CBE2" wp14:editId="1ACA95D0">
            <wp:extent cx="5121275" cy="4356100"/>
            <wp:effectExtent l="0" t="0" r="3175" b="6350"/>
            <wp:docPr id="323230330" name="图片 323230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230330" name="图片 323230330"/>
                    <pic:cNvPicPr>
                      <a:picLocks noChangeAspect="1"/>
                    </pic:cNvPicPr>
                  </pic:nvPicPr>
                  <pic:blipFill>
                    <a:blip r:embed="rId22"/>
                    <a:srcRect l="5398" t="2531" r="1522" b="3290"/>
                    <a:stretch>
                      <a:fillRect/>
                    </a:stretch>
                  </pic:blipFill>
                  <pic:spPr>
                    <a:xfrm>
                      <a:off x="0" y="0"/>
                      <a:ext cx="5126031" cy="435980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68A9C" w14:textId="1C05365A" w:rsidR="00097887" w:rsidRDefault="003401D2">
      <w:pPr>
        <w:spacing w:line="48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</w:t>
      </w:r>
      <w:r>
        <w:rPr>
          <w:rFonts w:ascii="Times New Roman" w:eastAsia="宋体" w:hAnsi="Times New Roman" w:cs="Times New Roman"/>
          <w:b/>
          <w:bCs/>
          <w:sz w:val="24"/>
        </w:rPr>
        <w:t>. S1</w:t>
      </w:r>
      <w:r>
        <w:rPr>
          <w:rFonts w:ascii="Times New Roman" w:eastAsia="宋体" w:hAnsi="Times New Roman" w:cs="Times New Roman" w:hint="eastAsia"/>
          <w:b/>
          <w:bCs/>
          <w:sz w:val="24"/>
        </w:rPr>
        <w:t>1</w:t>
      </w:r>
      <w:r>
        <w:rPr>
          <w:rFonts w:ascii="Times New Roman" w:eastAsia="宋体" w:hAnsi="Times New Roman" w:cs="Times New Roman"/>
          <w:b/>
          <w:bCs/>
          <w:sz w:val="24"/>
        </w:rPr>
        <w:t>.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Third-order NLHE in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device 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C.</w:t>
      </w:r>
      <w:r>
        <w:rPr>
          <w:rFonts w:ascii="Times New Roman" w:eastAsia="宋体" w:hAnsi="Times New Roman" w:cs="Times New Roman" w:hint="eastAsia"/>
          <w:b/>
          <w:bCs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>a)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>
        <w:rPr>
          <w:rFonts w:ascii="Times New Roman" w:eastAsia="宋体" w:hAnsi="Times New Roman" w:cs="Times New Roman"/>
          <w:sz w:val="24"/>
        </w:rPr>
        <w:t xml:space="preserve">The dependence of the third-order Hall voltage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on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at 296 K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different angles.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b)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versus (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proofErr w:type="gramStart"/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>)³</w:t>
      </w:r>
      <w:proofErr w:type="gramEnd"/>
      <w:r>
        <w:rPr>
          <w:rFonts w:ascii="Times New Roman" w:eastAsia="宋体" w:hAnsi="Times New Roman" w:cs="Times New Roman"/>
          <w:sz w:val="24"/>
        </w:rPr>
        <w:t xml:space="preserve"> curves at 296 K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different angles. These lines represent the results of linear fitting.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c)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versus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curves at different temperatures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θ </w:t>
      </w:r>
      <w:r>
        <w:rPr>
          <w:rFonts w:ascii="Times New Roman" w:eastAsia="宋体" w:hAnsi="Times New Roman" w:cs="Times New Roman"/>
          <w:sz w:val="24"/>
        </w:rPr>
        <w:t xml:space="preserve">= 30°.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d) Temperature dependence of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3ω</m:t>
                </m:r>
              </m:sup>
            </m:sSubSup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>.</w:t>
      </w:r>
    </w:p>
    <w:p w14:paraId="5B803E04" w14:textId="77777777" w:rsidR="00097887" w:rsidRDefault="00097887">
      <w:pPr>
        <w:widowControl/>
        <w:jc w:val="left"/>
        <w:rPr>
          <w:rFonts w:hint="eastAsia"/>
        </w:rPr>
      </w:pPr>
    </w:p>
    <w:p w14:paraId="61D7F3E5" w14:textId="77777777" w:rsidR="00097887" w:rsidRDefault="003401D2">
      <w:pPr>
        <w:widowControl/>
        <w:spacing w:line="480" w:lineRule="auto"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/>
          <w:noProof/>
          <w:sz w:val="24"/>
          <w:szCs w:val="28"/>
        </w:rPr>
        <w:lastRenderedPageBreak/>
        <w:drawing>
          <wp:inline distT="0" distB="0" distL="0" distR="0" wp14:anchorId="68E21803" wp14:editId="44C027EC">
            <wp:extent cx="5136515" cy="3055620"/>
            <wp:effectExtent l="0" t="0" r="698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23"/>
                    <a:srcRect l="3468" r="1255" b="2996"/>
                    <a:stretch>
                      <a:fillRect/>
                    </a:stretch>
                  </pic:blipFill>
                  <pic:spPr>
                    <a:xfrm>
                      <a:off x="0" y="0"/>
                      <a:ext cx="5139105" cy="305772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48D3B" w14:textId="65F6A5F9" w:rsidR="00097887" w:rsidRDefault="003401D2">
      <w:pPr>
        <w:widowControl/>
        <w:spacing w:line="480" w:lineRule="auto"/>
        <w:rPr>
          <w:rFonts w:ascii="宋体" w:eastAsia="宋体" w:hAnsi="宋体" w:hint="eastAsia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12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宋体" w:eastAsia="宋体" w:hAnsi="宋体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color w:val="000000" w:themeColor="text1"/>
          <w:sz w:val="24"/>
          <w:szCs w:val="28"/>
        </w:rPr>
        <w:t xml:space="preserve">Optical microscope image, AFM, and electrical characteristics of device </w:t>
      </w:r>
      <w:r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  <w:szCs w:val="28"/>
        </w:rPr>
        <w:t>D</w:t>
      </w:r>
      <w:r>
        <w:rPr>
          <w:rFonts w:ascii="Times New Roman" w:eastAsia="宋体" w:hAnsi="Times New Roman" w:cs="Times New Roman"/>
          <w:b/>
          <w:bCs/>
          <w:color w:val="000000" w:themeColor="text1"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(a) Optical microscope image of device B. The scale bar in (</w:t>
      </w:r>
      <w:r>
        <w:rPr>
          <w:rFonts w:ascii="Times New Roman" w:eastAsia="宋体" w:hAnsi="Times New Roman" w:cs="Times New Roman" w:hint="eastAsia"/>
          <w:sz w:val="24"/>
          <w:szCs w:val="28"/>
        </w:rPr>
        <w:t>a</w:t>
      </w:r>
      <w:r>
        <w:rPr>
          <w:rFonts w:ascii="Times New Roman" w:eastAsia="宋体" w:hAnsi="Times New Roman" w:cs="Times New Roman"/>
          <w:sz w:val="24"/>
          <w:szCs w:val="28"/>
        </w:rPr>
        <w:t>) is 1</w:t>
      </w:r>
      <w:r>
        <w:rPr>
          <w:rFonts w:ascii="Times New Roman" w:eastAsia="宋体" w:hAnsi="Times New Roman" w:cs="Times New Roman" w:hint="eastAsia"/>
          <w:sz w:val="24"/>
          <w:szCs w:val="28"/>
        </w:rPr>
        <w:t>0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proofErr w:type="spellStart"/>
      <w:r>
        <w:rPr>
          <w:rFonts w:ascii="Times New Roman" w:eastAsia="宋体" w:hAnsi="Times New Roman" w:cs="Times New Roman"/>
          <w:sz w:val="24"/>
          <w:szCs w:val="28"/>
        </w:rPr>
        <w:t>μm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>. (b)</w:t>
      </w:r>
      <w: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The AFM picture of the device B. (c) The thickness of the TaIrTe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 flake is about 72.4 nm, measured from the edge of the TaIrTe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 flake denoted by the white line displayed in (b). The scale bar in (b) is 1 </w:t>
      </w:r>
      <w:proofErr w:type="spellStart"/>
      <w:r>
        <w:rPr>
          <w:rFonts w:ascii="Times New Roman" w:eastAsia="宋体" w:hAnsi="Times New Roman" w:cs="Times New Roman"/>
          <w:sz w:val="24"/>
          <w:szCs w:val="28"/>
        </w:rPr>
        <w:t>μm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 xml:space="preserve">. (d) </w:t>
      </w:r>
      <w:r>
        <w:rPr>
          <w:rFonts w:ascii="Times New Roman" w:eastAsia="宋体" w:hAnsi="Times New Roman" w:cs="Times New Roman"/>
          <w:sz w:val="24"/>
        </w:rPr>
        <w:t>Anisotropy plots of the Hall resistance (R</w:t>
      </w:r>
      <w:r>
        <w:rPr>
          <w:rFonts w:ascii="Cambria Math" w:eastAsia="宋体" w:hAnsi="Cambria Math" w:cs="宋体" w:hint="eastAsia"/>
          <w:sz w:val="24"/>
          <w:vertAlign w:val="subscript"/>
        </w:rPr>
        <w:t>⊥</w:t>
      </w:r>
      <w:r>
        <w:rPr>
          <w:rFonts w:ascii="Times New Roman" w:eastAsia="宋体" w:hAnsi="Times New Roman" w:cs="Times New Roman"/>
          <w:sz w:val="24"/>
        </w:rPr>
        <w:t>) of the device B, with the red solid line representing the fitted curve.</w:t>
      </w:r>
      <w:r>
        <w:rPr>
          <w:rFonts w:ascii="Times New Roman" w:eastAsia="宋体" w:hAnsi="Times New Roman" w:cs="Times New Roman"/>
          <w:sz w:val="24"/>
          <w:szCs w:val="28"/>
        </w:rPr>
        <w:t xml:space="preserve"> (e)</w:t>
      </w:r>
      <w: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Anisotropy plots of longitudinal resistance (R</w:t>
      </w:r>
      <w:r>
        <w:rPr>
          <w:rFonts w:ascii="Cambria Math" w:eastAsia="宋体" w:hAnsi="Cambria Math" w:cs="Times New Roman" w:hint="eastAsia"/>
          <w:sz w:val="24"/>
          <w:szCs w:val="28"/>
          <w:vertAlign w:val="subscript"/>
        </w:rPr>
        <w:t>‖</w:t>
      </w:r>
      <w:r>
        <w:rPr>
          <w:rFonts w:ascii="Times New Roman" w:eastAsia="宋体" w:hAnsi="Times New Roman" w:cs="Times New Roman"/>
          <w:sz w:val="24"/>
          <w:szCs w:val="28"/>
        </w:rPr>
        <w:t>) of the device B, with the red solid line representing the fitted curve. (f) The angular dependence of the third-order nonlinear Hall response</w:t>
      </w:r>
      <w:r w:rsidR="005336D8"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3ω</m:t>
                </m:r>
              </m:sup>
            </m:sSubSup>
            <m:ctrlPr>
              <w:rPr>
                <w:rFonts w:ascii="Cambria Math" w:eastAsia="宋体" w:hAnsi="Cambria Math" w:cs="Times New Roman"/>
                <w:i/>
                <w:sz w:val="24"/>
                <w:szCs w:val="28"/>
              </w:rPr>
            </m:ctrlPr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  <w:szCs w:val="28"/>
        </w:rPr>
        <w:t xml:space="preserve"> at room temperature</w:t>
      </w:r>
      <w:r>
        <w:rPr>
          <w:rFonts w:ascii="Times New Roman" w:eastAsia="宋体" w:hAnsi="Times New Roman" w:cs="Times New Roman" w:hint="eastAsia"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8"/>
        </w:rPr>
        <w:t>T</w:t>
      </w:r>
      <w:r>
        <w:rPr>
          <w:rFonts w:ascii="Times New Roman" w:eastAsia="宋体" w:hAnsi="Times New Roman" w:cs="Times New Roman"/>
          <w:sz w:val="24"/>
          <w:szCs w:val="28"/>
        </w:rPr>
        <w:t>he red solid line represents the fitting result of Eq.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(1) in the main text.</w:t>
      </w:r>
    </w:p>
    <w:p w14:paraId="0D9ADFA3" w14:textId="77777777" w:rsidR="00097887" w:rsidRDefault="00097887">
      <w:pPr>
        <w:widowControl/>
        <w:jc w:val="left"/>
        <w:rPr>
          <w:rFonts w:hint="eastAsia"/>
        </w:rPr>
      </w:pPr>
    </w:p>
    <w:p w14:paraId="09822378" w14:textId="77777777" w:rsidR="00097887" w:rsidRDefault="003401D2">
      <w:pPr>
        <w:widowControl/>
        <w:spacing w:line="480" w:lineRule="auto"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/>
          <w:noProof/>
          <w:sz w:val="24"/>
          <w:szCs w:val="28"/>
        </w:rPr>
        <w:lastRenderedPageBreak/>
        <w:drawing>
          <wp:inline distT="0" distB="0" distL="0" distR="0" wp14:anchorId="1AC853BD" wp14:editId="12414CAF">
            <wp:extent cx="4738370" cy="4063365"/>
            <wp:effectExtent l="0" t="0" r="508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rcRect l="5729" t="1463" r="2142" b="2796"/>
                    <a:stretch>
                      <a:fillRect/>
                    </a:stretch>
                  </pic:blipFill>
                  <pic:spPr>
                    <a:xfrm>
                      <a:off x="0" y="0"/>
                      <a:ext cx="4741947" cy="40665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6F5C" w14:textId="202E26B9" w:rsidR="00097887" w:rsidRDefault="003401D2">
      <w:pPr>
        <w:widowControl/>
        <w:spacing w:line="480" w:lineRule="auto"/>
        <w:rPr>
          <w:rFonts w:ascii="宋体" w:eastAsia="宋体" w:hAnsi="宋体" w:hint="eastAsia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</w:t>
      </w:r>
      <w:r>
        <w:rPr>
          <w:rFonts w:ascii="Times New Roman" w:eastAsia="宋体" w:hAnsi="Times New Roman" w:cs="Times New Roman"/>
          <w:b/>
          <w:bCs/>
          <w:sz w:val="24"/>
        </w:rPr>
        <w:t>. S</w:t>
      </w:r>
      <w:r>
        <w:rPr>
          <w:rFonts w:ascii="Times New Roman" w:eastAsia="宋体" w:hAnsi="Times New Roman" w:cs="Times New Roman" w:hint="eastAsia"/>
          <w:b/>
          <w:bCs/>
          <w:sz w:val="24"/>
        </w:rPr>
        <w:t>13</w:t>
      </w:r>
      <w:r>
        <w:rPr>
          <w:rFonts w:ascii="Times New Roman" w:eastAsia="宋体" w:hAnsi="Times New Roman" w:cs="Times New Roman"/>
          <w:b/>
          <w:bCs/>
          <w:sz w:val="24"/>
        </w:rPr>
        <w:t>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Third-order NLHE in device 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D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>a)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>
        <w:rPr>
          <w:rFonts w:ascii="Times New Roman" w:eastAsia="宋体" w:hAnsi="Times New Roman" w:cs="Times New Roman"/>
          <w:sz w:val="24"/>
        </w:rPr>
        <w:t xml:space="preserve">The dependence of the third-order Hall voltage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on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at 296 K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different angles.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b)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versus (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proofErr w:type="gramStart"/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>)³</w:t>
      </w:r>
      <w:proofErr w:type="gramEnd"/>
      <w:r>
        <w:rPr>
          <w:rFonts w:ascii="Times New Roman" w:eastAsia="宋体" w:hAnsi="Times New Roman" w:cs="Times New Roman"/>
          <w:sz w:val="24"/>
        </w:rPr>
        <w:t xml:space="preserve"> curves at 296 K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different angles. These lines represent the results of linear fitting.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c)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versus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curves at different temperatures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θ </w:t>
      </w:r>
      <w:r>
        <w:rPr>
          <w:rFonts w:ascii="Times New Roman" w:eastAsia="宋体" w:hAnsi="Times New Roman" w:cs="Times New Roman"/>
          <w:sz w:val="24"/>
        </w:rPr>
        <w:t xml:space="preserve">= 30°.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d) Temperature dependence of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3ω</m:t>
                </m:r>
              </m:sup>
            </m:sSubSup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>.</w:t>
      </w:r>
    </w:p>
    <w:p w14:paraId="2C98022D" w14:textId="77777777" w:rsidR="00097887" w:rsidRDefault="00097887">
      <w:pPr>
        <w:widowControl/>
        <w:spacing w:line="480" w:lineRule="auto"/>
        <w:jc w:val="left"/>
        <w:rPr>
          <w:rFonts w:ascii="宋体" w:eastAsia="宋体" w:hAnsi="宋体" w:hint="eastAsia"/>
          <w:sz w:val="24"/>
          <w:szCs w:val="28"/>
        </w:rPr>
      </w:pPr>
    </w:p>
    <w:p w14:paraId="5E984573" w14:textId="77777777" w:rsidR="00097887" w:rsidRDefault="003401D2">
      <w:pPr>
        <w:widowControl/>
        <w:jc w:val="left"/>
        <w:rPr>
          <w:rFonts w:ascii="宋体" w:eastAsia="宋体" w:hAnsi="宋体" w:cs="Times New Roman" w:hint="eastAsia"/>
          <w:sz w:val="24"/>
          <w:szCs w:val="28"/>
        </w:rPr>
      </w:pPr>
      <w:r>
        <w:rPr>
          <w:rFonts w:ascii="宋体" w:eastAsia="宋体" w:hAnsi="宋体"/>
          <w:sz w:val="24"/>
          <w:szCs w:val="28"/>
        </w:rPr>
        <w:br w:type="page"/>
      </w:r>
    </w:p>
    <w:p w14:paraId="12AD2319" w14:textId="77777777" w:rsidR="00097887" w:rsidRDefault="003401D2">
      <w:pPr>
        <w:widowControl/>
        <w:spacing w:line="480" w:lineRule="auto"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/>
          <w:noProof/>
          <w:sz w:val="24"/>
          <w:szCs w:val="28"/>
        </w:rPr>
        <w:lastRenderedPageBreak/>
        <w:drawing>
          <wp:inline distT="0" distB="0" distL="0" distR="0" wp14:anchorId="6E2792F0" wp14:editId="7F3CF852">
            <wp:extent cx="5195570" cy="3070860"/>
            <wp:effectExtent l="0" t="0" r="5080" b="0"/>
            <wp:docPr id="1887893135" name="图片 1887893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893135" name="图片 1887893135"/>
                    <pic:cNvPicPr>
                      <a:picLocks noChangeAspect="1"/>
                    </pic:cNvPicPr>
                  </pic:nvPicPr>
                  <pic:blipFill>
                    <a:blip r:embed="rId25"/>
                    <a:srcRect l="4253" t="1684" r="1367" b="2644"/>
                    <a:stretch>
                      <a:fillRect/>
                    </a:stretch>
                  </pic:blipFill>
                  <pic:spPr>
                    <a:xfrm>
                      <a:off x="0" y="0"/>
                      <a:ext cx="5201043" cy="307407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83327" w14:textId="4765D99F" w:rsidR="00097887" w:rsidRDefault="003401D2">
      <w:pPr>
        <w:widowControl/>
        <w:spacing w:line="480" w:lineRule="auto"/>
        <w:rPr>
          <w:rFonts w:ascii="宋体" w:eastAsia="宋体" w:hAnsi="宋体" w:hint="eastAsia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14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宋体" w:eastAsia="宋体" w:hAnsi="宋体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Optical microscope image, AFM, and electrical characteristics of device E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(a) Optical microscope image of device E. The scale bar in (</w:t>
      </w:r>
      <w:r>
        <w:rPr>
          <w:rFonts w:ascii="Times New Roman" w:eastAsia="宋体" w:hAnsi="Times New Roman" w:cs="Times New Roman" w:hint="eastAsia"/>
          <w:sz w:val="24"/>
          <w:szCs w:val="28"/>
        </w:rPr>
        <w:t>a</w:t>
      </w:r>
      <w:r>
        <w:rPr>
          <w:rFonts w:ascii="Times New Roman" w:eastAsia="宋体" w:hAnsi="Times New Roman" w:cs="Times New Roman"/>
          <w:sz w:val="24"/>
          <w:szCs w:val="28"/>
        </w:rPr>
        <w:t xml:space="preserve">) is </w:t>
      </w:r>
      <w:r>
        <w:rPr>
          <w:rFonts w:ascii="Times New Roman" w:eastAsia="宋体" w:hAnsi="Times New Roman" w:cs="Times New Roman" w:hint="eastAsia"/>
          <w:sz w:val="24"/>
          <w:szCs w:val="28"/>
        </w:rPr>
        <w:t>20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proofErr w:type="spellStart"/>
      <w:r>
        <w:rPr>
          <w:rFonts w:ascii="Times New Roman" w:eastAsia="宋体" w:hAnsi="Times New Roman" w:cs="Times New Roman"/>
          <w:sz w:val="24"/>
          <w:szCs w:val="28"/>
        </w:rPr>
        <w:t>μm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>. (b)</w:t>
      </w:r>
      <w: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The AFM picture of the device E. (c) The thickness of the TaIrTe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 flake is about 51.4 nm, measured from the edge of the TaIrTe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 flake denoted by the white line displayed in (b). The scale bar in (b) is 1 </w:t>
      </w:r>
      <w:proofErr w:type="spellStart"/>
      <w:r>
        <w:rPr>
          <w:rFonts w:ascii="Times New Roman" w:eastAsia="宋体" w:hAnsi="Times New Roman" w:cs="Times New Roman"/>
          <w:sz w:val="24"/>
          <w:szCs w:val="28"/>
        </w:rPr>
        <w:t>μm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>. (d) Anisotropy plots of longitudinal resistance</w:t>
      </w:r>
      <w:r>
        <w:rPr>
          <w:rFonts w:ascii="Times New Roman" w:eastAsia="宋体" w:hAnsi="Times New Roman" w:cs="Times New Roman"/>
          <w:sz w:val="24"/>
        </w:rPr>
        <w:t xml:space="preserve"> (</w:t>
      </w:r>
      <w:r>
        <w:rPr>
          <w:rFonts w:ascii="Times New Roman" w:eastAsia="宋体" w:hAnsi="Times New Roman" w:cs="Times New Roman"/>
          <w:sz w:val="24"/>
          <w:szCs w:val="28"/>
        </w:rPr>
        <w:t>R</w:t>
      </w:r>
      <w:r>
        <w:rPr>
          <w:rFonts w:ascii="Cambria Math" w:eastAsia="宋体" w:hAnsi="Cambria Math" w:cs="Times New Roman" w:hint="eastAsia"/>
          <w:sz w:val="24"/>
          <w:szCs w:val="28"/>
          <w:vertAlign w:val="subscript"/>
        </w:rPr>
        <w:t>‖</w:t>
      </w:r>
      <w:r>
        <w:rPr>
          <w:rFonts w:ascii="Times New Roman" w:eastAsia="宋体" w:hAnsi="Times New Roman" w:cs="Times New Roman"/>
          <w:sz w:val="24"/>
        </w:rPr>
        <w:t>) of the device E, with the red solid line representing the fitted curve.</w:t>
      </w:r>
      <w:r>
        <w:rPr>
          <w:rFonts w:ascii="Times New Roman" w:eastAsia="宋体" w:hAnsi="Times New Roman" w:cs="Times New Roman"/>
          <w:sz w:val="24"/>
          <w:szCs w:val="28"/>
        </w:rPr>
        <w:t xml:space="preserve"> (e)</w:t>
      </w:r>
      <w:r>
        <w:t xml:space="preserve"> </w:t>
      </w:r>
      <w:r>
        <w:rPr>
          <w:rFonts w:ascii="Times New Roman" w:eastAsia="宋体" w:hAnsi="Times New Roman" w:cs="Times New Roman"/>
          <w:sz w:val="24"/>
        </w:rPr>
        <w:t>Anisotropy plots of the Hall resistance</w:t>
      </w:r>
      <w:r>
        <w:rPr>
          <w:rFonts w:ascii="Times New Roman" w:eastAsia="宋体" w:hAnsi="Times New Roman" w:cs="Times New Roman"/>
          <w:sz w:val="24"/>
          <w:szCs w:val="28"/>
        </w:rPr>
        <w:t xml:space="preserve"> (</w:t>
      </w:r>
      <w:r>
        <w:rPr>
          <w:rFonts w:ascii="Times New Roman" w:eastAsia="宋体" w:hAnsi="Times New Roman" w:cs="Times New Roman"/>
          <w:sz w:val="24"/>
        </w:rPr>
        <w:t>R</w:t>
      </w:r>
      <w:r>
        <w:rPr>
          <w:rFonts w:ascii="Cambria Math" w:eastAsia="宋体" w:hAnsi="Cambria Math" w:cs="宋体" w:hint="eastAsia"/>
          <w:sz w:val="24"/>
          <w:vertAlign w:val="subscript"/>
        </w:rPr>
        <w:t>⊥</w:t>
      </w:r>
      <w:r>
        <w:rPr>
          <w:rFonts w:ascii="Times New Roman" w:eastAsia="宋体" w:hAnsi="Times New Roman" w:cs="Times New Roman"/>
          <w:sz w:val="24"/>
          <w:szCs w:val="28"/>
        </w:rPr>
        <w:t>) of the device E, with the red solid line representing the fitted curve. (f) The angular dependence of the third-order nonlinear Hall response</w:t>
      </w:r>
      <w:r w:rsidR="009F11CE"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3ω</m:t>
                </m:r>
              </m:sup>
            </m:sSubSup>
            <m:ctrlPr>
              <w:rPr>
                <w:rFonts w:ascii="Cambria Math" w:eastAsia="宋体" w:hAnsi="Cambria Math" w:cs="Times New Roman"/>
                <w:i/>
                <w:sz w:val="24"/>
                <w:szCs w:val="28"/>
              </w:rPr>
            </m:ctrlPr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  <w:szCs w:val="28"/>
        </w:rPr>
        <w:t xml:space="preserve"> at room temperature</w:t>
      </w:r>
      <w:r>
        <w:rPr>
          <w:rFonts w:ascii="Times New Roman" w:eastAsia="宋体" w:hAnsi="Times New Roman" w:cs="Times New Roman" w:hint="eastAsia"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8"/>
        </w:rPr>
        <w:t>T</w:t>
      </w:r>
      <w:r>
        <w:rPr>
          <w:rFonts w:ascii="Times New Roman" w:eastAsia="宋体" w:hAnsi="Times New Roman" w:cs="Times New Roman"/>
          <w:sz w:val="24"/>
          <w:szCs w:val="28"/>
        </w:rPr>
        <w:t>he red solid line represents the fitting result of Eq.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(1) in the main text.</w:t>
      </w:r>
    </w:p>
    <w:p w14:paraId="7C3F1410" w14:textId="77777777" w:rsidR="00097887" w:rsidRDefault="003401D2">
      <w:pPr>
        <w:widowControl/>
        <w:jc w:val="left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/>
          <w:sz w:val="24"/>
          <w:szCs w:val="28"/>
        </w:rPr>
        <w:br w:type="page"/>
      </w:r>
    </w:p>
    <w:p w14:paraId="1AF1B329" w14:textId="77777777" w:rsidR="00097887" w:rsidRDefault="003401D2">
      <w:pPr>
        <w:widowControl/>
        <w:spacing w:line="480" w:lineRule="auto"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 w:hint="eastAsia"/>
          <w:noProof/>
          <w:sz w:val="24"/>
          <w:szCs w:val="28"/>
        </w:rPr>
        <w:lastRenderedPageBreak/>
        <w:drawing>
          <wp:inline distT="0" distB="0" distL="0" distR="0" wp14:anchorId="610F5ACC" wp14:editId="251B2B70">
            <wp:extent cx="4888230" cy="3989705"/>
            <wp:effectExtent l="0" t="0" r="0" b="0"/>
            <wp:docPr id="2086635014" name="图片 2086635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635014" name="图片 2086635014"/>
                    <pic:cNvPicPr>
                      <a:picLocks noChangeAspect="1"/>
                    </pic:cNvPicPr>
                  </pic:nvPicPr>
                  <pic:blipFill>
                    <a:blip r:embed="rId26"/>
                    <a:srcRect l="4975" t="1037" r="2301" b="33888"/>
                    <a:stretch>
                      <a:fillRect/>
                    </a:stretch>
                  </pic:blipFill>
                  <pic:spPr>
                    <a:xfrm>
                      <a:off x="0" y="0"/>
                      <a:ext cx="4890537" cy="399171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2DD6C" w14:textId="7CC8F2FD" w:rsidR="00097887" w:rsidRDefault="003401D2">
      <w:pPr>
        <w:spacing w:line="48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</w:t>
      </w:r>
      <w:r>
        <w:rPr>
          <w:rFonts w:ascii="Times New Roman" w:eastAsia="宋体" w:hAnsi="Times New Roman" w:cs="Times New Roman"/>
          <w:b/>
          <w:bCs/>
          <w:sz w:val="24"/>
        </w:rPr>
        <w:t>. S</w:t>
      </w:r>
      <w:r>
        <w:rPr>
          <w:rFonts w:ascii="Times New Roman" w:eastAsia="宋体" w:hAnsi="Times New Roman" w:cs="Times New Roman" w:hint="eastAsia"/>
          <w:b/>
          <w:bCs/>
          <w:sz w:val="24"/>
        </w:rPr>
        <w:t>15</w:t>
      </w:r>
      <w:r>
        <w:rPr>
          <w:rFonts w:ascii="Times New Roman" w:eastAsia="宋体" w:hAnsi="Times New Roman" w:cs="Times New Roman"/>
          <w:b/>
          <w:bCs/>
          <w:sz w:val="24"/>
        </w:rPr>
        <w:t>.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Third-order NLHE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in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device E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 w:hint="eastAsia"/>
          <w:sz w:val="24"/>
        </w:rPr>
        <w:t xml:space="preserve"> (</w:t>
      </w:r>
      <w:r>
        <w:rPr>
          <w:rFonts w:ascii="Times New Roman" w:eastAsia="宋体" w:hAnsi="Times New Roman" w:cs="Times New Roman"/>
          <w:sz w:val="24"/>
        </w:rPr>
        <w:t>a)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>
        <w:rPr>
          <w:rFonts w:ascii="Times New Roman" w:eastAsia="宋体" w:hAnsi="Times New Roman" w:cs="Times New Roman"/>
          <w:sz w:val="24"/>
        </w:rPr>
        <w:t xml:space="preserve">The dependence of the third-order Hall voltage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on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at 296 K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different angles.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b)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versus (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proofErr w:type="gramStart"/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>)³</w:t>
      </w:r>
      <w:proofErr w:type="gramEnd"/>
      <w:r>
        <w:rPr>
          <w:rFonts w:ascii="Times New Roman" w:eastAsia="宋体" w:hAnsi="Times New Roman" w:cs="Times New Roman"/>
          <w:sz w:val="24"/>
        </w:rPr>
        <w:t xml:space="preserve"> curves at 296 K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different angles. These lines represent the results of linear fitting.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c)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versus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curves at different temperatures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θ </w:t>
      </w:r>
      <w:r>
        <w:rPr>
          <w:rFonts w:ascii="Times New Roman" w:eastAsia="宋体" w:hAnsi="Times New Roman" w:cs="Times New Roman"/>
          <w:sz w:val="24"/>
        </w:rPr>
        <w:t xml:space="preserve">= 30°.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d) Temperature dependence of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3ω</m:t>
                </m:r>
              </m:sup>
            </m:sSubSup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 xml:space="preserve">. </w:t>
      </w:r>
    </w:p>
    <w:p w14:paraId="62A5548B" w14:textId="77777777" w:rsidR="00097887" w:rsidRDefault="003401D2">
      <w:pPr>
        <w:widowControl/>
        <w:jc w:val="left"/>
        <w:rPr>
          <w:rFonts w:ascii="宋体" w:eastAsia="宋体" w:hAnsi="宋体" w:cs="Times New Roman" w:hint="eastAsia"/>
          <w:sz w:val="24"/>
          <w:szCs w:val="28"/>
        </w:rPr>
      </w:pPr>
      <w:r>
        <w:rPr>
          <w:rFonts w:ascii="宋体" w:eastAsia="宋体" w:hAnsi="宋体"/>
          <w:sz w:val="24"/>
          <w:szCs w:val="28"/>
        </w:rPr>
        <w:br w:type="page"/>
      </w:r>
    </w:p>
    <w:p w14:paraId="7BA9504E" w14:textId="77777777" w:rsidR="00097887" w:rsidRDefault="003401D2">
      <w:pPr>
        <w:widowControl/>
        <w:spacing w:line="480" w:lineRule="auto"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 w:hint="eastAsia"/>
          <w:noProof/>
          <w:sz w:val="24"/>
          <w:szCs w:val="28"/>
        </w:rPr>
        <w:lastRenderedPageBreak/>
        <w:drawing>
          <wp:inline distT="0" distB="0" distL="0" distR="0" wp14:anchorId="1E5E2DAC" wp14:editId="1E0AEBFD">
            <wp:extent cx="5112385" cy="3053080"/>
            <wp:effectExtent l="0" t="0" r="0" b="0"/>
            <wp:docPr id="767486980" name="图片 767486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486980" name="图片 767486980"/>
                    <pic:cNvPicPr>
                      <a:picLocks noChangeAspect="1"/>
                    </pic:cNvPicPr>
                  </pic:nvPicPr>
                  <pic:blipFill>
                    <a:blip r:embed="rId27"/>
                    <a:srcRect l="3769" t="1781" r="1557" b="2796"/>
                    <a:stretch>
                      <a:fillRect/>
                    </a:stretch>
                  </pic:blipFill>
                  <pic:spPr>
                    <a:xfrm>
                      <a:off x="0" y="0"/>
                      <a:ext cx="5116286" cy="30557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AAB2F" w14:textId="424A1CCB" w:rsidR="00097887" w:rsidRDefault="003401D2">
      <w:pPr>
        <w:widowControl/>
        <w:spacing w:line="480" w:lineRule="auto"/>
        <w:rPr>
          <w:rFonts w:ascii="宋体" w:eastAsia="宋体" w:hAnsi="宋体" w:hint="eastAsia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Fig. S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16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 Optical microscope image, AFM, and electrical characteristics of device 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 xml:space="preserve">. </w:t>
      </w:r>
      <w:r>
        <w:rPr>
          <w:rFonts w:ascii="Times New Roman" w:eastAsia="宋体" w:hAnsi="Times New Roman" w:cs="Times New Roman"/>
          <w:sz w:val="24"/>
          <w:szCs w:val="28"/>
        </w:rPr>
        <w:t>(a) Optical microscope image of device F. The scale bar in (</w:t>
      </w:r>
      <w:r>
        <w:rPr>
          <w:rFonts w:ascii="Times New Roman" w:eastAsia="宋体" w:hAnsi="Times New Roman" w:cs="Times New Roman" w:hint="eastAsia"/>
          <w:sz w:val="24"/>
          <w:szCs w:val="28"/>
        </w:rPr>
        <w:t>a</w:t>
      </w:r>
      <w:r>
        <w:rPr>
          <w:rFonts w:ascii="Times New Roman" w:eastAsia="宋体" w:hAnsi="Times New Roman" w:cs="Times New Roman"/>
          <w:sz w:val="24"/>
          <w:szCs w:val="28"/>
        </w:rPr>
        <w:t xml:space="preserve">) is </w:t>
      </w:r>
      <w:r>
        <w:rPr>
          <w:rFonts w:ascii="Times New Roman" w:eastAsia="宋体" w:hAnsi="Times New Roman" w:cs="Times New Roman" w:hint="eastAsia"/>
          <w:sz w:val="24"/>
          <w:szCs w:val="28"/>
        </w:rPr>
        <w:t>20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proofErr w:type="spellStart"/>
      <w:r>
        <w:rPr>
          <w:rFonts w:ascii="Times New Roman" w:eastAsia="宋体" w:hAnsi="Times New Roman" w:cs="Times New Roman"/>
          <w:sz w:val="24"/>
          <w:szCs w:val="28"/>
        </w:rPr>
        <w:t>μm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>. (b)</w:t>
      </w:r>
      <w: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The AFM picture of the device F. (c) The thickness of the TaIrTe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 flake is about 35.2 nm, measured from the edge of the TaIrTe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 flake denoted by the white line displayed in (b). The scale bar in (b) is 1 </w:t>
      </w:r>
      <w:proofErr w:type="spellStart"/>
      <w:r>
        <w:rPr>
          <w:rFonts w:ascii="Times New Roman" w:eastAsia="宋体" w:hAnsi="Times New Roman" w:cs="Times New Roman"/>
          <w:sz w:val="24"/>
          <w:szCs w:val="28"/>
        </w:rPr>
        <w:t>μm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>. (d) Anisotropy plots of longitudinal resistance</w:t>
      </w:r>
      <w:r>
        <w:rPr>
          <w:rFonts w:ascii="Times New Roman" w:eastAsia="宋体" w:hAnsi="Times New Roman" w:cs="Times New Roman"/>
          <w:sz w:val="24"/>
        </w:rPr>
        <w:t xml:space="preserve"> (</w:t>
      </w:r>
      <w:r>
        <w:rPr>
          <w:rFonts w:ascii="Times New Roman" w:eastAsia="宋体" w:hAnsi="Times New Roman" w:cs="Times New Roman"/>
          <w:sz w:val="24"/>
          <w:szCs w:val="28"/>
        </w:rPr>
        <w:t>R</w:t>
      </w:r>
      <w:r>
        <w:rPr>
          <w:rFonts w:ascii="Cambria Math" w:eastAsia="宋体" w:hAnsi="Cambria Math" w:cs="Times New Roman" w:hint="eastAsia"/>
          <w:sz w:val="24"/>
          <w:szCs w:val="28"/>
          <w:vertAlign w:val="subscript"/>
        </w:rPr>
        <w:t>‖</w:t>
      </w:r>
      <w:r>
        <w:rPr>
          <w:rFonts w:ascii="Times New Roman" w:eastAsia="宋体" w:hAnsi="Times New Roman" w:cs="Times New Roman"/>
          <w:sz w:val="24"/>
        </w:rPr>
        <w:t>) of the device F, with the red solid line representing the fitted curve.</w:t>
      </w:r>
      <w:r>
        <w:rPr>
          <w:rFonts w:ascii="Times New Roman" w:eastAsia="宋体" w:hAnsi="Times New Roman" w:cs="Times New Roman"/>
          <w:sz w:val="24"/>
          <w:szCs w:val="28"/>
        </w:rPr>
        <w:t xml:space="preserve"> (e)</w:t>
      </w:r>
      <w:r>
        <w:t xml:space="preserve"> </w:t>
      </w:r>
      <w:r>
        <w:rPr>
          <w:rFonts w:ascii="Times New Roman" w:eastAsia="宋体" w:hAnsi="Times New Roman" w:cs="Times New Roman"/>
          <w:sz w:val="24"/>
        </w:rPr>
        <w:t>Anisotropy plots of the Hall resistance</w:t>
      </w:r>
      <w:r>
        <w:rPr>
          <w:rFonts w:ascii="Times New Roman" w:eastAsia="宋体" w:hAnsi="Times New Roman" w:cs="Times New Roman"/>
          <w:sz w:val="24"/>
          <w:szCs w:val="28"/>
        </w:rPr>
        <w:t xml:space="preserve"> (</w:t>
      </w:r>
      <w:r>
        <w:rPr>
          <w:rFonts w:ascii="Times New Roman" w:eastAsia="宋体" w:hAnsi="Times New Roman" w:cs="Times New Roman"/>
          <w:sz w:val="24"/>
        </w:rPr>
        <w:t>R</w:t>
      </w:r>
      <w:r>
        <w:rPr>
          <w:rFonts w:ascii="Cambria Math" w:eastAsia="宋体" w:hAnsi="Cambria Math" w:cs="宋体" w:hint="eastAsia"/>
          <w:sz w:val="24"/>
          <w:vertAlign w:val="subscript"/>
        </w:rPr>
        <w:t>⊥</w:t>
      </w:r>
      <w:r>
        <w:rPr>
          <w:rFonts w:ascii="Times New Roman" w:eastAsia="宋体" w:hAnsi="Times New Roman" w:cs="Times New Roman"/>
          <w:sz w:val="24"/>
          <w:szCs w:val="28"/>
        </w:rPr>
        <w:t>) of the device F, with the red solid line representing the fitted curve. (f) The angular dependence of the third-order nonlinear Hall response</w:t>
      </w:r>
      <w:r w:rsidR="005336D8"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3ω</m:t>
                </m:r>
              </m:sup>
            </m:sSubSup>
            <m:ctrlPr>
              <w:rPr>
                <w:rFonts w:ascii="Cambria Math" w:eastAsia="宋体" w:hAnsi="Cambria Math" w:cs="Times New Roman"/>
                <w:i/>
                <w:sz w:val="24"/>
                <w:szCs w:val="28"/>
              </w:rPr>
            </m:ctrlPr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  <w:szCs w:val="28"/>
        </w:rPr>
        <w:t xml:space="preserve"> at room temperature</w:t>
      </w:r>
      <w:r>
        <w:rPr>
          <w:rFonts w:ascii="Times New Roman" w:eastAsia="宋体" w:hAnsi="Times New Roman" w:cs="Times New Roman" w:hint="eastAsia"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8"/>
        </w:rPr>
        <w:t>T</w:t>
      </w:r>
      <w:r>
        <w:rPr>
          <w:rFonts w:ascii="Times New Roman" w:eastAsia="宋体" w:hAnsi="Times New Roman" w:cs="Times New Roman"/>
          <w:sz w:val="24"/>
          <w:szCs w:val="28"/>
        </w:rPr>
        <w:t>he red solid line represents the fitting result of Eq.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(1) in the main text.</w:t>
      </w:r>
    </w:p>
    <w:p w14:paraId="620604D0" w14:textId="77777777" w:rsidR="00097887" w:rsidRDefault="003401D2">
      <w:pPr>
        <w:widowControl/>
        <w:jc w:val="left"/>
        <w:rPr>
          <w:rFonts w:ascii="宋体" w:eastAsia="宋体" w:hAnsi="宋体" w:cs="Times New Roman" w:hint="eastAsia"/>
          <w:sz w:val="24"/>
          <w:szCs w:val="28"/>
        </w:rPr>
      </w:pPr>
      <w:r>
        <w:rPr>
          <w:rFonts w:ascii="宋体" w:eastAsia="宋体" w:hAnsi="宋体"/>
          <w:sz w:val="24"/>
          <w:szCs w:val="28"/>
        </w:rPr>
        <w:br w:type="page"/>
      </w:r>
    </w:p>
    <w:p w14:paraId="1BF37821" w14:textId="77777777" w:rsidR="00097887" w:rsidRDefault="003401D2">
      <w:pPr>
        <w:widowControl/>
        <w:spacing w:line="480" w:lineRule="auto"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/>
          <w:noProof/>
          <w:sz w:val="24"/>
          <w:szCs w:val="28"/>
        </w:rPr>
        <w:lastRenderedPageBreak/>
        <w:drawing>
          <wp:inline distT="0" distB="0" distL="0" distR="0" wp14:anchorId="240C0DD9" wp14:editId="7D7BF580">
            <wp:extent cx="5003165" cy="4268470"/>
            <wp:effectExtent l="0" t="0" r="6985" b="0"/>
            <wp:docPr id="743367398" name="图片 743367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367398" name="图片 743367398"/>
                    <pic:cNvPicPr>
                      <a:picLocks noChangeAspect="1"/>
                    </pic:cNvPicPr>
                  </pic:nvPicPr>
                  <pic:blipFill>
                    <a:blip r:embed="rId28"/>
                    <a:srcRect l="5724" t="2166" r="1861" b="2937"/>
                    <a:stretch>
                      <a:fillRect/>
                    </a:stretch>
                  </pic:blipFill>
                  <pic:spPr>
                    <a:xfrm>
                      <a:off x="0" y="0"/>
                      <a:ext cx="5007646" cy="42723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45849" w14:textId="5D9AA5C6" w:rsidR="00097887" w:rsidRDefault="003401D2">
      <w:pPr>
        <w:widowControl/>
        <w:spacing w:line="48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</w:t>
      </w:r>
      <w:r>
        <w:rPr>
          <w:rFonts w:ascii="Times New Roman" w:eastAsia="宋体" w:hAnsi="Times New Roman" w:cs="Times New Roman"/>
          <w:b/>
          <w:bCs/>
          <w:sz w:val="24"/>
        </w:rPr>
        <w:t>. S</w:t>
      </w:r>
      <w:r>
        <w:rPr>
          <w:rFonts w:ascii="Times New Roman" w:eastAsia="宋体" w:hAnsi="Times New Roman" w:cs="Times New Roman" w:hint="eastAsia"/>
          <w:b/>
          <w:bCs/>
          <w:sz w:val="24"/>
        </w:rPr>
        <w:t>17</w:t>
      </w:r>
      <w:r>
        <w:rPr>
          <w:rFonts w:ascii="Times New Roman" w:eastAsia="宋体" w:hAnsi="Times New Roman" w:cs="Times New Roman"/>
          <w:b/>
          <w:bCs/>
          <w:sz w:val="24"/>
        </w:rPr>
        <w:t>.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Third-order NLHE in device 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 w:hint="eastAsia"/>
          <w:sz w:val="24"/>
        </w:rPr>
        <w:t xml:space="preserve"> (</w:t>
      </w:r>
      <w:r>
        <w:rPr>
          <w:rFonts w:ascii="Times New Roman" w:eastAsia="宋体" w:hAnsi="Times New Roman" w:cs="Times New Roman"/>
          <w:sz w:val="24"/>
        </w:rPr>
        <w:t>a)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>
        <w:rPr>
          <w:rFonts w:ascii="Times New Roman" w:eastAsia="宋体" w:hAnsi="Times New Roman" w:cs="Times New Roman"/>
          <w:sz w:val="24"/>
        </w:rPr>
        <w:t xml:space="preserve">The dependence of the third-order Hall voltage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on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at 296 K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different angles.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b)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versus (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proofErr w:type="gramStart"/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>)³</w:t>
      </w:r>
      <w:proofErr w:type="gramEnd"/>
      <w:r>
        <w:rPr>
          <w:rFonts w:ascii="Times New Roman" w:eastAsia="宋体" w:hAnsi="Times New Roman" w:cs="Times New Roman"/>
          <w:sz w:val="24"/>
        </w:rPr>
        <w:t xml:space="preserve"> curves at 296 K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different angles. These lines represent the results of linear fitting.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c)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versus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curves at different temperatures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θ </w:t>
      </w:r>
      <w:r>
        <w:rPr>
          <w:rFonts w:ascii="Times New Roman" w:eastAsia="宋体" w:hAnsi="Times New Roman" w:cs="Times New Roman"/>
          <w:sz w:val="24"/>
        </w:rPr>
        <w:t xml:space="preserve">= 30°.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d) Temperature dependence of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3ω</m:t>
                </m:r>
              </m:sup>
            </m:sSubSup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>.</w:t>
      </w:r>
    </w:p>
    <w:p w14:paraId="4CCBE19A" w14:textId="77777777" w:rsidR="00097887" w:rsidRDefault="003401D2">
      <w:pPr>
        <w:widowControl/>
        <w:jc w:val="left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sz w:val="24"/>
        </w:rPr>
        <w:br w:type="page"/>
      </w:r>
    </w:p>
    <w:p w14:paraId="449ABF2A" w14:textId="77777777" w:rsidR="00097887" w:rsidRDefault="003401D2">
      <w:pPr>
        <w:widowControl/>
        <w:spacing w:line="480" w:lineRule="auto"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 w:hint="eastAsia"/>
          <w:noProof/>
          <w:sz w:val="24"/>
          <w:szCs w:val="28"/>
        </w:rPr>
        <w:lastRenderedPageBreak/>
        <w:drawing>
          <wp:inline distT="0" distB="0" distL="0" distR="0" wp14:anchorId="17862E22" wp14:editId="11A480EE">
            <wp:extent cx="5255260" cy="1604645"/>
            <wp:effectExtent l="0" t="0" r="2540" b="0"/>
            <wp:docPr id="1988439273" name="图片 1988439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439273" name="图片 1988439273"/>
                    <pic:cNvPicPr>
                      <a:picLocks noChangeAspect="1"/>
                    </pic:cNvPicPr>
                  </pic:nvPicPr>
                  <pic:blipFill>
                    <a:blip r:embed="rId29"/>
                    <a:srcRect l="1357" t="4222" r="2311" b="4282"/>
                    <a:stretch>
                      <a:fillRect/>
                    </a:stretch>
                  </pic:blipFill>
                  <pic:spPr>
                    <a:xfrm>
                      <a:off x="0" y="0"/>
                      <a:ext cx="5265910" cy="160776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48F83" w14:textId="77777777" w:rsidR="00097887" w:rsidRDefault="003401D2">
      <w:pPr>
        <w:widowControl/>
        <w:spacing w:line="480" w:lineRule="auto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18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宋体" w:eastAsia="宋体" w:hAnsi="宋体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Optical microscope image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 xml:space="preserve"> and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AFM of device G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(a) Optical microscope image of device G. (b)</w:t>
      </w:r>
      <w: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The AFM picture of the device G. (c) The thickness of the TaIrTe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 flake is about 24.8 nm, measured from the edge of the TaIrTe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 flake denoted by the white line displayed in (b). The scale bar</w:t>
      </w:r>
      <w:r>
        <w:rPr>
          <w:rFonts w:ascii="Times New Roman" w:eastAsia="宋体" w:hAnsi="Times New Roman" w:cs="Times New Roman" w:hint="eastAsia"/>
          <w:sz w:val="24"/>
          <w:szCs w:val="28"/>
        </w:rPr>
        <w:t>s</w:t>
      </w:r>
      <w:r>
        <w:rPr>
          <w:rFonts w:ascii="Times New Roman" w:eastAsia="宋体" w:hAnsi="Times New Roman" w:cs="Times New Roman"/>
          <w:sz w:val="24"/>
          <w:szCs w:val="28"/>
        </w:rPr>
        <w:t xml:space="preserve"> in </w:t>
      </w:r>
      <w:r>
        <w:rPr>
          <w:rFonts w:ascii="Times New Roman" w:eastAsia="宋体" w:hAnsi="Times New Roman" w:cs="Times New Roman" w:hint="eastAsia"/>
          <w:sz w:val="24"/>
          <w:szCs w:val="28"/>
        </w:rPr>
        <w:t>(a) and</w:t>
      </w:r>
      <w:r>
        <w:rPr>
          <w:rFonts w:ascii="Times New Roman" w:eastAsia="宋体" w:hAnsi="Times New Roman" w:cs="Times New Roman"/>
          <w:sz w:val="24"/>
          <w:szCs w:val="28"/>
        </w:rPr>
        <w:t xml:space="preserve"> (b)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are 10 </w:t>
      </w:r>
      <w:proofErr w:type="spellStart"/>
      <w:r>
        <w:rPr>
          <w:rFonts w:ascii="Times New Roman" w:eastAsia="宋体" w:hAnsi="Times New Roman" w:cs="Times New Roman"/>
          <w:sz w:val="24"/>
          <w:szCs w:val="28"/>
        </w:rPr>
        <w:t>μm</w:t>
      </w:r>
      <w:proofErr w:type="spellEnd"/>
      <w:r>
        <w:rPr>
          <w:rFonts w:ascii="Times New Roman" w:eastAsia="宋体" w:hAnsi="Times New Roman" w:cs="Times New Roman" w:hint="eastAsia"/>
          <w:sz w:val="24"/>
          <w:szCs w:val="28"/>
        </w:rPr>
        <w:t xml:space="preserve"> and</w:t>
      </w:r>
      <w:r>
        <w:rPr>
          <w:rFonts w:ascii="Times New Roman" w:eastAsia="宋体" w:hAnsi="Times New Roman" w:cs="Times New Roman"/>
          <w:sz w:val="24"/>
          <w:szCs w:val="28"/>
        </w:rPr>
        <w:t xml:space="preserve"> 1 </w:t>
      </w:r>
      <w:proofErr w:type="spellStart"/>
      <w:r>
        <w:rPr>
          <w:rFonts w:ascii="Times New Roman" w:eastAsia="宋体" w:hAnsi="Times New Roman" w:cs="Times New Roman"/>
          <w:sz w:val="24"/>
          <w:szCs w:val="28"/>
        </w:rPr>
        <w:t>μm</w:t>
      </w:r>
      <w:proofErr w:type="spellEnd"/>
      <w:r>
        <w:rPr>
          <w:rFonts w:ascii="Times New Roman" w:eastAsia="宋体" w:hAnsi="Times New Roman" w:cs="Times New Roman" w:hint="eastAsia"/>
          <w:sz w:val="24"/>
          <w:szCs w:val="28"/>
        </w:rPr>
        <w:t>, respectively</w:t>
      </w:r>
      <w:r>
        <w:rPr>
          <w:rFonts w:ascii="Times New Roman" w:eastAsia="宋体" w:hAnsi="Times New Roman" w:cs="Times New Roman"/>
          <w:sz w:val="24"/>
          <w:szCs w:val="28"/>
        </w:rPr>
        <w:t>.</w:t>
      </w:r>
    </w:p>
    <w:p w14:paraId="67228BF3" w14:textId="77777777" w:rsidR="00097887" w:rsidRDefault="003401D2">
      <w:pPr>
        <w:widowControl/>
        <w:jc w:val="left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sz w:val="24"/>
          <w:szCs w:val="28"/>
        </w:rPr>
        <w:br w:type="page"/>
      </w:r>
    </w:p>
    <w:p w14:paraId="335FD0C1" w14:textId="77777777" w:rsidR="00097887" w:rsidRDefault="003401D2">
      <w:pPr>
        <w:widowControl/>
        <w:spacing w:line="480" w:lineRule="auto"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/>
          <w:noProof/>
          <w:sz w:val="24"/>
          <w:szCs w:val="28"/>
        </w:rPr>
        <w:lastRenderedPageBreak/>
        <w:drawing>
          <wp:inline distT="0" distB="0" distL="0" distR="0" wp14:anchorId="6EF2F53D" wp14:editId="79B709A3">
            <wp:extent cx="4880610" cy="2000250"/>
            <wp:effectExtent l="0" t="0" r="0" b="0"/>
            <wp:docPr id="517900058" name="图片 51790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900058" name="图片 517900058"/>
                    <pic:cNvPicPr>
                      <a:picLocks noChangeAspect="1"/>
                    </pic:cNvPicPr>
                  </pic:nvPicPr>
                  <pic:blipFill>
                    <a:blip r:embed="rId30"/>
                    <a:srcRect l="5728" t="2051" r="1705" b="51044"/>
                    <a:stretch>
                      <a:fillRect/>
                    </a:stretch>
                  </pic:blipFill>
                  <pic:spPr>
                    <a:xfrm>
                      <a:off x="0" y="0"/>
                      <a:ext cx="4882209" cy="20006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85008" w14:textId="43915B91" w:rsidR="00097887" w:rsidRDefault="003401D2">
      <w:pPr>
        <w:widowControl/>
        <w:spacing w:line="480" w:lineRule="auto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</w:t>
      </w:r>
      <w:r>
        <w:rPr>
          <w:rFonts w:ascii="Times New Roman" w:eastAsia="宋体" w:hAnsi="Times New Roman" w:cs="Times New Roman"/>
          <w:b/>
          <w:bCs/>
          <w:sz w:val="24"/>
        </w:rPr>
        <w:t>. S</w:t>
      </w:r>
      <w:r>
        <w:rPr>
          <w:rFonts w:ascii="Times New Roman" w:eastAsia="宋体" w:hAnsi="Times New Roman" w:cs="Times New Roman" w:hint="eastAsia"/>
          <w:b/>
          <w:bCs/>
          <w:sz w:val="24"/>
        </w:rPr>
        <w:t>19</w:t>
      </w:r>
      <w:r>
        <w:rPr>
          <w:rFonts w:ascii="Times New Roman" w:eastAsia="宋体" w:hAnsi="Times New Roman" w:cs="Times New Roman"/>
          <w:b/>
          <w:bCs/>
          <w:sz w:val="24"/>
        </w:rPr>
        <w:t>.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</w:rPr>
        <w:t>Third-order NLHE and scaling law analysis in</w:t>
      </w:r>
      <w:r>
        <w:rPr>
          <w:rFonts w:ascii="Times New Roman" w:eastAsia="宋体" w:hAnsi="Times New Roman" w:cs="Times New Roman" w:hint="eastAsia"/>
          <w:b/>
          <w:bCs/>
          <w:sz w:val="24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</w:rPr>
        <w:t>device G</w:t>
      </w:r>
      <w:r>
        <w:rPr>
          <w:rFonts w:ascii="Times New Roman" w:eastAsia="宋体" w:hAnsi="Times New Roman" w:cs="Times New Roman" w:hint="eastAsia"/>
          <w:b/>
          <w:bCs/>
          <w:sz w:val="24"/>
        </w:rPr>
        <w:t xml:space="preserve">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a)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versus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curves at different temperatures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along 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θ </w:t>
      </w:r>
      <w:r>
        <w:rPr>
          <w:rFonts w:ascii="Times New Roman" w:eastAsia="宋体" w:hAnsi="Times New Roman" w:cs="Times New Roman"/>
          <w:sz w:val="24"/>
        </w:rPr>
        <w:t xml:space="preserve">= 30°.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b) Temperature dependence of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3ω</m:t>
                </m:r>
              </m:sup>
            </m:sSubSup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</w:p>
    <w:p w14:paraId="6E832D87" w14:textId="77777777" w:rsidR="00097887" w:rsidRDefault="003401D2">
      <w:pPr>
        <w:widowControl/>
        <w:jc w:val="left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sz w:val="24"/>
          <w:szCs w:val="28"/>
        </w:rPr>
        <w:br w:type="page"/>
      </w:r>
    </w:p>
    <w:p w14:paraId="3976802A" w14:textId="7931B41B" w:rsidR="00097887" w:rsidRDefault="003401D2">
      <w:pPr>
        <w:pStyle w:val="1"/>
        <w:spacing w:after="0" w:line="579" w:lineRule="auto"/>
        <w:jc w:val="left"/>
        <w:rPr>
          <w:rFonts w:ascii="Times New Roman" w:eastAsia="宋体" w:hAnsi="Times New Roman" w:cs="Times New Roman"/>
          <w:sz w:val="24"/>
          <w:szCs w:val="28"/>
        </w:rPr>
      </w:pPr>
      <w:bookmarkStart w:id="25" w:name="_Toc219831020"/>
      <w:r>
        <w:rPr>
          <w:rFonts w:ascii="Times New Roman" w:eastAsia="宋体" w:hAnsi="Times New Roman" w:cs="Times New Roman" w:hint="eastAsia"/>
          <w:sz w:val="24"/>
          <w:szCs w:val="28"/>
        </w:rPr>
        <w:lastRenderedPageBreak/>
        <w:t>Note 9</w:t>
      </w:r>
      <w:r>
        <w:rPr>
          <w:rFonts w:ascii="Times New Roman" w:eastAsia="宋体" w:hAnsi="Times New Roman" w:cs="Times New Roman"/>
          <w:sz w:val="24"/>
          <w:szCs w:val="28"/>
        </w:rPr>
        <w:t xml:space="preserve">. Electric field control of third-order NLHE at </w:t>
      </w:r>
      <w:r>
        <w:rPr>
          <w:rFonts w:ascii="Times New Roman" w:eastAsia="宋体" w:hAnsi="Times New Roman" w:cs="Times New Roman" w:hint="eastAsia"/>
          <w:sz w:val="24"/>
          <w:szCs w:val="28"/>
        </w:rPr>
        <w:t>290</w:t>
      </w:r>
      <w:r>
        <w:rPr>
          <w:rFonts w:ascii="Times New Roman" w:eastAsia="宋体" w:hAnsi="Times New Roman" w:cs="Times New Roman"/>
          <w:sz w:val="24"/>
          <w:szCs w:val="28"/>
        </w:rPr>
        <w:t xml:space="preserve"> K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in device A</w:t>
      </w:r>
      <w:bookmarkEnd w:id="25"/>
    </w:p>
    <w:p w14:paraId="121FA94C" w14:textId="77777777" w:rsidR="00097887" w:rsidRDefault="003401D2">
      <w:pPr>
        <w:spacing w:line="480" w:lineRule="auto"/>
        <w:ind w:left="480" w:hangingChars="200" w:hanging="480"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/>
          <w:noProof/>
          <w:sz w:val="24"/>
          <w:szCs w:val="28"/>
        </w:rPr>
        <w:drawing>
          <wp:inline distT="0" distB="0" distL="0" distR="0" wp14:anchorId="7DF9A261" wp14:editId="6CD7604B">
            <wp:extent cx="4062730" cy="3510280"/>
            <wp:effectExtent l="0" t="0" r="0" b="0"/>
            <wp:docPr id="807430073" name="图片 80743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430073" name="图片 807430073"/>
                    <pic:cNvPicPr>
                      <a:picLocks noChangeAspect="1"/>
                    </pic:cNvPicPr>
                  </pic:nvPicPr>
                  <pic:blipFill>
                    <a:blip r:embed="rId31"/>
                    <a:srcRect l="11910" t="5906" r="4857" b="6066"/>
                    <a:stretch>
                      <a:fillRect/>
                    </a:stretch>
                  </pic:blipFill>
                  <pic:spPr>
                    <a:xfrm>
                      <a:off x="0" y="0"/>
                      <a:ext cx="4066936" cy="351410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E7A83" w14:textId="75965140" w:rsidR="00097887" w:rsidRDefault="003401D2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Fig. S2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0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The third-order harmonic Hall voltage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  <w:szCs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  <w:szCs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  <w:szCs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  <w:szCs w:val="28"/>
        </w:rPr>
        <w:t xml:space="preserve"> versus </w:t>
      </w:r>
      <m:oMath>
        <m:sSup>
          <m:sSupPr>
            <m:ctrlPr>
              <w:rPr>
                <w:rFonts w:ascii="Cambria Math" w:eastAsia="宋体" w:hAnsi="Cambria Math" w:cs="Times New Roman"/>
                <w:i/>
                <w:sz w:val="24"/>
                <w:szCs w:val="28"/>
              </w:rPr>
            </m:ctrlPr>
          </m:sSupPr>
          <m:e>
            <m:r>
              <w:rPr>
                <w:rFonts w:ascii="Cambria Math" w:eastAsia="宋体" w:hAnsi="Cambria Math" w:cs="Times New Roman"/>
                <w:sz w:val="24"/>
                <w:szCs w:val="28"/>
              </w:rPr>
              <m:t>I</m:t>
            </m:r>
          </m:e>
          <m:sup>
            <m:r>
              <w:rPr>
                <w:rFonts w:ascii="Cambria Math" w:eastAsia="宋体" w:hAnsi="Cambria Math" w:cs="Times New Roman"/>
                <w:sz w:val="24"/>
                <w:szCs w:val="28"/>
              </w:rPr>
              <m:t>ω</m:t>
            </m:r>
          </m:sup>
        </m:sSup>
      </m:oMath>
      <w:r>
        <w:rPr>
          <w:rFonts w:ascii="Times New Roman" w:eastAsia="宋体" w:hAnsi="Times New Roman" w:cs="Times New Roman"/>
          <w:sz w:val="24"/>
          <w:szCs w:val="28"/>
        </w:rPr>
        <w:t xml:space="preserve"> measured by </w:t>
      </w:r>
      <w:proofErr w:type="spellStart"/>
      <w:r>
        <w:rPr>
          <w:rFonts w:ascii="Times New Roman" w:eastAsia="宋体" w:hAnsi="Times New Roman" w:cs="Times New Roman"/>
          <w:i/>
          <w:iCs/>
          <w:sz w:val="24"/>
          <w:szCs w:val="28"/>
        </w:rPr>
        <w:t>E</w:t>
      </w:r>
      <w:r>
        <w:rPr>
          <w:rFonts w:ascii="Times New Roman" w:eastAsia="宋体" w:hAnsi="Times New Roman" w:cs="Times New Roman"/>
          <w:i/>
          <w:iCs/>
          <w:sz w:val="24"/>
          <w:szCs w:val="28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Cambria Math" w:eastAsia="宋体" w:hAnsi="Cambria Math" w:cs="Cambria Math"/>
          <w:sz w:val="24"/>
          <w:szCs w:val="28"/>
        </w:rPr>
        <w:t>∥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θ </w:t>
      </w:r>
      <w:r>
        <w:rPr>
          <w:rFonts w:ascii="Times New Roman" w:eastAsia="宋体" w:hAnsi="Times New Roman" w:cs="Times New Roman"/>
          <w:sz w:val="24"/>
          <w:szCs w:val="28"/>
        </w:rPr>
        <w:t xml:space="preserve">= 150°, </w:t>
      </w:r>
      <w:proofErr w:type="spellStart"/>
      <w:r>
        <w:rPr>
          <w:rFonts w:ascii="Times New Roman" w:eastAsia="宋体" w:hAnsi="Times New Roman" w:cs="Times New Roman"/>
          <w:i/>
          <w:iCs/>
          <w:sz w:val="24"/>
          <w:szCs w:val="28"/>
        </w:rPr>
        <w:t>E</w:t>
      </w:r>
      <w:r>
        <w:rPr>
          <w:rFonts w:ascii="Times New Roman" w:eastAsia="宋体" w:hAnsi="Times New Roman" w:cs="Times New Roman"/>
          <w:i/>
          <w:iCs/>
          <w:sz w:val="24"/>
          <w:szCs w:val="28"/>
          <w:vertAlign w:val="subscript"/>
        </w:rPr>
        <w:t>dc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Cambria Math" w:eastAsia="宋体" w:hAnsi="Cambria Math" w:cs="Cambria Math"/>
          <w:sz w:val="24"/>
          <w:szCs w:val="28"/>
        </w:rPr>
        <w:t>∥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α</w:t>
      </w:r>
      <w:r>
        <w:rPr>
          <w:rFonts w:ascii="Times New Roman" w:eastAsia="宋体" w:hAnsi="Times New Roman" w:cs="Times New Roman"/>
          <w:sz w:val="24"/>
          <w:szCs w:val="28"/>
        </w:rPr>
        <w:t xml:space="preserve"> = 90° and at 290 K under </w:t>
      </w:r>
      <w:proofErr w:type="spellStart"/>
      <w:r>
        <w:rPr>
          <w:rFonts w:ascii="Times New Roman" w:eastAsia="宋体" w:hAnsi="Times New Roman" w:cs="Times New Roman"/>
          <w:i/>
          <w:iCs/>
          <w:sz w:val="24"/>
          <w:szCs w:val="28"/>
        </w:rPr>
        <w:t>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dc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 xml:space="preserve"> = 0 kV/cm and 0.3 kV/cm in the device A, respectively.</w:t>
      </w:r>
    </w:p>
    <w:p w14:paraId="379ECC61" w14:textId="73843E04" w:rsidR="00097887" w:rsidRDefault="003401D2">
      <w:pPr>
        <w:pStyle w:val="1"/>
        <w:spacing w:after="0" w:line="579" w:lineRule="auto"/>
        <w:jc w:val="left"/>
        <w:rPr>
          <w:rFonts w:ascii="Times New Roman" w:eastAsia="宋体" w:hAnsi="Times New Roman" w:cs="Times New Roman"/>
          <w:sz w:val="24"/>
          <w:szCs w:val="28"/>
        </w:rPr>
      </w:pPr>
      <w:bookmarkStart w:id="26" w:name="_Toc219831021"/>
      <w:r>
        <w:rPr>
          <w:rFonts w:ascii="Times New Roman" w:eastAsia="宋体" w:hAnsi="Times New Roman" w:cs="Times New Roman" w:hint="eastAsia"/>
          <w:sz w:val="24"/>
          <w:szCs w:val="28"/>
        </w:rPr>
        <w:lastRenderedPageBreak/>
        <w:t>Note 10</w:t>
      </w:r>
      <w:r>
        <w:rPr>
          <w:rFonts w:ascii="Times New Roman" w:eastAsia="宋体" w:hAnsi="Times New Roman" w:cs="Times New Roman"/>
          <w:sz w:val="24"/>
          <w:szCs w:val="28"/>
        </w:rPr>
        <w:t>. Electric field control of third-order NLHE in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device </w:t>
      </w:r>
      <w:r>
        <w:rPr>
          <w:rFonts w:ascii="Times New Roman" w:eastAsia="宋体" w:hAnsi="Times New Roman" w:cs="Times New Roman" w:hint="eastAsia"/>
          <w:sz w:val="24"/>
          <w:szCs w:val="28"/>
        </w:rPr>
        <w:t>B</w:t>
      </w:r>
      <w:bookmarkEnd w:id="26"/>
    </w:p>
    <w:p w14:paraId="62138871" w14:textId="77777777" w:rsidR="00097887" w:rsidRDefault="003401D2">
      <w:pPr>
        <w:widowControl/>
        <w:spacing w:line="480" w:lineRule="auto"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/>
          <w:noProof/>
          <w:sz w:val="24"/>
          <w:szCs w:val="28"/>
        </w:rPr>
        <w:drawing>
          <wp:inline distT="0" distB="0" distL="0" distR="0" wp14:anchorId="1D95FD3B" wp14:editId="1E208E23">
            <wp:extent cx="4913630" cy="4207510"/>
            <wp:effectExtent l="0" t="0" r="0" b="254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32"/>
                    <a:srcRect l="4824" t="1112" r="3803" b="2663"/>
                    <a:stretch>
                      <a:fillRect/>
                    </a:stretch>
                  </pic:blipFill>
                  <pic:spPr>
                    <a:xfrm>
                      <a:off x="0" y="0"/>
                      <a:ext cx="4916982" cy="421048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643C6" w14:textId="77777777" w:rsidR="00097887" w:rsidRDefault="003401D2">
      <w:pPr>
        <w:widowControl/>
        <w:spacing w:line="48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ig. S21.</w:t>
      </w:r>
      <w:r>
        <w:rPr>
          <w:rFonts w:ascii="Times New Roman" w:eastAsia="宋体" w:hAnsi="Times New Roman" w:cs="Times New Roman" w:hint="eastAsia"/>
          <w:sz w:val="24"/>
        </w:rPr>
        <w:t xml:space="preserve"> (</w:t>
      </w:r>
      <w:r>
        <w:rPr>
          <w:rFonts w:ascii="Times New Roman" w:eastAsia="宋体" w:hAnsi="Times New Roman" w:cs="Times New Roman"/>
          <w:sz w:val="24"/>
        </w:rPr>
        <w:t xml:space="preserve">a) The dependence of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on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under different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bscript"/>
        </w:rPr>
        <w:t>dc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at 4 K with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Cambria Math" w:eastAsia="宋体" w:hAnsi="Cambria Math" w:cs="Cambria Math"/>
          <w:sz w:val="24"/>
        </w:rPr>
        <w:t>∥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</w:rPr>
        <w:t>θ</w:t>
      </w:r>
      <w:r>
        <w:rPr>
          <w:rFonts w:ascii="Times New Roman" w:eastAsia="宋体" w:hAnsi="Times New Roman" w:cs="Times New Roman"/>
          <w:sz w:val="24"/>
        </w:rPr>
        <w:t xml:space="preserve"> = 30° and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bscript"/>
        </w:rPr>
        <w:t>dc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Cambria Math" w:eastAsia="宋体" w:hAnsi="Cambria Math" w:cs="Cambria Math"/>
          <w:sz w:val="24"/>
        </w:rPr>
        <w:t>∥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</w:rPr>
        <w:t>α</w:t>
      </w:r>
      <w:r>
        <w:rPr>
          <w:rFonts w:ascii="Times New Roman" w:eastAsia="宋体" w:hAnsi="Times New Roman" w:cs="Times New Roman"/>
          <w:sz w:val="24"/>
        </w:rPr>
        <w:t xml:space="preserve"> = 90°.</w:t>
      </w:r>
      <w:r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b) The variation of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3ω</m:t>
                </m:r>
              </m:sup>
            </m:sSubSup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 xml:space="preserve"> with temperature (T) and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bscript"/>
        </w:rPr>
        <w:t>dc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with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bscript"/>
        </w:rPr>
        <w:t>dc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Cambria Math" w:eastAsia="宋体" w:hAnsi="Cambria Math" w:cs="Cambria Math"/>
          <w:sz w:val="24"/>
        </w:rPr>
        <w:t>∥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</w:rPr>
        <w:t>α</w:t>
      </w:r>
      <w:r>
        <w:rPr>
          <w:rFonts w:ascii="Times New Roman" w:eastAsia="宋体" w:hAnsi="Times New Roman" w:cs="Times New Roman"/>
          <w:sz w:val="24"/>
        </w:rPr>
        <w:t xml:space="preserve"> = 90° and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Cambria Math" w:eastAsia="宋体" w:hAnsi="Cambria Math" w:cs="Cambria Math"/>
          <w:sz w:val="24"/>
        </w:rPr>
        <w:t>∥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</w:rPr>
        <w:t>θ</w:t>
      </w:r>
      <w:r>
        <w:rPr>
          <w:rFonts w:ascii="Times New Roman" w:eastAsia="宋体" w:hAnsi="Times New Roman" w:cs="Times New Roman"/>
          <w:sz w:val="24"/>
        </w:rPr>
        <w:t xml:space="preserve"> = 30°.</w:t>
      </w:r>
      <w:r>
        <w:rPr>
          <w:rFonts w:ascii="Times New Roman" w:eastAsia="宋体" w:hAnsi="Times New Roman" w:cs="Times New Roman" w:hint="eastAsia"/>
          <w:sz w:val="24"/>
        </w:rPr>
        <w:t xml:space="preserve"> (</w:t>
      </w:r>
      <w:r>
        <w:rPr>
          <w:rFonts w:ascii="Times New Roman" w:eastAsia="宋体" w:hAnsi="Times New Roman" w:cs="Times New Roman"/>
          <w:sz w:val="24"/>
        </w:rPr>
        <w:t>c)</w:t>
      </w:r>
      <w:r>
        <w:rPr>
          <w:rFonts w:ascii="Cambria Math" w:eastAsia="宋体" w:hAnsi="Cambria Math" w:cs="Times New Roman"/>
          <w:i/>
          <w:sz w:val="24"/>
        </w:rPr>
        <w:t xml:space="preserve">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versus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under different external field directions at 4 K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Cambria Math" w:eastAsia="宋体" w:hAnsi="Cambria Math" w:cs="Cambria Math"/>
          <w:sz w:val="24"/>
        </w:rPr>
        <w:t>∥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</w:rPr>
        <w:t>θ</w:t>
      </w:r>
      <w:r>
        <w:rPr>
          <w:rFonts w:ascii="Times New Roman" w:eastAsia="宋体" w:hAnsi="Times New Roman" w:cs="Times New Roman"/>
          <w:sz w:val="24"/>
        </w:rPr>
        <w:t xml:space="preserve"> = 30° and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bscript"/>
        </w:rPr>
        <w:t>dc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Times New Roman" w:eastAsia="宋体" w:hAnsi="Times New Roman" w:cs="Times New Roman"/>
          <w:sz w:val="24"/>
        </w:rPr>
        <w:t xml:space="preserve">= 0.5 kV/cm. </w:t>
      </w:r>
      <w:r>
        <w:rPr>
          <w:rFonts w:ascii="Times New Roman" w:eastAsia="宋体" w:hAnsi="Times New Roman" w:cs="Times New Roman" w:hint="eastAsia"/>
          <w:sz w:val="24"/>
        </w:rPr>
        <w:t>(</w:t>
      </w:r>
      <w:r>
        <w:rPr>
          <w:rFonts w:ascii="Times New Roman" w:eastAsia="宋体" w:hAnsi="Times New Roman" w:cs="Times New Roman"/>
          <w:sz w:val="24"/>
        </w:rPr>
        <w:t xml:space="preserve">d) The nonlinear Hall response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3ω</m:t>
                </m:r>
              </m:sup>
            </m:sSubSup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 xml:space="preserve"> as a function of temperature and angle </w:t>
      </w:r>
      <w:r>
        <w:rPr>
          <w:rFonts w:ascii="Times New Roman" w:eastAsia="宋体" w:hAnsi="Times New Roman" w:cs="Times New Roman"/>
          <w:i/>
          <w:iCs/>
          <w:sz w:val="24"/>
        </w:rPr>
        <w:t>α</w:t>
      </w:r>
      <w:r>
        <w:rPr>
          <w:rFonts w:ascii="Times New Roman" w:eastAsia="宋体" w:hAnsi="Times New Roman" w:cs="Times New Roman"/>
          <w:sz w:val="24"/>
        </w:rPr>
        <w:t xml:space="preserve"> at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E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Cambria Math" w:eastAsia="宋体" w:hAnsi="Cambria Math" w:cs="Cambria Math"/>
          <w:sz w:val="24"/>
        </w:rPr>
        <w:t>∥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</w:rPr>
        <w:t>θ</w:t>
      </w:r>
      <w:r>
        <w:rPr>
          <w:rFonts w:ascii="Times New Roman" w:eastAsia="宋体" w:hAnsi="Times New Roman" w:cs="Times New Roman"/>
          <w:sz w:val="24"/>
        </w:rPr>
        <w:t xml:space="preserve"> = 30° and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bscript"/>
        </w:rPr>
        <w:t>dc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Times New Roman" w:eastAsia="宋体" w:hAnsi="Times New Roman" w:cs="Times New Roman"/>
          <w:sz w:val="24"/>
        </w:rPr>
        <w:t>= 0.5 kV/cm.</w:t>
      </w:r>
    </w:p>
    <w:p w14:paraId="4842CBE9" w14:textId="77777777" w:rsidR="00097887" w:rsidRDefault="003401D2">
      <w:pPr>
        <w:widowControl/>
        <w:jc w:val="left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sz w:val="24"/>
        </w:rPr>
        <w:br w:type="page"/>
      </w:r>
    </w:p>
    <w:p w14:paraId="45958056" w14:textId="57B11C39" w:rsidR="00097887" w:rsidRDefault="003401D2">
      <w:pPr>
        <w:pStyle w:val="1"/>
        <w:spacing w:after="0" w:line="579" w:lineRule="auto"/>
        <w:jc w:val="left"/>
        <w:rPr>
          <w:rFonts w:ascii="宋体" w:eastAsia="宋体" w:hAnsi="宋体" w:hint="eastAsia"/>
          <w:sz w:val="24"/>
          <w:szCs w:val="28"/>
        </w:rPr>
      </w:pPr>
      <w:bookmarkStart w:id="27" w:name="_Toc219831022"/>
      <w:bookmarkStart w:id="28" w:name="_Hlk217401100"/>
      <w:r>
        <w:rPr>
          <w:rFonts w:ascii="Times New Roman" w:eastAsia="宋体" w:hAnsi="Times New Roman" w:cs="Times New Roman" w:hint="eastAsia"/>
          <w:sz w:val="24"/>
          <w:szCs w:val="28"/>
        </w:rPr>
        <w:lastRenderedPageBreak/>
        <w:t>Note 11</w:t>
      </w:r>
      <w:r>
        <w:rPr>
          <w:rFonts w:ascii="Times New Roman" w:eastAsia="宋体" w:hAnsi="Times New Roman" w:cs="Times New Roman"/>
          <w:sz w:val="24"/>
          <w:szCs w:val="28"/>
        </w:rPr>
        <w:t>.</w:t>
      </w:r>
      <w:r>
        <w:rPr>
          <w:rFonts w:ascii="Times New Roman" w:eastAsia="宋体" w:hAnsi="Times New Roman" w:cs="Times New Roman"/>
          <w:bCs w:val="0"/>
          <w:sz w:val="24"/>
          <w:szCs w:val="28"/>
        </w:rPr>
        <w:t xml:space="preserve"> </w:t>
      </w:r>
      <w:r>
        <w:rPr>
          <w:rFonts w:ascii="Times New Roman" w:eastAsia="宋体" w:hAnsi="Times New Roman" w:cs="Times New Roman" w:hint="eastAsia"/>
          <w:b w:val="0"/>
          <w:bCs w:val="0"/>
          <w:sz w:val="24"/>
        </w:rPr>
        <w:t>E</w:t>
      </w:r>
      <w:r>
        <w:rPr>
          <w:rFonts w:ascii="Times New Roman" w:eastAsia="宋体" w:hAnsi="Times New Roman" w:cs="Times New Roman"/>
          <w:sz w:val="24"/>
        </w:rPr>
        <w:t xml:space="preserve">lectric field control </w:t>
      </w:r>
      <w:r>
        <w:rPr>
          <w:rFonts w:ascii="Times New Roman" w:eastAsia="宋体" w:hAnsi="Times New Roman" w:cs="Times New Roman" w:hint="eastAsia"/>
          <w:b w:val="0"/>
          <w:bCs w:val="0"/>
          <w:sz w:val="24"/>
        </w:rPr>
        <w:t>o</w:t>
      </w:r>
      <w:r>
        <w:rPr>
          <w:rFonts w:ascii="Times New Roman" w:eastAsia="宋体" w:hAnsi="Times New Roman" w:cs="Times New Roman" w:hint="eastAsia"/>
          <w:sz w:val="24"/>
        </w:rPr>
        <w:t>f t</w:t>
      </w:r>
      <w:r>
        <w:rPr>
          <w:rFonts w:ascii="Times New Roman" w:eastAsia="宋体" w:hAnsi="Times New Roman" w:cs="Times New Roman"/>
          <w:sz w:val="24"/>
          <w:szCs w:val="28"/>
        </w:rPr>
        <w:t>hird-order NLHE</w:t>
      </w:r>
      <w:r>
        <w:rPr>
          <w:rFonts w:ascii="Times New Roman" w:eastAsia="宋体" w:hAnsi="Times New Roman" w:cs="Times New Roman"/>
          <w:sz w:val="24"/>
        </w:rPr>
        <w:t xml:space="preserve"> in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>
        <w:rPr>
          <w:rFonts w:ascii="Times New Roman" w:eastAsia="宋体" w:hAnsi="Times New Roman" w:cs="Times New Roman"/>
          <w:sz w:val="24"/>
        </w:rPr>
        <w:t>device E</w:t>
      </w:r>
      <w:bookmarkEnd w:id="27"/>
    </w:p>
    <w:bookmarkEnd w:id="28"/>
    <w:p w14:paraId="13694327" w14:textId="77777777" w:rsidR="00097887" w:rsidRDefault="003401D2">
      <w:pPr>
        <w:widowControl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 w:hint="eastAsia"/>
          <w:noProof/>
          <w:sz w:val="24"/>
          <w:szCs w:val="28"/>
        </w:rPr>
        <w:drawing>
          <wp:inline distT="0" distB="0" distL="0" distR="0" wp14:anchorId="61F9960D" wp14:editId="3EFE598C">
            <wp:extent cx="4998085" cy="2087245"/>
            <wp:effectExtent l="0" t="0" r="0" b="825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33"/>
                    <a:srcRect l="5953" t="7133" r="2239" b="5602"/>
                    <a:stretch>
                      <a:fillRect/>
                    </a:stretch>
                  </pic:blipFill>
                  <pic:spPr>
                    <a:xfrm>
                      <a:off x="0" y="0"/>
                      <a:ext cx="5007492" cy="209162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1F5D3" w14:textId="4F4FD23A" w:rsidR="00097887" w:rsidRDefault="003401D2">
      <w:pPr>
        <w:spacing w:line="48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 w:hint="eastAsia"/>
          <w:b/>
          <w:bCs/>
          <w:sz w:val="24"/>
        </w:rPr>
        <w:t>Fig. S22. E</w:t>
      </w:r>
      <w:r>
        <w:rPr>
          <w:rFonts w:ascii="Times New Roman" w:eastAsia="宋体" w:hAnsi="Times New Roman" w:cs="Times New Roman"/>
          <w:b/>
          <w:bCs/>
          <w:sz w:val="24"/>
        </w:rPr>
        <w:t xml:space="preserve">lectric field control </w:t>
      </w:r>
      <w:r>
        <w:rPr>
          <w:rFonts w:ascii="Times New Roman" w:eastAsia="宋体" w:hAnsi="Times New Roman" w:cs="Times New Roman" w:hint="eastAsia"/>
          <w:b/>
          <w:bCs/>
          <w:sz w:val="24"/>
        </w:rPr>
        <w:t>of t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hird-order NLHE</w:t>
      </w:r>
      <w:r>
        <w:rPr>
          <w:rFonts w:ascii="Times New Roman" w:eastAsia="宋体" w:hAnsi="Times New Roman" w:cs="Times New Roman"/>
          <w:b/>
          <w:bCs/>
          <w:sz w:val="24"/>
        </w:rPr>
        <w:t xml:space="preserve"> in device E</w:t>
      </w:r>
      <w:r>
        <w:rPr>
          <w:rFonts w:ascii="Times New Roman" w:eastAsia="宋体" w:hAnsi="Times New Roman" w:cs="Times New Roman" w:hint="eastAsia"/>
          <w:b/>
          <w:bCs/>
          <w:sz w:val="24"/>
        </w:rPr>
        <w:t xml:space="preserve">. </w:t>
      </w:r>
      <w:r>
        <w:rPr>
          <w:rFonts w:ascii="Times New Roman" w:eastAsia="宋体" w:hAnsi="Times New Roman" w:cs="Times New Roman"/>
          <w:sz w:val="24"/>
        </w:rPr>
        <w:t>(</w:t>
      </w:r>
      <w:r>
        <w:rPr>
          <w:rFonts w:ascii="Times New Roman" w:eastAsia="宋体" w:hAnsi="Times New Roman" w:cs="Times New Roman" w:hint="eastAsia"/>
          <w:sz w:val="24"/>
        </w:rPr>
        <w:t>a</w:t>
      </w:r>
      <w:r>
        <w:rPr>
          <w:rFonts w:ascii="Times New Roman" w:eastAsia="宋体" w:hAnsi="Times New Roman" w:cs="Times New Roman"/>
          <w:sz w:val="24"/>
        </w:rPr>
        <w:t xml:space="preserve">) </w:t>
      </w:r>
      <m:oMath>
        <m:sSubSup>
          <m:sSubSup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⊥</m:t>
            </m:r>
          </m:sub>
          <m:sup>
            <m:r>
              <w:rPr>
                <w:rFonts w:ascii="Cambria Math" w:eastAsia="宋体" w:hAnsi="Cambria Math" w:cs="Times New Roman"/>
                <w:sz w:val="24"/>
              </w:rPr>
              <m:t>3ω</m:t>
            </m:r>
          </m:sup>
        </m:sSubSup>
      </m:oMath>
      <w:r>
        <w:rPr>
          <w:rFonts w:ascii="Times New Roman" w:eastAsia="宋体" w:hAnsi="Times New Roman" w:cs="Times New Roman"/>
          <w:sz w:val="24"/>
        </w:rPr>
        <w:t xml:space="preserve"> versus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I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under different external field directions at 4 K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b/>
          <w:bCs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Cambria Math" w:eastAsia="宋体" w:hAnsi="Cambria Math" w:cs="Cambria Math"/>
          <w:sz w:val="24"/>
        </w:rPr>
        <w:t>∥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</w:rPr>
        <w:t>θ</w:t>
      </w:r>
      <w:r>
        <w:rPr>
          <w:rFonts w:ascii="Times New Roman" w:eastAsia="宋体" w:hAnsi="Times New Roman" w:cs="Times New Roman"/>
          <w:sz w:val="24"/>
        </w:rPr>
        <w:t xml:space="preserve"> = 30° and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bscript"/>
        </w:rPr>
        <w:t>dc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Times New Roman" w:eastAsia="宋体" w:hAnsi="Times New Roman" w:cs="Times New Roman"/>
          <w:sz w:val="24"/>
        </w:rPr>
        <w:t>= 0.5 kV/cm. (</w:t>
      </w:r>
      <w:r>
        <w:rPr>
          <w:rFonts w:ascii="Times New Roman" w:eastAsia="宋体" w:hAnsi="Times New Roman" w:cs="Times New Roman" w:hint="eastAsia"/>
          <w:sz w:val="24"/>
        </w:rPr>
        <w:t>b</w:t>
      </w:r>
      <w:r>
        <w:rPr>
          <w:rFonts w:ascii="Times New Roman" w:eastAsia="宋体" w:hAnsi="Times New Roman" w:cs="Times New Roman"/>
          <w:sz w:val="24"/>
        </w:rPr>
        <w:t xml:space="preserve">) Third-order nonlinear Hall response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3ω</m:t>
                </m:r>
              </m:sup>
            </m:sSubSup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 xml:space="preserve"> versus 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α </w:t>
      </w:r>
      <w:r>
        <w:rPr>
          <w:rFonts w:ascii="Times New Roman" w:eastAsia="宋体" w:hAnsi="Times New Roman" w:cs="Times New Roman"/>
          <w:sz w:val="24"/>
        </w:rPr>
        <w:t>at 4 K</w:t>
      </w:r>
      <w:r>
        <w:rPr>
          <w:rFonts w:ascii="Times New Roman" w:eastAsia="宋体" w:hAnsi="Times New Roman" w:cs="Times New Roman"/>
          <w:i/>
          <w:iCs/>
          <w:sz w:val="24"/>
        </w:rPr>
        <w:t xml:space="preserve"> </w:t>
      </w:r>
      <w:r>
        <w:rPr>
          <w:rFonts w:ascii="Times New Roman" w:eastAsia="宋体" w:hAnsi="Times New Roman" w:cs="Times New Roman"/>
          <w:sz w:val="24"/>
        </w:rPr>
        <w:t xml:space="preserve">and under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b/>
          <w:bCs/>
          <w:sz w:val="24"/>
          <w:vertAlign w:val="superscript"/>
        </w:rPr>
        <w:t xml:space="preserve"> </w:t>
      </w:r>
      <w:r>
        <w:rPr>
          <w:rFonts w:ascii="Cambria Math" w:eastAsia="宋体" w:hAnsi="Cambria Math" w:cs="Cambria Math"/>
          <w:sz w:val="24"/>
        </w:rPr>
        <w:t>∥</w:t>
      </w:r>
      <w:r>
        <w:rPr>
          <w:rFonts w:ascii="Times New Roman" w:eastAsia="宋体" w:hAnsi="Times New Roman" w:cs="Times New Roman"/>
          <w:sz w:val="24"/>
        </w:rPr>
        <w:t xml:space="preserve"> θ = 30° and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bscript"/>
        </w:rPr>
        <w:t>dc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Times New Roman" w:eastAsia="宋体" w:hAnsi="Times New Roman" w:cs="Times New Roman"/>
          <w:sz w:val="24"/>
        </w:rPr>
        <w:t xml:space="preserve">= 0, 0.5 kV/cm. The blue data indicates the relative change in the electric field modulation parameter </w:t>
      </w:r>
      <w:r>
        <w:rPr>
          <w:rFonts w:ascii="Times New Roman" w:eastAsia="宋体" w:hAnsi="Times New Roman" w:cs="Times New Roman"/>
          <w:i/>
          <w:iCs/>
          <w:sz w:val="24"/>
        </w:rPr>
        <w:t>λ</w:t>
      </w:r>
      <w:r>
        <w:rPr>
          <w:rFonts w:ascii="Times New Roman" w:eastAsia="宋体" w:hAnsi="Times New Roman" w:cs="Times New Roman"/>
          <w:sz w:val="24"/>
        </w:rPr>
        <w:t>.</w:t>
      </w:r>
    </w:p>
    <w:p w14:paraId="25808482" w14:textId="77777777" w:rsidR="00097887" w:rsidRDefault="00097887">
      <w:pPr>
        <w:widowControl/>
        <w:spacing w:line="480" w:lineRule="auto"/>
        <w:jc w:val="left"/>
        <w:rPr>
          <w:rFonts w:hint="eastAsia"/>
        </w:rPr>
      </w:pPr>
    </w:p>
    <w:p w14:paraId="4E68356F" w14:textId="671D53A3" w:rsidR="00097887" w:rsidRDefault="003401D2">
      <w:pPr>
        <w:pStyle w:val="1"/>
        <w:spacing w:after="0" w:line="579" w:lineRule="auto"/>
        <w:jc w:val="left"/>
        <w:rPr>
          <w:rFonts w:ascii="Times New Roman" w:eastAsia="宋体" w:hAnsi="Times New Roman" w:cs="Times New Roman"/>
          <w:sz w:val="24"/>
          <w:szCs w:val="28"/>
        </w:rPr>
      </w:pPr>
      <w:r>
        <w:br w:type="page"/>
      </w:r>
      <w:bookmarkStart w:id="29" w:name="_Toc219831023"/>
      <w:r>
        <w:rPr>
          <w:rFonts w:ascii="Times New Roman" w:eastAsia="宋体" w:hAnsi="Times New Roman" w:cs="Times New Roman" w:hint="eastAsia"/>
          <w:sz w:val="24"/>
          <w:szCs w:val="28"/>
        </w:rPr>
        <w:lastRenderedPageBreak/>
        <w:t>Note 12</w:t>
      </w:r>
      <w:r>
        <w:rPr>
          <w:rFonts w:ascii="Times New Roman" w:eastAsia="宋体" w:hAnsi="Times New Roman" w:cs="Times New Roman"/>
          <w:sz w:val="24"/>
          <w:szCs w:val="28"/>
        </w:rPr>
        <w:t xml:space="preserve">. Third-order nonlinear Hall response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sz w:val="24"/>
                <w:szCs w:val="28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sz w:val="24"/>
                    <w:szCs w:val="28"/>
                  </w:rPr>
                </m:ctrlPr>
              </m:sSubSupPr>
              <m:e>
                <m:r>
                  <m:rPr>
                    <m:sty m:val="b"/>
                  </m:rPr>
                  <w:rPr>
                    <w:rFonts w:ascii="Cambria Math" w:eastAsia="宋体" w:hAnsi="Cambria Math" w:cs="Times New Roman"/>
                    <w:sz w:val="24"/>
                    <w:szCs w:val="28"/>
                  </w:rPr>
                  <m:t>E</m:t>
                </m:r>
              </m:e>
              <m:sub>
                <m:r>
                  <m:rPr>
                    <m:sty m:val="b"/>
                  </m:rPr>
                  <w:rPr>
                    <w:rFonts w:ascii="Cambria Math" w:eastAsia="宋体" w:hAnsi="Cambria Math" w:cs="Times New Roman" w:hint="eastAsia"/>
                    <w:sz w:val="24"/>
                    <w:szCs w:val="28"/>
                  </w:rPr>
                  <m:t>⊥</m:t>
                </m:r>
              </m:sub>
              <m:sup>
                <m:r>
                  <m:rPr>
                    <m:sty m:val="b"/>
                  </m:rPr>
                  <w:rPr>
                    <w:rFonts w:ascii="Cambria Math" w:eastAsia="宋体" w:hAnsi="Cambria Math" w:cs="Times New Roman"/>
                    <w:sz w:val="24"/>
                    <w:szCs w:val="28"/>
                  </w:rPr>
                  <m:t>3ω</m:t>
                </m:r>
              </m:sup>
            </m:sSubSup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sz w:val="24"/>
                    <w:szCs w:val="28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sz w:val="24"/>
                        <w:szCs w:val="28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sz w:val="24"/>
                            <w:szCs w:val="28"/>
                          </w:rPr>
                        </m:ctrlPr>
                      </m:sSubSupPr>
                      <m:e>
                        <m:r>
                          <m:rPr>
                            <m:sty m:val="b"/>
                          </m:rPr>
                          <w:rPr>
                            <w:rFonts w:ascii="Cambria Math" w:eastAsia="宋体" w:hAnsi="Cambria Math" w:cs="Times New Roman"/>
                            <w:sz w:val="24"/>
                            <w:szCs w:val="28"/>
                          </w:rPr>
                          <m:t>E</m:t>
                        </m:r>
                      </m:e>
                      <m:sub>
                        <m:r>
                          <m:rPr>
                            <m:sty m:val="b"/>
                          </m:rPr>
                          <w:rPr>
                            <w:rFonts w:ascii="Cambria Math" w:eastAsia="宋体" w:hAnsi="Cambria Math" w:cs="Times New Roman" w:hint="eastAsia"/>
                            <w:sz w:val="24"/>
                            <w:szCs w:val="28"/>
                          </w:rPr>
                          <m:t>∥</m:t>
                        </m:r>
                      </m:sub>
                      <m:sup>
                        <m:r>
                          <m:rPr>
                            <m:sty m:val="b"/>
                          </m:rPr>
                          <w:rPr>
                            <w:rFonts w:ascii="Cambria Math" w:eastAsia="宋体" w:hAnsi="Cambria Math" w:cs="Times New Roman"/>
                            <w:sz w:val="24"/>
                            <w:szCs w:val="28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m:rPr>
                    <m:sty m:val="b"/>
                  </m:rPr>
                  <w:rPr>
                    <w:rFonts w:ascii="Cambria Math" w:eastAsia="宋体" w:hAnsi="Cambria Math" w:cs="Times New Roman"/>
                    <w:sz w:val="24"/>
                    <w:szCs w:val="28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  <w:szCs w:val="28"/>
        </w:rPr>
        <w:t xml:space="preserve"> versus σ</w:t>
      </w:r>
      <w:r>
        <w:rPr>
          <w:rFonts w:ascii="Times New Roman" w:eastAsia="宋体" w:hAnsi="Times New Roman" w:cs="Times New Roman"/>
          <w:sz w:val="24"/>
          <w:szCs w:val="28"/>
          <w:vertAlign w:val="superscript"/>
        </w:rPr>
        <w:t>2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8"/>
        </w:rPr>
        <w:t>in device A</w:t>
      </w:r>
      <w:bookmarkEnd w:id="29"/>
    </w:p>
    <w:p w14:paraId="0ED6C4BC" w14:textId="77777777" w:rsidR="00097887" w:rsidRDefault="003401D2">
      <w:pPr>
        <w:widowControl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/>
          <w:noProof/>
          <w:sz w:val="24"/>
          <w:szCs w:val="28"/>
        </w:rPr>
        <w:drawing>
          <wp:inline distT="0" distB="0" distL="0" distR="0" wp14:anchorId="3EBE2E1F" wp14:editId="20FC2212">
            <wp:extent cx="4416425" cy="3838575"/>
            <wp:effectExtent l="0" t="0" r="0" b="0"/>
            <wp:docPr id="437985867" name="图片 437985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985867" name="图片 437985867"/>
                    <pic:cNvPicPr>
                      <a:picLocks noChangeAspect="1"/>
                    </pic:cNvPicPr>
                  </pic:nvPicPr>
                  <pic:blipFill>
                    <a:blip r:embed="rId34"/>
                    <a:srcRect l="11287" t="6171" r="4952" b="5249"/>
                    <a:stretch>
                      <a:fillRect/>
                    </a:stretch>
                  </pic:blipFill>
                  <pic:spPr>
                    <a:xfrm>
                      <a:off x="0" y="0"/>
                      <a:ext cx="4417840" cy="383954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618DE" w14:textId="77777777" w:rsidR="00097887" w:rsidRDefault="003401D2">
      <w:pPr>
        <w:spacing w:line="480" w:lineRule="auto"/>
        <w:rPr>
          <w:rFonts w:ascii="宋体" w:eastAsia="宋体" w:hAnsi="宋体" w:hint="eastAsia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23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宋体" w:eastAsia="宋体" w:hAnsi="宋体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The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eastAsia="宋体" w:hAnsi="Cambria Math" w:cs="Times New Roman"/>
                    <w:sz w:val="24"/>
                  </w:rPr>
                  <m:t>E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</w:rPr>
                  <m:t>⊥</m:t>
                </m:r>
              </m:sub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3ω</m:t>
                </m:r>
              </m:sup>
            </m:sSubSup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 xml:space="preserve"> as a function of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σ</w:t>
      </w:r>
      <w:r>
        <w:rPr>
          <w:rFonts w:ascii="Times New Roman" w:eastAsia="宋体" w:hAnsi="Times New Roman" w:cs="Times New Roman"/>
          <w:sz w:val="24"/>
          <w:szCs w:val="28"/>
          <w:vertAlign w:val="superscript"/>
        </w:rPr>
        <w:t>2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for </w:t>
      </w:r>
      <w:r>
        <w:rPr>
          <w:rFonts w:ascii="Times New Roman" w:eastAsia="宋体" w:hAnsi="Times New Roman" w:cs="Times New Roman"/>
          <w:sz w:val="24"/>
          <w:szCs w:val="28"/>
        </w:rPr>
        <w:t>the temperature range from 4 K to 290 K.</w:t>
      </w:r>
    </w:p>
    <w:p w14:paraId="7C34DBCE" w14:textId="77777777" w:rsidR="00097887" w:rsidRDefault="003401D2">
      <w:pPr>
        <w:widowControl/>
        <w:jc w:val="left"/>
        <w:rPr>
          <w:rFonts w:ascii="Times New Roman" w:eastAsia="宋体" w:hAnsi="Times New Roman" w:cs="Times New Roman"/>
          <w:b/>
          <w:bCs/>
          <w:kern w:val="44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kern w:val="44"/>
          <w:sz w:val="24"/>
          <w:szCs w:val="28"/>
        </w:rPr>
        <w:br w:type="page"/>
      </w:r>
    </w:p>
    <w:p w14:paraId="12E161E7" w14:textId="77777777" w:rsidR="00097887" w:rsidRDefault="003401D2">
      <w:pPr>
        <w:pStyle w:val="1"/>
        <w:widowControl/>
        <w:ind w:left="210" w:right="210"/>
        <w:jc w:val="left"/>
        <w:rPr>
          <w:rFonts w:ascii="Times New Roman" w:eastAsia="宋体" w:hAnsi="Times New Roman" w:cs="Times New Roman"/>
          <w:sz w:val="24"/>
          <w:szCs w:val="28"/>
        </w:rPr>
      </w:pPr>
      <w:bookmarkStart w:id="30" w:name="_Toc219831024"/>
      <w:r>
        <w:rPr>
          <w:rFonts w:ascii="Times New Roman" w:eastAsia="宋体" w:hAnsi="Times New Roman" w:cs="Times New Roman" w:hint="eastAsia"/>
          <w:sz w:val="24"/>
          <w:szCs w:val="28"/>
        </w:rPr>
        <w:lastRenderedPageBreak/>
        <w:t>Note 13</w:t>
      </w:r>
      <w:r>
        <w:rPr>
          <w:rFonts w:ascii="Times New Roman" w:eastAsia="宋体" w:hAnsi="Times New Roman" w:cs="Times New Roman"/>
          <w:sz w:val="24"/>
          <w:szCs w:val="28"/>
        </w:rPr>
        <w:t>.</w:t>
      </w:r>
      <w:r>
        <w:rPr>
          <w:rFonts w:ascii="Times New Roman" w:eastAsia="宋体" w:hAnsi="Times New Roman" w:cs="Times New Roman"/>
          <w:bCs w:val="0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Scaling law analysis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of </w:t>
      </w:r>
      <w:r>
        <w:rPr>
          <w:rFonts w:ascii="Times New Roman" w:eastAsia="宋体" w:hAnsi="Times New Roman" w:cs="Times New Roman"/>
          <w:sz w:val="24"/>
          <w:szCs w:val="28"/>
        </w:rPr>
        <w:t>device</w:t>
      </w:r>
      <w:r>
        <w:rPr>
          <w:rFonts w:ascii="Times New Roman" w:eastAsia="宋体" w:hAnsi="Times New Roman" w:cs="Times New Roman" w:hint="eastAsia"/>
          <w:sz w:val="24"/>
          <w:szCs w:val="28"/>
        </w:rPr>
        <w:t>s</w:t>
      </w:r>
      <w:bookmarkEnd w:id="30"/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</w:p>
    <w:p w14:paraId="6B759C54" w14:textId="2C29AF47" w:rsidR="00097887" w:rsidRDefault="00E35700">
      <w:pPr>
        <w:spacing w:line="480" w:lineRule="auto"/>
        <w:jc w:val="center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noProof/>
          <w:sz w:val="24"/>
          <w:szCs w:val="28"/>
        </w:rPr>
        <w:drawing>
          <wp:inline distT="0" distB="0" distL="0" distR="0" wp14:anchorId="1CE9E6AE" wp14:editId="04981398">
            <wp:extent cx="4805680" cy="2084832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 rotWithShape="1">
                    <a:blip r:embed="rId35"/>
                    <a:srcRect l="6935" t="4655" r="1938" b="6884"/>
                    <a:stretch/>
                  </pic:blipFill>
                  <pic:spPr bwMode="auto">
                    <a:xfrm>
                      <a:off x="0" y="0"/>
                      <a:ext cx="4806359" cy="2085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FB3250" w14:textId="0DFC057D" w:rsidR="00097887" w:rsidRDefault="003401D2">
      <w:pPr>
        <w:spacing w:line="480" w:lineRule="auto"/>
        <w:ind w:left="210" w:right="210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24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Scaling law analysis 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 xml:space="preserve">of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device 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B.</w:t>
      </w:r>
      <w:r>
        <w:rPr>
          <w:rFonts w:ascii="宋体" w:eastAsia="宋体" w:hAnsi="宋体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(a)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dPr>
              <m:e>
                <m:sSubSup>
                  <m:sSubSup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E</m:t>
                    </m:r>
                  </m:e>
                  <m:sub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⊥</m:t>
                    </m:r>
                  </m:sub>
                  <m:sup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3ω</m:t>
                    </m:r>
                  </m:sup>
                </m:sSubSup>
              </m:e>
            </m:d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 xml:space="preserve"> as a function of σ</w:t>
      </w:r>
      <w:r>
        <w:rPr>
          <w:rFonts w:ascii="Times New Roman" w:eastAsia="宋体" w:hAnsi="Times New Roman" w:cs="Times New Roman"/>
          <w:sz w:val="24"/>
          <w:vertAlign w:val="superscript"/>
        </w:rPr>
        <w:t>2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>under</w:t>
      </w:r>
      <w:r>
        <w:rPr>
          <w:rFonts w:ascii="Times New Roman" w:eastAsia="宋体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Cambria Math" w:eastAsia="宋体" w:hAnsi="Cambria Math" w:cs="Cambria Math"/>
          <w:sz w:val="24"/>
        </w:rPr>
        <w:t>∥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</w:rPr>
        <w:t>θ</w:t>
      </w:r>
      <w:r>
        <w:rPr>
          <w:rFonts w:ascii="Times New Roman" w:eastAsia="宋体" w:hAnsi="Times New Roman" w:cs="Times New Roman"/>
          <w:sz w:val="24"/>
        </w:rPr>
        <w:t xml:space="preserve"> = 30°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>
        <w:rPr>
          <w:rFonts w:ascii="Times New Roman" w:eastAsia="宋体" w:hAnsi="Times New Roman" w:cs="Times New Roman"/>
          <w:sz w:val="24"/>
        </w:rPr>
        <w:t xml:space="preserve">without external field. The solid lines represent the results of linear fitting. </w:t>
      </w:r>
      <w:r>
        <w:rPr>
          <w:rFonts w:ascii="Times New Roman" w:eastAsia="宋体" w:hAnsi="Times New Roman" w:cs="Times New Roman"/>
          <w:sz w:val="24"/>
          <w:szCs w:val="28"/>
        </w:rPr>
        <w:t>(b)</w:t>
      </w:r>
      <w:r>
        <w:t xml:space="preserve"> </w:t>
      </w:r>
      <w:r>
        <w:rPr>
          <w:rFonts w:ascii="Times New Roman" w:eastAsia="宋体" w:hAnsi="Times New Roman" w:cs="Times New Roman"/>
          <w:sz w:val="24"/>
        </w:rPr>
        <w:t>The temperature dependence of the BCP-like, Drude-like, and Total response coefficients.</w:t>
      </w:r>
    </w:p>
    <w:p w14:paraId="54C5DAD6" w14:textId="77777777" w:rsidR="00097887" w:rsidRDefault="00097887">
      <w:pPr>
        <w:widowControl/>
        <w:spacing w:line="480" w:lineRule="auto"/>
        <w:jc w:val="left"/>
        <w:rPr>
          <w:rFonts w:hint="eastAsia"/>
        </w:rPr>
      </w:pPr>
    </w:p>
    <w:p w14:paraId="4569314A" w14:textId="676B40E2" w:rsidR="00097887" w:rsidRDefault="00E35700">
      <w:pPr>
        <w:widowControl/>
        <w:spacing w:line="480" w:lineRule="auto"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/>
          <w:noProof/>
          <w:sz w:val="24"/>
          <w:szCs w:val="28"/>
        </w:rPr>
        <w:drawing>
          <wp:inline distT="0" distB="0" distL="0" distR="0" wp14:anchorId="1BF00804" wp14:editId="68DEF9C2">
            <wp:extent cx="4805680" cy="2152371"/>
            <wp:effectExtent l="0" t="0" r="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 rotWithShape="1">
                    <a:blip r:embed="rId36"/>
                    <a:srcRect l="6796" t="3410" r="2074" b="5385"/>
                    <a:stretch/>
                  </pic:blipFill>
                  <pic:spPr bwMode="auto">
                    <a:xfrm>
                      <a:off x="0" y="0"/>
                      <a:ext cx="4806452" cy="2152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94ACC9" w14:textId="57AAE9BE" w:rsidR="00097887" w:rsidRDefault="003401D2">
      <w:pPr>
        <w:spacing w:line="480" w:lineRule="auto"/>
        <w:rPr>
          <w:rFonts w:ascii="宋体" w:eastAsia="宋体" w:hAnsi="宋体" w:hint="eastAsia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25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宋体" w:eastAsia="宋体" w:hAnsi="宋体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Scaling law analysis of device 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C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(a)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dPr>
              <m:e>
                <m:sSubSup>
                  <m:sSubSup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E</m:t>
                    </m:r>
                  </m:e>
                  <m:sub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⊥</m:t>
                    </m:r>
                  </m:sub>
                  <m:sup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3ω</m:t>
                    </m:r>
                  </m:sup>
                </m:sSubSup>
              </m:e>
            </m:d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 xml:space="preserve"> as a function of σ</w:t>
      </w:r>
      <w:r>
        <w:rPr>
          <w:rFonts w:ascii="Times New Roman" w:eastAsia="宋体" w:hAnsi="Times New Roman" w:cs="Times New Roman"/>
          <w:sz w:val="24"/>
          <w:vertAlign w:val="superscript"/>
        </w:rPr>
        <w:t>2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>under</w:t>
      </w:r>
      <w:r>
        <w:rPr>
          <w:rFonts w:ascii="Times New Roman" w:eastAsia="宋体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Cambria Math" w:eastAsia="宋体" w:hAnsi="Cambria Math" w:cs="Cambria Math"/>
          <w:sz w:val="24"/>
        </w:rPr>
        <w:t>∥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</w:rPr>
        <w:t>θ</w:t>
      </w:r>
      <w:r>
        <w:rPr>
          <w:rFonts w:ascii="Times New Roman" w:eastAsia="宋体" w:hAnsi="Times New Roman" w:cs="Times New Roman"/>
          <w:sz w:val="24"/>
        </w:rPr>
        <w:t xml:space="preserve"> = 30°,</w:t>
      </w:r>
      <w:r>
        <w:rPr>
          <w:rFonts w:ascii="Times New Roman" w:eastAsia="宋体" w:hAnsi="Times New Roman" w:cs="Times New Roman" w:hint="eastAsia"/>
          <w:sz w:val="24"/>
        </w:rPr>
        <w:t xml:space="preserve"> without</w:t>
      </w:r>
      <w:r>
        <w:rPr>
          <w:rFonts w:ascii="Times New Roman" w:eastAsia="宋体" w:hAnsi="Times New Roman" w:cs="Times New Roman"/>
          <w:sz w:val="24"/>
        </w:rPr>
        <w:t xml:space="preserve"> external field. The solid lines represent the results of linear fitting. </w:t>
      </w:r>
      <w:r>
        <w:rPr>
          <w:rFonts w:ascii="Times New Roman" w:eastAsia="宋体" w:hAnsi="Times New Roman" w:cs="Times New Roman"/>
          <w:sz w:val="24"/>
          <w:szCs w:val="28"/>
        </w:rPr>
        <w:t>(b)</w:t>
      </w:r>
      <w:r>
        <w:t xml:space="preserve"> </w:t>
      </w:r>
      <w:r>
        <w:rPr>
          <w:rFonts w:ascii="Times New Roman" w:eastAsia="宋体" w:hAnsi="Times New Roman" w:cs="Times New Roman"/>
          <w:sz w:val="24"/>
        </w:rPr>
        <w:t>The temperature dependence of the BCP-like, Drude-like, and Total response coefficients.</w:t>
      </w:r>
      <w:r>
        <w:rPr>
          <w:rFonts w:ascii="宋体" w:eastAsia="宋体" w:hAnsi="宋体"/>
          <w:sz w:val="24"/>
          <w:szCs w:val="28"/>
        </w:rPr>
        <w:br w:type="page"/>
      </w:r>
      <w:r>
        <w:rPr>
          <w:rFonts w:ascii="宋体" w:eastAsia="宋体" w:hAnsi="宋体"/>
          <w:noProof/>
          <w:sz w:val="24"/>
          <w:szCs w:val="28"/>
        </w:rPr>
        <w:lastRenderedPageBreak/>
        <w:drawing>
          <wp:inline distT="0" distB="0" distL="0" distR="0" wp14:anchorId="7A0DD3D6" wp14:editId="69CE1794">
            <wp:extent cx="5208067" cy="1536647"/>
            <wp:effectExtent l="0" t="0" r="0" b="6985"/>
            <wp:docPr id="190776380" name="图片 190776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76380" name="图片 190776380"/>
                    <pic:cNvPicPr>
                      <a:picLocks noChangeAspect="1"/>
                    </pic:cNvPicPr>
                  </pic:nvPicPr>
                  <pic:blipFill>
                    <a:blip r:embed="rId37"/>
                    <a:srcRect l="3015" r="1399" b="5276"/>
                    <a:stretch>
                      <a:fillRect/>
                    </a:stretch>
                  </pic:blipFill>
                  <pic:spPr>
                    <a:xfrm>
                      <a:off x="0" y="0"/>
                      <a:ext cx="5231509" cy="154356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5911C" w14:textId="16CF1F7E" w:rsidR="00097887" w:rsidRDefault="003401D2">
      <w:pPr>
        <w:spacing w:line="480" w:lineRule="auto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S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26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宋体" w:eastAsia="宋体" w:hAnsi="宋体"/>
          <w:b/>
          <w:bCs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Scaling law analysis 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of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device 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D.</w:t>
      </w:r>
      <w:r>
        <w:rPr>
          <w:rFonts w:ascii="Times New Roman" w:eastAsia="宋体" w:hAnsi="Times New Roman" w:cs="Times New Roman"/>
          <w:sz w:val="24"/>
          <w:szCs w:val="28"/>
        </w:rPr>
        <w:t xml:space="preserve"> (a)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dPr>
              <m:e>
                <m:sSubSup>
                  <m:sSubSup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E</m:t>
                    </m:r>
                  </m:e>
                  <m:sub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⊥</m:t>
                    </m:r>
                  </m:sub>
                  <m:sup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3ω</m:t>
                    </m:r>
                  </m:sup>
                </m:sSubSup>
              </m:e>
            </m:d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 xml:space="preserve"> as a function of σ</w:t>
      </w:r>
      <w:r>
        <w:rPr>
          <w:rFonts w:ascii="Times New Roman" w:eastAsia="宋体" w:hAnsi="Times New Roman" w:cs="Times New Roman"/>
          <w:sz w:val="24"/>
          <w:vertAlign w:val="superscript"/>
        </w:rPr>
        <w:t>2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>under</w:t>
      </w:r>
      <w:r>
        <w:rPr>
          <w:rFonts w:ascii="Times New Roman" w:eastAsia="宋体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Cambria Math" w:eastAsia="宋体" w:hAnsi="Cambria Math" w:cs="Cambria Math"/>
          <w:sz w:val="24"/>
        </w:rPr>
        <w:t>∥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</w:rPr>
        <w:t>θ</w:t>
      </w:r>
      <w:r>
        <w:rPr>
          <w:rFonts w:ascii="Times New Roman" w:eastAsia="宋体" w:hAnsi="Times New Roman" w:cs="Times New Roman"/>
          <w:sz w:val="24"/>
        </w:rPr>
        <w:t xml:space="preserve"> = 30°,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bscript"/>
        </w:rPr>
        <w:t>dc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Cambria Math" w:eastAsia="宋体" w:hAnsi="Cambria Math" w:cs="Cambria Math"/>
          <w:sz w:val="24"/>
        </w:rPr>
        <w:t>∥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</w:rPr>
        <w:t>α</w:t>
      </w:r>
      <w:r>
        <w:rPr>
          <w:rFonts w:ascii="Times New Roman" w:eastAsia="宋体" w:hAnsi="Times New Roman" w:cs="Times New Roman"/>
          <w:sz w:val="24"/>
        </w:rPr>
        <w:t xml:space="preserve"> = 90°, and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bscript"/>
        </w:rPr>
        <w:t>dc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= 0, 0.1, 0.3 and 0.5 kV/cm. The solid lines represent the results of linear fitting. </w:t>
      </w:r>
      <w:r>
        <w:rPr>
          <w:rFonts w:ascii="Times New Roman" w:eastAsia="宋体" w:hAnsi="Times New Roman" w:cs="Times New Roman"/>
          <w:sz w:val="24"/>
          <w:szCs w:val="28"/>
        </w:rPr>
        <w:t>(b,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c)</w:t>
      </w:r>
      <w:r>
        <w:t xml:space="preserve"> </w:t>
      </w:r>
      <w:r>
        <w:rPr>
          <w:rFonts w:ascii="Times New Roman" w:eastAsia="宋体" w:hAnsi="Times New Roman" w:cs="Times New Roman"/>
          <w:sz w:val="24"/>
        </w:rPr>
        <w:t xml:space="preserve">The temperature dependence of the BCP-like, Drude-like, and Total response coefficients under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bscript"/>
        </w:rPr>
        <w:t>dc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= 0 and 0.5 kV/cm, respectively.</w:t>
      </w:r>
    </w:p>
    <w:p w14:paraId="118C9CD7" w14:textId="77777777" w:rsidR="00097887" w:rsidRDefault="00097887">
      <w:pPr>
        <w:spacing w:line="480" w:lineRule="auto"/>
        <w:jc w:val="left"/>
        <w:rPr>
          <w:rFonts w:ascii="Times New Roman" w:eastAsia="宋体" w:hAnsi="Times New Roman" w:cs="Times New Roman"/>
          <w:sz w:val="24"/>
          <w:szCs w:val="28"/>
        </w:rPr>
      </w:pPr>
    </w:p>
    <w:p w14:paraId="5A69AA63" w14:textId="765EC9CA" w:rsidR="00097887" w:rsidRPr="005C3B56" w:rsidRDefault="005C3B56">
      <w:pPr>
        <w:spacing w:line="480" w:lineRule="auto"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/>
          <w:noProof/>
          <w:sz w:val="24"/>
          <w:szCs w:val="28"/>
        </w:rPr>
        <w:drawing>
          <wp:inline distT="0" distB="0" distL="0" distR="0" wp14:anchorId="6469B7FF" wp14:editId="629DF01D">
            <wp:extent cx="5142371" cy="1522171"/>
            <wp:effectExtent l="0" t="0" r="1270" b="19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 rotWithShape="1">
                    <a:blip r:embed="rId38"/>
                    <a:srcRect l="3853" t="2942" r="1155" b="5471"/>
                    <a:stretch/>
                  </pic:blipFill>
                  <pic:spPr bwMode="auto">
                    <a:xfrm>
                      <a:off x="0" y="0"/>
                      <a:ext cx="5154209" cy="152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BA8058" w14:textId="4E212310" w:rsidR="00097887" w:rsidRDefault="003401D2">
      <w:pPr>
        <w:spacing w:line="48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S2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7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宋体" w:eastAsia="宋体" w:hAnsi="宋体"/>
          <w:b/>
          <w:bCs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Scaling law analysis of device E.</w:t>
      </w:r>
      <w:r>
        <w:rPr>
          <w:rFonts w:ascii="Times New Roman" w:eastAsia="宋体" w:hAnsi="Times New Roman" w:cs="Times New Roman"/>
          <w:sz w:val="24"/>
          <w:szCs w:val="28"/>
        </w:rPr>
        <w:t xml:space="preserve"> (a)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dPr>
              <m:e>
                <m:sSubSup>
                  <m:sSubSup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E</m:t>
                    </m:r>
                  </m:e>
                  <m:sub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⊥</m:t>
                    </m:r>
                  </m:sub>
                  <m:sup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3ω</m:t>
                    </m:r>
                  </m:sup>
                </m:sSubSup>
              </m:e>
            </m:d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 xml:space="preserve"> as a function of σ</w:t>
      </w:r>
      <w:r>
        <w:rPr>
          <w:rFonts w:ascii="Times New Roman" w:eastAsia="宋体" w:hAnsi="Times New Roman" w:cs="Times New Roman"/>
          <w:sz w:val="24"/>
          <w:vertAlign w:val="superscript"/>
        </w:rPr>
        <w:t>2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>under</w:t>
      </w:r>
      <w:r>
        <w:rPr>
          <w:rFonts w:ascii="Times New Roman" w:eastAsia="宋体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Cambria Math" w:eastAsia="宋体" w:hAnsi="Cambria Math" w:cs="Cambria Math"/>
          <w:sz w:val="24"/>
        </w:rPr>
        <w:t>∥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</w:rPr>
        <w:t>θ</w:t>
      </w:r>
      <w:r>
        <w:rPr>
          <w:rFonts w:ascii="Times New Roman" w:eastAsia="宋体" w:hAnsi="Times New Roman" w:cs="Times New Roman"/>
          <w:sz w:val="24"/>
        </w:rPr>
        <w:t xml:space="preserve"> = 30°,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bscript"/>
        </w:rPr>
        <w:t>dc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Cambria Math" w:eastAsia="宋体" w:hAnsi="Cambria Math" w:cs="Cambria Math"/>
          <w:sz w:val="24"/>
        </w:rPr>
        <w:t>∥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</w:rPr>
        <w:t>α</w:t>
      </w:r>
      <w:r>
        <w:rPr>
          <w:rFonts w:ascii="Times New Roman" w:eastAsia="宋体" w:hAnsi="Times New Roman" w:cs="Times New Roman"/>
          <w:sz w:val="24"/>
        </w:rPr>
        <w:t xml:space="preserve"> = 90°, and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bscript"/>
        </w:rPr>
        <w:t>dc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= 0, 0.5 kV/cm. The solid lines represent the results of linear fitting. </w:t>
      </w:r>
      <w:r>
        <w:rPr>
          <w:rFonts w:ascii="Times New Roman" w:eastAsia="宋体" w:hAnsi="Times New Roman" w:cs="Times New Roman"/>
          <w:sz w:val="24"/>
          <w:szCs w:val="28"/>
        </w:rPr>
        <w:t>(b,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c)</w:t>
      </w:r>
      <w:r>
        <w:t xml:space="preserve"> </w:t>
      </w:r>
      <w:r>
        <w:rPr>
          <w:rFonts w:ascii="Times New Roman" w:eastAsia="宋体" w:hAnsi="Times New Roman" w:cs="Times New Roman"/>
          <w:sz w:val="24"/>
        </w:rPr>
        <w:t xml:space="preserve">The temperature dependence of the BCP-like, Drude-like, and Total response coefficients under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bscript"/>
        </w:rPr>
        <w:t>dc</w:t>
      </w:r>
      <w:proofErr w:type="spellEnd"/>
      <w:r>
        <w:rPr>
          <w:rFonts w:ascii="Times New Roman" w:eastAsia="宋体" w:hAnsi="Times New Roman" w:cs="Times New Roman"/>
          <w:sz w:val="24"/>
        </w:rPr>
        <w:t xml:space="preserve"> = 0 and 0.5 kV/cm, respectively.</w:t>
      </w:r>
    </w:p>
    <w:p w14:paraId="67DA646B" w14:textId="77777777" w:rsidR="00097887" w:rsidRDefault="003401D2">
      <w:pPr>
        <w:widowControl/>
        <w:jc w:val="left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sz w:val="24"/>
          <w:szCs w:val="28"/>
        </w:rPr>
        <w:br w:type="page"/>
      </w:r>
    </w:p>
    <w:p w14:paraId="404B3C68" w14:textId="58A7FF33" w:rsidR="00097887" w:rsidRDefault="00E35700">
      <w:pPr>
        <w:widowControl/>
        <w:spacing w:line="480" w:lineRule="auto"/>
        <w:jc w:val="center"/>
        <w:rPr>
          <w:rFonts w:ascii="宋体" w:eastAsia="宋体" w:hAnsi="宋体" w:hint="eastAsia"/>
          <w:sz w:val="24"/>
          <w:szCs w:val="28"/>
        </w:rPr>
      </w:pPr>
      <w:r>
        <w:rPr>
          <w:rFonts w:ascii="宋体" w:eastAsia="宋体" w:hAnsi="宋体"/>
          <w:noProof/>
          <w:sz w:val="24"/>
          <w:szCs w:val="28"/>
        </w:rPr>
        <w:lastRenderedPageBreak/>
        <w:drawing>
          <wp:inline distT="0" distB="0" distL="0" distR="0" wp14:anchorId="36641767" wp14:editId="7C4B88EC">
            <wp:extent cx="4749800" cy="1981664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 rotWithShape="1">
                    <a:blip r:embed="rId39"/>
                    <a:srcRect l="5538" t="4199" r="2119" b="6215"/>
                    <a:stretch/>
                  </pic:blipFill>
                  <pic:spPr bwMode="auto">
                    <a:xfrm>
                      <a:off x="0" y="0"/>
                      <a:ext cx="4756091" cy="1984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592BF6" w14:textId="44205033" w:rsidR="00097887" w:rsidRDefault="003401D2">
      <w:pPr>
        <w:spacing w:line="48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8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ig.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S2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8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宋体" w:eastAsia="宋体" w:hAnsi="宋体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Scaling law analysis 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of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device F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(a)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dPr>
              <m:e>
                <m:sSubSup>
                  <m:sSubSup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E</m:t>
                    </m:r>
                  </m:e>
                  <m:sub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⊥</m:t>
                    </m:r>
                  </m:sub>
                  <m:sup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3ω</m:t>
                    </m:r>
                  </m:sup>
                </m:sSubSup>
              </m:e>
            </m:d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 xml:space="preserve"> as a function of σ</w:t>
      </w:r>
      <w:r>
        <w:rPr>
          <w:rFonts w:ascii="Times New Roman" w:eastAsia="宋体" w:hAnsi="Times New Roman" w:cs="Times New Roman"/>
          <w:sz w:val="24"/>
          <w:vertAlign w:val="superscript"/>
        </w:rPr>
        <w:t>2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>under</w:t>
      </w:r>
      <w:r>
        <w:rPr>
          <w:rFonts w:ascii="Times New Roman" w:eastAsia="宋体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Cambria Math" w:eastAsia="宋体" w:hAnsi="Cambria Math" w:cs="Cambria Math"/>
          <w:sz w:val="24"/>
        </w:rPr>
        <w:t>∥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</w:rPr>
        <w:t>θ</w:t>
      </w:r>
      <w:r>
        <w:rPr>
          <w:rFonts w:ascii="Times New Roman" w:eastAsia="宋体" w:hAnsi="Times New Roman" w:cs="Times New Roman"/>
          <w:sz w:val="24"/>
        </w:rPr>
        <w:t xml:space="preserve"> = 30°</w:t>
      </w:r>
      <w:r>
        <w:rPr>
          <w:rFonts w:ascii="Times New Roman" w:eastAsia="宋体" w:hAnsi="Times New Roman" w:cs="Times New Roman" w:hint="eastAsia"/>
          <w:sz w:val="24"/>
        </w:rPr>
        <w:t xml:space="preserve"> without</w:t>
      </w:r>
      <w:r>
        <w:rPr>
          <w:rFonts w:ascii="Times New Roman" w:eastAsia="宋体" w:hAnsi="Times New Roman" w:cs="Times New Roman"/>
          <w:sz w:val="24"/>
        </w:rPr>
        <w:t xml:space="preserve"> external field. The solid lines represent the results of linear fitting. </w:t>
      </w:r>
      <w:r>
        <w:rPr>
          <w:rFonts w:ascii="Times New Roman" w:eastAsia="宋体" w:hAnsi="Times New Roman" w:cs="Times New Roman"/>
          <w:sz w:val="24"/>
          <w:szCs w:val="28"/>
        </w:rPr>
        <w:t>(b)</w:t>
      </w:r>
      <w:r>
        <w:t xml:space="preserve"> </w:t>
      </w:r>
      <w:r>
        <w:rPr>
          <w:rFonts w:ascii="Times New Roman" w:eastAsia="宋体" w:hAnsi="Times New Roman" w:cs="Times New Roman"/>
          <w:sz w:val="24"/>
        </w:rPr>
        <w:t>The temperature dependence of the BCP-like, Drude-like, and Total response coefficients.</w:t>
      </w:r>
    </w:p>
    <w:p w14:paraId="74F84F76" w14:textId="77777777" w:rsidR="00097887" w:rsidRDefault="00097887">
      <w:pPr>
        <w:spacing w:line="480" w:lineRule="auto"/>
        <w:rPr>
          <w:rFonts w:ascii="Times New Roman" w:eastAsia="宋体" w:hAnsi="Times New Roman" w:cs="Times New Roman"/>
          <w:sz w:val="24"/>
        </w:rPr>
      </w:pPr>
    </w:p>
    <w:p w14:paraId="750D4C90" w14:textId="31441585" w:rsidR="00097887" w:rsidRDefault="00E35700">
      <w:pPr>
        <w:spacing w:line="480" w:lineRule="auto"/>
        <w:jc w:val="center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noProof/>
          <w:sz w:val="24"/>
        </w:rPr>
        <w:drawing>
          <wp:inline distT="0" distB="0" distL="0" distR="0" wp14:anchorId="7B60C850" wp14:editId="1DD9AF32">
            <wp:extent cx="4619625" cy="2028051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 rotWithShape="1">
                    <a:blip r:embed="rId40"/>
                    <a:srcRect l="5692" t="2376" r="2180" b="4826"/>
                    <a:stretch/>
                  </pic:blipFill>
                  <pic:spPr bwMode="auto">
                    <a:xfrm>
                      <a:off x="0" y="0"/>
                      <a:ext cx="4625850" cy="2030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F2354" w14:textId="6197B914" w:rsidR="00097887" w:rsidRDefault="003401D2">
      <w:pPr>
        <w:widowControl/>
        <w:spacing w:line="480" w:lineRule="auto"/>
        <w:ind w:left="210" w:right="210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 w:hint="eastAsia"/>
          <w:b/>
          <w:bCs/>
          <w:sz w:val="24"/>
        </w:rPr>
        <w:t>Fig. S29. S</w:t>
      </w:r>
      <w:r>
        <w:rPr>
          <w:rFonts w:ascii="Times New Roman" w:eastAsia="宋体" w:hAnsi="Times New Roman" w:cs="Times New Roman"/>
          <w:b/>
          <w:bCs/>
          <w:sz w:val="24"/>
        </w:rPr>
        <w:t xml:space="preserve">caling law analysis </w:t>
      </w:r>
      <w:r>
        <w:rPr>
          <w:rFonts w:ascii="Times New Roman" w:eastAsia="宋体" w:hAnsi="Times New Roman" w:cs="Times New Roman" w:hint="eastAsia"/>
          <w:b/>
          <w:bCs/>
          <w:sz w:val="24"/>
        </w:rPr>
        <w:t>of</w:t>
      </w:r>
      <w:r>
        <w:rPr>
          <w:rFonts w:ascii="Times New Roman" w:eastAsia="宋体" w:hAnsi="Times New Roman" w:cs="Times New Roman"/>
          <w:b/>
          <w:bCs/>
          <w:sz w:val="24"/>
        </w:rPr>
        <w:t xml:space="preserve"> device G</w:t>
      </w:r>
      <w:r>
        <w:rPr>
          <w:rFonts w:ascii="Times New Roman" w:eastAsia="宋体" w:hAnsi="Times New Roman" w:cs="Times New Roman" w:hint="eastAsia"/>
          <w:b/>
          <w:bCs/>
          <w:sz w:val="24"/>
        </w:rPr>
        <w:t xml:space="preserve">. </w:t>
      </w:r>
      <w:r>
        <w:rPr>
          <w:rFonts w:ascii="Times New Roman" w:eastAsia="宋体" w:hAnsi="Times New Roman" w:cs="Times New Roman"/>
          <w:sz w:val="24"/>
          <w:szCs w:val="28"/>
        </w:rPr>
        <w:t>(</w:t>
      </w:r>
      <w:r>
        <w:rPr>
          <w:rFonts w:ascii="Times New Roman" w:eastAsia="宋体" w:hAnsi="Times New Roman" w:cs="Times New Roman" w:hint="eastAsia"/>
          <w:sz w:val="24"/>
          <w:szCs w:val="28"/>
        </w:rPr>
        <w:t>a</w:t>
      </w:r>
      <w:r>
        <w:rPr>
          <w:rFonts w:ascii="Times New Roman" w:eastAsia="宋体" w:hAnsi="Times New Roman" w:cs="Times New Roman"/>
          <w:sz w:val="24"/>
          <w:szCs w:val="28"/>
        </w:rPr>
        <w:t xml:space="preserve">) </w:t>
      </w:r>
      <m:oMath>
        <m:f>
          <m:fPr>
            <m:type m:val="lin"/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dPr>
              <m:e>
                <m:sSubSup>
                  <m:sSubSup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E</m:t>
                    </m:r>
                  </m:e>
                  <m:sub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⊥</m:t>
                    </m:r>
                  </m:sub>
                  <m:sup>
                    <m:r>
                      <w:rPr>
                        <w:rFonts w:ascii="Cambria Math" w:eastAsia="宋体" w:hAnsi="Cambria Math" w:cs="Times New Roman"/>
                        <w:sz w:val="24"/>
                      </w:rPr>
                      <m:t>3ω</m:t>
                    </m:r>
                  </m:sup>
                </m:sSubSup>
              </m:e>
            </m:d>
          </m:num>
          <m:den>
            <m:sSup>
              <m:sSup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sz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宋体" w:hAnsi="Cambria Math" w:cs="Times New Roman"/>
                            <w:i/>
                            <w:sz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∥</m:t>
                        </m:r>
                      </m:sub>
                      <m:sup>
                        <m:r>
                          <w:rPr>
                            <w:rFonts w:ascii="Cambria Math" w:eastAsia="宋体" w:hAnsi="Cambria Math" w:cs="Times New Roman"/>
                            <w:sz w:val="24"/>
                          </w:rPr>
                          <m:t>ω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宋体" w:hAnsi="Cambria Math" w:cs="Times New Roman"/>
                    <w:sz w:val="24"/>
                  </w:rPr>
                  <m:t>3</m:t>
                </m:r>
              </m:sup>
            </m:sSup>
          </m:den>
        </m:f>
      </m:oMath>
      <w:r>
        <w:rPr>
          <w:rFonts w:ascii="Times New Roman" w:eastAsia="宋体" w:hAnsi="Times New Roman" w:cs="Times New Roman"/>
          <w:sz w:val="24"/>
        </w:rPr>
        <w:t xml:space="preserve"> as a function of σ</w:t>
      </w:r>
      <w:r>
        <w:rPr>
          <w:rFonts w:ascii="Times New Roman" w:eastAsia="宋体" w:hAnsi="Times New Roman" w:cs="Times New Roman"/>
          <w:sz w:val="24"/>
          <w:vertAlign w:val="superscript"/>
        </w:rPr>
        <w:t>2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>under</w:t>
      </w:r>
      <w:r>
        <w:rPr>
          <w:rFonts w:ascii="Times New Roman" w:eastAsia="宋体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宋体" w:hAnsi="Times New Roman" w:cs="Times New Roman"/>
          <w:b/>
          <w:bCs/>
          <w:i/>
          <w:iCs/>
          <w:sz w:val="24"/>
        </w:rPr>
        <w:t>E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ω</w:t>
      </w:r>
      <w:proofErr w:type="spellEnd"/>
      <w:r>
        <w:rPr>
          <w:rFonts w:ascii="Times New Roman" w:eastAsia="宋体" w:hAnsi="Times New Roman" w:cs="Times New Roman"/>
          <w:sz w:val="24"/>
          <w:vertAlign w:val="superscript"/>
        </w:rPr>
        <w:t xml:space="preserve"> </w:t>
      </w:r>
      <w:r>
        <w:rPr>
          <w:rFonts w:ascii="Cambria Math" w:eastAsia="宋体" w:hAnsi="Cambria Math" w:cs="Cambria Math"/>
          <w:sz w:val="24"/>
        </w:rPr>
        <w:t>∥</w:t>
      </w:r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</w:rPr>
        <w:t>θ</w:t>
      </w:r>
      <w:r>
        <w:rPr>
          <w:rFonts w:ascii="Times New Roman" w:eastAsia="宋体" w:hAnsi="Times New Roman" w:cs="Times New Roman"/>
          <w:sz w:val="24"/>
        </w:rPr>
        <w:t xml:space="preserve"> = 30°,</w:t>
      </w:r>
      <w:r>
        <w:rPr>
          <w:rFonts w:ascii="Times New Roman" w:eastAsia="宋体" w:hAnsi="Times New Roman" w:cs="Times New Roman" w:hint="eastAsia"/>
          <w:sz w:val="24"/>
        </w:rPr>
        <w:t xml:space="preserve"> without</w:t>
      </w:r>
      <w:r>
        <w:rPr>
          <w:rFonts w:ascii="Times New Roman" w:eastAsia="宋体" w:hAnsi="Times New Roman" w:cs="Times New Roman"/>
          <w:sz w:val="24"/>
        </w:rPr>
        <w:t xml:space="preserve"> external field. The solid lines represent the results of linear fitting. </w:t>
      </w:r>
      <w:r>
        <w:rPr>
          <w:rFonts w:ascii="Times New Roman" w:eastAsia="宋体" w:hAnsi="Times New Roman" w:cs="Times New Roman"/>
          <w:sz w:val="24"/>
          <w:szCs w:val="28"/>
        </w:rPr>
        <w:t>(</w:t>
      </w:r>
      <w:r>
        <w:rPr>
          <w:rFonts w:ascii="Times New Roman" w:eastAsia="宋体" w:hAnsi="Times New Roman" w:cs="Times New Roman" w:hint="eastAsia"/>
          <w:sz w:val="24"/>
          <w:szCs w:val="28"/>
        </w:rPr>
        <w:t>b</w:t>
      </w:r>
      <w:r>
        <w:rPr>
          <w:rFonts w:ascii="Times New Roman" w:eastAsia="宋体" w:hAnsi="Times New Roman" w:cs="Times New Roman"/>
          <w:sz w:val="24"/>
          <w:szCs w:val="28"/>
        </w:rPr>
        <w:t>)</w:t>
      </w:r>
      <w:r>
        <w:t xml:space="preserve"> </w:t>
      </w:r>
      <w:r>
        <w:rPr>
          <w:rFonts w:ascii="Times New Roman" w:eastAsia="宋体" w:hAnsi="Times New Roman" w:cs="Times New Roman"/>
          <w:sz w:val="24"/>
        </w:rPr>
        <w:t>The temperature dependence of the BCP-like, Drude-like, and Total response coefficients.</w:t>
      </w:r>
    </w:p>
    <w:p w14:paraId="033B2077" w14:textId="77777777" w:rsidR="00097887" w:rsidRDefault="003401D2">
      <w:pPr>
        <w:widowControl/>
        <w:jc w:val="left"/>
        <w:rPr>
          <w:rFonts w:ascii="Times New Roman" w:eastAsia="宋体" w:hAnsi="Times New Roman" w:cs="Times New Roman"/>
          <w:b/>
          <w:bCs/>
          <w:sz w:val="24"/>
        </w:rPr>
      </w:pPr>
      <w:r>
        <w:rPr>
          <w:rFonts w:ascii="Times New Roman" w:eastAsia="宋体" w:hAnsi="Times New Roman" w:cs="Times New Roman"/>
          <w:b/>
          <w:bCs/>
          <w:sz w:val="24"/>
        </w:rPr>
        <w:br w:type="page"/>
      </w:r>
    </w:p>
    <w:p w14:paraId="0E592BA2" w14:textId="77777777" w:rsidR="00097887" w:rsidRDefault="003401D2">
      <w:pPr>
        <w:pStyle w:val="1"/>
        <w:spacing w:line="240" w:lineRule="auto"/>
        <w:rPr>
          <w:rFonts w:ascii="Times New Roman" w:eastAsia="宋体" w:hAnsi="Times New Roman" w:cs="Times New Roman"/>
          <w:sz w:val="24"/>
          <w:szCs w:val="28"/>
        </w:rPr>
      </w:pPr>
      <w:bookmarkStart w:id="31" w:name="_Toc219831025"/>
      <w:r>
        <w:rPr>
          <w:rFonts w:ascii="Times New Roman" w:eastAsia="宋体" w:hAnsi="Times New Roman" w:cs="Times New Roman" w:hint="eastAsia"/>
          <w:sz w:val="24"/>
          <w:szCs w:val="28"/>
        </w:rPr>
        <w:lastRenderedPageBreak/>
        <w:t>Note 14</w:t>
      </w:r>
      <w:r>
        <w:rPr>
          <w:rFonts w:ascii="Times New Roman" w:eastAsia="宋体" w:hAnsi="Times New Roman" w:cs="Times New Roman"/>
          <w:sz w:val="24"/>
          <w:szCs w:val="28"/>
        </w:rPr>
        <w:t>.</w:t>
      </w:r>
      <w:r>
        <w:rPr>
          <w:rFonts w:ascii="Times New Roman" w:eastAsia="宋体" w:hAnsi="Times New Roman" w:cs="Times New Roman"/>
          <w:bCs w:val="0"/>
          <w:sz w:val="24"/>
          <w:szCs w:val="28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Extract </w:t>
      </w:r>
      <w:r>
        <w:rPr>
          <w:rFonts w:ascii="Times New Roman" w:eastAsia="宋体" w:hAnsi="Times New Roman" w:cs="Times New Roman"/>
          <w:sz w:val="24"/>
          <w:szCs w:val="28"/>
        </w:rPr>
        <w:t>γ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(T) by fitting the dependency relationship between </w:t>
      </w:r>
      <w:proofErr w:type="spellStart"/>
      <w:r>
        <w:rPr>
          <w:rFonts w:ascii="Times New Roman" w:eastAsia="宋体" w:hAnsi="Times New Roman" w:cs="Times New Roman"/>
          <w:sz w:val="24"/>
          <w:szCs w:val="28"/>
        </w:rPr>
        <w:t>χ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BCP</w:t>
      </w:r>
      <w:proofErr w:type="spellEnd"/>
      <w:r>
        <w:rPr>
          <w:rFonts w:ascii="Times New Roman" w:eastAsia="宋体" w:hAnsi="Times New Roman" w:cs="Times New Roman" w:hint="eastAsia"/>
          <w:sz w:val="24"/>
          <w:szCs w:val="28"/>
        </w:rPr>
        <w:t xml:space="preserve"> and 1/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d</w:t>
      </w:r>
      <w:bookmarkEnd w:id="31"/>
    </w:p>
    <w:p w14:paraId="317BE88B" w14:textId="5E836AB7" w:rsidR="009F11CE" w:rsidRDefault="009F11CE">
      <w:pPr>
        <w:widowControl/>
        <w:spacing w:line="480" w:lineRule="auto"/>
        <w:jc w:val="center"/>
        <w:rPr>
          <w:rFonts w:ascii="宋体" w:eastAsia="宋体" w:hAnsi="宋体" w:hint="eastAsia"/>
          <w:sz w:val="24"/>
          <w:szCs w:val="28"/>
        </w:rPr>
      </w:pPr>
      <w:r>
        <w:rPr>
          <w:noProof/>
        </w:rPr>
        <w:drawing>
          <wp:inline distT="0" distB="0" distL="0" distR="0" wp14:anchorId="3CCCA6A9" wp14:editId="47CABA9F">
            <wp:extent cx="5274310" cy="2292350"/>
            <wp:effectExtent l="0" t="0" r="0" b="0"/>
            <wp:docPr id="5548183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85CBA" w14:textId="77777777" w:rsidR="00097887" w:rsidRDefault="003401D2">
      <w:pPr>
        <w:widowControl/>
        <w:spacing w:line="480" w:lineRule="auto"/>
        <w:ind w:left="210" w:right="210"/>
        <w:rPr>
          <w:rFonts w:ascii="Times New Roman" w:eastAsia="宋体" w:hAnsi="Times New Roman" w:cs="Times New Roman"/>
          <w:b/>
          <w:bCs/>
          <w:sz w:val="24"/>
          <w:szCs w:val="28"/>
        </w:rPr>
      </w:pP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Fig. S30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.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χ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BCP</m:t>
            </m:r>
          </m:sub>
        </m:sSub>
      </m:oMath>
      <w:r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>as a function of 1/</w:t>
      </w:r>
      <w:r>
        <w:rPr>
          <w:rFonts w:ascii="Times New Roman" w:eastAsia="宋体" w:hAnsi="Times New Roman" w:cs="Times New Roman"/>
          <w:i/>
          <w:iCs/>
          <w:sz w:val="24"/>
        </w:rPr>
        <w:t>d</w:t>
      </w:r>
      <w:r>
        <w:rPr>
          <w:rFonts w:ascii="Times New Roman" w:eastAsia="宋体" w:hAnsi="Times New Roman" w:cs="Times New Roman" w:hint="eastAsia"/>
          <w:i/>
          <w:iCs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8"/>
        </w:rPr>
        <w:t>at</w:t>
      </w:r>
      <w:r>
        <w:rPr>
          <w:rFonts w:ascii="Times New Roman" w:eastAsia="宋体" w:hAnsi="Times New Roman" w:cs="Times New Roman"/>
          <w:sz w:val="24"/>
          <w:szCs w:val="28"/>
        </w:rPr>
        <w:t xml:space="preserve"> different temperature</w:t>
      </w:r>
      <w:r>
        <w:rPr>
          <w:rFonts w:ascii="Times New Roman" w:eastAsia="宋体" w:hAnsi="Times New Roman" w:cs="Times New Roman" w:hint="eastAsia"/>
          <w:sz w:val="24"/>
          <w:szCs w:val="28"/>
        </w:rPr>
        <w:t>s</w:t>
      </w:r>
      <w:r>
        <w:rPr>
          <w:rFonts w:ascii="Times New Roman" w:eastAsia="宋体" w:hAnsi="Times New Roman" w:cs="Times New Roman" w:hint="eastAsia"/>
          <w:sz w:val="24"/>
        </w:rPr>
        <w:t>. S</w:t>
      </w:r>
      <w:r>
        <w:rPr>
          <w:rFonts w:ascii="Times New Roman" w:eastAsia="宋体" w:hAnsi="Times New Roman" w:cs="Times New Roman"/>
          <w:sz w:val="24"/>
        </w:rPr>
        <w:t xml:space="preserve">olid </w:t>
      </w:r>
      <w:r>
        <w:rPr>
          <w:rFonts w:ascii="Times New Roman" w:eastAsia="宋体" w:hAnsi="Times New Roman" w:cs="Times New Roman" w:hint="eastAsia"/>
          <w:sz w:val="24"/>
        </w:rPr>
        <w:t>curves</w:t>
      </w:r>
      <w:r>
        <w:rPr>
          <w:rFonts w:ascii="Times New Roman" w:eastAsia="宋体" w:hAnsi="Times New Roman" w:cs="Times New Roman"/>
          <w:sz w:val="24"/>
        </w:rPr>
        <w:t xml:space="preserve"> represent the fitting results </w:t>
      </w:r>
      <w:r>
        <w:rPr>
          <w:rFonts w:ascii="Times New Roman" w:eastAsia="宋体" w:hAnsi="Times New Roman" w:cs="Times New Roman" w:hint="eastAsia"/>
          <w:sz w:val="24"/>
        </w:rPr>
        <w:t xml:space="preserve">with the equation </w:t>
      </w:r>
      <w:proofErr w:type="spellStart"/>
      <w:r>
        <w:rPr>
          <w:rFonts w:ascii="Times New Roman" w:eastAsia="宋体" w:hAnsi="Times New Roman" w:cs="Times New Roman"/>
          <w:i/>
          <w:iCs/>
          <w:sz w:val="24"/>
        </w:rPr>
        <w:t>χ</w:t>
      </w:r>
      <w:proofErr w:type="gramStart"/>
      <w:r>
        <w:rPr>
          <w:rFonts w:ascii="Times New Roman" w:eastAsia="宋体" w:hAnsi="Times New Roman" w:cs="Times New Roman" w:hint="eastAsia"/>
          <w:i/>
          <w:iCs/>
          <w:sz w:val="24"/>
          <w:vertAlign w:val="subscript"/>
        </w:rPr>
        <w:t>BCP</w:t>
      </w:r>
      <w:proofErr w:type="spellEnd"/>
      <w:r>
        <w:rPr>
          <w:rFonts w:ascii="Times New Roman" w:eastAsia="宋体" w:hAnsi="Times New Roman" w:cs="Times New Roman"/>
          <w:sz w:val="24"/>
        </w:rPr>
        <w:t>(</w:t>
      </w:r>
      <w:proofErr w:type="gramEnd"/>
      <w:r>
        <w:rPr>
          <w:rFonts w:ascii="Times New Roman" w:eastAsia="宋体" w:hAnsi="Times New Roman" w:cs="Times New Roman"/>
          <w:i/>
          <w:iCs/>
          <w:sz w:val="24"/>
        </w:rPr>
        <w:t>d</w:t>
      </w:r>
      <w:r>
        <w:rPr>
          <w:rFonts w:ascii="Times New Roman" w:eastAsia="宋体" w:hAnsi="Times New Roman" w:cs="Times New Roman"/>
          <w:sz w:val="24"/>
        </w:rPr>
        <w:t xml:space="preserve">, </w:t>
      </w:r>
      <w:r>
        <w:rPr>
          <w:rFonts w:ascii="Times New Roman" w:eastAsia="宋体" w:hAnsi="Times New Roman" w:cs="Times New Roman"/>
          <w:i/>
          <w:iCs/>
          <w:sz w:val="24"/>
        </w:rPr>
        <w:t>T</w:t>
      </w:r>
      <w:r>
        <w:rPr>
          <w:rFonts w:ascii="Times New Roman" w:eastAsia="宋体" w:hAnsi="Times New Roman" w:cs="Times New Roman"/>
          <w:sz w:val="24"/>
        </w:rPr>
        <w:t>) =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>
        <w:rPr>
          <w:rFonts w:ascii="Times New Roman" w:eastAsia="宋体" w:hAnsi="Times New Roman" w:cs="Times New Roman"/>
          <w:i/>
          <w:iCs/>
          <w:sz w:val="24"/>
        </w:rPr>
        <w:t>χ</w:t>
      </w:r>
      <w:r>
        <w:rPr>
          <w:rFonts w:ascii="Times New Roman" w:eastAsia="宋体" w:hAnsi="Times New Roman" w:cs="Times New Roman"/>
          <w:i/>
          <w:iCs/>
          <w:sz w:val="24"/>
          <w:vertAlign w:val="subscript"/>
        </w:rPr>
        <w:t>0</w:t>
      </w:r>
      <w:r>
        <w:rPr>
          <w:rFonts w:ascii="Times New Roman" w:eastAsia="宋体" w:hAnsi="Times New Roman" w:cs="Times New Roman"/>
          <w:i/>
          <w:iCs/>
          <w:sz w:val="24"/>
        </w:rPr>
        <w:t>(T)</w:t>
      </w:r>
      <w:r>
        <w:rPr>
          <w:rFonts w:ascii="Cambria Math" w:eastAsia="宋体" w:hAnsi="Cambria Math" w:cs="Cambria Math"/>
          <w:sz w:val="24"/>
        </w:rPr>
        <w:t>⋅</w:t>
      </w:r>
      <w:r>
        <w:rPr>
          <w:rFonts w:ascii="Times New Roman" w:eastAsia="宋体" w:hAnsi="Times New Roman" w:cs="Times New Roman"/>
          <w:i/>
          <w:iCs/>
          <w:sz w:val="24"/>
        </w:rPr>
        <w:t>e</w:t>
      </w:r>
      <w:r>
        <w:rPr>
          <w:rFonts w:ascii="Times New Roman" w:eastAsia="宋体" w:hAnsi="Times New Roman" w:cs="Times New Roman"/>
          <w:sz w:val="24"/>
          <w:vertAlign w:val="superscript"/>
        </w:rPr>
        <w:t>[−2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γ</w:t>
      </w:r>
      <w:r>
        <w:rPr>
          <w:rFonts w:ascii="Times New Roman" w:eastAsia="宋体" w:hAnsi="Times New Roman" w:cs="Times New Roman"/>
          <w:sz w:val="24"/>
          <w:vertAlign w:val="superscript"/>
        </w:rPr>
        <w:t>(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T</w:t>
      </w:r>
      <w:r>
        <w:rPr>
          <w:rFonts w:ascii="Times New Roman" w:eastAsia="宋体" w:hAnsi="Times New Roman" w:cs="Times New Roman"/>
          <w:sz w:val="24"/>
          <w:vertAlign w:val="superscript"/>
        </w:rPr>
        <w:t>)/</w:t>
      </w:r>
      <w:r>
        <w:rPr>
          <w:rFonts w:ascii="Times New Roman" w:eastAsia="宋体" w:hAnsi="Times New Roman" w:cs="Times New Roman"/>
          <w:i/>
          <w:iCs/>
          <w:sz w:val="24"/>
          <w:vertAlign w:val="superscript"/>
        </w:rPr>
        <w:t>d</w:t>
      </w:r>
      <w:r>
        <w:rPr>
          <w:rFonts w:ascii="Times New Roman" w:eastAsia="宋体" w:hAnsi="Times New Roman" w:cs="Times New Roman"/>
          <w:sz w:val="24"/>
          <w:vertAlign w:val="superscript"/>
        </w:rPr>
        <w:t>]</w:t>
      </w:r>
      <w:r>
        <w:rPr>
          <w:rFonts w:ascii="Times New Roman" w:eastAsia="宋体" w:hAnsi="Times New Roman" w:cs="Times New Roman"/>
          <w:sz w:val="24"/>
        </w:rPr>
        <w:t>.</w:t>
      </w:r>
    </w:p>
    <w:p w14:paraId="52FA1F57" w14:textId="77777777" w:rsidR="00097887" w:rsidRDefault="003401D2">
      <w:pPr>
        <w:widowControl/>
        <w:spacing w:line="480" w:lineRule="auto"/>
        <w:rPr>
          <w:rFonts w:ascii="Times New Roman" w:eastAsia="宋体" w:hAnsi="Times New Roman" w:cs="Times New Roman"/>
          <w:b/>
          <w:bCs/>
          <w:sz w:val="24"/>
          <w:szCs w:val="28"/>
        </w:rPr>
      </w:pPr>
      <w:r>
        <w:rPr>
          <w:rFonts w:ascii="Times New Roman" w:eastAsia="宋体" w:hAnsi="Times New Roman" w:cs="Times New Roman"/>
          <w:sz w:val="24"/>
          <w:szCs w:val="28"/>
        </w:rPr>
        <w:br w:type="page"/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lastRenderedPageBreak/>
        <w:t>Reference</w:t>
      </w:r>
      <w:r>
        <w:rPr>
          <w:rFonts w:ascii="Times New Roman" w:eastAsia="宋体" w:hAnsi="Times New Roman" w:cs="Times New Roman" w:hint="eastAsia"/>
          <w:b/>
          <w:bCs/>
          <w:sz w:val="24"/>
          <w:szCs w:val="28"/>
        </w:rPr>
        <w:t>s</w:t>
      </w:r>
    </w:p>
    <w:p w14:paraId="6091294A" w14:textId="77777777" w:rsidR="00097887" w:rsidRDefault="003401D2">
      <w:pPr>
        <w:spacing w:line="360" w:lineRule="auto"/>
        <w:ind w:left="480" w:hangingChars="200" w:hanging="480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sz w:val="24"/>
          <w:szCs w:val="28"/>
        </w:rPr>
        <w:t xml:space="preserve">[S1] Lai, S., et al. Third-order nonlinear Hall effect induced by the Berry-connection polarizability tensor.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Nature </w:t>
      </w:r>
      <w:proofErr w:type="spellStart"/>
      <w:r>
        <w:rPr>
          <w:rFonts w:ascii="Times New Roman" w:eastAsia="宋体" w:hAnsi="Times New Roman" w:cs="Times New Roman"/>
          <w:i/>
          <w:iCs/>
          <w:sz w:val="24"/>
          <w:szCs w:val="28"/>
        </w:rPr>
        <w:t>Nanotechnol</w:t>
      </w:r>
      <w:proofErr w:type="spellEnd"/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16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, </w:t>
      </w:r>
      <w:r>
        <w:rPr>
          <w:rFonts w:ascii="Times New Roman" w:eastAsia="宋体" w:hAnsi="Times New Roman" w:cs="Times New Roman"/>
          <w:sz w:val="24"/>
          <w:szCs w:val="28"/>
        </w:rPr>
        <w:t>869-873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2021.</w:t>
      </w:r>
    </w:p>
    <w:p w14:paraId="3BE9F02C" w14:textId="77777777" w:rsidR="00097887" w:rsidRDefault="003401D2">
      <w:pPr>
        <w:spacing w:line="360" w:lineRule="auto"/>
        <w:ind w:left="480" w:hangingChars="200" w:hanging="480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sz w:val="24"/>
          <w:szCs w:val="28"/>
        </w:rPr>
        <w:t>[S2] Zhao, T.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Y., et al. </w:t>
      </w:r>
      <w:bookmarkStart w:id="32" w:name="OLE_LINK3"/>
      <w:r>
        <w:rPr>
          <w:rFonts w:ascii="Times New Roman" w:eastAsia="宋体" w:hAnsi="Times New Roman" w:cs="Times New Roman"/>
          <w:sz w:val="24"/>
          <w:szCs w:val="28"/>
        </w:rPr>
        <w:t>Gate-Tunable Berry Curvature Dipole Polarizability in Dirac Semimetal Cd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3</w:t>
      </w:r>
      <w:r>
        <w:rPr>
          <w:rFonts w:ascii="Times New Roman" w:eastAsia="宋体" w:hAnsi="Times New Roman" w:cs="Times New Roman"/>
          <w:sz w:val="24"/>
          <w:szCs w:val="28"/>
        </w:rPr>
        <w:t>As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2</w:t>
      </w:r>
      <w:bookmarkEnd w:id="32"/>
      <w:r>
        <w:rPr>
          <w:rFonts w:ascii="Times New Roman" w:eastAsia="宋体" w:hAnsi="Times New Roman" w:cs="Times New Roman"/>
          <w:sz w:val="24"/>
          <w:szCs w:val="28"/>
        </w:rPr>
        <w:t xml:space="preserve">.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Phys</w:t>
      </w:r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 Rev</w:t>
      </w:r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 Lett</w:t>
      </w:r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131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, </w:t>
      </w:r>
      <w:r>
        <w:rPr>
          <w:rFonts w:ascii="Times New Roman" w:eastAsia="宋体" w:hAnsi="Times New Roman" w:cs="Times New Roman"/>
          <w:sz w:val="24"/>
          <w:szCs w:val="28"/>
        </w:rPr>
        <w:t>186302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2023. </w:t>
      </w:r>
    </w:p>
    <w:p w14:paraId="18AF9E3B" w14:textId="77777777" w:rsidR="00097887" w:rsidRDefault="003401D2">
      <w:pPr>
        <w:spacing w:line="360" w:lineRule="auto"/>
        <w:ind w:left="480" w:hangingChars="200" w:hanging="480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sz w:val="24"/>
          <w:szCs w:val="28"/>
        </w:rPr>
        <w:t>[S3] Ye, X.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G. et al. Orbital polarization and third-order anomalous Hall effect in WTe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2</w:t>
      </w:r>
      <w:r>
        <w:rPr>
          <w:rFonts w:ascii="Times New Roman" w:eastAsia="宋体" w:hAnsi="Times New Roman" w:cs="Times New Roman"/>
          <w:sz w:val="24"/>
          <w:szCs w:val="28"/>
        </w:rPr>
        <w:t xml:space="preserve">.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Phys</w:t>
      </w:r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 Rev</w:t>
      </w:r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 B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106</w:t>
      </w:r>
      <w:r>
        <w:rPr>
          <w:rFonts w:ascii="Times New Roman" w:eastAsia="宋体" w:hAnsi="Times New Roman" w:cs="Times New Roman" w:hint="eastAsia"/>
          <w:sz w:val="24"/>
          <w:szCs w:val="28"/>
        </w:rPr>
        <w:t>,</w:t>
      </w:r>
      <w:r>
        <w:rPr>
          <w:rFonts w:ascii="Times New Roman" w:eastAsia="宋体" w:hAnsi="Times New Roman" w:cs="Times New Roman"/>
          <w:sz w:val="24"/>
          <w:szCs w:val="28"/>
        </w:rPr>
        <w:t xml:space="preserve"> 045414 2022.</w:t>
      </w:r>
    </w:p>
    <w:p w14:paraId="2455F389" w14:textId="77777777" w:rsidR="00097887" w:rsidRDefault="003401D2">
      <w:pPr>
        <w:spacing w:line="360" w:lineRule="auto"/>
        <w:ind w:left="480" w:hangingChars="200" w:hanging="480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sz w:val="24"/>
          <w:szCs w:val="28"/>
        </w:rPr>
        <w:t xml:space="preserve">[S4] Liu, Z., et al. Skin‐Inspired in‐Sensor Encoding of Strain Vector Using Tunable Quantum Geometry.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Adv</w:t>
      </w:r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 Func</w:t>
      </w:r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 Mater</w:t>
      </w:r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2416204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2024.</w:t>
      </w:r>
    </w:p>
    <w:p w14:paraId="106C87CB" w14:textId="77777777" w:rsidR="00097887" w:rsidRDefault="003401D2">
      <w:pPr>
        <w:spacing w:line="360" w:lineRule="auto"/>
        <w:ind w:left="480" w:hangingChars="200" w:hanging="480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sz w:val="24"/>
          <w:szCs w:val="28"/>
        </w:rPr>
        <w:t>[S5] Chen, Z.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H. et al. Charge density wave modulated third-order nonlinear Hall effect in 1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T</w:t>
      </w:r>
      <w:r>
        <w:rPr>
          <w:rFonts w:ascii="Times New Roman" w:eastAsia="宋体" w:hAnsi="Times New Roman" w:cs="Times New Roman"/>
          <w:sz w:val="24"/>
          <w:szCs w:val="28"/>
        </w:rPr>
        <w:t>−VSe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2</w:t>
      </w:r>
      <w:r>
        <w:rPr>
          <w:rFonts w:ascii="Times New Roman" w:eastAsia="宋体" w:hAnsi="Times New Roman" w:cs="Times New Roman"/>
          <w:sz w:val="24"/>
          <w:szCs w:val="28"/>
        </w:rPr>
        <w:t xml:space="preserve"> nanosheets.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Phys</w:t>
      </w:r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 Rev</w:t>
      </w:r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 B</w:t>
      </w:r>
      <w:r>
        <w:rPr>
          <w:rFonts w:ascii="Times New Roman" w:eastAsia="宋体" w:hAnsi="Times New Roman" w:cs="Times New Roman"/>
          <w:sz w:val="24"/>
          <w:szCs w:val="28"/>
        </w:rPr>
        <w:t xml:space="preserve">.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110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, </w:t>
      </w:r>
      <w:r>
        <w:rPr>
          <w:rFonts w:ascii="Times New Roman" w:eastAsia="宋体" w:hAnsi="Times New Roman" w:cs="Times New Roman"/>
          <w:sz w:val="24"/>
          <w:szCs w:val="28"/>
        </w:rPr>
        <w:t>235135 2024.</w:t>
      </w:r>
    </w:p>
    <w:p w14:paraId="2EA232FD" w14:textId="77777777" w:rsidR="00097887" w:rsidRDefault="003401D2">
      <w:pPr>
        <w:spacing w:line="360" w:lineRule="auto"/>
        <w:ind w:left="480" w:hangingChars="200" w:hanging="480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sz w:val="24"/>
          <w:szCs w:val="28"/>
        </w:rPr>
        <w:t>[S6] Wang, C. et al. Room-temperature third-order nonlinear Hall effect in Weyl semimetal TaIrTe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4</w:t>
      </w:r>
      <w:r>
        <w:rPr>
          <w:rFonts w:ascii="Times New Roman" w:eastAsia="宋体" w:hAnsi="Times New Roman" w:cs="Times New Roman"/>
          <w:sz w:val="24"/>
          <w:szCs w:val="28"/>
        </w:rPr>
        <w:t xml:space="preserve">.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Nat</w:t>
      </w:r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l.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 Sci</w:t>
      </w:r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 Rev</w:t>
      </w:r>
      <w:r>
        <w:rPr>
          <w:rFonts w:ascii="Times New Roman" w:eastAsia="宋体" w:hAnsi="Times New Roman" w:cs="Times New Roman"/>
          <w:sz w:val="24"/>
          <w:szCs w:val="28"/>
        </w:rPr>
        <w:t xml:space="preserve">.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9</w:t>
      </w:r>
      <w:r>
        <w:rPr>
          <w:rFonts w:ascii="Times New Roman" w:eastAsia="宋体" w:hAnsi="Times New Roman" w:cs="Times New Roman" w:hint="eastAsia"/>
          <w:sz w:val="24"/>
          <w:szCs w:val="28"/>
        </w:rPr>
        <w:t>,</w:t>
      </w:r>
      <w:r>
        <w:rPr>
          <w:rFonts w:ascii="Times New Roman" w:eastAsia="宋体" w:hAnsi="Times New Roman" w:cs="Times New Roman"/>
          <w:sz w:val="24"/>
          <w:szCs w:val="28"/>
        </w:rPr>
        <w:t xml:space="preserve"> nwac020 2022.</w:t>
      </w:r>
    </w:p>
    <w:p w14:paraId="1F8AEF40" w14:textId="77777777" w:rsidR="00097887" w:rsidRDefault="003401D2">
      <w:pPr>
        <w:spacing w:line="360" w:lineRule="auto"/>
        <w:ind w:left="480" w:hangingChars="200" w:hanging="480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sz w:val="24"/>
          <w:szCs w:val="28"/>
        </w:rPr>
        <w:t>[S7] Li, S., et al. Giant Third-Order Nonlinear Hall Effect in Misfit Layer Compound (</w:t>
      </w:r>
      <w:proofErr w:type="spellStart"/>
      <w:r>
        <w:rPr>
          <w:rFonts w:ascii="Times New Roman" w:eastAsia="宋体" w:hAnsi="Times New Roman" w:cs="Times New Roman"/>
          <w:sz w:val="24"/>
          <w:szCs w:val="28"/>
        </w:rPr>
        <w:t>SnS</w:t>
      </w:r>
      <w:proofErr w:type="spellEnd"/>
      <w:r>
        <w:rPr>
          <w:rFonts w:ascii="Times New Roman" w:eastAsia="宋体" w:hAnsi="Times New Roman" w:cs="Times New Roman"/>
          <w:sz w:val="24"/>
          <w:szCs w:val="28"/>
        </w:rPr>
        <w:t>)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1.17</w:t>
      </w:r>
      <w:r>
        <w:rPr>
          <w:rFonts w:ascii="Times New Roman" w:eastAsia="宋体" w:hAnsi="Times New Roman" w:cs="Times New Roman"/>
          <w:sz w:val="24"/>
          <w:szCs w:val="28"/>
        </w:rPr>
        <w:t>(NbS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2</w:t>
      </w:r>
      <w:r>
        <w:rPr>
          <w:rFonts w:ascii="Times New Roman" w:eastAsia="宋体" w:hAnsi="Times New Roman" w:cs="Times New Roman"/>
          <w:sz w:val="24"/>
          <w:szCs w:val="28"/>
        </w:rPr>
        <w:t>)</w:t>
      </w:r>
      <w:r>
        <w:rPr>
          <w:rFonts w:ascii="Times New Roman" w:eastAsia="宋体" w:hAnsi="Times New Roman" w:cs="Times New Roman"/>
          <w:sz w:val="24"/>
          <w:szCs w:val="28"/>
          <w:vertAlign w:val="subscript"/>
        </w:rPr>
        <w:t>3</w:t>
      </w:r>
      <w:r>
        <w:rPr>
          <w:rFonts w:ascii="Times New Roman" w:eastAsia="宋体" w:hAnsi="Times New Roman" w:cs="Times New Roman"/>
          <w:sz w:val="24"/>
          <w:szCs w:val="28"/>
        </w:rPr>
        <w:t xml:space="preserve">.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ACS Appl</w:t>
      </w:r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 Mater</w:t>
      </w:r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 Interfaces</w:t>
      </w:r>
      <w:r>
        <w:rPr>
          <w:rFonts w:ascii="Times New Roman" w:eastAsia="宋体" w:hAnsi="Times New Roman" w:cs="Times New Roman"/>
          <w:sz w:val="24"/>
          <w:szCs w:val="28"/>
        </w:rPr>
        <w:t xml:space="preserve">.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16</w:t>
      </w:r>
      <w:r>
        <w:rPr>
          <w:rFonts w:ascii="Times New Roman" w:eastAsia="宋体" w:hAnsi="Times New Roman" w:cs="Times New Roman" w:hint="eastAsia"/>
          <w:sz w:val="24"/>
          <w:szCs w:val="28"/>
        </w:rPr>
        <w:t>,</w:t>
      </w:r>
      <w:r>
        <w:rPr>
          <w:rFonts w:ascii="Times New Roman" w:eastAsia="宋体" w:hAnsi="Times New Roman" w:cs="Times New Roman"/>
          <w:sz w:val="24"/>
          <w:szCs w:val="28"/>
        </w:rPr>
        <w:t xml:space="preserve"> 11043-11049</w:t>
      </w:r>
      <w:r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>2024.</w:t>
      </w:r>
    </w:p>
    <w:p w14:paraId="30092DD6" w14:textId="77777777" w:rsidR="00097887" w:rsidRDefault="003401D2">
      <w:pPr>
        <w:spacing w:line="360" w:lineRule="auto"/>
        <w:ind w:left="480" w:hangingChars="200" w:hanging="480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sz w:val="24"/>
          <w:szCs w:val="28"/>
        </w:rPr>
        <w:t xml:space="preserve">[S8] Yu, H., et al. Quantum metric third-order nonlinear Hall effect in a non-centrosymmetric ferromagnet.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>Nat</w:t>
      </w:r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 Commun</w:t>
      </w:r>
      <w:r>
        <w:rPr>
          <w:rFonts w:ascii="Times New Roman" w:eastAsia="宋体" w:hAnsi="Times New Roman" w:cs="Times New Roman" w:hint="eastAsia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16</w:t>
      </w:r>
      <w:r>
        <w:rPr>
          <w:rFonts w:ascii="Times New Roman" w:eastAsia="宋体" w:hAnsi="Times New Roman" w:cs="Times New Roman" w:hint="eastAsia"/>
          <w:sz w:val="24"/>
          <w:szCs w:val="28"/>
        </w:rPr>
        <w:t>,</w:t>
      </w:r>
      <w:r>
        <w:rPr>
          <w:rFonts w:ascii="Times New Roman" w:eastAsia="宋体" w:hAnsi="Times New Roman" w:cs="Times New Roman"/>
          <w:sz w:val="24"/>
          <w:szCs w:val="28"/>
        </w:rPr>
        <w:t xml:space="preserve"> 7698 2025.</w:t>
      </w:r>
    </w:p>
    <w:p w14:paraId="6B303E6F" w14:textId="77777777" w:rsidR="00097887" w:rsidRDefault="003401D2">
      <w:pPr>
        <w:spacing w:line="360" w:lineRule="auto"/>
        <w:ind w:left="480" w:hangingChars="200" w:hanging="480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sz w:val="24"/>
          <w:szCs w:val="28"/>
        </w:rPr>
        <w:t xml:space="preserve">[S9] C. Dames and G. Chen, 1ω, 2ω, and 3ω methods for measurements of thermal properties, </w:t>
      </w:r>
      <w:r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Rev. Sci. </w:t>
      </w:r>
      <w:proofErr w:type="spellStart"/>
      <w:r>
        <w:rPr>
          <w:rFonts w:ascii="Times New Roman" w:eastAsia="宋体" w:hAnsi="Times New Roman" w:cs="Times New Roman"/>
          <w:i/>
          <w:iCs/>
          <w:sz w:val="24"/>
          <w:szCs w:val="28"/>
        </w:rPr>
        <w:t>Instrum</w:t>
      </w:r>
      <w:proofErr w:type="spellEnd"/>
      <w:r>
        <w:rPr>
          <w:rFonts w:ascii="Times New Roman" w:eastAsia="宋体" w:hAnsi="Times New Roman" w:cs="Times New Roman"/>
          <w:i/>
          <w:iCs/>
          <w:sz w:val="24"/>
          <w:szCs w:val="28"/>
        </w:rPr>
        <w:t>.</w:t>
      </w:r>
      <w:r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8"/>
        </w:rPr>
        <w:t>76</w:t>
      </w:r>
      <w:r>
        <w:rPr>
          <w:rFonts w:ascii="Times New Roman" w:eastAsia="宋体" w:hAnsi="Times New Roman" w:cs="Times New Roman"/>
          <w:sz w:val="24"/>
          <w:szCs w:val="28"/>
        </w:rPr>
        <w:t>, 124902 2005.</w:t>
      </w:r>
    </w:p>
    <w:p w14:paraId="34D82468" w14:textId="77777777" w:rsidR="00097887" w:rsidRDefault="00097887">
      <w:pPr>
        <w:rPr>
          <w:rFonts w:ascii="Times New Roman" w:eastAsia="宋体" w:hAnsi="Times New Roman" w:cs="Times New Roman"/>
          <w:sz w:val="24"/>
          <w:szCs w:val="28"/>
        </w:rPr>
      </w:pPr>
    </w:p>
    <w:sectPr w:rsidR="00097887">
      <w:footerReference w:type="default" r:id="rId42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7175D1" w14:textId="77777777" w:rsidR="00A93E5B" w:rsidRDefault="00A93E5B">
      <w:pPr>
        <w:rPr>
          <w:rFonts w:hint="eastAsia"/>
        </w:rPr>
      </w:pPr>
      <w:r>
        <w:separator/>
      </w:r>
    </w:p>
  </w:endnote>
  <w:endnote w:type="continuationSeparator" w:id="0">
    <w:p w14:paraId="21AEFCA8" w14:textId="77777777" w:rsidR="00A93E5B" w:rsidRDefault="00A93E5B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79897627"/>
      <w:showingPlcHdr/>
    </w:sdtPr>
    <w:sdtContent>
      <w:p w14:paraId="7D90C5C6" w14:textId="77777777" w:rsidR="00097887" w:rsidRDefault="003401D2">
        <w:pPr>
          <w:pStyle w:val="a5"/>
          <w:jc w:val="center"/>
          <w:rPr>
            <w:rFonts w:hint="eastAsia"/>
          </w:rPr>
        </w:pPr>
        <w:r>
          <w:rPr>
            <w:rFonts w:hint="eastAsia"/>
          </w:rPr>
          <w:t xml:space="preserve">     </w: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572003081"/>
    </w:sdtPr>
    <w:sdtContent>
      <w:p w14:paraId="40A68500" w14:textId="77777777" w:rsidR="00097887" w:rsidRDefault="003401D2">
        <w:pPr>
          <w:pStyle w:val="a5"/>
          <w:jc w:val="center"/>
          <w:rPr>
            <w:rFonts w:hint="eastAsia"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F2C24B" w14:textId="77777777" w:rsidR="00A93E5B" w:rsidRDefault="00A93E5B">
      <w:pPr>
        <w:rPr>
          <w:rFonts w:hint="eastAsia"/>
        </w:rPr>
      </w:pPr>
      <w:r>
        <w:separator/>
      </w:r>
    </w:p>
  </w:footnote>
  <w:footnote w:type="continuationSeparator" w:id="0">
    <w:p w14:paraId="76AA03C1" w14:textId="77777777" w:rsidR="00A93E5B" w:rsidRDefault="00A93E5B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33BD"/>
    <w:rsid w:val="00012520"/>
    <w:rsid w:val="0002188C"/>
    <w:rsid w:val="00047E0B"/>
    <w:rsid w:val="00052822"/>
    <w:rsid w:val="000545E4"/>
    <w:rsid w:val="00065DF3"/>
    <w:rsid w:val="00066CBF"/>
    <w:rsid w:val="000925C0"/>
    <w:rsid w:val="00094C3A"/>
    <w:rsid w:val="00097887"/>
    <w:rsid w:val="000A3AE1"/>
    <w:rsid w:val="000B2098"/>
    <w:rsid w:val="000B7E5E"/>
    <w:rsid w:val="000C1D2D"/>
    <w:rsid w:val="000C4DB5"/>
    <w:rsid w:val="000C4FD6"/>
    <w:rsid w:val="000D0627"/>
    <w:rsid w:val="000D287F"/>
    <w:rsid w:val="000D5EC8"/>
    <w:rsid w:val="000E156B"/>
    <w:rsid w:val="000E1EE0"/>
    <w:rsid w:val="000E3C7F"/>
    <w:rsid w:val="000F3E85"/>
    <w:rsid w:val="00115B9B"/>
    <w:rsid w:val="00116312"/>
    <w:rsid w:val="001262C0"/>
    <w:rsid w:val="00150026"/>
    <w:rsid w:val="0017013B"/>
    <w:rsid w:val="00170DFB"/>
    <w:rsid w:val="001803EF"/>
    <w:rsid w:val="00187254"/>
    <w:rsid w:val="001936A6"/>
    <w:rsid w:val="00193BF5"/>
    <w:rsid w:val="001A0477"/>
    <w:rsid w:val="001A14A4"/>
    <w:rsid w:val="001A1F73"/>
    <w:rsid w:val="001B02EA"/>
    <w:rsid w:val="001B0B2A"/>
    <w:rsid w:val="001B1637"/>
    <w:rsid w:val="001B3113"/>
    <w:rsid w:val="001C07E9"/>
    <w:rsid w:val="001C627E"/>
    <w:rsid w:val="001E0DDD"/>
    <w:rsid w:val="001E5180"/>
    <w:rsid w:val="0021274F"/>
    <w:rsid w:val="00221456"/>
    <w:rsid w:val="00251F6C"/>
    <w:rsid w:val="00252A9A"/>
    <w:rsid w:val="00263BF3"/>
    <w:rsid w:val="00271129"/>
    <w:rsid w:val="00274312"/>
    <w:rsid w:val="00283B3D"/>
    <w:rsid w:val="00290578"/>
    <w:rsid w:val="002931E0"/>
    <w:rsid w:val="0029622C"/>
    <w:rsid w:val="00296CAE"/>
    <w:rsid w:val="00297093"/>
    <w:rsid w:val="002A78FE"/>
    <w:rsid w:val="002B5028"/>
    <w:rsid w:val="002C2674"/>
    <w:rsid w:val="002D4B97"/>
    <w:rsid w:val="002F7AAC"/>
    <w:rsid w:val="002F7B23"/>
    <w:rsid w:val="00300DD2"/>
    <w:rsid w:val="00301784"/>
    <w:rsid w:val="00323CA7"/>
    <w:rsid w:val="00326CDD"/>
    <w:rsid w:val="00331C20"/>
    <w:rsid w:val="00333B6E"/>
    <w:rsid w:val="003361E8"/>
    <w:rsid w:val="003401D2"/>
    <w:rsid w:val="00344980"/>
    <w:rsid w:val="003501B5"/>
    <w:rsid w:val="0036304B"/>
    <w:rsid w:val="003640CB"/>
    <w:rsid w:val="00374E5B"/>
    <w:rsid w:val="0039514C"/>
    <w:rsid w:val="003A7C3C"/>
    <w:rsid w:val="003B2D8B"/>
    <w:rsid w:val="003D0A1B"/>
    <w:rsid w:val="003E5373"/>
    <w:rsid w:val="003E5867"/>
    <w:rsid w:val="003E58D4"/>
    <w:rsid w:val="003E5971"/>
    <w:rsid w:val="00400C2C"/>
    <w:rsid w:val="004075B3"/>
    <w:rsid w:val="004110E5"/>
    <w:rsid w:val="00416210"/>
    <w:rsid w:val="0042569C"/>
    <w:rsid w:val="004256A0"/>
    <w:rsid w:val="00433E01"/>
    <w:rsid w:val="00434036"/>
    <w:rsid w:val="004624A3"/>
    <w:rsid w:val="004668AC"/>
    <w:rsid w:val="00476720"/>
    <w:rsid w:val="00480A0F"/>
    <w:rsid w:val="004946AB"/>
    <w:rsid w:val="004A0163"/>
    <w:rsid w:val="004B077C"/>
    <w:rsid w:val="004C0F40"/>
    <w:rsid w:val="004C170A"/>
    <w:rsid w:val="004D0038"/>
    <w:rsid w:val="004D23FC"/>
    <w:rsid w:val="004E3859"/>
    <w:rsid w:val="004E5707"/>
    <w:rsid w:val="004F0B4D"/>
    <w:rsid w:val="004F6270"/>
    <w:rsid w:val="00500035"/>
    <w:rsid w:val="0051161A"/>
    <w:rsid w:val="00515439"/>
    <w:rsid w:val="0051712E"/>
    <w:rsid w:val="00523C63"/>
    <w:rsid w:val="00525897"/>
    <w:rsid w:val="00531CD0"/>
    <w:rsid w:val="005336D8"/>
    <w:rsid w:val="00557396"/>
    <w:rsid w:val="00572CD0"/>
    <w:rsid w:val="005737A6"/>
    <w:rsid w:val="00576C33"/>
    <w:rsid w:val="00577A53"/>
    <w:rsid w:val="005958B7"/>
    <w:rsid w:val="005A1FC3"/>
    <w:rsid w:val="005A4B19"/>
    <w:rsid w:val="005A64C6"/>
    <w:rsid w:val="005B0801"/>
    <w:rsid w:val="005C3B56"/>
    <w:rsid w:val="005C4022"/>
    <w:rsid w:val="005C4C59"/>
    <w:rsid w:val="005C5321"/>
    <w:rsid w:val="005C6538"/>
    <w:rsid w:val="005C6598"/>
    <w:rsid w:val="005E2778"/>
    <w:rsid w:val="005F4F67"/>
    <w:rsid w:val="00615B9F"/>
    <w:rsid w:val="0062525C"/>
    <w:rsid w:val="00632FA5"/>
    <w:rsid w:val="00642B18"/>
    <w:rsid w:val="00646275"/>
    <w:rsid w:val="00653CE8"/>
    <w:rsid w:val="00662EA1"/>
    <w:rsid w:val="00662FA2"/>
    <w:rsid w:val="00664542"/>
    <w:rsid w:val="00664586"/>
    <w:rsid w:val="00673302"/>
    <w:rsid w:val="00695DCE"/>
    <w:rsid w:val="006A12D8"/>
    <w:rsid w:val="006B1AAD"/>
    <w:rsid w:val="006B7F33"/>
    <w:rsid w:val="006C1F73"/>
    <w:rsid w:val="006C47FE"/>
    <w:rsid w:val="006D31BF"/>
    <w:rsid w:val="006D6C81"/>
    <w:rsid w:val="006E6313"/>
    <w:rsid w:val="006F1B2F"/>
    <w:rsid w:val="006F3870"/>
    <w:rsid w:val="00704671"/>
    <w:rsid w:val="007117F1"/>
    <w:rsid w:val="00714641"/>
    <w:rsid w:val="00714E01"/>
    <w:rsid w:val="00715E4C"/>
    <w:rsid w:val="00724B51"/>
    <w:rsid w:val="00732F55"/>
    <w:rsid w:val="007370F2"/>
    <w:rsid w:val="007555A0"/>
    <w:rsid w:val="00761AF1"/>
    <w:rsid w:val="00766413"/>
    <w:rsid w:val="007679D0"/>
    <w:rsid w:val="00780140"/>
    <w:rsid w:val="00796EE3"/>
    <w:rsid w:val="00797973"/>
    <w:rsid w:val="007B2D8C"/>
    <w:rsid w:val="007C2597"/>
    <w:rsid w:val="007D104C"/>
    <w:rsid w:val="007D21FD"/>
    <w:rsid w:val="007F24F9"/>
    <w:rsid w:val="008104DC"/>
    <w:rsid w:val="00815A74"/>
    <w:rsid w:val="00830616"/>
    <w:rsid w:val="00833273"/>
    <w:rsid w:val="00872540"/>
    <w:rsid w:val="0088123B"/>
    <w:rsid w:val="00881B3E"/>
    <w:rsid w:val="00881EDA"/>
    <w:rsid w:val="00886976"/>
    <w:rsid w:val="008B2F95"/>
    <w:rsid w:val="008B4933"/>
    <w:rsid w:val="008B5A0A"/>
    <w:rsid w:val="008C3C45"/>
    <w:rsid w:val="008C7CD4"/>
    <w:rsid w:val="008D5C4D"/>
    <w:rsid w:val="008D5EDD"/>
    <w:rsid w:val="008E4328"/>
    <w:rsid w:val="00905019"/>
    <w:rsid w:val="0091122A"/>
    <w:rsid w:val="00912025"/>
    <w:rsid w:val="009166D0"/>
    <w:rsid w:val="00922B8C"/>
    <w:rsid w:val="00933EAD"/>
    <w:rsid w:val="009379C1"/>
    <w:rsid w:val="009445D6"/>
    <w:rsid w:val="00944E5D"/>
    <w:rsid w:val="00947096"/>
    <w:rsid w:val="00947805"/>
    <w:rsid w:val="00956F9D"/>
    <w:rsid w:val="00960DF2"/>
    <w:rsid w:val="00962F25"/>
    <w:rsid w:val="009B05A6"/>
    <w:rsid w:val="009B0731"/>
    <w:rsid w:val="009B130C"/>
    <w:rsid w:val="009C3D8F"/>
    <w:rsid w:val="009C512B"/>
    <w:rsid w:val="009C5230"/>
    <w:rsid w:val="009E2B97"/>
    <w:rsid w:val="009E3017"/>
    <w:rsid w:val="009F11CE"/>
    <w:rsid w:val="009F2A2F"/>
    <w:rsid w:val="009F3F07"/>
    <w:rsid w:val="00A077D1"/>
    <w:rsid w:val="00A10F32"/>
    <w:rsid w:val="00A12923"/>
    <w:rsid w:val="00A12A93"/>
    <w:rsid w:val="00A133BD"/>
    <w:rsid w:val="00A13AEE"/>
    <w:rsid w:val="00A35F70"/>
    <w:rsid w:val="00A419CD"/>
    <w:rsid w:val="00A477E9"/>
    <w:rsid w:val="00A57139"/>
    <w:rsid w:val="00A60C33"/>
    <w:rsid w:val="00A62908"/>
    <w:rsid w:val="00A700FC"/>
    <w:rsid w:val="00A70B2F"/>
    <w:rsid w:val="00A72141"/>
    <w:rsid w:val="00A748ED"/>
    <w:rsid w:val="00A74F53"/>
    <w:rsid w:val="00A76D86"/>
    <w:rsid w:val="00A858C4"/>
    <w:rsid w:val="00A86F03"/>
    <w:rsid w:val="00A92B0A"/>
    <w:rsid w:val="00A93E5B"/>
    <w:rsid w:val="00AA0483"/>
    <w:rsid w:val="00AA2414"/>
    <w:rsid w:val="00AA56BF"/>
    <w:rsid w:val="00AB2494"/>
    <w:rsid w:val="00AB5255"/>
    <w:rsid w:val="00AB57E4"/>
    <w:rsid w:val="00AB6C5E"/>
    <w:rsid w:val="00AC63DB"/>
    <w:rsid w:val="00AD137D"/>
    <w:rsid w:val="00AD18A4"/>
    <w:rsid w:val="00AE51B4"/>
    <w:rsid w:val="00AE5656"/>
    <w:rsid w:val="00AF4AF6"/>
    <w:rsid w:val="00AF6950"/>
    <w:rsid w:val="00B116A0"/>
    <w:rsid w:val="00B15FC0"/>
    <w:rsid w:val="00B17CDA"/>
    <w:rsid w:val="00B25BCA"/>
    <w:rsid w:val="00B31A1B"/>
    <w:rsid w:val="00B3316C"/>
    <w:rsid w:val="00B375C9"/>
    <w:rsid w:val="00B56D03"/>
    <w:rsid w:val="00B627CE"/>
    <w:rsid w:val="00B64A0F"/>
    <w:rsid w:val="00B802B1"/>
    <w:rsid w:val="00B82C19"/>
    <w:rsid w:val="00BA51DA"/>
    <w:rsid w:val="00BB7270"/>
    <w:rsid w:val="00BC2FAD"/>
    <w:rsid w:val="00BC45F8"/>
    <w:rsid w:val="00BD58C0"/>
    <w:rsid w:val="00BE7813"/>
    <w:rsid w:val="00BF099E"/>
    <w:rsid w:val="00BF7908"/>
    <w:rsid w:val="00C21175"/>
    <w:rsid w:val="00C32AF4"/>
    <w:rsid w:val="00C4088F"/>
    <w:rsid w:val="00C425FE"/>
    <w:rsid w:val="00C601BA"/>
    <w:rsid w:val="00C6039A"/>
    <w:rsid w:val="00C62BE6"/>
    <w:rsid w:val="00C64C39"/>
    <w:rsid w:val="00C66335"/>
    <w:rsid w:val="00C87FC4"/>
    <w:rsid w:val="00C9111E"/>
    <w:rsid w:val="00C916D2"/>
    <w:rsid w:val="00CA09C2"/>
    <w:rsid w:val="00CA2A68"/>
    <w:rsid w:val="00CB08C7"/>
    <w:rsid w:val="00CB0992"/>
    <w:rsid w:val="00CB23AC"/>
    <w:rsid w:val="00CC351A"/>
    <w:rsid w:val="00CC6FB3"/>
    <w:rsid w:val="00CD43FC"/>
    <w:rsid w:val="00CD5C4B"/>
    <w:rsid w:val="00CF0894"/>
    <w:rsid w:val="00CF6068"/>
    <w:rsid w:val="00D0774E"/>
    <w:rsid w:val="00D10032"/>
    <w:rsid w:val="00D1615B"/>
    <w:rsid w:val="00D27899"/>
    <w:rsid w:val="00D931DE"/>
    <w:rsid w:val="00DB0082"/>
    <w:rsid w:val="00DC0026"/>
    <w:rsid w:val="00DC7839"/>
    <w:rsid w:val="00DD1579"/>
    <w:rsid w:val="00DD6D12"/>
    <w:rsid w:val="00DE1D1A"/>
    <w:rsid w:val="00DE3CC9"/>
    <w:rsid w:val="00DE645D"/>
    <w:rsid w:val="00DF08FD"/>
    <w:rsid w:val="00DF6318"/>
    <w:rsid w:val="00DF69F3"/>
    <w:rsid w:val="00DF75FE"/>
    <w:rsid w:val="00E04CC8"/>
    <w:rsid w:val="00E04DB2"/>
    <w:rsid w:val="00E103D9"/>
    <w:rsid w:val="00E10E6C"/>
    <w:rsid w:val="00E16878"/>
    <w:rsid w:val="00E276FE"/>
    <w:rsid w:val="00E35700"/>
    <w:rsid w:val="00E519E6"/>
    <w:rsid w:val="00E51AC6"/>
    <w:rsid w:val="00E553E8"/>
    <w:rsid w:val="00E67FCD"/>
    <w:rsid w:val="00E711FA"/>
    <w:rsid w:val="00E7672E"/>
    <w:rsid w:val="00E85E83"/>
    <w:rsid w:val="00E91C53"/>
    <w:rsid w:val="00EA4CDC"/>
    <w:rsid w:val="00EA61AB"/>
    <w:rsid w:val="00EB4B76"/>
    <w:rsid w:val="00EB4FD2"/>
    <w:rsid w:val="00EC07C3"/>
    <w:rsid w:val="00EC3E00"/>
    <w:rsid w:val="00ED5EEA"/>
    <w:rsid w:val="00EE1FD8"/>
    <w:rsid w:val="00EE2311"/>
    <w:rsid w:val="00EF58B7"/>
    <w:rsid w:val="00EF5B67"/>
    <w:rsid w:val="00EF7B86"/>
    <w:rsid w:val="00EF7DE7"/>
    <w:rsid w:val="00F07F35"/>
    <w:rsid w:val="00F10A74"/>
    <w:rsid w:val="00F17141"/>
    <w:rsid w:val="00F21168"/>
    <w:rsid w:val="00F25775"/>
    <w:rsid w:val="00F27BDC"/>
    <w:rsid w:val="00F3037D"/>
    <w:rsid w:val="00F50A48"/>
    <w:rsid w:val="00F514D8"/>
    <w:rsid w:val="00F51612"/>
    <w:rsid w:val="00F53485"/>
    <w:rsid w:val="00F5525A"/>
    <w:rsid w:val="00F700F5"/>
    <w:rsid w:val="00F833DB"/>
    <w:rsid w:val="00F83C07"/>
    <w:rsid w:val="00F92690"/>
    <w:rsid w:val="00F9703F"/>
    <w:rsid w:val="00FA10E5"/>
    <w:rsid w:val="00FA5756"/>
    <w:rsid w:val="00FC2E65"/>
    <w:rsid w:val="00FC7A83"/>
    <w:rsid w:val="00FC7C47"/>
    <w:rsid w:val="00FE0EB3"/>
    <w:rsid w:val="00FE6D23"/>
    <w:rsid w:val="00FE7D18"/>
    <w:rsid w:val="00FE7EF2"/>
    <w:rsid w:val="00FF1CF2"/>
    <w:rsid w:val="011253ED"/>
    <w:rsid w:val="0200793B"/>
    <w:rsid w:val="033E071B"/>
    <w:rsid w:val="12CC7AF2"/>
    <w:rsid w:val="268A7650"/>
    <w:rsid w:val="2B667F60"/>
    <w:rsid w:val="325665A0"/>
    <w:rsid w:val="32C8004C"/>
    <w:rsid w:val="38606463"/>
    <w:rsid w:val="398B5761"/>
    <w:rsid w:val="4615348D"/>
    <w:rsid w:val="4C40062D"/>
    <w:rsid w:val="4D243AAB"/>
    <w:rsid w:val="50656A3D"/>
    <w:rsid w:val="5B835E40"/>
    <w:rsid w:val="5CD16413"/>
    <w:rsid w:val="5E652175"/>
    <w:rsid w:val="5EB50A07"/>
    <w:rsid w:val="5FFE462F"/>
    <w:rsid w:val="609C35B2"/>
    <w:rsid w:val="643B7EB0"/>
    <w:rsid w:val="67852F40"/>
    <w:rsid w:val="72D75B82"/>
    <w:rsid w:val="7590142E"/>
    <w:rsid w:val="766E5C13"/>
    <w:rsid w:val="784D36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80F317C"/>
  <w14:defaultImageDpi w14:val="32767"/>
  <w15:docId w15:val="{06C7A026-B5EA-4C0C-9D49-008B46D717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qFormat/>
    <w:pPr>
      <w:jc w:val="left"/>
    </w:pPr>
  </w:style>
  <w:style w:type="paragraph" w:styleId="TOC3">
    <w:name w:val="toc 3"/>
    <w:basedOn w:val="a"/>
    <w:next w:val="a"/>
    <w:autoRedefine/>
    <w:uiPriority w:val="39"/>
    <w:unhideWhenUsed/>
    <w:qFormat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autoRedefine/>
    <w:uiPriority w:val="39"/>
    <w:unhideWhenUsed/>
    <w:qFormat/>
    <w:pPr>
      <w:widowControl/>
      <w:tabs>
        <w:tab w:val="right" w:leader="dot" w:pos="8296"/>
      </w:tabs>
      <w:spacing w:after="100" w:line="360" w:lineRule="auto"/>
      <w:jc w:val="left"/>
    </w:pPr>
    <w:rPr>
      <w:rFonts w:cs="Times New Roman"/>
      <w:kern w:val="0"/>
      <w:sz w:val="22"/>
    </w:rPr>
  </w:style>
  <w:style w:type="paragraph" w:styleId="TOC2">
    <w:name w:val="toc 2"/>
    <w:basedOn w:val="a"/>
    <w:next w:val="a"/>
    <w:autoRedefine/>
    <w:uiPriority w:val="39"/>
    <w:unhideWhenUsed/>
    <w:qFormat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a9">
    <w:name w:val="annotation subject"/>
    <w:basedOn w:val="a3"/>
    <w:next w:val="a3"/>
    <w:link w:val="aa"/>
    <w:uiPriority w:val="99"/>
    <w:semiHidden/>
    <w:unhideWhenUsed/>
    <w:qFormat/>
    <w:rPr>
      <w:b/>
      <w:bCs/>
    </w:rPr>
  </w:style>
  <w:style w:type="character" w:styleId="ab">
    <w:name w:val="Strong"/>
    <w:basedOn w:val="a0"/>
    <w:uiPriority w:val="22"/>
    <w:qFormat/>
    <w:rPr>
      <w:b/>
      <w:bCs/>
    </w:rPr>
  </w:style>
  <w:style w:type="character" w:styleId="ac">
    <w:name w:val="Hyperlink"/>
    <w:basedOn w:val="a0"/>
    <w:uiPriority w:val="99"/>
    <w:qFormat/>
    <w:rPr>
      <w:color w:val="0000FF"/>
      <w:u w:val="none"/>
    </w:rPr>
  </w:style>
  <w:style w:type="character" w:styleId="ad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a8">
    <w:name w:val="页眉 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qFormat/>
    <w:rPr>
      <w:sz w:val="18"/>
      <w:szCs w:val="18"/>
    </w:rPr>
  </w:style>
  <w:style w:type="character" w:styleId="ae">
    <w:name w:val="Placeholder Text"/>
    <w:basedOn w:val="a0"/>
    <w:uiPriority w:val="99"/>
    <w:semiHidden/>
    <w:qFormat/>
    <w:rPr>
      <w:color w:val="808080"/>
    </w:rPr>
  </w:style>
  <w:style w:type="paragraph" w:styleId="af">
    <w:name w:val="List Paragraph"/>
    <w:basedOn w:val="a"/>
    <w:uiPriority w:val="34"/>
    <w:qFormat/>
    <w:pPr>
      <w:ind w:firstLineChars="200" w:firstLine="420"/>
    </w:pPr>
  </w:style>
  <w:style w:type="paragraph" w:customStyle="1" w:styleId="11">
    <w:name w:val="修订1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a4">
    <w:name w:val="批注文字 字符"/>
    <w:basedOn w:val="a0"/>
    <w:link w:val="a3"/>
    <w:uiPriority w:val="99"/>
    <w:semiHidden/>
    <w:qFormat/>
  </w:style>
  <w:style w:type="character" w:customStyle="1" w:styleId="aa">
    <w:name w:val="批注主题 字符"/>
    <w:basedOn w:val="a4"/>
    <w:link w:val="a9"/>
    <w:uiPriority w:val="99"/>
    <w:semiHidden/>
    <w:qFormat/>
    <w:rPr>
      <w:b/>
      <w:bCs/>
    </w:rPr>
  </w:style>
  <w:style w:type="paragraph" w:customStyle="1" w:styleId="2">
    <w:name w:val="修订2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10">
    <w:name w:val="标题 1 字符"/>
    <w:basedOn w:val="a0"/>
    <w:link w:val="1"/>
    <w:uiPriority w:val="9"/>
    <w:qFormat/>
    <w:rPr>
      <w:b/>
      <w:bCs/>
      <w:kern w:val="44"/>
      <w:sz w:val="44"/>
      <w:szCs w:val="44"/>
    </w:rPr>
  </w:style>
  <w:style w:type="paragraph" w:customStyle="1" w:styleId="TOC10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customStyle="1" w:styleId="3">
    <w:name w:val="修订3"/>
    <w:hidden/>
    <w:uiPriority w:val="99"/>
    <w:unhideWhenUsed/>
    <w:qFormat/>
    <w:rPr>
      <w:rFonts w:asciiTheme="minorHAnsi" w:eastAsiaTheme="minorEastAsia" w:hAnsiTheme="minorHAnsi" w:cstheme="minorBidi"/>
      <w:kern w:val="2"/>
      <w:sz w:val="21"/>
      <w:szCs w:val="22"/>
    </w:rPr>
  </w:style>
  <w:style w:type="paragraph" w:customStyle="1" w:styleId="4">
    <w:name w:val="修订4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paragraph" w:customStyle="1" w:styleId="ds-markdown-paragraph">
    <w:name w:val="ds-markdown-paragraph"/>
    <w:basedOn w:val="a"/>
    <w:qFormat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katex-mathml">
    <w:name w:val="katex-mathml"/>
    <w:basedOn w:val="a0"/>
    <w:qFormat/>
  </w:style>
  <w:style w:type="character" w:customStyle="1" w:styleId="mord">
    <w:name w:val="mord"/>
    <w:basedOn w:val="a0"/>
    <w:qFormat/>
  </w:style>
  <w:style w:type="character" w:customStyle="1" w:styleId="mrel">
    <w:name w:val="mrel"/>
    <w:basedOn w:val="a0"/>
    <w:qFormat/>
  </w:style>
  <w:style w:type="character" w:customStyle="1" w:styleId="vlist-s">
    <w:name w:val="vlist-s"/>
    <w:basedOn w:val="a0"/>
    <w:qFormat/>
  </w:style>
  <w:style w:type="character" w:customStyle="1" w:styleId="mopen">
    <w:name w:val="mopen"/>
    <w:basedOn w:val="a0"/>
    <w:qFormat/>
  </w:style>
  <w:style w:type="character" w:customStyle="1" w:styleId="mclose">
    <w:name w:val="mclose"/>
    <w:basedOn w:val="a0"/>
    <w:qFormat/>
  </w:style>
  <w:style w:type="character" w:customStyle="1" w:styleId="mop">
    <w:name w:val="mop"/>
    <w:basedOn w:val="a0"/>
    <w:qFormat/>
  </w:style>
  <w:style w:type="paragraph" w:customStyle="1" w:styleId="5">
    <w:name w:val="修订5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paragraph" w:customStyle="1" w:styleId="6">
    <w:name w:val="修订6"/>
    <w:hidden/>
    <w:uiPriority w:val="99"/>
    <w:unhideWhenUsed/>
    <w:qFormat/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af0">
    <w:name w:val="Revision"/>
    <w:hidden/>
    <w:uiPriority w:val="99"/>
    <w:semiHidden/>
    <w:rsid w:val="00DE3CC9"/>
    <w:rPr>
      <w:rFonts w:asciiTheme="minorHAnsi" w:eastAsiaTheme="minorEastAsia" w:hAnsiTheme="minorHAnsi" w:cstheme="minorBidi"/>
      <w:kern w:val="2"/>
      <w:sz w:val="21"/>
      <w:szCs w:val="22"/>
    </w:rPr>
  </w:style>
  <w:style w:type="character" w:styleId="af1">
    <w:name w:val="Unresolved Mention"/>
    <w:basedOn w:val="a0"/>
    <w:uiPriority w:val="99"/>
    <w:semiHidden/>
    <w:unhideWhenUsed/>
    <w:rsid w:val="00A5713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footer" Target="footer2.xml"/><Relationship Id="rId7" Type="http://schemas.openxmlformats.org/officeDocument/2006/relationships/hyperlink" Target="mailto:jdu@njupt.edu.cn;" TargetMode="Externa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mailto:wlj@njupt.edu.cn;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fontTable" Target="fontTable.xml"/><Relationship Id="rId8" Type="http://schemas.openxmlformats.org/officeDocument/2006/relationships/hyperlink" Target="mailto:yongpu@njupt.edu.cn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3B50A8-407C-40F8-B15D-1DD4319F8A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33</Pages>
  <Words>3247</Words>
  <Characters>15883</Characters>
  <Application>Microsoft Office Word</Application>
  <DocSecurity>0</DocSecurity>
  <Lines>352</Lines>
  <Paragraphs>111</Paragraphs>
  <ScaleCrop>false</ScaleCrop>
  <Company/>
  <LinksUpToDate>false</LinksUpToDate>
  <CharactersWithSpaces>19019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jiaju yang</dc:creator>
  <cp:lastModifiedBy>wei wei</cp:lastModifiedBy>
  <cp:revision>16</cp:revision>
  <cp:lastPrinted>2026-02-10T16:30:00Z</cp:lastPrinted>
  <dcterms:created xsi:type="dcterms:W3CDTF">2026-02-10T16:16:00Z</dcterms:created>
  <dcterms:modified xsi:type="dcterms:W3CDTF">2026-02-10T18:01:00Z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eyJoZGlkIjoiY2QyNDUxZDVhZDE0NTU0ZDkyNTNiNGY0Nzc2ODFiYTciLCJ1c2VySWQiOiI2MDc1MDY1ODEifQ==</vt:lpwstr>
  </property>
  <property fmtid="{D5CDD505-2E9C-101B-9397-08002B2CF9AE}" pid="3" name="KSOProductBuildVer">
    <vt:lpwstr>2052-12.1.0.25225</vt:lpwstr>
  </property>
  <property fmtid="{D5CDD505-2E9C-101B-9397-08002B2CF9AE}" pid="4" name="ICV">
    <vt:lpwstr>9C002EC680954B0C8C6151D7074C10FC_12</vt:lpwstr>
  </property>
  <property fmtid="{D5CDD505-2E9C-101B-9397-08002B2CF9AE}" pid="5" name="_DocHome">
    <vt:i4>-978198862</vt:i4>
  </property>
</Properties>
</file>