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86E10" w14:textId="77777777" w:rsidR="00876F1F" w:rsidRPr="008704F3" w:rsidRDefault="00876F1F" w:rsidP="00876F1F">
      <w:pPr>
        <w:pStyle w:val="Heading1"/>
      </w:pPr>
      <w:r w:rsidRPr="008704F3">
        <w:t>Appendix A: Group Interview Guide</w:t>
      </w:r>
    </w:p>
    <w:p w14:paraId="2CC31E80" w14:textId="77777777" w:rsidR="00876F1F" w:rsidRPr="008704F3" w:rsidRDefault="00876F1F" w:rsidP="00876F1F">
      <w:pPr>
        <w:rPr>
          <w:lang w:val="en-GB"/>
        </w:rPr>
      </w:pPr>
      <w:r w:rsidRPr="008704F3">
        <w:rPr>
          <w:lang w:val="en-GB"/>
        </w:rPr>
        <w:t>This semi-structured interview guide explores four main themes to be addressed by participants: fitness for purpose, likes and dislikes, trust, and improvements. Each theme is explored with a single question, with additional prompts to help widen the breadth of perspectives (if needed).</w:t>
      </w:r>
    </w:p>
    <w:p w14:paraId="5475E14E" w14:textId="77777777" w:rsidR="00876F1F" w:rsidRPr="008704F3" w:rsidRDefault="00876F1F" w:rsidP="00876F1F">
      <w:pPr>
        <w:pStyle w:val="Heading2"/>
      </w:pPr>
      <w:r w:rsidRPr="008704F3">
        <w:t>Fitness for Purpose</w:t>
      </w:r>
    </w:p>
    <w:p w14:paraId="49513EC8" w14:textId="77777777" w:rsidR="00876F1F" w:rsidRPr="008704F3" w:rsidRDefault="00876F1F" w:rsidP="00876F1F">
      <w:pPr>
        <w:pStyle w:val="NewMainText"/>
        <w:rPr>
          <w:lang w:val="en-GB" w:bidi="en-GB"/>
        </w:rPr>
      </w:pPr>
      <w:r w:rsidRPr="008704F3">
        <w:rPr>
          <w:lang w:val="en-GB" w:bidi="en-GB"/>
        </w:rPr>
        <w:t>What are your overall impressions of the workshop’s ability to achieve its intended purposes described at the start of the workshop?</w:t>
      </w:r>
    </w:p>
    <w:p w14:paraId="4CE26981" w14:textId="77777777" w:rsidR="00876F1F" w:rsidRPr="008704F3" w:rsidRDefault="00876F1F" w:rsidP="00876F1F">
      <w:pPr>
        <w:pStyle w:val="MainText"/>
        <w:numPr>
          <w:ilvl w:val="0"/>
          <w:numId w:val="1"/>
        </w:numPr>
        <w:ind w:left="709"/>
        <w:rPr>
          <w:lang w:val="en-GB" w:bidi="en-GB"/>
        </w:rPr>
      </w:pPr>
      <w:r w:rsidRPr="008704F3">
        <w:rPr>
          <w:lang w:val="en-GB" w:bidi="en-GB"/>
        </w:rPr>
        <w:t>Did participating in the workshop influence your understanding of climate change, its drivers, and its solutions? How so?</w:t>
      </w:r>
    </w:p>
    <w:p w14:paraId="24F65474" w14:textId="77777777" w:rsidR="00876F1F" w:rsidRPr="008704F3" w:rsidRDefault="00876F1F" w:rsidP="00876F1F">
      <w:pPr>
        <w:pStyle w:val="MainText"/>
        <w:numPr>
          <w:ilvl w:val="0"/>
          <w:numId w:val="1"/>
        </w:numPr>
        <w:ind w:left="709"/>
        <w:rPr>
          <w:lang w:val="en-GB" w:bidi="en-GB"/>
        </w:rPr>
      </w:pPr>
      <w:r w:rsidRPr="008704F3">
        <w:rPr>
          <w:lang w:val="en-GB" w:bidi="en-GB"/>
        </w:rPr>
        <w:t>Do you think that this workshop was a good way to explore the science on climate impacts and solutions? Why or why not?</w:t>
      </w:r>
    </w:p>
    <w:p w14:paraId="1912B0C6" w14:textId="77777777" w:rsidR="00876F1F" w:rsidRPr="008704F3" w:rsidRDefault="00876F1F" w:rsidP="00876F1F">
      <w:pPr>
        <w:pStyle w:val="MainText"/>
        <w:numPr>
          <w:ilvl w:val="0"/>
          <w:numId w:val="1"/>
        </w:numPr>
        <w:ind w:left="709"/>
        <w:rPr>
          <w:lang w:val="en-GB" w:bidi="en-GB"/>
        </w:rPr>
      </w:pPr>
      <w:r w:rsidRPr="008704F3">
        <w:rPr>
          <w:lang w:val="en-GB" w:bidi="en-GB"/>
        </w:rPr>
        <w:t>Do you believe that this workshop can impact individuals’ awareness and actions related to climate change? Why or why not?</w:t>
      </w:r>
    </w:p>
    <w:p w14:paraId="7D144C1B" w14:textId="77777777" w:rsidR="00876F1F" w:rsidRPr="008704F3" w:rsidRDefault="00876F1F" w:rsidP="00876F1F">
      <w:pPr>
        <w:pStyle w:val="Heading2"/>
      </w:pPr>
      <w:r w:rsidRPr="008704F3">
        <w:t>Likes and Dislikes</w:t>
      </w:r>
    </w:p>
    <w:p w14:paraId="0EB8A026" w14:textId="77777777" w:rsidR="00876F1F" w:rsidRPr="008704F3" w:rsidRDefault="00876F1F" w:rsidP="00876F1F">
      <w:pPr>
        <w:pStyle w:val="NewMainText"/>
        <w:rPr>
          <w:lang w:val="en-GB" w:bidi="en-GB"/>
        </w:rPr>
      </w:pPr>
      <w:r w:rsidRPr="008704F3">
        <w:rPr>
          <w:lang w:val="en-GB" w:bidi="en-GB"/>
        </w:rPr>
        <w:t>Could you please share specific moments or aspects of the workshop that stood out to you, whether positive or negative?</w:t>
      </w:r>
    </w:p>
    <w:p w14:paraId="5BE47A7D" w14:textId="77777777" w:rsidR="00876F1F" w:rsidRPr="008704F3" w:rsidRDefault="00876F1F" w:rsidP="00876F1F">
      <w:pPr>
        <w:pStyle w:val="MainText"/>
        <w:numPr>
          <w:ilvl w:val="0"/>
          <w:numId w:val="2"/>
        </w:numPr>
        <w:ind w:left="709"/>
        <w:rPr>
          <w:lang w:val="en-GB" w:bidi="en-GB"/>
        </w:rPr>
      </w:pPr>
      <w:r w:rsidRPr="008704F3">
        <w:rPr>
          <w:lang w:val="en-GB" w:bidi="en-GB"/>
        </w:rPr>
        <w:t>What aspects of the workshop did you enjoy the most? Why?</w:t>
      </w:r>
    </w:p>
    <w:p w14:paraId="673BFF73" w14:textId="77777777" w:rsidR="00876F1F" w:rsidRPr="008704F3" w:rsidRDefault="00876F1F" w:rsidP="00876F1F">
      <w:pPr>
        <w:pStyle w:val="MainText"/>
        <w:numPr>
          <w:ilvl w:val="0"/>
          <w:numId w:val="2"/>
        </w:numPr>
        <w:ind w:left="709"/>
        <w:rPr>
          <w:lang w:val="en-GB" w:bidi="en-GB"/>
        </w:rPr>
      </w:pPr>
      <w:r w:rsidRPr="008704F3">
        <w:rPr>
          <w:lang w:val="en-GB" w:bidi="en-GB"/>
        </w:rPr>
        <w:t>Were there any elements of the En-ROADS simulator that you found frustrating or disliked?</w:t>
      </w:r>
    </w:p>
    <w:p w14:paraId="03C3CA27" w14:textId="77777777" w:rsidR="00876F1F" w:rsidRPr="008704F3" w:rsidRDefault="00876F1F" w:rsidP="00876F1F">
      <w:pPr>
        <w:pStyle w:val="MainText"/>
        <w:numPr>
          <w:ilvl w:val="0"/>
          <w:numId w:val="2"/>
        </w:numPr>
        <w:ind w:left="709"/>
        <w:rPr>
          <w:lang w:val="en-GB" w:bidi="en-GB"/>
        </w:rPr>
      </w:pPr>
      <w:r w:rsidRPr="008704F3">
        <w:rPr>
          <w:lang w:val="en-GB" w:bidi="en-GB"/>
        </w:rPr>
        <w:t xml:space="preserve">Did any part of the workshop surprise you? If so, how and why? </w:t>
      </w:r>
    </w:p>
    <w:p w14:paraId="092EF8D0" w14:textId="77777777" w:rsidR="00876F1F" w:rsidRPr="008704F3" w:rsidRDefault="00876F1F" w:rsidP="00876F1F">
      <w:pPr>
        <w:pStyle w:val="Heading2"/>
      </w:pPr>
      <w:r w:rsidRPr="008704F3">
        <w:t>Trust</w:t>
      </w:r>
    </w:p>
    <w:p w14:paraId="6A0BF157" w14:textId="77777777" w:rsidR="00876F1F" w:rsidRPr="008704F3" w:rsidRDefault="00876F1F" w:rsidP="00876F1F">
      <w:pPr>
        <w:pStyle w:val="NewMainText"/>
        <w:rPr>
          <w:lang w:val="en-GB" w:bidi="en-GB"/>
        </w:rPr>
      </w:pPr>
      <w:r w:rsidRPr="008704F3">
        <w:rPr>
          <w:lang w:val="en-GB" w:bidi="en-GB"/>
        </w:rPr>
        <w:t>Were you confident in the predictions and outcomes presented in the En-ROADS simulator? Why so?</w:t>
      </w:r>
    </w:p>
    <w:p w14:paraId="67369622" w14:textId="77777777" w:rsidR="00876F1F" w:rsidRPr="008704F3" w:rsidRDefault="00876F1F" w:rsidP="00876F1F">
      <w:pPr>
        <w:pStyle w:val="MainText"/>
        <w:numPr>
          <w:ilvl w:val="0"/>
          <w:numId w:val="3"/>
        </w:numPr>
        <w:ind w:left="709"/>
        <w:rPr>
          <w:lang w:val="en-GB" w:bidi="en-GB"/>
        </w:rPr>
      </w:pPr>
      <w:r w:rsidRPr="008704F3">
        <w:rPr>
          <w:lang w:val="en-GB" w:bidi="en-GB"/>
        </w:rPr>
        <w:lastRenderedPageBreak/>
        <w:t xml:space="preserve">Were there any instances where you felt sceptical about the simulator's predictions? </w:t>
      </w:r>
    </w:p>
    <w:p w14:paraId="342A7609" w14:textId="77777777" w:rsidR="00876F1F" w:rsidRPr="008704F3" w:rsidRDefault="00876F1F" w:rsidP="00876F1F">
      <w:pPr>
        <w:pStyle w:val="MainText"/>
        <w:numPr>
          <w:ilvl w:val="0"/>
          <w:numId w:val="3"/>
        </w:numPr>
        <w:ind w:left="709"/>
        <w:rPr>
          <w:lang w:val="en-GB" w:bidi="en-GB"/>
        </w:rPr>
      </w:pPr>
      <w:r w:rsidRPr="008704F3">
        <w:rPr>
          <w:lang w:val="en-GB" w:bidi="en-GB"/>
        </w:rPr>
        <w:t>What specific features within the simulator increased your trust in predictions?</w:t>
      </w:r>
    </w:p>
    <w:p w14:paraId="5BFF0F62" w14:textId="77777777" w:rsidR="00876F1F" w:rsidRPr="008704F3" w:rsidRDefault="00876F1F" w:rsidP="00876F1F">
      <w:pPr>
        <w:pStyle w:val="MainText"/>
        <w:numPr>
          <w:ilvl w:val="0"/>
          <w:numId w:val="3"/>
        </w:numPr>
        <w:ind w:left="709"/>
        <w:rPr>
          <w:lang w:val="en-GB" w:bidi="en-GB"/>
        </w:rPr>
      </w:pPr>
      <w:r w:rsidRPr="008704F3">
        <w:rPr>
          <w:lang w:val="en-GB" w:bidi="en-GB"/>
        </w:rPr>
        <w:t>Were there any factors that decreased your trust in the simulator or made you question its reliability?</w:t>
      </w:r>
    </w:p>
    <w:p w14:paraId="62FE13D1" w14:textId="77777777" w:rsidR="00876F1F" w:rsidRPr="008704F3" w:rsidRDefault="00876F1F" w:rsidP="00876F1F">
      <w:pPr>
        <w:pStyle w:val="Heading4"/>
        <w:rPr>
          <w:lang w:val="en-GB" w:bidi="en-GB"/>
        </w:rPr>
      </w:pPr>
      <w:r w:rsidRPr="008704F3">
        <w:rPr>
          <w:lang w:val="en-GB" w:bidi="en-GB"/>
        </w:rPr>
        <w:t>Improvements</w:t>
      </w:r>
    </w:p>
    <w:p w14:paraId="484B245F" w14:textId="77777777" w:rsidR="00876F1F" w:rsidRPr="008704F3" w:rsidRDefault="00876F1F" w:rsidP="00876F1F">
      <w:pPr>
        <w:rPr>
          <w:lang w:val="en-GB"/>
        </w:rPr>
      </w:pPr>
      <w:r w:rsidRPr="008704F3">
        <w:rPr>
          <w:lang w:val="en-GB"/>
        </w:rPr>
        <w:t>What changes or enhancements would you recommend for improving the workshop?</w:t>
      </w:r>
    </w:p>
    <w:p w14:paraId="05BF3C7D" w14:textId="77777777" w:rsidR="00876F1F" w:rsidRPr="008704F3" w:rsidRDefault="00876F1F" w:rsidP="00876F1F">
      <w:pPr>
        <w:pStyle w:val="ListParagraph"/>
        <w:numPr>
          <w:ilvl w:val="0"/>
          <w:numId w:val="4"/>
        </w:numPr>
        <w:rPr>
          <w:lang w:val="en-GB"/>
        </w:rPr>
      </w:pPr>
      <w:r w:rsidRPr="008704F3">
        <w:rPr>
          <w:lang w:val="en-GB"/>
        </w:rPr>
        <w:t>How can the workshop and/or the En-ROADS simulator better support understanding of the complexity in climate action?</w:t>
      </w:r>
    </w:p>
    <w:p w14:paraId="14803113" w14:textId="77777777" w:rsidR="00876F1F" w:rsidRPr="008704F3" w:rsidRDefault="00876F1F" w:rsidP="00876F1F">
      <w:pPr>
        <w:pStyle w:val="ListParagraph"/>
        <w:numPr>
          <w:ilvl w:val="0"/>
          <w:numId w:val="4"/>
        </w:numPr>
        <w:rPr>
          <w:lang w:val="en-GB"/>
        </w:rPr>
      </w:pPr>
      <w:r w:rsidRPr="008704F3">
        <w:rPr>
          <w:lang w:val="en-GB"/>
        </w:rPr>
        <w:t>Are there any additional features that you believe would enhance the educational value of the workshop?</w:t>
      </w:r>
    </w:p>
    <w:p w14:paraId="14E75915" w14:textId="77777777" w:rsidR="00876F1F" w:rsidRPr="008704F3" w:rsidRDefault="00876F1F" w:rsidP="00876F1F">
      <w:pPr>
        <w:pStyle w:val="Heading2"/>
      </w:pPr>
      <w:r w:rsidRPr="008704F3">
        <w:t>Closing Question</w:t>
      </w:r>
    </w:p>
    <w:p w14:paraId="0A51306E" w14:textId="77777777" w:rsidR="00876F1F" w:rsidRPr="008704F3" w:rsidRDefault="00876F1F" w:rsidP="00876F1F">
      <w:pPr>
        <w:rPr>
          <w:lang w:val="en-GB"/>
        </w:rPr>
      </w:pPr>
      <w:r w:rsidRPr="008704F3">
        <w:rPr>
          <w:lang w:val="en-GB"/>
        </w:rPr>
        <w:t>Is there anything else you would like to share about your experience with En-ROADS or its role in climate education?</w:t>
      </w:r>
    </w:p>
    <w:p w14:paraId="67BBAF78" w14:textId="77777777" w:rsidR="00876F1F" w:rsidRPr="008704F3" w:rsidRDefault="00876F1F" w:rsidP="00876F1F">
      <w:pPr>
        <w:pStyle w:val="Heading1"/>
      </w:pPr>
      <w:r w:rsidRPr="008704F3">
        <w:t>Appendix B: Inductive Coding Scheme</w:t>
      </w:r>
    </w:p>
    <w:p w14:paraId="264781AF" w14:textId="77777777" w:rsidR="00876F1F" w:rsidRPr="008704F3" w:rsidRDefault="00876F1F" w:rsidP="00876F1F">
      <w:pPr>
        <w:pStyle w:val="MainText"/>
        <w:ind w:firstLine="0"/>
        <w:rPr>
          <w:lang w:val="en-GB" w:bidi="en-GB"/>
        </w:rPr>
      </w:pPr>
      <w:r w:rsidRPr="008704F3">
        <w:rPr>
          <w:lang w:val="en-GB" w:bidi="en-GB"/>
        </w:rPr>
        <w:t>In this appendix, we illustrate the interpretive scheme used for the inductive coding process in the exploratory co-creation phase. For this purpose, let us consider the following evaluative statements identified from the transcripts:</w:t>
      </w:r>
    </w:p>
    <w:p w14:paraId="2046F06A" w14:textId="77777777" w:rsidR="00876F1F" w:rsidRPr="008704F3" w:rsidRDefault="00876F1F" w:rsidP="00876F1F">
      <w:pPr>
        <w:pStyle w:val="MainText"/>
        <w:numPr>
          <w:ilvl w:val="0"/>
          <w:numId w:val="5"/>
        </w:numPr>
        <w:rPr>
          <w:i/>
          <w:lang w:val="en-GB" w:bidi="en-GB"/>
        </w:rPr>
      </w:pPr>
      <w:r w:rsidRPr="008704F3">
        <w:rPr>
          <w:i/>
          <w:lang w:val="en-GB" w:bidi="en-GB"/>
        </w:rPr>
        <w:t>What I also find a bit questionable in this baseline scenario is this sharp increase in GDP per capita by 2100. How is that supposed to work? And there is actually already a feedback from climate impact to economic growth in the model, but it still doesn't seem to be that strong.</w:t>
      </w:r>
    </w:p>
    <w:p w14:paraId="5C81E42E" w14:textId="77777777" w:rsidR="00876F1F" w:rsidRPr="008704F3" w:rsidRDefault="00876F1F" w:rsidP="00876F1F">
      <w:pPr>
        <w:pStyle w:val="MainText"/>
        <w:numPr>
          <w:ilvl w:val="0"/>
          <w:numId w:val="5"/>
        </w:numPr>
        <w:rPr>
          <w:i/>
          <w:lang w:val="en-GB" w:bidi="en-GB"/>
        </w:rPr>
      </w:pPr>
      <w:r w:rsidRPr="008704F3">
        <w:rPr>
          <w:i/>
          <w:lang w:val="en-GB" w:bidi="en-GB"/>
        </w:rPr>
        <w:t xml:space="preserve">I think there is no trade offs at all. Yeah, you can have all variables at the most sustainable way as possible and still have a growing population and growing </w:t>
      </w:r>
      <w:r w:rsidRPr="008704F3">
        <w:rPr>
          <w:i/>
          <w:lang w:val="en-GB" w:bidi="en-GB"/>
        </w:rPr>
        <w:lastRenderedPageBreak/>
        <w:t>economy...so this is a problem because how can you achieve economic growth without any oil, gas and... This is the second time I’m seeing En-ROADS and I still cannot understand how I can say ‘OK, let's slow down economic growth or increase economic growth’ without resources.</w:t>
      </w:r>
    </w:p>
    <w:p w14:paraId="7E1B9219" w14:textId="77777777" w:rsidR="00876F1F" w:rsidRPr="008704F3" w:rsidRDefault="00876F1F" w:rsidP="00876F1F">
      <w:pPr>
        <w:pStyle w:val="MainText"/>
        <w:numPr>
          <w:ilvl w:val="0"/>
          <w:numId w:val="5"/>
        </w:numPr>
        <w:rPr>
          <w:i/>
          <w:lang w:val="en-GB" w:bidi="en-GB"/>
        </w:rPr>
      </w:pPr>
      <w:r w:rsidRPr="008704F3">
        <w:rPr>
          <w:i/>
          <w:lang w:val="en-GB" w:bidi="en-GB"/>
        </w:rPr>
        <w:t>Yes, there was [trust]. The tool confirmed what we already knew. For example, that nutrition and buildings are very important areas. That they have a huge impact and that has also been confirmed.</w:t>
      </w:r>
    </w:p>
    <w:p w14:paraId="02C0BDAD" w14:textId="77777777" w:rsidR="00876F1F" w:rsidRPr="008704F3" w:rsidRDefault="00876F1F" w:rsidP="00876F1F">
      <w:pPr>
        <w:pStyle w:val="MainText"/>
        <w:numPr>
          <w:ilvl w:val="0"/>
          <w:numId w:val="5"/>
        </w:numPr>
        <w:rPr>
          <w:i/>
          <w:lang w:val="en-GB" w:bidi="en-GB"/>
        </w:rPr>
      </w:pPr>
      <w:r w:rsidRPr="008704F3">
        <w:rPr>
          <w:i/>
          <w:lang w:val="en-GB" w:bidi="en-GB"/>
        </w:rPr>
        <w:t>And also the counter-intuitiveness that you have there also comes from where it's kind of, I don't know, I think it's kind of fun to see results you were not expecting and being surprised.</w:t>
      </w:r>
    </w:p>
    <w:p w14:paraId="37393B3D" w14:textId="77777777" w:rsidR="00876F1F" w:rsidRPr="008704F3" w:rsidRDefault="00876F1F" w:rsidP="00876F1F">
      <w:pPr>
        <w:pStyle w:val="MainText"/>
        <w:rPr>
          <w:lang w:val="en-GB" w:bidi="en-GB"/>
        </w:rPr>
      </w:pPr>
      <w:r w:rsidRPr="008704F3">
        <w:rPr>
          <w:lang w:val="en-GB" w:bidi="en-GB"/>
        </w:rPr>
        <w:t xml:space="preserve">Here, all four statements evaluate the ILE’s simulated outputs: the first two imply a distrust of the results while the latter two evaluated the outputs positively. Here, we interpreted the data as such: Counterintuitive results could either build or diminish trust in the ILE. Learners experience a cognitive dissonance when the observed results do not conform to their existing mental models or expectations. Acceptance of the counterintuitive results are predicated on their ability to verify the causal logic of the outputs (why and how the input led to the output). If the causal logic is accepted then they are more likely to the trust the outputs, and the converse is true. This interpretation led us to thematically group the statements as “internal consistency” – i.e., the implicit quality criterion underlying the evaluation. Lastly, this criterion is mapped to the “credibility” principle since it speaks to the scientific and technical rigour of the ILE </w:t>
      </w:r>
      <w:r w:rsidRPr="008704F3">
        <w:rPr>
          <w:lang w:val="en-GB" w:bidi="en-GB"/>
        </w:rPr>
        <w:fldChar w:fldCharType="begin"/>
      </w:r>
      <w:r w:rsidRPr="008704F3">
        <w:rPr>
          <w:lang w:val="en-GB" w:bidi="en-GB"/>
        </w:rPr>
        <w:instrText xml:space="preserve"> ADDIN ZOTERO_ITEM CSL_CITATION {"citationID":"RThvhjmR","properties":{"formattedCitation":"(Cash et al., 2003)","plainCitation":"(Cash et al., 2003)","noteIndex":0},"citationItems":[{"id":12424,"uris":["http://zotero.org/users/5055822/items/SAPW6GDZ"],"itemData":{"id":12424,"type":"article-journal","abstract":"The challenge of meeting human development needs while protecting the earth's life support systems confronts scientists, technologists, policy makers, and communities from local to global levels. Many believe that science and technology (S&amp;T) must play a more central role in sustainable development, yet little systematic scholarship exists on how to create institutions that effectively harness S&amp;T for sustainability. This study suggests that efforts to mobilize S&amp;T for sustainability are more likely to be effective when they manage boundaries between knowledge and action in ways that simultaneously enhance the salience, credibility, and legitimacy of the information they produce. Effective systems apply a variety of institutional mechanisms that facilitate communication, translation and mediation across boundaries.","container-title":"Proceedings of the National Academy of Sciences","DOI":"10.1073/pnas.1231332100","ISSN":"0027-8424, 1091-6490","issue":"14","journalAbbreviation":"Proc. Natl. Acad. Sci. U.S.A.","language":"en","page":"8086-8091","source":"DOI.org (Crossref)","title":"Knowledge systems for sustainable development","volume":"100","author":[{"family":"Cash","given":"David W."},{"family":"Clark","given":"William C."},{"family":"Alcock","given":"Frank"},{"family":"Dickson","given":"Nancy M."},{"family":"Eckley","given":"Noelle"},{"family":"Guston","given":"David H."},{"family":"Jäger","given":"Jill"},{"family":"Mitchell","given":"Ronald B."}],"issued":{"date-parts":[["2003",7,8]]}}}],"schema":"https://github.com/citation-style-language/schema/raw/master/csl-citation.json"} </w:instrText>
      </w:r>
      <w:r w:rsidRPr="008704F3">
        <w:rPr>
          <w:lang w:val="en-GB" w:bidi="en-GB"/>
        </w:rPr>
        <w:fldChar w:fldCharType="separate"/>
      </w:r>
      <w:r w:rsidRPr="008704F3">
        <w:rPr>
          <w:noProof/>
          <w:lang w:val="en-GB" w:bidi="en-GB"/>
        </w:rPr>
        <w:t>(Cash et al., 2003)</w:t>
      </w:r>
      <w:r w:rsidRPr="008704F3">
        <w:rPr>
          <w:lang w:val="en-GB" w:bidi="en-GB"/>
        </w:rPr>
        <w:fldChar w:fldCharType="end"/>
      </w:r>
      <w:r w:rsidRPr="008704F3">
        <w:rPr>
          <w:lang w:val="en-GB" w:bidi="en-GB"/>
        </w:rPr>
        <w:t>.</w:t>
      </w:r>
    </w:p>
    <w:p w14:paraId="29A25F24" w14:textId="77777777" w:rsidR="00876F1F" w:rsidRPr="008704F3" w:rsidRDefault="00876F1F" w:rsidP="00876F1F">
      <w:pPr>
        <w:pStyle w:val="Heading1"/>
      </w:pPr>
      <w:r w:rsidRPr="008704F3">
        <w:t>Appendix C: Deductive Coding Scheme</w:t>
      </w:r>
    </w:p>
    <w:p w14:paraId="5528B999" w14:textId="77777777" w:rsidR="00876F1F" w:rsidRPr="008704F3" w:rsidRDefault="00876F1F" w:rsidP="00876F1F">
      <w:pPr>
        <w:pStyle w:val="Caption"/>
        <w:rPr>
          <w:lang w:val="en-GB"/>
        </w:rPr>
      </w:pPr>
      <w:r w:rsidRPr="008704F3">
        <w:rPr>
          <w:lang w:val="en-GB"/>
        </w:rPr>
        <w:t xml:space="preserve">Table </w:t>
      </w:r>
      <w:r w:rsidRPr="008704F3">
        <w:rPr>
          <w:lang w:val="en-GB"/>
        </w:rPr>
        <w:fldChar w:fldCharType="begin"/>
      </w:r>
      <w:r w:rsidRPr="008704F3">
        <w:rPr>
          <w:lang w:val="en-GB"/>
        </w:rPr>
        <w:instrText xml:space="preserve"> SEQ Table \* ARABIC </w:instrText>
      </w:r>
      <w:r w:rsidRPr="008704F3">
        <w:rPr>
          <w:lang w:val="en-GB"/>
        </w:rPr>
        <w:fldChar w:fldCharType="separate"/>
      </w:r>
      <w:r>
        <w:rPr>
          <w:noProof/>
          <w:lang w:val="en-GB"/>
        </w:rPr>
        <w:t>4</w:t>
      </w:r>
      <w:r w:rsidRPr="008704F3">
        <w:rPr>
          <w:lang w:val="en-GB"/>
        </w:rPr>
        <w:fldChar w:fldCharType="end"/>
      </w:r>
      <w:r w:rsidRPr="008704F3">
        <w:rPr>
          <w:lang w:val="en-GB"/>
        </w:rPr>
        <w:t>. Deductive coding framework used to analyse the qualitative data during the Co-QA phase, including sample coded excerpts from the transcripts.</w:t>
      </w:r>
    </w:p>
    <w:tbl>
      <w:tblPr>
        <w:tblStyle w:val="APAReport"/>
        <w:tblW w:w="4918" w:type="pct"/>
        <w:jc w:val="center"/>
        <w:tblLayout w:type="fixed"/>
        <w:tblCellMar>
          <w:bottom w:w="85" w:type="dxa"/>
        </w:tblCellMar>
        <w:tblLook w:val="04A0" w:firstRow="1" w:lastRow="0" w:firstColumn="1" w:lastColumn="0" w:noHBand="0" w:noVBand="1"/>
        <w:tblCaption w:val="Sample 5-column table"/>
      </w:tblPr>
      <w:tblGrid>
        <w:gridCol w:w="1278"/>
        <w:gridCol w:w="1983"/>
        <w:gridCol w:w="5104"/>
      </w:tblGrid>
      <w:tr w:rsidR="00876F1F" w:rsidRPr="008704F3" w14:paraId="67C2CA98" w14:textId="77777777" w:rsidTr="00777D5F">
        <w:trPr>
          <w:jc w:val="center"/>
        </w:trPr>
        <w:tc>
          <w:tcPr>
            <w:tcW w:w="764" w:type="pct"/>
            <w:tcBorders>
              <w:top w:val="single" w:sz="12" w:space="0" w:color="auto"/>
              <w:bottom w:val="single" w:sz="12" w:space="0" w:color="auto"/>
            </w:tcBorders>
          </w:tcPr>
          <w:p w14:paraId="16651467" w14:textId="77777777" w:rsidR="00876F1F" w:rsidRPr="008704F3" w:rsidRDefault="00876F1F" w:rsidP="00777D5F">
            <w:pPr>
              <w:pStyle w:val="TableText"/>
              <w:spacing w:line="276" w:lineRule="auto"/>
              <w:jc w:val="center"/>
              <w:rPr>
                <w:b/>
                <w:bCs/>
                <w:lang w:val="en-GB"/>
              </w:rPr>
            </w:pPr>
            <w:r w:rsidRPr="008704F3">
              <w:rPr>
                <w:b/>
                <w:bCs/>
                <w:lang w:val="en-GB"/>
              </w:rPr>
              <w:t>Parent Code</w:t>
            </w:r>
          </w:p>
        </w:tc>
        <w:tc>
          <w:tcPr>
            <w:tcW w:w="1185" w:type="pct"/>
            <w:tcBorders>
              <w:top w:val="single" w:sz="12" w:space="0" w:color="auto"/>
              <w:bottom w:val="single" w:sz="12" w:space="0" w:color="auto"/>
            </w:tcBorders>
          </w:tcPr>
          <w:p w14:paraId="3ECC6386" w14:textId="77777777" w:rsidR="00876F1F" w:rsidRPr="008704F3" w:rsidRDefault="00876F1F" w:rsidP="00777D5F">
            <w:pPr>
              <w:pStyle w:val="TableText"/>
              <w:spacing w:line="276" w:lineRule="auto"/>
              <w:jc w:val="center"/>
              <w:rPr>
                <w:b/>
                <w:bCs/>
                <w:lang w:val="en-GB"/>
              </w:rPr>
            </w:pPr>
            <w:r w:rsidRPr="008704F3">
              <w:rPr>
                <w:b/>
                <w:bCs/>
                <w:lang w:val="en-GB"/>
              </w:rPr>
              <w:t>Child Codes</w:t>
            </w:r>
          </w:p>
        </w:tc>
        <w:tc>
          <w:tcPr>
            <w:tcW w:w="3051" w:type="pct"/>
            <w:tcBorders>
              <w:top w:val="single" w:sz="12" w:space="0" w:color="auto"/>
              <w:bottom w:val="single" w:sz="12" w:space="0" w:color="auto"/>
            </w:tcBorders>
          </w:tcPr>
          <w:p w14:paraId="4212D6AF" w14:textId="77777777" w:rsidR="00876F1F" w:rsidRPr="008704F3" w:rsidRDefault="00876F1F" w:rsidP="00777D5F">
            <w:pPr>
              <w:pStyle w:val="TableText"/>
              <w:spacing w:line="276" w:lineRule="auto"/>
              <w:jc w:val="center"/>
              <w:rPr>
                <w:b/>
                <w:bCs/>
                <w:lang w:val="en-GB"/>
              </w:rPr>
            </w:pPr>
            <w:r w:rsidRPr="008704F3">
              <w:rPr>
                <w:b/>
                <w:bCs/>
                <w:lang w:val="en-GB"/>
              </w:rPr>
              <w:t>Examples</w:t>
            </w:r>
          </w:p>
        </w:tc>
      </w:tr>
      <w:tr w:rsidR="00876F1F" w:rsidRPr="008704F3" w14:paraId="1BB14D8B" w14:textId="77777777" w:rsidTr="00777D5F">
        <w:trPr>
          <w:jc w:val="center"/>
        </w:trPr>
        <w:tc>
          <w:tcPr>
            <w:tcW w:w="764" w:type="pct"/>
            <w:tcBorders>
              <w:top w:val="single" w:sz="12" w:space="0" w:color="auto"/>
            </w:tcBorders>
          </w:tcPr>
          <w:p w14:paraId="36E30CF3" w14:textId="77777777" w:rsidR="00876F1F" w:rsidRPr="008704F3" w:rsidRDefault="00876F1F" w:rsidP="00777D5F">
            <w:pPr>
              <w:pStyle w:val="TableText"/>
              <w:spacing w:line="240" w:lineRule="auto"/>
              <w:jc w:val="center"/>
              <w:rPr>
                <w:lang w:val="en-GB"/>
              </w:rPr>
            </w:pPr>
            <w:r w:rsidRPr="008704F3">
              <w:rPr>
                <w:lang w:val="en-GB"/>
              </w:rPr>
              <w:t>Salience</w:t>
            </w:r>
          </w:p>
        </w:tc>
        <w:tc>
          <w:tcPr>
            <w:tcW w:w="1185" w:type="pct"/>
            <w:tcBorders>
              <w:top w:val="single" w:sz="12" w:space="0" w:color="auto"/>
            </w:tcBorders>
          </w:tcPr>
          <w:p w14:paraId="3F74970D" w14:textId="77777777" w:rsidR="00876F1F" w:rsidRPr="008704F3" w:rsidRDefault="00876F1F" w:rsidP="00777D5F">
            <w:pPr>
              <w:pStyle w:val="TableText"/>
              <w:spacing w:line="240" w:lineRule="auto"/>
              <w:jc w:val="center"/>
              <w:rPr>
                <w:lang w:val="en-GB"/>
              </w:rPr>
            </w:pPr>
            <w:r w:rsidRPr="008704F3">
              <w:rPr>
                <w:lang w:val="en-GB"/>
              </w:rPr>
              <w:t>Practical Insights</w:t>
            </w:r>
          </w:p>
        </w:tc>
        <w:tc>
          <w:tcPr>
            <w:tcW w:w="3051" w:type="pct"/>
            <w:tcBorders>
              <w:top w:val="single" w:sz="12" w:space="0" w:color="auto"/>
            </w:tcBorders>
          </w:tcPr>
          <w:p w14:paraId="76D3A037" w14:textId="77777777" w:rsidR="00876F1F" w:rsidRPr="008704F3" w:rsidRDefault="00876F1F" w:rsidP="00777D5F">
            <w:pPr>
              <w:pStyle w:val="TableText"/>
              <w:spacing w:line="240" w:lineRule="auto"/>
              <w:jc w:val="center"/>
              <w:rPr>
                <w:lang w:val="en-GB"/>
              </w:rPr>
            </w:pPr>
            <w:r w:rsidRPr="008704F3">
              <w:rPr>
                <w:lang w:val="en-GB"/>
              </w:rPr>
              <w:t>“The tool reminds you of the complexity. And I do believe that someone who doesn't think about climate change that much can learn a lot here…</w:t>
            </w:r>
            <w:r w:rsidRPr="008704F3">
              <w:rPr>
                <w:rFonts w:asciiTheme="minorHAnsi" w:hAnsiTheme="minorHAnsi" w:cstheme="minorBidi"/>
                <w:sz w:val="24"/>
                <w:szCs w:val="24"/>
                <w:lang w:val="en-GB" w:bidi="ar-SA"/>
              </w:rPr>
              <w:t xml:space="preserve"> </w:t>
            </w:r>
            <w:r w:rsidRPr="008704F3">
              <w:rPr>
                <w:lang w:val="en-GB"/>
              </w:rPr>
              <w:t xml:space="preserve">I found that interesting. Normally you only look at one thing at a time. For example, vegan nutrition. </w:t>
            </w:r>
            <w:r w:rsidRPr="008704F3">
              <w:rPr>
                <w:lang w:val="en-GB"/>
              </w:rPr>
              <w:lastRenderedPageBreak/>
              <w:t>But to see how everything is connected, what the whole thing looks like, that was exciting. To see the complexity.”</w:t>
            </w:r>
            <w:r w:rsidRPr="008704F3">
              <w:rPr>
                <w:lang w:val="en-GB"/>
              </w:rPr>
              <w:br/>
            </w:r>
          </w:p>
          <w:p w14:paraId="2FB65DA9" w14:textId="77777777" w:rsidR="00876F1F" w:rsidRPr="008704F3" w:rsidRDefault="00876F1F" w:rsidP="00777D5F">
            <w:pPr>
              <w:pStyle w:val="TableText"/>
              <w:spacing w:line="240" w:lineRule="auto"/>
              <w:jc w:val="center"/>
              <w:rPr>
                <w:lang w:val="en-GB"/>
              </w:rPr>
            </w:pPr>
            <w:r w:rsidRPr="008704F3">
              <w:rPr>
                <w:lang w:val="en-GB"/>
              </w:rPr>
              <w:t>“I think to have a little bit more [practical insight], like, the model is just based on reducing the CO2 levels. And it doesn't reflect what would happen in society if that were to be implemented, for example. Or that you see the consequences for humans.”</w:t>
            </w:r>
          </w:p>
          <w:p w14:paraId="0233E3A8" w14:textId="77777777" w:rsidR="00876F1F" w:rsidRPr="008704F3" w:rsidRDefault="00876F1F" w:rsidP="00777D5F">
            <w:pPr>
              <w:pStyle w:val="TableText"/>
              <w:spacing w:line="240" w:lineRule="auto"/>
              <w:jc w:val="center"/>
              <w:rPr>
                <w:lang w:val="en-GB"/>
              </w:rPr>
            </w:pPr>
          </w:p>
        </w:tc>
      </w:tr>
      <w:tr w:rsidR="00876F1F" w:rsidRPr="008704F3" w14:paraId="0A34B5A1" w14:textId="77777777" w:rsidTr="00777D5F">
        <w:trPr>
          <w:jc w:val="center"/>
        </w:trPr>
        <w:tc>
          <w:tcPr>
            <w:tcW w:w="764" w:type="pct"/>
          </w:tcPr>
          <w:p w14:paraId="7BF89919" w14:textId="77777777" w:rsidR="00876F1F" w:rsidRPr="008704F3" w:rsidRDefault="00876F1F" w:rsidP="00777D5F">
            <w:pPr>
              <w:pStyle w:val="TableText"/>
              <w:spacing w:line="240" w:lineRule="auto"/>
              <w:jc w:val="center"/>
              <w:rPr>
                <w:lang w:val="en-GB"/>
              </w:rPr>
            </w:pPr>
          </w:p>
        </w:tc>
        <w:tc>
          <w:tcPr>
            <w:tcW w:w="1185" w:type="pct"/>
          </w:tcPr>
          <w:p w14:paraId="0B164F7E" w14:textId="77777777" w:rsidR="00876F1F" w:rsidRPr="008704F3" w:rsidRDefault="00876F1F" w:rsidP="00777D5F">
            <w:pPr>
              <w:pStyle w:val="TableText"/>
              <w:spacing w:line="240" w:lineRule="auto"/>
              <w:jc w:val="center"/>
              <w:rPr>
                <w:lang w:val="en-GB"/>
              </w:rPr>
            </w:pPr>
            <w:r w:rsidRPr="008704F3">
              <w:rPr>
                <w:lang w:val="en-GB"/>
              </w:rPr>
              <w:t>Experimentation</w:t>
            </w:r>
          </w:p>
        </w:tc>
        <w:tc>
          <w:tcPr>
            <w:tcW w:w="3051" w:type="pct"/>
          </w:tcPr>
          <w:p w14:paraId="71F44E8A" w14:textId="77777777" w:rsidR="00876F1F" w:rsidRPr="008704F3" w:rsidRDefault="00876F1F" w:rsidP="00777D5F">
            <w:pPr>
              <w:pStyle w:val="TableText"/>
              <w:spacing w:line="240" w:lineRule="auto"/>
              <w:jc w:val="center"/>
              <w:rPr>
                <w:lang w:val="en-GB"/>
              </w:rPr>
            </w:pPr>
            <w:r w:rsidRPr="008704F3">
              <w:rPr>
                <w:lang w:val="en-GB"/>
              </w:rPr>
              <w:t>“In our group, we discussed what we are already doing for the climate. We came up with a few examples. But we then found it very difficult to find these actions in the tool. For example, there is no responsible production and consumption section. We would have liked to know how much fair trade brings. Or less flying. Or the consequences of fast fashion. But you can't see that in the tool.”</w:t>
            </w:r>
            <w:r w:rsidRPr="008704F3">
              <w:rPr>
                <w:lang w:val="en-GB"/>
              </w:rPr>
              <w:br/>
            </w:r>
          </w:p>
          <w:p w14:paraId="4476060F" w14:textId="77777777" w:rsidR="00876F1F" w:rsidRPr="008704F3" w:rsidRDefault="00876F1F" w:rsidP="00777D5F">
            <w:pPr>
              <w:pStyle w:val="TableText"/>
              <w:spacing w:line="240" w:lineRule="auto"/>
              <w:jc w:val="center"/>
              <w:rPr>
                <w:lang w:val="en-GB"/>
              </w:rPr>
            </w:pPr>
            <w:r w:rsidRPr="008704F3">
              <w:rPr>
                <w:lang w:val="en-GB"/>
              </w:rPr>
              <w:t>“It didn't have like radical solutions, or quote unquote radical solutions, or like things that are becoming to be part of mainstream debates, like Degrowth, for example. You couldn't go negative economic growth. Alright, it's a debate, I think you should be able to play around with it. And then also it doesn't have the implications of what that means for any other industries.”</w:t>
            </w:r>
          </w:p>
          <w:p w14:paraId="7ED34616" w14:textId="77777777" w:rsidR="00876F1F" w:rsidRPr="008704F3" w:rsidRDefault="00876F1F" w:rsidP="00777D5F">
            <w:pPr>
              <w:pStyle w:val="TableText"/>
              <w:spacing w:line="240" w:lineRule="auto"/>
              <w:jc w:val="center"/>
              <w:rPr>
                <w:lang w:val="en-GB"/>
              </w:rPr>
            </w:pPr>
          </w:p>
        </w:tc>
      </w:tr>
      <w:tr w:rsidR="00876F1F" w:rsidRPr="008704F3" w14:paraId="53169385" w14:textId="77777777" w:rsidTr="00777D5F">
        <w:trPr>
          <w:jc w:val="center"/>
        </w:trPr>
        <w:tc>
          <w:tcPr>
            <w:tcW w:w="764" w:type="pct"/>
          </w:tcPr>
          <w:p w14:paraId="232889E0" w14:textId="77777777" w:rsidR="00876F1F" w:rsidRPr="008704F3" w:rsidRDefault="00876F1F" w:rsidP="00777D5F">
            <w:pPr>
              <w:pStyle w:val="TableText"/>
              <w:spacing w:line="240" w:lineRule="auto"/>
              <w:jc w:val="center"/>
              <w:rPr>
                <w:lang w:val="en-GB"/>
              </w:rPr>
            </w:pPr>
          </w:p>
        </w:tc>
        <w:tc>
          <w:tcPr>
            <w:tcW w:w="1185" w:type="pct"/>
          </w:tcPr>
          <w:p w14:paraId="653E2C8A" w14:textId="77777777" w:rsidR="00876F1F" w:rsidRPr="008704F3" w:rsidRDefault="00876F1F" w:rsidP="00777D5F">
            <w:pPr>
              <w:pStyle w:val="TableText"/>
              <w:spacing w:line="240" w:lineRule="auto"/>
              <w:jc w:val="center"/>
              <w:rPr>
                <w:lang w:val="en-GB"/>
              </w:rPr>
            </w:pPr>
            <w:r w:rsidRPr="008704F3">
              <w:rPr>
                <w:lang w:val="en-GB"/>
              </w:rPr>
              <w:t>Inspire Action</w:t>
            </w:r>
          </w:p>
        </w:tc>
        <w:tc>
          <w:tcPr>
            <w:tcW w:w="3051" w:type="pct"/>
          </w:tcPr>
          <w:p w14:paraId="1D3FA5FE" w14:textId="77777777" w:rsidR="00876F1F" w:rsidRPr="008704F3" w:rsidRDefault="00876F1F" w:rsidP="00777D5F">
            <w:pPr>
              <w:pStyle w:val="TableText"/>
              <w:spacing w:line="240" w:lineRule="auto"/>
              <w:jc w:val="center"/>
              <w:rPr>
                <w:lang w:val="en-GB"/>
              </w:rPr>
            </w:pPr>
            <w:r w:rsidRPr="008704F3">
              <w:rPr>
                <w:lang w:val="en-GB"/>
              </w:rPr>
              <w:t>“It did not inspire any climate action because I think that to the end; to just get to the degrees, we made a lot of policies that just seemed completely unrealistic and that would never happen, and it was only to get to the degrees. So, if anything, this experience just made me believe that we are all doomed and there is no hope…</w:t>
            </w:r>
            <w:r w:rsidRPr="008704F3">
              <w:rPr>
                <w:rFonts w:asciiTheme="minorHAnsi" w:hAnsiTheme="minorHAnsi" w:cstheme="minorBidi"/>
                <w:sz w:val="24"/>
                <w:szCs w:val="24"/>
                <w:lang w:val="en-GB" w:bidi="ar-SA"/>
              </w:rPr>
              <w:t xml:space="preserve"> </w:t>
            </w:r>
            <w:r w:rsidRPr="008704F3">
              <w:rPr>
                <w:lang w:val="en-GB"/>
              </w:rPr>
              <w:t>So, if I previously did something like saving energy or anything else that I believe is good for the environment. But after this, I couldn't care less. If anything, yeah, I would say I care less about the environment than I did before because I didn't really see any reason, or I don't believe there was hope in coordinated action that would actually change anything.”</w:t>
            </w:r>
            <w:r w:rsidRPr="008704F3">
              <w:rPr>
                <w:lang w:val="en-GB"/>
              </w:rPr>
              <w:br/>
            </w:r>
          </w:p>
          <w:p w14:paraId="2DCFBE6B" w14:textId="77777777" w:rsidR="00876F1F" w:rsidRPr="008704F3" w:rsidRDefault="00876F1F" w:rsidP="00777D5F">
            <w:pPr>
              <w:pStyle w:val="TableText"/>
              <w:spacing w:line="240" w:lineRule="auto"/>
              <w:jc w:val="center"/>
              <w:rPr>
                <w:lang w:val="en-GB"/>
              </w:rPr>
            </w:pPr>
            <w:r w:rsidRPr="008704F3">
              <w:rPr>
                <w:lang w:val="en-GB"/>
              </w:rPr>
              <w:t>“I don't know, an awareness that the real change is going to come from pressure points in the system and to not sort of like individualized, atomized actions, which can be depending on how you look at it like either super discouraging or super galvanizing.”</w:t>
            </w:r>
          </w:p>
          <w:p w14:paraId="15C8CABE" w14:textId="77777777" w:rsidR="00876F1F" w:rsidRPr="008704F3" w:rsidRDefault="00876F1F" w:rsidP="00777D5F">
            <w:pPr>
              <w:pStyle w:val="TableText"/>
              <w:spacing w:line="240" w:lineRule="auto"/>
              <w:jc w:val="center"/>
              <w:rPr>
                <w:lang w:val="en-GB"/>
              </w:rPr>
            </w:pPr>
          </w:p>
        </w:tc>
      </w:tr>
      <w:tr w:rsidR="00876F1F" w:rsidRPr="008704F3" w14:paraId="5BBD3D18" w14:textId="77777777" w:rsidTr="00777D5F">
        <w:trPr>
          <w:jc w:val="center"/>
        </w:trPr>
        <w:tc>
          <w:tcPr>
            <w:tcW w:w="764" w:type="pct"/>
          </w:tcPr>
          <w:p w14:paraId="24262D82" w14:textId="77777777" w:rsidR="00876F1F" w:rsidRPr="008704F3" w:rsidRDefault="00876F1F" w:rsidP="00777D5F">
            <w:pPr>
              <w:pStyle w:val="TableText"/>
              <w:spacing w:line="240" w:lineRule="auto"/>
              <w:jc w:val="center"/>
              <w:rPr>
                <w:lang w:val="en-GB"/>
              </w:rPr>
            </w:pPr>
            <w:r w:rsidRPr="008704F3">
              <w:rPr>
                <w:lang w:val="en-GB"/>
              </w:rPr>
              <w:t>Accessibility</w:t>
            </w:r>
          </w:p>
        </w:tc>
        <w:tc>
          <w:tcPr>
            <w:tcW w:w="1185" w:type="pct"/>
          </w:tcPr>
          <w:p w14:paraId="67ACA60C" w14:textId="77777777" w:rsidR="00876F1F" w:rsidRPr="008704F3" w:rsidRDefault="00876F1F" w:rsidP="00777D5F">
            <w:pPr>
              <w:pStyle w:val="TableText"/>
              <w:spacing w:line="240" w:lineRule="auto"/>
              <w:jc w:val="center"/>
              <w:rPr>
                <w:lang w:val="en-GB"/>
              </w:rPr>
            </w:pPr>
            <w:r w:rsidRPr="008704F3">
              <w:rPr>
                <w:lang w:val="en-GB"/>
              </w:rPr>
              <w:t>Ease of Use</w:t>
            </w:r>
          </w:p>
        </w:tc>
        <w:tc>
          <w:tcPr>
            <w:tcW w:w="3051" w:type="pct"/>
          </w:tcPr>
          <w:p w14:paraId="656B01AF" w14:textId="77777777" w:rsidR="00876F1F" w:rsidRPr="008704F3" w:rsidRDefault="00876F1F" w:rsidP="00777D5F">
            <w:pPr>
              <w:pStyle w:val="TableText"/>
              <w:spacing w:line="240" w:lineRule="auto"/>
              <w:jc w:val="center"/>
              <w:rPr>
                <w:lang w:val="en-GB"/>
              </w:rPr>
            </w:pPr>
            <w:r w:rsidRPr="008704F3">
              <w:rPr>
                <w:lang w:val="en-GB"/>
              </w:rPr>
              <w:t>“…everything was explained very clearly. So yes, like you said at the beginning, oh you should use the three dots, but otherwise I think someone could have even like discovered that himself...Everything was super clear.”</w:t>
            </w:r>
            <w:r w:rsidRPr="008704F3">
              <w:rPr>
                <w:lang w:val="en-GB"/>
              </w:rPr>
              <w:br/>
            </w:r>
          </w:p>
          <w:p w14:paraId="552C82EB" w14:textId="77777777" w:rsidR="00876F1F" w:rsidRPr="008704F3" w:rsidRDefault="00876F1F" w:rsidP="00777D5F">
            <w:pPr>
              <w:pStyle w:val="TableText"/>
              <w:spacing w:line="240" w:lineRule="auto"/>
              <w:jc w:val="center"/>
              <w:rPr>
                <w:lang w:val="en-GB"/>
              </w:rPr>
            </w:pPr>
            <w:r w:rsidRPr="008704F3">
              <w:rPr>
                <w:lang w:val="en-GB"/>
              </w:rPr>
              <w:t>“The only thing we did lack maybe sometimes was time, but that's okay. For example, we would modify parameters without really knowing what it meant concretely because we did not have the time to just click on the concept and read more thoroughly what it was really about. But as a part of this, I think, quite straightforward.”</w:t>
            </w:r>
          </w:p>
          <w:p w14:paraId="27A7643D" w14:textId="77777777" w:rsidR="00876F1F" w:rsidRPr="008704F3" w:rsidRDefault="00876F1F" w:rsidP="00777D5F">
            <w:pPr>
              <w:pStyle w:val="TableText"/>
              <w:spacing w:line="240" w:lineRule="auto"/>
              <w:jc w:val="center"/>
              <w:rPr>
                <w:lang w:val="en-GB"/>
              </w:rPr>
            </w:pPr>
          </w:p>
        </w:tc>
      </w:tr>
      <w:tr w:rsidR="00876F1F" w:rsidRPr="008704F3" w14:paraId="2865F41C" w14:textId="77777777" w:rsidTr="00777D5F">
        <w:trPr>
          <w:jc w:val="center"/>
        </w:trPr>
        <w:tc>
          <w:tcPr>
            <w:tcW w:w="764" w:type="pct"/>
          </w:tcPr>
          <w:p w14:paraId="05DD9FC2" w14:textId="77777777" w:rsidR="00876F1F" w:rsidRPr="008704F3" w:rsidRDefault="00876F1F" w:rsidP="00777D5F">
            <w:pPr>
              <w:pStyle w:val="TableText"/>
              <w:spacing w:line="240" w:lineRule="auto"/>
              <w:jc w:val="center"/>
              <w:rPr>
                <w:lang w:val="en-GB"/>
              </w:rPr>
            </w:pPr>
          </w:p>
        </w:tc>
        <w:tc>
          <w:tcPr>
            <w:tcW w:w="1185" w:type="pct"/>
          </w:tcPr>
          <w:p w14:paraId="22468762" w14:textId="77777777" w:rsidR="00876F1F" w:rsidRPr="008704F3" w:rsidRDefault="00876F1F" w:rsidP="00777D5F">
            <w:pPr>
              <w:pStyle w:val="TableText"/>
              <w:spacing w:line="240" w:lineRule="auto"/>
              <w:jc w:val="center"/>
              <w:rPr>
                <w:lang w:val="en-GB"/>
              </w:rPr>
            </w:pPr>
            <w:r w:rsidRPr="008704F3">
              <w:rPr>
                <w:lang w:val="en-GB"/>
              </w:rPr>
              <w:t xml:space="preserve">Relatable </w:t>
            </w:r>
            <w:r w:rsidRPr="008704F3">
              <w:rPr>
                <w:lang w:val="en-GB"/>
              </w:rPr>
              <w:br/>
              <w:t>Representations</w:t>
            </w:r>
          </w:p>
        </w:tc>
        <w:tc>
          <w:tcPr>
            <w:tcW w:w="3051" w:type="pct"/>
          </w:tcPr>
          <w:p w14:paraId="06C46D08" w14:textId="77777777" w:rsidR="00876F1F" w:rsidRPr="008704F3" w:rsidRDefault="00876F1F" w:rsidP="00777D5F">
            <w:pPr>
              <w:pStyle w:val="TableText"/>
              <w:spacing w:line="240" w:lineRule="auto"/>
              <w:jc w:val="center"/>
              <w:rPr>
                <w:lang w:val="en-GB"/>
              </w:rPr>
            </w:pPr>
            <w:r w:rsidRPr="008704F3">
              <w:rPr>
                <w:lang w:val="en-GB"/>
              </w:rPr>
              <w:t xml:space="preserve">“I had a pretty low score for this one… because, well, I mentioned the kind of like the coal subsidy, but I can't determine whether or not $5 a ton or $5 per cubic foot is small or large. I googled what my carbon tax is at home, and it's 80 Canadian dollars, so it was 60 US dollars per ton. So, I went off that, so that was one kind of sense of scale that I </w:t>
            </w:r>
            <w:r w:rsidRPr="008704F3">
              <w:rPr>
                <w:lang w:val="en-GB"/>
              </w:rPr>
              <w:lastRenderedPageBreak/>
              <w:t>had, but it is the scale that I didn't have an easy time with.”</w:t>
            </w:r>
            <w:r w:rsidRPr="008704F3">
              <w:rPr>
                <w:lang w:val="en-GB"/>
              </w:rPr>
              <w:br/>
            </w:r>
          </w:p>
          <w:p w14:paraId="389788C0" w14:textId="77777777" w:rsidR="00876F1F" w:rsidRPr="008704F3" w:rsidRDefault="00876F1F" w:rsidP="00777D5F">
            <w:pPr>
              <w:pStyle w:val="TableText"/>
              <w:spacing w:line="240" w:lineRule="auto"/>
              <w:jc w:val="center"/>
              <w:rPr>
                <w:lang w:val="en-GB"/>
              </w:rPr>
            </w:pPr>
            <w:r w:rsidRPr="008704F3">
              <w:rPr>
                <w:lang w:val="en-GB"/>
              </w:rPr>
              <w:t>“I think I also found myself thinking about when you're in a gamified environment. It's kind of easy for it to feel like, oh, 0.1° and what? What does that really mean? Visualization tools are just informational tools that really shows how much of a different world even 0.1° of warming generates…Like how much human suffering that hurts? How much ecosystem impacts it has an effect on? I think that would help.”</w:t>
            </w:r>
            <w:r w:rsidRPr="008704F3">
              <w:rPr>
                <w:lang w:val="en-GB"/>
              </w:rPr>
              <w:br/>
            </w:r>
          </w:p>
        </w:tc>
      </w:tr>
      <w:tr w:rsidR="00876F1F" w:rsidRPr="008704F3" w14:paraId="48544DD5" w14:textId="77777777" w:rsidTr="00777D5F">
        <w:trPr>
          <w:jc w:val="center"/>
        </w:trPr>
        <w:tc>
          <w:tcPr>
            <w:tcW w:w="764" w:type="pct"/>
          </w:tcPr>
          <w:p w14:paraId="6A529F26" w14:textId="77777777" w:rsidR="00876F1F" w:rsidRPr="008704F3" w:rsidRDefault="00876F1F" w:rsidP="00777D5F">
            <w:pPr>
              <w:pStyle w:val="TableText"/>
              <w:spacing w:line="240" w:lineRule="auto"/>
              <w:jc w:val="center"/>
              <w:rPr>
                <w:lang w:val="en-GB"/>
              </w:rPr>
            </w:pPr>
          </w:p>
        </w:tc>
        <w:tc>
          <w:tcPr>
            <w:tcW w:w="1185" w:type="pct"/>
          </w:tcPr>
          <w:p w14:paraId="7EB071DB" w14:textId="77777777" w:rsidR="00876F1F" w:rsidRPr="008704F3" w:rsidRDefault="00876F1F" w:rsidP="00777D5F">
            <w:pPr>
              <w:pStyle w:val="TableText"/>
              <w:spacing w:line="240" w:lineRule="auto"/>
              <w:jc w:val="center"/>
              <w:rPr>
                <w:lang w:val="en-GB"/>
              </w:rPr>
            </w:pPr>
            <w:r w:rsidRPr="008704F3">
              <w:rPr>
                <w:lang w:val="en-GB"/>
              </w:rPr>
              <w:t>Transparent Inner Workings</w:t>
            </w:r>
          </w:p>
        </w:tc>
        <w:tc>
          <w:tcPr>
            <w:tcW w:w="3051" w:type="pct"/>
          </w:tcPr>
          <w:p w14:paraId="520CE4D4" w14:textId="77777777" w:rsidR="00876F1F" w:rsidRPr="008704F3" w:rsidRDefault="00876F1F" w:rsidP="00777D5F">
            <w:pPr>
              <w:pStyle w:val="TableText"/>
              <w:spacing w:line="240" w:lineRule="auto"/>
              <w:jc w:val="center"/>
              <w:rPr>
                <w:lang w:val="en-GB"/>
              </w:rPr>
            </w:pPr>
            <w:r w:rsidRPr="008704F3">
              <w:rPr>
                <w:lang w:val="en-GB"/>
              </w:rPr>
              <w:t>“…sometimes nothing happened. I think that was one of our applications: electrification. It went all the way up and nothing happened. I'm like, OK, I still don't know what it does.”</w:t>
            </w:r>
            <w:r w:rsidRPr="008704F3">
              <w:rPr>
                <w:lang w:val="en-GB"/>
              </w:rPr>
              <w:br/>
            </w:r>
          </w:p>
          <w:p w14:paraId="53B38609" w14:textId="77777777" w:rsidR="00876F1F" w:rsidRPr="008704F3" w:rsidRDefault="00876F1F" w:rsidP="00777D5F">
            <w:pPr>
              <w:pStyle w:val="TableText"/>
              <w:spacing w:line="240" w:lineRule="auto"/>
              <w:jc w:val="center"/>
              <w:rPr>
                <w:lang w:val="en-GB"/>
              </w:rPr>
            </w:pPr>
            <w:r w:rsidRPr="008704F3">
              <w:rPr>
                <w:lang w:val="en-GB"/>
              </w:rPr>
              <w:t>“I think just like physically, like moving the slider you see the thing change so that's why I kind of gave this a 3. But I think I didn't really understand the kind of magnitude of the change before I made. It was basically trial and error. But I think the actual like interface like the user experience design worked pretty well for that.”</w:t>
            </w:r>
          </w:p>
          <w:p w14:paraId="2929EC20" w14:textId="77777777" w:rsidR="00876F1F" w:rsidRPr="008704F3" w:rsidRDefault="00876F1F" w:rsidP="00777D5F">
            <w:pPr>
              <w:pStyle w:val="TableText"/>
              <w:spacing w:line="240" w:lineRule="auto"/>
              <w:jc w:val="center"/>
              <w:rPr>
                <w:lang w:val="en-GB"/>
              </w:rPr>
            </w:pPr>
          </w:p>
        </w:tc>
      </w:tr>
      <w:tr w:rsidR="00876F1F" w:rsidRPr="008704F3" w14:paraId="4AD79466" w14:textId="77777777" w:rsidTr="00777D5F">
        <w:trPr>
          <w:jc w:val="center"/>
        </w:trPr>
        <w:tc>
          <w:tcPr>
            <w:tcW w:w="764" w:type="pct"/>
          </w:tcPr>
          <w:p w14:paraId="653AC5C9" w14:textId="77777777" w:rsidR="00876F1F" w:rsidRPr="008704F3" w:rsidRDefault="00876F1F" w:rsidP="00777D5F">
            <w:pPr>
              <w:pStyle w:val="TableText"/>
              <w:spacing w:line="240" w:lineRule="auto"/>
              <w:jc w:val="center"/>
              <w:rPr>
                <w:lang w:val="en-GB"/>
              </w:rPr>
            </w:pPr>
            <w:r w:rsidRPr="008704F3">
              <w:rPr>
                <w:lang w:val="en-GB"/>
              </w:rPr>
              <w:t>Credibility</w:t>
            </w:r>
          </w:p>
        </w:tc>
        <w:tc>
          <w:tcPr>
            <w:tcW w:w="1185" w:type="pct"/>
          </w:tcPr>
          <w:p w14:paraId="1AC28EF5" w14:textId="77777777" w:rsidR="00876F1F" w:rsidRPr="008704F3" w:rsidRDefault="00876F1F" w:rsidP="00777D5F">
            <w:pPr>
              <w:pStyle w:val="TableText"/>
              <w:spacing w:line="240" w:lineRule="auto"/>
              <w:jc w:val="center"/>
              <w:rPr>
                <w:lang w:val="en-GB"/>
              </w:rPr>
            </w:pPr>
            <w:r w:rsidRPr="008704F3">
              <w:rPr>
                <w:lang w:val="en-GB"/>
              </w:rPr>
              <w:t>External Consistency</w:t>
            </w:r>
          </w:p>
        </w:tc>
        <w:tc>
          <w:tcPr>
            <w:tcW w:w="3051" w:type="pct"/>
          </w:tcPr>
          <w:p w14:paraId="34F305CD" w14:textId="77777777" w:rsidR="00876F1F" w:rsidRPr="008704F3" w:rsidRDefault="00876F1F" w:rsidP="00777D5F">
            <w:pPr>
              <w:pStyle w:val="TableText"/>
              <w:spacing w:line="240" w:lineRule="auto"/>
              <w:jc w:val="center"/>
              <w:rPr>
                <w:lang w:val="en-GB"/>
              </w:rPr>
            </w:pPr>
            <w:r w:rsidRPr="008704F3">
              <w:rPr>
                <w:lang w:val="en-GB"/>
              </w:rPr>
              <w:t>“The only thing that I really thought was kind of glaringly missing, that I also acknowledge would be really hard to put on a sliding scale, is behavioural change, particularly related to consumption. Maybe that's influenced by the fact that it's something that we've been talking about a lot collectively, but I think that was, yeah, that, because it feels like it has a bearing on so much of the rest of the factors, particularly the ones in the, yeah, like transport building industry growth. So, some kind of metric for behavioural change, particularly related to consumption, felt missing, but also understand how difficult that would be to incorporate.”</w:t>
            </w:r>
            <w:r w:rsidRPr="008704F3">
              <w:rPr>
                <w:lang w:val="en-GB"/>
              </w:rPr>
              <w:br/>
            </w:r>
          </w:p>
          <w:p w14:paraId="6A32572C" w14:textId="77777777" w:rsidR="00876F1F" w:rsidRPr="008704F3" w:rsidRDefault="00876F1F" w:rsidP="00777D5F">
            <w:pPr>
              <w:pStyle w:val="TableText"/>
              <w:spacing w:line="240" w:lineRule="auto"/>
              <w:jc w:val="center"/>
              <w:rPr>
                <w:lang w:val="en-GB"/>
              </w:rPr>
            </w:pPr>
            <w:r w:rsidRPr="008704F3">
              <w:rPr>
                <w:lang w:val="en-GB"/>
              </w:rPr>
              <w:t>“I was going to say that for the second question, I was more on the high end because I think it's adequate for me for what it's trying to do, like it's not trying to get into all of the details of how politically or financially difficult any of these issues would be, or like the mentioned equity impacts as something that it's not specifically. It can't do because it's just doing one global model. So, for me it is adequate. But of course, it could be better.”</w:t>
            </w:r>
          </w:p>
          <w:p w14:paraId="28471AB0" w14:textId="77777777" w:rsidR="00876F1F" w:rsidRPr="008704F3" w:rsidRDefault="00876F1F" w:rsidP="00777D5F">
            <w:pPr>
              <w:pStyle w:val="TableText"/>
              <w:spacing w:line="240" w:lineRule="auto"/>
              <w:jc w:val="center"/>
              <w:rPr>
                <w:lang w:val="en-GB"/>
              </w:rPr>
            </w:pPr>
          </w:p>
        </w:tc>
      </w:tr>
      <w:tr w:rsidR="00876F1F" w:rsidRPr="008704F3" w14:paraId="078D4EA4" w14:textId="77777777" w:rsidTr="00777D5F">
        <w:trPr>
          <w:jc w:val="center"/>
        </w:trPr>
        <w:tc>
          <w:tcPr>
            <w:tcW w:w="764" w:type="pct"/>
          </w:tcPr>
          <w:p w14:paraId="4B64EB50" w14:textId="77777777" w:rsidR="00876F1F" w:rsidRPr="008704F3" w:rsidRDefault="00876F1F" w:rsidP="00777D5F">
            <w:pPr>
              <w:pStyle w:val="TableText"/>
              <w:spacing w:line="240" w:lineRule="auto"/>
              <w:jc w:val="center"/>
              <w:rPr>
                <w:lang w:val="en-GB"/>
              </w:rPr>
            </w:pPr>
          </w:p>
        </w:tc>
        <w:tc>
          <w:tcPr>
            <w:tcW w:w="1185" w:type="pct"/>
          </w:tcPr>
          <w:p w14:paraId="79A4493B" w14:textId="77777777" w:rsidR="00876F1F" w:rsidRPr="008704F3" w:rsidRDefault="00876F1F" w:rsidP="00777D5F">
            <w:pPr>
              <w:pStyle w:val="TableText"/>
              <w:spacing w:line="240" w:lineRule="auto"/>
              <w:jc w:val="center"/>
              <w:rPr>
                <w:lang w:val="en-GB"/>
              </w:rPr>
            </w:pPr>
            <w:r w:rsidRPr="008704F3">
              <w:rPr>
                <w:lang w:val="en-GB"/>
              </w:rPr>
              <w:t>Internal Consistency</w:t>
            </w:r>
          </w:p>
        </w:tc>
        <w:tc>
          <w:tcPr>
            <w:tcW w:w="3051" w:type="pct"/>
          </w:tcPr>
          <w:p w14:paraId="2E9A4F3A" w14:textId="77777777" w:rsidR="00876F1F" w:rsidRDefault="00876F1F" w:rsidP="00777D5F">
            <w:pPr>
              <w:pStyle w:val="TableText"/>
              <w:spacing w:line="240" w:lineRule="auto"/>
              <w:jc w:val="center"/>
              <w:rPr>
                <w:lang w:val="en-GB"/>
              </w:rPr>
            </w:pPr>
            <w:r w:rsidRPr="008704F3">
              <w:rPr>
                <w:lang w:val="en-GB"/>
              </w:rPr>
              <w:t>“</w:t>
            </w:r>
            <w:r>
              <w:t>I don't know more about the data, the assumptions, and how the model works. How can I understand, really, how something relates; how an input creates an output?</w:t>
            </w:r>
            <w:r w:rsidRPr="008704F3">
              <w:rPr>
                <w:lang w:val="en-GB"/>
              </w:rPr>
              <w:t>”</w:t>
            </w:r>
            <w:r>
              <w:rPr>
                <w:lang w:val="en-GB"/>
              </w:rPr>
              <w:br/>
            </w:r>
          </w:p>
          <w:p w14:paraId="70DE2209" w14:textId="77777777" w:rsidR="00876F1F" w:rsidRDefault="00876F1F" w:rsidP="00777D5F">
            <w:pPr>
              <w:pStyle w:val="TableText"/>
              <w:spacing w:line="240" w:lineRule="auto"/>
              <w:jc w:val="center"/>
              <w:rPr>
                <w:lang w:val="en-GB"/>
              </w:rPr>
            </w:pPr>
            <w:r>
              <w:rPr>
                <w:lang w:val="en-GB"/>
              </w:rPr>
              <w:t>“</w:t>
            </w:r>
            <w:r w:rsidRPr="00F00608">
              <w:t>I think there were definitely things that I toggled, that my brain was like that shouldn't have that effect or like that should have a bigger effect than that</w:t>
            </w:r>
            <w:r>
              <w:t>…</w:t>
            </w:r>
            <w:r w:rsidRPr="00F00608">
              <w:t>but then my second thought was sort of like okay there's probably some delay in the system, or some inertia, or some like unforeseen unclear reason why this is the case, which I don't know if it's like assumptions based on assuming that systems are sticky or just kind of blind trust in the model, right? But like, even if I did have a moment where I was like, huh, that's not what I expected. I did kind of assume that there was a reason for it that's hidden somewhere in the complexity.</w:t>
            </w:r>
            <w:r>
              <w:rPr>
                <w:lang w:val="en-GB"/>
              </w:rPr>
              <w:t>”</w:t>
            </w:r>
          </w:p>
          <w:p w14:paraId="14CC956E" w14:textId="77777777" w:rsidR="00876F1F" w:rsidRPr="008704F3" w:rsidRDefault="00876F1F" w:rsidP="00777D5F">
            <w:pPr>
              <w:pStyle w:val="TableText"/>
              <w:spacing w:line="240" w:lineRule="auto"/>
              <w:jc w:val="center"/>
              <w:rPr>
                <w:lang w:val="en-GB"/>
              </w:rPr>
            </w:pPr>
          </w:p>
        </w:tc>
      </w:tr>
      <w:tr w:rsidR="00876F1F" w:rsidRPr="008704F3" w14:paraId="3A38DF7A" w14:textId="77777777" w:rsidTr="00777D5F">
        <w:trPr>
          <w:jc w:val="center"/>
        </w:trPr>
        <w:tc>
          <w:tcPr>
            <w:tcW w:w="764" w:type="pct"/>
          </w:tcPr>
          <w:p w14:paraId="530EAD76" w14:textId="77777777" w:rsidR="00876F1F" w:rsidRPr="008704F3" w:rsidRDefault="00876F1F" w:rsidP="00777D5F">
            <w:pPr>
              <w:pStyle w:val="TableText"/>
              <w:spacing w:line="240" w:lineRule="auto"/>
              <w:jc w:val="center"/>
              <w:rPr>
                <w:lang w:val="en-GB"/>
              </w:rPr>
            </w:pPr>
          </w:p>
        </w:tc>
        <w:tc>
          <w:tcPr>
            <w:tcW w:w="1185" w:type="pct"/>
          </w:tcPr>
          <w:p w14:paraId="7521776F" w14:textId="77777777" w:rsidR="00876F1F" w:rsidRPr="008704F3" w:rsidRDefault="00876F1F" w:rsidP="00777D5F">
            <w:pPr>
              <w:pStyle w:val="TableText"/>
              <w:spacing w:line="240" w:lineRule="auto"/>
              <w:jc w:val="center"/>
              <w:rPr>
                <w:lang w:val="en-GB"/>
              </w:rPr>
            </w:pPr>
            <w:r w:rsidRPr="008704F3">
              <w:rPr>
                <w:lang w:val="en-GB"/>
              </w:rPr>
              <w:t>Policy Feasibility</w:t>
            </w:r>
          </w:p>
        </w:tc>
        <w:tc>
          <w:tcPr>
            <w:tcW w:w="3051" w:type="pct"/>
          </w:tcPr>
          <w:p w14:paraId="1FEFC8EC" w14:textId="77777777" w:rsidR="00876F1F" w:rsidRDefault="00876F1F" w:rsidP="00777D5F">
            <w:pPr>
              <w:pStyle w:val="TableText"/>
              <w:spacing w:line="240" w:lineRule="auto"/>
              <w:jc w:val="center"/>
              <w:rPr>
                <w:lang w:val="en-GB"/>
              </w:rPr>
            </w:pPr>
            <w:r w:rsidRPr="008704F3">
              <w:rPr>
                <w:lang w:val="en-GB"/>
              </w:rPr>
              <w:t>“</w:t>
            </w:r>
            <w:r w:rsidRPr="00F00608">
              <w:t>I would say we need a bit more of an approach as to how it could be integrated and actually implemented. So far, we’ve only looked at theoretical measures and not how feasible they are</w:t>
            </w:r>
            <w:r>
              <w:t>…</w:t>
            </w:r>
            <w:r w:rsidRPr="00F00608">
              <w:t xml:space="preserve">And maybe also a diagram or something with a </w:t>
            </w:r>
            <w:r w:rsidRPr="00F00608">
              <w:lastRenderedPageBreak/>
              <w:t>degree of difficulty of implementation, because it all looks much easier than it is</w:t>
            </w:r>
            <w:r w:rsidRPr="008704F3">
              <w:rPr>
                <w:lang w:val="en-GB"/>
              </w:rPr>
              <w:t>”</w:t>
            </w:r>
            <w:r>
              <w:rPr>
                <w:lang w:val="en-GB"/>
              </w:rPr>
              <w:br/>
            </w:r>
          </w:p>
          <w:p w14:paraId="4CFBD947" w14:textId="77777777" w:rsidR="00876F1F" w:rsidRDefault="00876F1F" w:rsidP="00777D5F">
            <w:pPr>
              <w:pStyle w:val="TableText"/>
              <w:spacing w:line="240" w:lineRule="auto"/>
              <w:jc w:val="center"/>
              <w:rPr>
                <w:lang w:val="en-GB"/>
              </w:rPr>
            </w:pPr>
            <w:r>
              <w:rPr>
                <w:lang w:val="en-GB"/>
              </w:rPr>
              <w:t>“</w:t>
            </w:r>
            <w:r w:rsidRPr="00F00608">
              <w:t>I think to have a little bit more, like, the models just based on reducing the CO2 levels. And it doesn't reflect what would happen in society if that were to be implemented, for example. And I think that is a very important thing that needs to make it realistic. Because we can shoot, like, carbon tax way high and reduce it really eas</w:t>
            </w:r>
            <w:r>
              <w:t>il</w:t>
            </w:r>
            <w:r w:rsidRPr="00F00608">
              <w:t>y. But then you look at the consequences, and you find out why that hasn't happened yet. Yeah. So, I think that's where it could be improved.</w:t>
            </w:r>
            <w:r>
              <w:rPr>
                <w:lang w:val="en-GB"/>
              </w:rPr>
              <w:t>”</w:t>
            </w:r>
          </w:p>
          <w:p w14:paraId="74CB66EF" w14:textId="77777777" w:rsidR="00876F1F" w:rsidRPr="008704F3" w:rsidRDefault="00876F1F" w:rsidP="00777D5F">
            <w:pPr>
              <w:pStyle w:val="TableText"/>
              <w:spacing w:line="240" w:lineRule="auto"/>
              <w:jc w:val="center"/>
              <w:rPr>
                <w:lang w:val="en-GB"/>
              </w:rPr>
            </w:pPr>
          </w:p>
        </w:tc>
      </w:tr>
      <w:tr w:rsidR="00876F1F" w:rsidRPr="008704F3" w14:paraId="2E1C43C4" w14:textId="77777777" w:rsidTr="00777D5F">
        <w:trPr>
          <w:jc w:val="center"/>
        </w:trPr>
        <w:tc>
          <w:tcPr>
            <w:tcW w:w="764" w:type="pct"/>
          </w:tcPr>
          <w:p w14:paraId="32E22084" w14:textId="77777777" w:rsidR="00876F1F" w:rsidRPr="008704F3" w:rsidRDefault="00876F1F" w:rsidP="00777D5F">
            <w:pPr>
              <w:pStyle w:val="TableText"/>
              <w:spacing w:line="240" w:lineRule="auto"/>
              <w:jc w:val="center"/>
              <w:rPr>
                <w:lang w:val="en-GB"/>
              </w:rPr>
            </w:pPr>
            <w:r w:rsidRPr="008704F3">
              <w:rPr>
                <w:lang w:val="en-GB"/>
              </w:rPr>
              <w:lastRenderedPageBreak/>
              <w:t>Legitimacy</w:t>
            </w:r>
          </w:p>
        </w:tc>
        <w:tc>
          <w:tcPr>
            <w:tcW w:w="1185" w:type="pct"/>
          </w:tcPr>
          <w:p w14:paraId="28062F96" w14:textId="77777777" w:rsidR="00876F1F" w:rsidRPr="008704F3" w:rsidRDefault="00876F1F" w:rsidP="00777D5F">
            <w:pPr>
              <w:pStyle w:val="TableText"/>
              <w:spacing w:line="240" w:lineRule="auto"/>
              <w:jc w:val="center"/>
              <w:rPr>
                <w:lang w:val="en-GB"/>
              </w:rPr>
            </w:pPr>
            <w:r w:rsidRPr="008704F3">
              <w:rPr>
                <w:lang w:val="en-GB"/>
              </w:rPr>
              <w:t>Appeal to Authority</w:t>
            </w:r>
          </w:p>
        </w:tc>
        <w:tc>
          <w:tcPr>
            <w:tcW w:w="3051" w:type="pct"/>
          </w:tcPr>
          <w:p w14:paraId="105C59D9" w14:textId="77777777" w:rsidR="00876F1F" w:rsidRDefault="00876F1F" w:rsidP="00777D5F">
            <w:pPr>
              <w:pStyle w:val="TableText"/>
              <w:spacing w:line="240" w:lineRule="auto"/>
              <w:jc w:val="center"/>
              <w:rPr>
                <w:lang w:val="en-GB"/>
              </w:rPr>
            </w:pPr>
            <w:r w:rsidRPr="008704F3">
              <w:rPr>
                <w:lang w:val="en-GB"/>
              </w:rPr>
              <w:t>“</w:t>
            </w:r>
            <w:r w:rsidRPr="00133E35">
              <w:t>I think that's because it required your explanation as to why things, like when something was counterintuitive, maybe you could see the result, but you didn't understand why it was counterintuitive.</w:t>
            </w:r>
            <w:r w:rsidRPr="008704F3">
              <w:rPr>
                <w:lang w:val="en-GB"/>
              </w:rPr>
              <w:t>”</w:t>
            </w:r>
            <w:r>
              <w:rPr>
                <w:lang w:val="en-GB"/>
              </w:rPr>
              <w:br/>
            </w:r>
          </w:p>
          <w:p w14:paraId="41EF90D4" w14:textId="77777777" w:rsidR="00876F1F" w:rsidRDefault="00876F1F" w:rsidP="00777D5F">
            <w:pPr>
              <w:pStyle w:val="TableText"/>
              <w:spacing w:line="240" w:lineRule="auto"/>
              <w:jc w:val="center"/>
              <w:rPr>
                <w:lang w:val="en-GB"/>
              </w:rPr>
            </w:pPr>
            <w:r>
              <w:rPr>
                <w:lang w:val="en-GB"/>
              </w:rPr>
              <w:t>“</w:t>
            </w:r>
            <w:r w:rsidRPr="00133E35">
              <w:t>Well, we kind of had you with us. From that point of view, it was okay. But if you're supposed to do it alone, then it's not so understandable. When someone does it alone.</w:t>
            </w:r>
            <w:r>
              <w:rPr>
                <w:lang w:val="en-GB"/>
              </w:rPr>
              <w:t>”</w:t>
            </w:r>
          </w:p>
          <w:p w14:paraId="1E93FB4C" w14:textId="77777777" w:rsidR="00876F1F" w:rsidRPr="008704F3" w:rsidRDefault="00876F1F" w:rsidP="00777D5F">
            <w:pPr>
              <w:pStyle w:val="TableText"/>
              <w:spacing w:line="240" w:lineRule="auto"/>
              <w:jc w:val="center"/>
              <w:rPr>
                <w:lang w:val="en-GB"/>
              </w:rPr>
            </w:pPr>
          </w:p>
        </w:tc>
      </w:tr>
      <w:tr w:rsidR="00876F1F" w:rsidRPr="008704F3" w14:paraId="2F727B9B" w14:textId="77777777" w:rsidTr="00777D5F">
        <w:trPr>
          <w:jc w:val="center"/>
        </w:trPr>
        <w:tc>
          <w:tcPr>
            <w:tcW w:w="764" w:type="pct"/>
          </w:tcPr>
          <w:p w14:paraId="0D606FAD" w14:textId="77777777" w:rsidR="00876F1F" w:rsidRPr="008704F3" w:rsidRDefault="00876F1F" w:rsidP="00777D5F">
            <w:pPr>
              <w:pStyle w:val="TableText"/>
              <w:spacing w:line="240" w:lineRule="auto"/>
              <w:jc w:val="center"/>
              <w:rPr>
                <w:lang w:val="en-GB"/>
              </w:rPr>
            </w:pPr>
          </w:p>
        </w:tc>
        <w:tc>
          <w:tcPr>
            <w:tcW w:w="1185" w:type="pct"/>
          </w:tcPr>
          <w:p w14:paraId="47A8FF89" w14:textId="77777777" w:rsidR="00876F1F" w:rsidRPr="008704F3" w:rsidRDefault="00876F1F" w:rsidP="00777D5F">
            <w:pPr>
              <w:pStyle w:val="TableText"/>
              <w:spacing w:line="240" w:lineRule="auto"/>
              <w:jc w:val="center"/>
              <w:rPr>
                <w:lang w:val="en-GB"/>
              </w:rPr>
            </w:pPr>
            <w:r w:rsidRPr="008704F3">
              <w:rPr>
                <w:lang w:val="en-GB"/>
              </w:rPr>
              <w:t>Trust in Inputs</w:t>
            </w:r>
          </w:p>
        </w:tc>
        <w:tc>
          <w:tcPr>
            <w:tcW w:w="3051" w:type="pct"/>
          </w:tcPr>
          <w:p w14:paraId="396013BF" w14:textId="77777777" w:rsidR="00876F1F" w:rsidRDefault="00876F1F" w:rsidP="00777D5F">
            <w:pPr>
              <w:pStyle w:val="TableText"/>
              <w:spacing w:line="240" w:lineRule="auto"/>
              <w:jc w:val="center"/>
              <w:rPr>
                <w:lang w:val="en-GB"/>
              </w:rPr>
            </w:pPr>
            <w:r w:rsidRPr="008704F3">
              <w:rPr>
                <w:lang w:val="en-GB"/>
              </w:rPr>
              <w:t>“</w:t>
            </w:r>
            <w:r w:rsidRPr="00271437">
              <w:t>I mean, I trust them, but the only reason why I put I think I trust all of them is because it's backed by the MIT, a very prestigious institution. It's basically because I know I'm not an expert in this and I rely on all of my trust towards the knowledge of these procedures in the university. It's basically a program</w:t>
            </w:r>
            <w:r>
              <w:t>-</w:t>
            </w:r>
            <w:r w:rsidRPr="00271437">
              <w:t>related trust.</w:t>
            </w:r>
            <w:r w:rsidRPr="008704F3">
              <w:rPr>
                <w:lang w:val="en-GB"/>
              </w:rPr>
              <w:t>”</w:t>
            </w:r>
            <w:r>
              <w:rPr>
                <w:lang w:val="en-GB"/>
              </w:rPr>
              <w:br/>
            </w:r>
          </w:p>
          <w:p w14:paraId="35E24C39" w14:textId="77777777" w:rsidR="00876F1F" w:rsidRDefault="00876F1F" w:rsidP="00777D5F">
            <w:pPr>
              <w:pStyle w:val="TableText"/>
              <w:spacing w:line="240" w:lineRule="auto"/>
              <w:jc w:val="center"/>
              <w:rPr>
                <w:lang w:val="en-GB"/>
              </w:rPr>
            </w:pPr>
            <w:r>
              <w:rPr>
                <w:lang w:val="en-GB"/>
              </w:rPr>
              <w:t>“</w:t>
            </w:r>
            <w:r w:rsidRPr="00271437">
              <w:t>I feel like this only gives a rough relationship and we cannot depend on it. I mean, there are several factors which are i</w:t>
            </w:r>
            <w:r>
              <w:t>n</w:t>
            </w:r>
            <w:r w:rsidRPr="00271437">
              <w:t>fluencing one thing. So, I don't believe in this model. It just gives a rough estimate and maybe helps us understand relationship. That's it.</w:t>
            </w:r>
            <w:r>
              <w:rPr>
                <w:lang w:val="en-GB"/>
              </w:rPr>
              <w:t>”</w:t>
            </w:r>
          </w:p>
          <w:p w14:paraId="4592E546" w14:textId="77777777" w:rsidR="00876F1F" w:rsidRPr="008704F3" w:rsidRDefault="00876F1F" w:rsidP="00777D5F">
            <w:pPr>
              <w:pStyle w:val="TableText"/>
              <w:spacing w:line="240" w:lineRule="auto"/>
              <w:jc w:val="center"/>
              <w:rPr>
                <w:lang w:val="en-GB"/>
              </w:rPr>
            </w:pPr>
          </w:p>
        </w:tc>
      </w:tr>
      <w:tr w:rsidR="00876F1F" w:rsidRPr="008704F3" w14:paraId="63E08CE1" w14:textId="77777777" w:rsidTr="00777D5F">
        <w:trPr>
          <w:jc w:val="center"/>
        </w:trPr>
        <w:tc>
          <w:tcPr>
            <w:tcW w:w="764" w:type="pct"/>
          </w:tcPr>
          <w:p w14:paraId="55FCC698" w14:textId="77777777" w:rsidR="00876F1F" w:rsidRPr="008704F3" w:rsidRDefault="00876F1F" w:rsidP="00777D5F">
            <w:pPr>
              <w:pStyle w:val="TableText"/>
              <w:spacing w:line="240" w:lineRule="auto"/>
              <w:jc w:val="center"/>
              <w:rPr>
                <w:lang w:val="en-GB"/>
              </w:rPr>
            </w:pPr>
          </w:p>
        </w:tc>
        <w:tc>
          <w:tcPr>
            <w:tcW w:w="1185" w:type="pct"/>
          </w:tcPr>
          <w:p w14:paraId="5D5B9487" w14:textId="77777777" w:rsidR="00876F1F" w:rsidRPr="008704F3" w:rsidRDefault="00876F1F" w:rsidP="00777D5F">
            <w:pPr>
              <w:pStyle w:val="TableText"/>
              <w:spacing w:line="240" w:lineRule="auto"/>
              <w:jc w:val="center"/>
              <w:rPr>
                <w:lang w:val="en-GB"/>
              </w:rPr>
            </w:pPr>
            <w:r w:rsidRPr="008704F3">
              <w:rPr>
                <w:lang w:val="en-GB"/>
              </w:rPr>
              <w:t>Trust in Outputs</w:t>
            </w:r>
          </w:p>
        </w:tc>
        <w:tc>
          <w:tcPr>
            <w:tcW w:w="3051" w:type="pct"/>
          </w:tcPr>
          <w:p w14:paraId="1D5DDAAF" w14:textId="77777777" w:rsidR="00876F1F" w:rsidRDefault="00876F1F" w:rsidP="00777D5F">
            <w:pPr>
              <w:pStyle w:val="TableText"/>
              <w:spacing w:line="240" w:lineRule="auto"/>
              <w:jc w:val="center"/>
              <w:rPr>
                <w:lang w:val="en-GB"/>
              </w:rPr>
            </w:pPr>
            <w:r>
              <w:rPr>
                <w:lang w:val="en-GB"/>
              </w:rPr>
              <w:t>“</w:t>
            </w:r>
            <w:r w:rsidRPr="00271437">
              <w:t>I've never seen such a comprehensive tool. a very hands-on tool where I think it was really helpful. So, like, as it was mentioned, like play with the slide</w:t>
            </w:r>
            <w:r>
              <w:t>r</w:t>
            </w:r>
            <w:r w:rsidRPr="00271437">
              <w:t>s, go left and right and see what the impact is. So, I would say like for me, this is like the best climate information source I've ever interacted with. So that's why it's a fundamental source.</w:t>
            </w:r>
            <w:r>
              <w:rPr>
                <w:lang w:val="en-GB"/>
              </w:rPr>
              <w:t>”</w:t>
            </w:r>
            <w:r>
              <w:rPr>
                <w:lang w:val="en-GB"/>
              </w:rPr>
              <w:br/>
            </w:r>
          </w:p>
          <w:p w14:paraId="349B24AC" w14:textId="77777777" w:rsidR="00876F1F" w:rsidRDefault="00876F1F" w:rsidP="00777D5F">
            <w:pPr>
              <w:pStyle w:val="TableText"/>
              <w:spacing w:line="240" w:lineRule="auto"/>
              <w:jc w:val="center"/>
              <w:rPr>
                <w:lang w:val="en-GB"/>
              </w:rPr>
            </w:pPr>
            <w:r>
              <w:rPr>
                <w:lang w:val="en-GB"/>
              </w:rPr>
              <w:t>“…</w:t>
            </w:r>
            <w:r w:rsidRPr="00B54C62">
              <w:t>it's also, you know, you don't need to be able to build a car to drive a car. But you need to understand how cars work if you want to fix them</w:t>
            </w:r>
            <w:r>
              <w:t>…</w:t>
            </w:r>
            <w:r w:rsidRPr="00B54C62">
              <w:t>And you need to understand a little how they work because otherwise driving can become really dangerous. And that's probably similar to modeling. You don't need to understand the model in detail to trust it. But if you don't understand anything at all, it's not a big surprise that people don't act upon your recommendations.</w:t>
            </w:r>
            <w:r>
              <w:rPr>
                <w:lang w:val="en-GB"/>
              </w:rPr>
              <w:t>”</w:t>
            </w:r>
          </w:p>
          <w:p w14:paraId="3EDA9DB2" w14:textId="77777777" w:rsidR="00876F1F" w:rsidRPr="008704F3" w:rsidRDefault="00876F1F" w:rsidP="00777D5F">
            <w:pPr>
              <w:pStyle w:val="TableText"/>
              <w:spacing w:line="240" w:lineRule="auto"/>
              <w:jc w:val="center"/>
              <w:rPr>
                <w:lang w:val="en-GB"/>
              </w:rPr>
            </w:pPr>
          </w:p>
        </w:tc>
      </w:tr>
      <w:tr w:rsidR="00876F1F" w:rsidRPr="008704F3" w14:paraId="225665B5" w14:textId="77777777" w:rsidTr="00777D5F">
        <w:trPr>
          <w:jc w:val="center"/>
        </w:trPr>
        <w:tc>
          <w:tcPr>
            <w:tcW w:w="764" w:type="pct"/>
            <w:tcBorders>
              <w:bottom w:val="single" w:sz="12" w:space="0" w:color="auto"/>
            </w:tcBorders>
          </w:tcPr>
          <w:p w14:paraId="38897E10" w14:textId="77777777" w:rsidR="00876F1F" w:rsidRPr="008704F3" w:rsidRDefault="00876F1F" w:rsidP="00777D5F">
            <w:pPr>
              <w:pStyle w:val="TableText"/>
              <w:spacing w:line="240" w:lineRule="auto"/>
              <w:jc w:val="center"/>
              <w:rPr>
                <w:lang w:val="en-GB"/>
              </w:rPr>
            </w:pPr>
            <w:r w:rsidRPr="008704F3">
              <w:rPr>
                <w:lang w:val="en-GB"/>
              </w:rPr>
              <w:t>Effectiveness</w:t>
            </w:r>
          </w:p>
        </w:tc>
        <w:tc>
          <w:tcPr>
            <w:tcW w:w="1185" w:type="pct"/>
            <w:tcBorders>
              <w:bottom w:val="single" w:sz="12" w:space="0" w:color="auto"/>
            </w:tcBorders>
          </w:tcPr>
          <w:p w14:paraId="0DB5FBFD" w14:textId="77777777" w:rsidR="00876F1F" w:rsidRPr="008704F3" w:rsidRDefault="00876F1F" w:rsidP="00777D5F">
            <w:pPr>
              <w:pStyle w:val="TableText"/>
              <w:spacing w:line="240" w:lineRule="auto"/>
              <w:jc w:val="center"/>
              <w:rPr>
                <w:lang w:val="en-GB"/>
              </w:rPr>
            </w:pPr>
            <w:r>
              <w:rPr>
                <w:lang w:val="en-GB"/>
              </w:rPr>
              <w:t xml:space="preserve">Systems </w:t>
            </w:r>
            <w:r>
              <w:rPr>
                <w:lang w:val="en-GB"/>
              </w:rPr>
              <w:br/>
              <w:t>Understanding</w:t>
            </w:r>
          </w:p>
        </w:tc>
        <w:tc>
          <w:tcPr>
            <w:tcW w:w="3051" w:type="pct"/>
            <w:tcBorders>
              <w:bottom w:val="single" w:sz="12" w:space="0" w:color="auto"/>
            </w:tcBorders>
          </w:tcPr>
          <w:p w14:paraId="1990DA07" w14:textId="77777777" w:rsidR="00876F1F" w:rsidRDefault="00876F1F" w:rsidP="00777D5F">
            <w:pPr>
              <w:pStyle w:val="TableText"/>
              <w:spacing w:line="240" w:lineRule="auto"/>
              <w:jc w:val="center"/>
              <w:rPr>
                <w:lang w:val="en-GB"/>
              </w:rPr>
            </w:pPr>
            <w:r>
              <w:rPr>
                <w:lang w:val="en-GB"/>
              </w:rPr>
              <w:t>“</w:t>
            </w:r>
            <w:r w:rsidRPr="002F3AF3">
              <w:t>It does help me to understand what are the important drivers. And what are its impacts on the consequences and to decreasing the climate, but it does not help me to understand the causal relationship</w:t>
            </w:r>
            <w:r>
              <w:t>.</w:t>
            </w:r>
            <w:r>
              <w:rPr>
                <w:lang w:val="en-GB"/>
              </w:rPr>
              <w:t>”</w:t>
            </w:r>
            <w:r>
              <w:rPr>
                <w:lang w:val="en-GB"/>
              </w:rPr>
              <w:br/>
            </w:r>
          </w:p>
          <w:p w14:paraId="6508EC19" w14:textId="77777777" w:rsidR="00876F1F" w:rsidRPr="008704F3" w:rsidRDefault="00876F1F" w:rsidP="00777D5F">
            <w:pPr>
              <w:pStyle w:val="TableText"/>
              <w:spacing w:line="240" w:lineRule="auto"/>
              <w:jc w:val="center"/>
              <w:rPr>
                <w:lang w:val="en-GB"/>
              </w:rPr>
            </w:pPr>
            <w:r>
              <w:rPr>
                <w:lang w:val="en-GB"/>
              </w:rPr>
              <w:t>“</w:t>
            </w:r>
            <w:r w:rsidRPr="002F3AF3">
              <w:t>I didn't see a single, like any kind of like feedback loop kind of situation. It would just be me trying to base off of previous knowledge</w:t>
            </w:r>
            <w:r>
              <w:t>.</w:t>
            </w:r>
            <w:r>
              <w:rPr>
                <w:lang w:val="en-GB"/>
              </w:rPr>
              <w:t>”</w:t>
            </w:r>
          </w:p>
        </w:tc>
      </w:tr>
    </w:tbl>
    <w:p w14:paraId="6788966F" w14:textId="77777777" w:rsidR="00876F1F" w:rsidRPr="008704F3" w:rsidRDefault="00876F1F" w:rsidP="00876F1F">
      <w:pPr>
        <w:spacing w:after="0" w:line="480" w:lineRule="auto"/>
        <w:jc w:val="left"/>
        <w:rPr>
          <w:lang w:val="en-GB"/>
        </w:rPr>
      </w:pPr>
    </w:p>
    <w:p w14:paraId="15B94993" w14:textId="77777777" w:rsidR="00A91650" w:rsidRDefault="00A91650"/>
    <w:sectPr w:rsidR="00A91650" w:rsidSect="00876F1F">
      <w:headerReference w:type="default" r:id="rId5"/>
      <w:footerReference w:type="default" r:id="rId6"/>
      <w:footnotePr>
        <w:pos w:val="beneathText"/>
      </w:footnotePr>
      <w:pgSz w:w="11906" w:h="16838" w:code="9"/>
      <w:pgMar w:top="1701" w:right="1701" w:bottom="1701" w:left="1701" w:header="720" w:footer="720" w:gutter="0"/>
      <w:cols w:space="720"/>
      <w:docGrid w:linePitch="360"/>
      <w15:footnoteColumns w:val="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70A06" w14:textId="77777777" w:rsidR="00876F1F" w:rsidRDefault="00876F1F" w:rsidP="0019324F">
    <w:pPr>
      <w:pStyle w:val="Footer"/>
    </w:pPr>
  </w:p>
  <w:p w14:paraId="0B886E89" w14:textId="77777777" w:rsidR="00876F1F" w:rsidRDefault="00876F1F" w:rsidP="0019324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01DAD" w14:textId="77777777" w:rsidR="00876F1F" w:rsidRPr="003456AE" w:rsidRDefault="00876F1F" w:rsidP="0019324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8486F"/>
    <w:multiLevelType w:val="hybridMultilevel"/>
    <w:tmpl w:val="0CD6F0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272301"/>
    <w:multiLevelType w:val="hybridMultilevel"/>
    <w:tmpl w:val="34446DFA"/>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2" w15:restartNumberingAfterBreak="0">
    <w:nsid w:val="2ED267FD"/>
    <w:multiLevelType w:val="hybridMultilevel"/>
    <w:tmpl w:val="56E63A74"/>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 w15:restartNumberingAfterBreak="0">
    <w:nsid w:val="5F173F9C"/>
    <w:multiLevelType w:val="hybridMultilevel"/>
    <w:tmpl w:val="1276B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0F1D5A"/>
    <w:multiLevelType w:val="hybridMultilevel"/>
    <w:tmpl w:val="982079CC"/>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num w:numId="1" w16cid:durableId="1935238775">
    <w:abstractNumId w:val="1"/>
  </w:num>
  <w:num w:numId="2" w16cid:durableId="500125608">
    <w:abstractNumId w:val="2"/>
  </w:num>
  <w:num w:numId="3" w16cid:durableId="742490029">
    <w:abstractNumId w:val="4"/>
  </w:num>
  <w:num w:numId="4" w16cid:durableId="384990852">
    <w:abstractNumId w:val="3"/>
  </w:num>
  <w:num w:numId="5" w16cid:durableId="788667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F1F"/>
    <w:rsid w:val="000E2EDD"/>
    <w:rsid w:val="00876F1F"/>
    <w:rsid w:val="00A91650"/>
    <w:rsid w:val="00C3450D"/>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725B2"/>
  <w15:chartTrackingRefBased/>
  <w15:docId w15:val="{B73EC1A4-9027-4B59-88EC-AD12128A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F1F"/>
    <w:pPr>
      <w:spacing w:after="120" w:line="360" w:lineRule="auto"/>
      <w:jc w:val="both"/>
    </w:pPr>
    <w:rPr>
      <w:rFonts w:eastAsiaTheme="minorEastAsia"/>
      <w:color w:val="000000" w:themeColor="text1"/>
      <w:kern w:val="0"/>
      <w:lang w:val="en-US" w:eastAsia="ja-JP"/>
      <w14:ligatures w14:val="none"/>
    </w:rPr>
  </w:style>
  <w:style w:type="paragraph" w:styleId="Heading1">
    <w:name w:val="heading 1"/>
    <w:basedOn w:val="Normal"/>
    <w:next w:val="Normal"/>
    <w:link w:val="Heading1Char"/>
    <w:uiPriority w:val="3"/>
    <w:qFormat/>
    <w:rsid w:val="00876F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3"/>
    <w:unhideWhenUsed/>
    <w:qFormat/>
    <w:rsid w:val="00876F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6F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3"/>
    <w:unhideWhenUsed/>
    <w:qFormat/>
    <w:rsid w:val="00876F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6F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6F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6F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6F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6F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3"/>
    <w:rsid w:val="00876F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3"/>
    <w:rsid w:val="00876F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6F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3"/>
    <w:rsid w:val="00876F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6F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6F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6F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6F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6F1F"/>
    <w:rPr>
      <w:rFonts w:eastAsiaTheme="majorEastAsia" w:cstheme="majorBidi"/>
      <w:color w:val="272727" w:themeColor="text1" w:themeTint="D8"/>
    </w:rPr>
  </w:style>
  <w:style w:type="paragraph" w:styleId="Title">
    <w:name w:val="Title"/>
    <w:basedOn w:val="Normal"/>
    <w:next w:val="Normal"/>
    <w:link w:val="TitleChar"/>
    <w:uiPriority w:val="10"/>
    <w:qFormat/>
    <w:rsid w:val="00876F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6F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6F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6F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6F1F"/>
    <w:pPr>
      <w:spacing w:before="160"/>
      <w:jc w:val="center"/>
    </w:pPr>
    <w:rPr>
      <w:i/>
      <w:iCs/>
      <w:color w:val="404040" w:themeColor="text1" w:themeTint="BF"/>
    </w:rPr>
  </w:style>
  <w:style w:type="character" w:customStyle="1" w:styleId="QuoteChar">
    <w:name w:val="Quote Char"/>
    <w:basedOn w:val="DefaultParagraphFont"/>
    <w:link w:val="Quote"/>
    <w:uiPriority w:val="29"/>
    <w:rsid w:val="00876F1F"/>
    <w:rPr>
      <w:i/>
      <w:iCs/>
      <w:color w:val="404040" w:themeColor="text1" w:themeTint="BF"/>
    </w:rPr>
  </w:style>
  <w:style w:type="paragraph" w:styleId="ListParagraph">
    <w:name w:val="List Paragraph"/>
    <w:basedOn w:val="Normal"/>
    <w:uiPriority w:val="34"/>
    <w:qFormat/>
    <w:rsid w:val="00876F1F"/>
    <w:pPr>
      <w:ind w:left="720"/>
      <w:contextualSpacing/>
    </w:pPr>
  </w:style>
  <w:style w:type="character" w:styleId="IntenseEmphasis">
    <w:name w:val="Intense Emphasis"/>
    <w:basedOn w:val="DefaultParagraphFont"/>
    <w:uiPriority w:val="21"/>
    <w:qFormat/>
    <w:rsid w:val="00876F1F"/>
    <w:rPr>
      <w:i/>
      <w:iCs/>
      <w:color w:val="0F4761" w:themeColor="accent1" w:themeShade="BF"/>
    </w:rPr>
  </w:style>
  <w:style w:type="paragraph" w:styleId="IntenseQuote">
    <w:name w:val="Intense Quote"/>
    <w:basedOn w:val="Normal"/>
    <w:next w:val="Normal"/>
    <w:link w:val="IntenseQuoteChar"/>
    <w:uiPriority w:val="30"/>
    <w:qFormat/>
    <w:rsid w:val="00876F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6F1F"/>
    <w:rPr>
      <w:i/>
      <w:iCs/>
      <w:color w:val="0F4761" w:themeColor="accent1" w:themeShade="BF"/>
    </w:rPr>
  </w:style>
  <w:style w:type="character" w:styleId="IntenseReference">
    <w:name w:val="Intense Reference"/>
    <w:basedOn w:val="DefaultParagraphFont"/>
    <w:uiPriority w:val="32"/>
    <w:qFormat/>
    <w:rsid w:val="00876F1F"/>
    <w:rPr>
      <w:b/>
      <w:bCs/>
      <w:smallCaps/>
      <w:color w:val="0F4761" w:themeColor="accent1" w:themeShade="BF"/>
      <w:spacing w:val="5"/>
    </w:rPr>
  </w:style>
  <w:style w:type="paragraph" w:styleId="Header">
    <w:name w:val="header"/>
    <w:basedOn w:val="Normal"/>
    <w:link w:val="HeaderChar"/>
    <w:uiPriority w:val="99"/>
    <w:unhideWhenUsed/>
    <w:qFormat/>
    <w:rsid w:val="00876F1F"/>
    <w:pPr>
      <w:spacing w:line="240" w:lineRule="auto"/>
    </w:pPr>
  </w:style>
  <w:style w:type="character" w:customStyle="1" w:styleId="HeaderChar">
    <w:name w:val="Header Char"/>
    <w:basedOn w:val="DefaultParagraphFont"/>
    <w:link w:val="Header"/>
    <w:uiPriority w:val="99"/>
    <w:rsid w:val="00876F1F"/>
    <w:rPr>
      <w:rFonts w:eastAsiaTheme="minorEastAsia"/>
      <w:color w:val="000000" w:themeColor="text1"/>
      <w:kern w:val="0"/>
      <w:lang w:val="en-US" w:eastAsia="ja-JP"/>
      <w14:ligatures w14:val="none"/>
    </w:rPr>
  </w:style>
  <w:style w:type="paragraph" w:styleId="Caption">
    <w:name w:val="caption"/>
    <w:basedOn w:val="Normal"/>
    <w:next w:val="Normal"/>
    <w:uiPriority w:val="35"/>
    <w:unhideWhenUsed/>
    <w:qFormat/>
    <w:rsid w:val="00876F1F"/>
    <w:pPr>
      <w:keepNext/>
      <w:spacing w:before="200" w:after="200" w:line="240" w:lineRule="auto"/>
      <w:jc w:val="center"/>
    </w:pPr>
    <w:rPr>
      <w:color w:val="0E2841" w:themeColor="text2"/>
      <w:sz w:val="22"/>
      <w:szCs w:val="22"/>
    </w:rPr>
  </w:style>
  <w:style w:type="paragraph" w:customStyle="1" w:styleId="NewMainText">
    <w:name w:val="New Main Text"/>
    <w:basedOn w:val="Normal"/>
    <w:next w:val="MainText"/>
    <w:qFormat/>
    <w:rsid w:val="00876F1F"/>
  </w:style>
  <w:style w:type="table" w:customStyle="1" w:styleId="APAReport">
    <w:name w:val="APA Report"/>
    <w:basedOn w:val="TableNormal"/>
    <w:uiPriority w:val="99"/>
    <w:rsid w:val="00876F1F"/>
    <w:pPr>
      <w:spacing w:after="0" w:line="240" w:lineRule="auto"/>
    </w:pPr>
    <w:rPr>
      <w:rFonts w:eastAsiaTheme="minorEastAsia"/>
      <w:color w:val="000000" w:themeColor="text1"/>
      <w:kern w:val="0"/>
      <w:lang w:val="en-US" w:eastAsia="ja-JP"/>
      <w14:ligatures w14:val="none"/>
    </w:rPr>
    <w:tblPr/>
  </w:style>
  <w:style w:type="paragraph" w:styleId="Footer">
    <w:name w:val="footer"/>
    <w:basedOn w:val="Normal"/>
    <w:link w:val="FooterChar"/>
    <w:uiPriority w:val="99"/>
    <w:unhideWhenUsed/>
    <w:rsid w:val="00876F1F"/>
    <w:pPr>
      <w:tabs>
        <w:tab w:val="center" w:pos="4680"/>
        <w:tab w:val="right" w:pos="9360"/>
      </w:tabs>
      <w:spacing w:line="240" w:lineRule="auto"/>
    </w:pPr>
  </w:style>
  <w:style w:type="character" w:customStyle="1" w:styleId="FooterChar">
    <w:name w:val="Footer Char"/>
    <w:basedOn w:val="DefaultParagraphFont"/>
    <w:link w:val="Footer"/>
    <w:uiPriority w:val="99"/>
    <w:rsid w:val="00876F1F"/>
    <w:rPr>
      <w:rFonts w:eastAsiaTheme="minorEastAsia"/>
      <w:color w:val="000000" w:themeColor="text1"/>
      <w:kern w:val="0"/>
      <w:lang w:val="en-US" w:eastAsia="ja-JP"/>
      <w14:ligatures w14:val="none"/>
    </w:rPr>
  </w:style>
  <w:style w:type="paragraph" w:customStyle="1" w:styleId="MainText">
    <w:name w:val="Main Text"/>
    <w:basedOn w:val="BodyTextFirstIndent2"/>
    <w:qFormat/>
    <w:rsid w:val="00876F1F"/>
    <w:pPr>
      <w:ind w:left="0" w:firstLine="425"/>
    </w:pPr>
  </w:style>
  <w:style w:type="paragraph" w:customStyle="1" w:styleId="TableText">
    <w:name w:val="Table Text"/>
    <w:basedOn w:val="NoSpacing"/>
    <w:qFormat/>
    <w:rsid w:val="00876F1F"/>
    <w:pPr>
      <w:spacing w:line="360" w:lineRule="auto"/>
    </w:pPr>
    <w:rPr>
      <w:rFonts w:ascii="Helvetica" w:hAnsi="Helvetica" w:cs="Calibri"/>
      <w:sz w:val="18"/>
      <w:szCs w:val="18"/>
      <w:lang w:bidi="en-GB"/>
    </w:rPr>
  </w:style>
  <w:style w:type="paragraph" w:styleId="BodyTextIndent">
    <w:name w:val="Body Text Indent"/>
    <w:basedOn w:val="Normal"/>
    <w:link w:val="BodyTextIndentChar"/>
    <w:uiPriority w:val="99"/>
    <w:semiHidden/>
    <w:unhideWhenUsed/>
    <w:rsid w:val="00876F1F"/>
    <w:pPr>
      <w:ind w:left="283"/>
    </w:pPr>
  </w:style>
  <w:style w:type="character" w:customStyle="1" w:styleId="BodyTextIndentChar">
    <w:name w:val="Body Text Indent Char"/>
    <w:basedOn w:val="DefaultParagraphFont"/>
    <w:link w:val="BodyTextIndent"/>
    <w:uiPriority w:val="99"/>
    <w:semiHidden/>
    <w:rsid w:val="00876F1F"/>
    <w:rPr>
      <w:rFonts w:eastAsiaTheme="minorEastAsia"/>
      <w:color w:val="000000" w:themeColor="text1"/>
      <w:kern w:val="0"/>
      <w:lang w:val="en-US" w:eastAsia="ja-JP"/>
      <w14:ligatures w14:val="none"/>
    </w:rPr>
  </w:style>
  <w:style w:type="paragraph" w:styleId="BodyTextFirstIndent2">
    <w:name w:val="Body Text First Indent 2"/>
    <w:basedOn w:val="BodyTextIndent"/>
    <w:link w:val="BodyTextFirstIndent2Char"/>
    <w:uiPriority w:val="99"/>
    <w:semiHidden/>
    <w:unhideWhenUsed/>
    <w:rsid w:val="00876F1F"/>
    <w:pPr>
      <w:ind w:left="360" w:firstLine="360"/>
    </w:pPr>
  </w:style>
  <w:style w:type="character" w:customStyle="1" w:styleId="BodyTextFirstIndent2Char">
    <w:name w:val="Body Text First Indent 2 Char"/>
    <w:basedOn w:val="BodyTextIndentChar"/>
    <w:link w:val="BodyTextFirstIndent2"/>
    <w:uiPriority w:val="99"/>
    <w:semiHidden/>
    <w:rsid w:val="00876F1F"/>
    <w:rPr>
      <w:rFonts w:eastAsiaTheme="minorEastAsia"/>
      <w:color w:val="000000" w:themeColor="text1"/>
      <w:kern w:val="0"/>
      <w:lang w:val="en-US" w:eastAsia="ja-JP"/>
      <w14:ligatures w14:val="none"/>
    </w:rPr>
  </w:style>
  <w:style w:type="paragraph" w:styleId="NoSpacing">
    <w:name w:val="No Spacing"/>
    <w:uiPriority w:val="1"/>
    <w:qFormat/>
    <w:rsid w:val="00876F1F"/>
    <w:pPr>
      <w:spacing w:after="0" w:line="240" w:lineRule="auto"/>
      <w:jc w:val="both"/>
    </w:pPr>
    <w:rPr>
      <w:rFonts w:eastAsiaTheme="minorEastAsia"/>
      <w:color w:val="000000" w:themeColor="text1"/>
      <w:kern w:val="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2359</Words>
  <Characters>13687</Characters>
  <Application>Microsoft Office Word</Application>
  <DocSecurity>0</DocSecurity>
  <Lines>263</Lines>
  <Paragraphs>77</Paragraphs>
  <ScaleCrop>false</ScaleCrop>
  <Company/>
  <LinksUpToDate>false</LinksUpToDate>
  <CharactersWithSpaces>15969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2026-02-16T08:47:00Z</dcterms:created>
  <dcterms:modified xsi:type="dcterms:W3CDTF">2026-02-16T08:47:00Z</dcterms:modified>
</cp:coreProperties>
</file>