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63712">
      <w:pPr>
        <w:suppressLineNumbers/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Supporting information</w:t>
      </w:r>
    </w:p>
    <w:p w14:paraId="442B765F">
      <w:pPr>
        <w:suppressLineNumbers/>
        <w:spacing w:line="480" w:lineRule="auto"/>
        <w:rPr>
          <w:sz w:val="24"/>
        </w:rPr>
      </w:pPr>
      <w:r>
        <w:rPr>
          <w:rFonts w:hint="eastAsia"/>
          <w:sz w:val="24"/>
        </w:rPr>
        <w:t xml:space="preserve">   </w:t>
      </w:r>
    </w:p>
    <w:p w14:paraId="5268E344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  <w:lang w:bidi="ar"/>
        </w:rPr>
        <w:t>Taurolithocholic acid alleviates hepatic glycolipid dysregulation in low birth weight piglets by activating HNF4α and FXR</w:t>
      </w:r>
    </w:p>
    <w:p w14:paraId="1CE38FDB">
      <w:pPr>
        <w:suppressLineNumbers/>
        <w:spacing w:line="480" w:lineRule="auto"/>
        <w:rPr>
          <w:rFonts w:ascii="Times New Roman" w:hAnsi="Times New Roman" w:cs="Times New Roman"/>
          <w:sz w:val="24"/>
        </w:rPr>
      </w:pPr>
    </w:p>
    <w:p w14:paraId="61128A77">
      <w:pPr>
        <w:suppressLineNumbers/>
        <w:spacing w:line="480" w:lineRule="auto"/>
        <w:rPr>
          <w:sz w:val="24"/>
        </w:rPr>
      </w:pPr>
      <w:r>
        <w:rPr>
          <w:rFonts w:ascii="Times New Roman" w:hAnsi="Times New Roman" w:eastAsia="宋体" w:cs="Times New Roman"/>
          <w:sz w:val="24"/>
          <w:lang w:bidi="ar"/>
        </w:rPr>
        <w:t>Tianle Gao</w:t>
      </w:r>
      <w:r>
        <w:rPr>
          <w:rStyle w:val="8"/>
          <w:rFonts w:ascii="Times New Roman" w:hAnsi="Times New Roman" w:eastAsia="宋体" w:cs="Times New Roman"/>
          <w:sz w:val="24"/>
          <w:lang w:bidi="ar"/>
        </w:rPr>
        <w:footnoteReference w:id="0"/>
      </w:r>
      <w:r>
        <w:rPr>
          <w:rFonts w:ascii="Times New Roman" w:hAnsi="Times New Roman" w:eastAsia="宋体" w:cs="Times New Roman"/>
          <w:sz w:val="24"/>
          <w:lang w:bidi="ar"/>
        </w:rPr>
        <w:t>, Hairong Liang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Meizheng Li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Rui Zhou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Li Wang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1,3</w:t>
      </w:r>
      <w:r>
        <w:rPr>
          <w:rFonts w:ascii="Times New Roman" w:hAnsi="Times New Roman" w:eastAsia="宋体" w:cs="Times New Roman"/>
          <w:sz w:val="24"/>
          <w:lang w:bidi="ar"/>
        </w:rPr>
        <w:t>, Ran Li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Lingjie Huang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Yong Zhuo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Shengyu Xu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Yan Lin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Bin Feng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Jian Li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Hua Li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Lun Hua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Lianqiang Che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De Wu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, Liang Hu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</w:t>
      </w:r>
      <w:r>
        <w:rPr>
          <w:rFonts w:ascii="Times New Roman" w:hAnsi="Times New Roman" w:eastAsia="宋体" w:cs="Times New Roman"/>
          <w:sz w:val="24"/>
          <w:lang w:bidi="ar"/>
        </w:rPr>
        <w:t>*,</w:t>
      </w:r>
      <w:r>
        <w:rPr>
          <w:rFonts w:hint="eastAsia" w:ascii="Times New Roman" w:hAnsi="Times New Roman" w:eastAsia="宋体" w:cs="Times New Roman"/>
          <w:sz w:val="24"/>
          <w:lang w:bidi="ar"/>
        </w:rPr>
        <w:t xml:space="preserve"> </w:t>
      </w:r>
      <w:r>
        <w:rPr>
          <w:rFonts w:ascii="Times New Roman" w:hAnsi="Times New Roman" w:eastAsia="宋体" w:cs="Times New Roman"/>
          <w:sz w:val="24"/>
          <w:lang w:bidi="ar"/>
        </w:rPr>
        <w:t>Zhengfeng Fang</w:t>
      </w:r>
      <w:r>
        <w:rPr>
          <w:rFonts w:ascii="Times New Roman" w:hAnsi="Times New Roman" w:eastAsia="宋体" w:cs="Times New Roman"/>
          <w:sz w:val="24"/>
          <w:vertAlign w:val="superscript"/>
          <w:lang w:bidi="ar"/>
        </w:rPr>
        <w:t>1,2</w:t>
      </w:r>
      <w:r>
        <w:rPr>
          <w:rFonts w:ascii="Times New Roman" w:hAnsi="Times New Roman" w:eastAsia="宋体" w:cs="Times New Roman"/>
          <w:sz w:val="24"/>
          <w:lang w:bidi="ar"/>
        </w:rPr>
        <w:t>*</w:t>
      </w:r>
      <w:r>
        <w:rPr>
          <w:rFonts w:ascii="Calibri" w:hAnsi="Calibri" w:eastAsia="宋体" w:cs="Times New Roman"/>
          <w:sz w:val="24"/>
          <w:lang w:bidi="ar"/>
        </w:rPr>
        <w:t xml:space="preserve"> </w:t>
      </w:r>
    </w:p>
    <w:p w14:paraId="1F56E321">
      <w:pPr>
        <w:rPr>
          <w:sz w:val="24"/>
        </w:rPr>
      </w:pPr>
    </w:p>
    <w:p w14:paraId="6354320B">
      <w:pPr>
        <w:rPr>
          <w:sz w:val="24"/>
        </w:rPr>
      </w:pPr>
    </w:p>
    <w:p w14:paraId="3010ADA8">
      <w:pPr>
        <w:rPr>
          <w:sz w:val="24"/>
        </w:rPr>
      </w:pPr>
    </w:p>
    <w:p w14:paraId="0AE2E1D2">
      <w:pPr>
        <w:rPr>
          <w:sz w:val="24"/>
        </w:rPr>
      </w:pPr>
    </w:p>
    <w:p w14:paraId="3CFDFC52">
      <w:pPr>
        <w:rPr>
          <w:sz w:val="24"/>
        </w:rPr>
      </w:pPr>
    </w:p>
    <w:p w14:paraId="76C5B71E">
      <w:pPr>
        <w:rPr>
          <w:sz w:val="24"/>
        </w:rPr>
      </w:pPr>
    </w:p>
    <w:p w14:paraId="1A0EF83B">
      <w:pPr>
        <w:rPr>
          <w:sz w:val="24"/>
        </w:rPr>
      </w:pPr>
    </w:p>
    <w:p w14:paraId="4B55AC80">
      <w:pPr>
        <w:rPr>
          <w:sz w:val="24"/>
        </w:rPr>
      </w:pPr>
    </w:p>
    <w:p w14:paraId="30C785C4">
      <w:pPr>
        <w:rPr>
          <w:sz w:val="24"/>
        </w:rPr>
      </w:pPr>
    </w:p>
    <w:p w14:paraId="71636CD1">
      <w:pPr>
        <w:rPr>
          <w:sz w:val="24"/>
        </w:rPr>
      </w:pPr>
    </w:p>
    <w:p w14:paraId="0E528C1C">
      <w:pPr>
        <w:rPr>
          <w:sz w:val="24"/>
        </w:rPr>
      </w:pPr>
    </w:p>
    <w:p w14:paraId="0FD5BD28">
      <w:pPr>
        <w:rPr>
          <w:sz w:val="24"/>
        </w:rPr>
      </w:pPr>
    </w:p>
    <w:p w14:paraId="74FA54C4">
      <w:pPr>
        <w:rPr>
          <w:rFonts w:ascii="TimesNewRomanPSMT" w:hAnsi="TimesNewRomanPSMT" w:eastAsia="TimesNewRomanPSMT" w:cs="TimesNewRomanPSMT"/>
          <w:color w:val="000000"/>
          <w:sz w:val="24"/>
        </w:rPr>
      </w:pPr>
      <w:r>
        <w:rPr>
          <w:rFonts w:ascii="TimesNewRomanPSMT" w:hAnsi="TimesNewRomanPSMT" w:eastAsia="TimesNewRomanPSMT" w:cs="TimesNewRomanPSMT"/>
          <w:color w:val="000000"/>
          <w:sz w:val="24"/>
        </w:rPr>
        <w:t>Supplementary Material and Methods</w:t>
      </w:r>
    </w:p>
    <w:p w14:paraId="4292E7AD">
      <w:pPr>
        <w:rPr>
          <w:rFonts w:ascii="TimesNewRomanPSMT" w:hAnsi="TimesNewRomanPSMT" w:eastAsia="TimesNewRomanPSMT" w:cs="TimesNewRomanPSMT"/>
          <w:color w:val="000000"/>
          <w:sz w:val="24"/>
        </w:rPr>
      </w:pPr>
    </w:p>
    <w:p w14:paraId="18CEB71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hint="eastAsia"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Ingredient and nutrient composition of experimental diets (%, as-fed basis).</w:t>
      </w:r>
    </w:p>
    <w:tbl>
      <w:tblPr>
        <w:tblStyle w:val="9"/>
        <w:tblW w:w="8020" w:type="dxa"/>
        <w:tblInd w:w="135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2671"/>
        <w:gridCol w:w="2672"/>
      </w:tblGrid>
      <w:tr w14:paraId="75CDC1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D52754C">
            <w:pPr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>Items</w:t>
            </w:r>
          </w:p>
        </w:tc>
        <w:tc>
          <w:tcPr>
            <w:tcW w:w="2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F6AC83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Gestation</w:t>
            </w:r>
          </w:p>
        </w:tc>
        <w:tc>
          <w:tcPr>
            <w:tcW w:w="26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E8EC2A2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Lactation</w:t>
            </w:r>
          </w:p>
        </w:tc>
      </w:tr>
      <w:tr w14:paraId="4FDB3F8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1968647">
            <w:pPr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Ingredients%</w:t>
            </w:r>
          </w:p>
        </w:tc>
        <w:tc>
          <w:tcPr>
            <w:tcW w:w="267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 w14:paraId="36AA4D8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267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E6BFD25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</w:p>
        </w:tc>
      </w:tr>
      <w:tr w14:paraId="221873C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0AB4F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Corn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8AEF1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57.79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C4B1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51.17</w:t>
            </w:r>
          </w:p>
        </w:tc>
      </w:tr>
      <w:tr w14:paraId="608EE9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ED118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Wheat bran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84ED8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14.00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5BF75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10.00</w:t>
            </w:r>
          </w:p>
        </w:tc>
      </w:tr>
      <w:tr w14:paraId="08AD52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4D41F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Rice bran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A89EA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9E259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4.00</w:t>
            </w:r>
          </w:p>
        </w:tc>
      </w:tr>
      <w:tr w14:paraId="4344FB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F7D6D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Soybean meal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BC565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11.00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084D8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15.45</w:t>
            </w:r>
          </w:p>
        </w:tc>
      </w:tr>
      <w:tr w14:paraId="5F4DD4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11957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Soybean hull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5F33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5.06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FC82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</w:tr>
      <w:tr w14:paraId="1EAEB0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37B5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Soybean oil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1FDD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0.55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CCFD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2.53</w:t>
            </w:r>
          </w:p>
        </w:tc>
      </w:tr>
      <w:tr w14:paraId="5F71D53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05703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Soybean, heat-treated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6DD54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5A97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8.00</w:t>
            </w:r>
          </w:p>
        </w:tc>
      </w:tr>
      <w:tr w14:paraId="1E120D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D5E8F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Fish meal Peru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15F5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E90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2.00</w:t>
            </w:r>
          </w:p>
        </w:tc>
      </w:tr>
      <w:tr w14:paraId="01D52A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2995C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Sucrose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22228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3A2A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2.00</w:t>
            </w:r>
          </w:p>
        </w:tc>
      </w:tr>
      <w:tr w14:paraId="6DF9018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54117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Glucose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F048C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E3CA2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2.00</w:t>
            </w:r>
          </w:p>
        </w:tc>
      </w:tr>
      <w:tr w14:paraId="4912A2C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C3006">
            <w:pPr>
              <w:ind w:left="210" w:left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L-lysine HCl（78.8%）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B0E7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0.16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63B6D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0.13</w:t>
            </w:r>
          </w:p>
        </w:tc>
      </w:tr>
      <w:tr w14:paraId="5003D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BB8EE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DL-methionine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(98%)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28057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26970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</w:tr>
      <w:tr w14:paraId="0D7AA6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EE2A3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L-Threonine (98%)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94D0D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0.11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DAA4A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0.02</w:t>
            </w:r>
          </w:p>
        </w:tc>
      </w:tr>
      <w:tr w14:paraId="2ADA796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16ABC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L-Tryptophan</w:t>
            </w:r>
            <w:r>
              <w:rPr>
                <w:rFonts w:ascii="Times New Roman" w:hAnsi="Times New Roman" w:cs="Times New Roman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(98%)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88D9B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0.03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D4EF2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</w:tr>
      <w:tr w14:paraId="62FE8E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F1B17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L-Valine (99%)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EF236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EC594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0.08</w:t>
            </w:r>
          </w:p>
        </w:tc>
      </w:tr>
      <w:tr w14:paraId="7368BB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E74AA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Dicalcium phosphate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E71AD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1.22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BE479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0.89</w:t>
            </w:r>
          </w:p>
        </w:tc>
      </w:tr>
      <w:tr w14:paraId="7B4523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35993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Limestone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00B87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1.12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743E9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0.89</w:t>
            </w:r>
          </w:p>
        </w:tc>
      </w:tr>
      <w:tr w14:paraId="2239B0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E273C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Sodium chloride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4012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0.40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C7B7A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0.40</w:t>
            </w:r>
          </w:p>
        </w:tc>
      </w:tr>
      <w:tr w14:paraId="749BB7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35CBB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Premix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vertAlign w:val="superscript"/>
              </w:rPr>
              <w:t>a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93764">
            <w:pPr>
              <w:widowControl/>
              <w:ind w:right="880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 xml:space="preserve">         0.52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4BBEDFC7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0.44</w:t>
            </w:r>
          </w:p>
        </w:tc>
      </w:tr>
      <w:tr w14:paraId="5ABE249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B2F51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Total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300FB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100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0CA96CC3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100</w:t>
            </w:r>
          </w:p>
        </w:tc>
      </w:tr>
      <w:tr w14:paraId="3701BF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DC390">
            <w:pPr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Calculated analysis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452F1">
            <w:pPr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4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0D3EA30C">
            <w:pPr>
              <w:rPr>
                <w:rFonts w:ascii="Times New Roman" w:hAnsi="Times New Roman" w:eastAsia="等线" w:cs="Times New Roman"/>
                <w:color w:val="000000"/>
                <w:kern w:val="0"/>
                <w:sz w:val="24"/>
              </w:rPr>
            </w:pPr>
          </w:p>
        </w:tc>
      </w:tr>
      <w:tr w14:paraId="02AA95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7B2AB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DE, Mcal/kg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E406E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12.77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726AB4E4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14.24</w:t>
            </w:r>
          </w:p>
        </w:tc>
      </w:tr>
      <w:tr w14:paraId="60281D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AEC45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ME, Mcal/kg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70869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11.87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775A597E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13.13</w:t>
            </w:r>
          </w:p>
        </w:tc>
      </w:tr>
      <w:tr w14:paraId="36B86F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5130D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Crude protein, %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8DEA5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14.22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29B242C6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18.21</w:t>
            </w:r>
          </w:p>
        </w:tc>
      </w:tr>
      <w:tr w14:paraId="57A9B0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635C9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Calcium, %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6A34D6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0.70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 w14:paraId="5879E742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0.66</w:t>
            </w:r>
          </w:p>
        </w:tc>
      </w:tr>
      <w:tr w14:paraId="0BB3FB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67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D21F2F">
            <w:pPr>
              <w:ind w:firstLine="240" w:firstLineChars="10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phosphorus, %</w:t>
            </w:r>
          </w:p>
        </w:tc>
        <w:tc>
          <w:tcPr>
            <w:tcW w:w="267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F031B79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0.81</w:t>
            </w:r>
          </w:p>
        </w:tc>
        <w:tc>
          <w:tcPr>
            <w:tcW w:w="267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541E326">
            <w:pPr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</w:rPr>
              <w:t>0.71</w:t>
            </w:r>
          </w:p>
        </w:tc>
      </w:tr>
    </w:tbl>
    <w:p w14:paraId="12CDD184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  <w:vertAlign w:val="superscript"/>
        </w:rPr>
        <w:t>a</w:t>
      </w:r>
      <w:r>
        <w:rPr>
          <w:rFonts w:ascii="Times New Roman" w:hAnsi="Times New Roman" w:cs="Times New Roman"/>
          <w:color w:val="000000"/>
          <w:kern w:val="0"/>
          <w:sz w:val="24"/>
        </w:rPr>
        <w:t>The premix (per kilogram of diet) provided the following: Gestation: Fe, 95mg; Cu, 46 mg; Zn, 100 mg; Mn, 54 mg and Se, 0.17 mg. vitamin A, 6000 IU; vitamin E, 50 IU; vitamin D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</w:rPr>
        <w:t>, 1200 IU; vitamin K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</w:rPr>
        <w:t>, 2.4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kern w:val="0"/>
          <w:sz w:val="24"/>
        </w:rPr>
        <w:t>, 1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</w:rPr>
        <w:t>, 3.6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kern w:val="0"/>
          <w:sz w:val="24"/>
        </w:rPr>
        <w:t>, 1.8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12</w:t>
      </w:r>
      <w:r>
        <w:rPr>
          <w:rFonts w:ascii="Times New Roman" w:hAnsi="Times New Roman" w:cs="Times New Roman"/>
          <w:color w:val="000000"/>
          <w:kern w:val="0"/>
          <w:sz w:val="24"/>
        </w:rPr>
        <w:t>, 0.0125 mg; biotin, 0.24 mg; folic acid, 2 mg; niacin, 25 mg; pantothenic acid, 14 mg; preservative, 500 g; antioxidant, 200 g; mycotoxin adsorbent, 1000 g; and choline chloride (60%), 1300 g. Lactation: Fe, 100 mg; Cu, 25 mg; Zn, 125 mg; Mn, 35 mg; I, 0.2 mg; and Se, 0.3 mg. Vitamin A, 6000 IU; vitamin A, 50 IU; vitamin D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</w:rPr>
        <w:t>, 1200 IU; vitamin K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</w:rPr>
        <w:t>, 2.4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kern w:val="0"/>
          <w:sz w:val="24"/>
        </w:rPr>
        <w:t>, 1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kern w:val="0"/>
          <w:sz w:val="24"/>
        </w:rPr>
        <w:t>, 3.6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kern w:val="0"/>
          <w:sz w:val="24"/>
        </w:rPr>
        <w:t>, 1.8 mg; vitamin B</w:t>
      </w:r>
      <w:r>
        <w:rPr>
          <w:rFonts w:ascii="Times New Roman" w:hAnsi="Times New Roman" w:cs="Times New Roman"/>
          <w:color w:val="000000"/>
          <w:kern w:val="0"/>
          <w:sz w:val="24"/>
          <w:vertAlign w:val="subscript"/>
        </w:rPr>
        <w:t>12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, 0.0125 mg; biotin, 0.24 mg; folic acid, 2 mg; niacin, 25 mg; pantothenic acid, 14 mg; </w:t>
      </w:r>
      <w:bookmarkStart w:id="0" w:name="OLE_LINK129"/>
      <w:r>
        <w:rPr>
          <w:rFonts w:ascii="Times New Roman" w:hAnsi="Times New Roman" w:cs="Times New Roman"/>
          <w:color w:val="000000"/>
          <w:kern w:val="0"/>
          <w:sz w:val="24"/>
        </w:rPr>
        <w:t>preservative</w:t>
      </w:r>
      <w:bookmarkEnd w:id="0"/>
      <w:r>
        <w:rPr>
          <w:rFonts w:ascii="Times New Roman" w:hAnsi="Times New Roman" w:cs="Times New Roman"/>
          <w:color w:val="000000"/>
          <w:kern w:val="0"/>
          <w:sz w:val="24"/>
        </w:rPr>
        <w:t>, 500 g; antioxidant, 200 g; mycotoxin adsorbent, 1000 g; and choline chloride (60%), 1000 g.</w:t>
      </w:r>
    </w:p>
    <w:p w14:paraId="6D545E2A">
      <w:pPr>
        <w:rPr>
          <w:rFonts w:ascii="TimesNewRomanPSMT" w:hAnsi="TimesNewRomanPSMT" w:eastAsia="TimesNewRomanPSMT" w:cs="TimesNewRomanPSMT"/>
          <w:color w:val="000000"/>
          <w:sz w:val="24"/>
        </w:rPr>
      </w:pPr>
    </w:p>
    <w:p w14:paraId="4DA0CF9F">
      <w:pPr>
        <w:rPr>
          <w:rFonts w:ascii="TimesNewRomanPSMT" w:hAnsi="TimesNewRomanPSMT" w:eastAsia="TimesNewRomanPSMT" w:cs="TimesNewRomanPSMT"/>
          <w:color w:val="000000"/>
          <w:sz w:val="24"/>
        </w:rPr>
      </w:pPr>
    </w:p>
    <w:p w14:paraId="58AD7475">
      <w:pPr>
        <w:rPr>
          <w:rFonts w:hint="default" w:ascii="TimesNewRomanPSMT" w:hAnsi="TimesNewRomanPSMT" w:eastAsia="宋体" w:cs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 w:eastAsia="TimesNewRomanPSMT" w:cs="TimesNewRomanPSMT"/>
          <w:color w:val="000000"/>
          <w:sz w:val="24"/>
        </w:rPr>
        <w:t xml:space="preserve">Table </w:t>
      </w:r>
      <w:r>
        <w:rPr>
          <w:rFonts w:hint="eastAsia" w:ascii="TimesNewRomanPSMT" w:hAnsi="TimesNewRomanPSMT" w:eastAsia="宋体" w:cs="TimesNewRomanPSMT"/>
          <w:color w:val="000000"/>
          <w:sz w:val="24"/>
        </w:rPr>
        <w:t>S2</w:t>
      </w:r>
      <w:r>
        <w:rPr>
          <w:rFonts w:hint="eastAsia" w:ascii="TimesNewRomanPSMT" w:hAnsi="TimesNewRomanPSMT" w:eastAsia="TimesNewRomanPSMT" w:cs="TimesNewRomanPSMT"/>
          <w:color w:val="000000"/>
          <w:sz w:val="24"/>
        </w:rPr>
        <w:t>. Primer sequences of target and reference genes</w:t>
      </w:r>
      <w:r>
        <w:rPr>
          <w:rFonts w:hint="eastAsia" w:ascii="TimesNewRomanPSMT" w:hAnsi="TimesNewRomanPSMT" w:eastAsia="宋体" w:cs="TimesNewRomanPSMT"/>
          <w:color w:val="000000"/>
          <w:sz w:val="24"/>
          <w:lang w:val="en-US" w:eastAsia="zh-CN"/>
        </w:rPr>
        <w:t xml:space="preserve"> in pig study.</w:t>
      </w:r>
    </w:p>
    <w:tbl>
      <w:tblPr>
        <w:tblStyle w:val="5"/>
        <w:tblW w:w="9259" w:type="dxa"/>
        <w:tblInd w:w="-3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4010"/>
        <w:gridCol w:w="3977"/>
      </w:tblGrid>
      <w:tr w14:paraId="10A99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272" w:type="dxa"/>
            <w:vMerge w:val="restart"/>
            <w:tcBorders>
              <w:top w:val="single" w:color="auto" w:sz="4" w:space="0"/>
            </w:tcBorders>
            <w:noWrap/>
            <w:vAlign w:val="center"/>
          </w:tcPr>
          <w:p w14:paraId="1159887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Gene</w:t>
            </w:r>
          </w:p>
        </w:tc>
        <w:tc>
          <w:tcPr>
            <w:tcW w:w="7987" w:type="dxa"/>
            <w:gridSpan w:val="2"/>
            <w:tcBorders>
              <w:top w:val="single" w:color="auto" w:sz="4" w:space="0"/>
            </w:tcBorders>
            <w:noWrap/>
            <w:vAlign w:val="center"/>
          </w:tcPr>
          <w:p w14:paraId="32D42C0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Primer sequence (5'-3') </w:t>
            </w:r>
          </w:p>
        </w:tc>
      </w:tr>
      <w:tr w14:paraId="7CB5A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Merge w:val="continue"/>
            <w:tcBorders>
              <w:bottom w:val="single" w:color="auto" w:sz="4" w:space="0"/>
            </w:tcBorders>
            <w:noWrap/>
            <w:vAlign w:val="center"/>
          </w:tcPr>
          <w:p w14:paraId="54C260F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</w:p>
        </w:tc>
        <w:tc>
          <w:tcPr>
            <w:tcW w:w="4010" w:type="dxa"/>
            <w:tcBorders>
              <w:bottom w:val="single" w:color="auto" w:sz="4" w:space="0"/>
            </w:tcBorders>
            <w:noWrap/>
            <w:vAlign w:val="center"/>
          </w:tcPr>
          <w:p w14:paraId="400FF2E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forward</w:t>
            </w:r>
          </w:p>
        </w:tc>
        <w:tc>
          <w:tcPr>
            <w:tcW w:w="3977" w:type="dxa"/>
            <w:tcBorders>
              <w:bottom w:val="single" w:color="auto" w:sz="4" w:space="0"/>
            </w:tcBorders>
            <w:noWrap/>
            <w:vAlign w:val="center"/>
          </w:tcPr>
          <w:p w14:paraId="3EE545DB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revese</w:t>
            </w:r>
          </w:p>
        </w:tc>
      </w:tr>
      <w:tr w14:paraId="6ABEA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272" w:type="dxa"/>
            <w:tcBorders>
              <w:top w:val="single" w:color="auto" w:sz="4" w:space="0"/>
            </w:tcBorders>
            <w:noWrap/>
            <w:vAlign w:val="center"/>
          </w:tcPr>
          <w:p w14:paraId="6074447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BAAT</w:t>
            </w:r>
          </w:p>
        </w:tc>
        <w:tc>
          <w:tcPr>
            <w:tcW w:w="4010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6773A41B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TCCCCATTGAAAAGGCCCAG</w:t>
            </w:r>
          </w:p>
        </w:tc>
        <w:tc>
          <w:tcPr>
            <w:tcW w:w="3977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 w14:paraId="5A6B8AF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GTTCTGTGGCTTGTTGTGCG</w:t>
            </w:r>
          </w:p>
        </w:tc>
      </w:tr>
      <w:tr w14:paraId="294BD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2F6A2AF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FGF19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16FEAAA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TGAGTACCGTGGCGATCAAG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42E6BF76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GCGGATCTCCTCCTCGAAAG</w:t>
            </w:r>
          </w:p>
        </w:tc>
      </w:tr>
      <w:tr w14:paraId="6CCAC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5E202D2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BESP</w:t>
            </w:r>
          </w:p>
        </w:tc>
        <w:tc>
          <w:tcPr>
            <w:tcW w:w="4010" w:type="dxa"/>
            <w:noWrap/>
            <w:vAlign w:val="center"/>
          </w:tcPr>
          <w:p w14:paraId="13706B4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CGCAGCGTGAAGAAATGTGG</w:t>
            </w:r>
          </w:p>
        </w:tc>
        <w:tc>
          <w:tcPr>
            <w:tcW w:w="3977" w:type="dxa"/>
            <w:noWrap/>
            <w:vAlign w:val="center"/>
          </w:tcPr>
          <w:p w14:paraId="5ACFB11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AAAACCGAAACAGTTGAAAGAGGC</w:t>
            </w:r>
          </w:p>
        </w:tc>
      </w:tr>
      <w:tr w14:paraId="320872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3B16125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CYP8B1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58CA7AA1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 GGAGCGACTTGGCTTTCTCT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6ACF695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GCAGGCGGAGGAGTTATTCA</w:t>
            </w:r>
          </w:p>
        </w:tc>
      </w:tr>
      <w:tr w14:paraId="264EC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090F929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HNF4α</w:t>
            </w:r>
          </w:p>
        </w:tc>
        <w:tc>
          <w:tcPr>
            <w:tcW w:w="4010" w:type="dxa"/>
            <w:noWrap/>
            <w:vAlign w:val="center"/>
          </w:tcPr>
          <w:p w14:paraId="3577779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GCTTCTTTCGGAGGAGTGTG</w:t>
            </w:r>
          </w:p>
        </w:tc>
        <w:tc>
          <w:tcPr>
            <w:tcW w:w="3977" w:type="dxa"/>
            <w:noWrap/>
            <w:vAlign w:val="center"/>
          </w:tcPr>
          <w:p w14:paraId="433368F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TTGACCTGCGAGTGCTGAT</w:t>
            </w:r>
          </w:p>
        </w:tc>
      </w:tr>
      <w:tr w14:paraId="259A4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36B90F9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FXR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74980871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 TATGAACTCAGGCGAATGCCTGCT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0788C92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ATCCAGATGCTCTGTCTCCGCAAA</w:t>
            </w:r>
          </w:p>
        </w:tc>
      </w:tr>
      <w:tr w14:paraId="7FD4A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29FCA856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CYP7A1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5CD2BBA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GAAAGAGAGACCACATCTCGG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1B75589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GAATGGTGTTGGCTTGCGAT</w:t>
            </w:r>
          </w:p>
        </w:tc>
      </w:tr>
      <w:tr w14:paraId="64C89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1D03037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CYP27A1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17A8A78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ACTGAAGACCGCGATGAAAC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3C2EA6F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CAAAGGCGAATCAGGAAGGG</w:t>
            </w:r>
          </w:p>
        </w:tc>
      </w:tr>
      <w:tr w14:paraId="3287A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7E6D573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CYP4A21</w:t>
            </w:r>
          </w:p>
        </w:tc>
        <w:tc>
          <w:tcPr>
            <w:tcW w:w="4010" w:type="dxa"/>
            <w:noWrap/>
            <w:vAlign w:val="center"/>
          </w:tcPr>
          <w:p w14:paraId="43B802D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231F20"/>
                <w:kern w:val="0"/>
                <w:sz w:val="22"/>
                <w:szCs w:val="22"/>
                <w:lang w:bidi="ar"/>
              </w:rPr>
              <w:t>TTTTCCCGCTTGAGGAGTGC</w:t>
            </w:r>
          </w:p>
        </w:tc>
        <w:tc>
          <w:tcPr>
            <w:tcW w:w="3977" w:type="dxa"/>
            <w:noWrap/>
            <w:vAlign w:val="center"/>
          </w:tcPr>
          <w:p w14:paraId="0551E9EB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ACTCGGTCTGTGTGTTGATGGA</w:t>
            </w:r>
          </w:p>
        </w:tc>
      </w:tr>
      <w:tr w14:paraId="0C200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1832CC26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MRP2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6FCE986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TGCAAGTACGGACCAGTGTC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63BAB0DD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AACGGTGTACTGCTTCCTGG</w:t>
            </w:r>
          </w:p>
        </w:tc>
      </w:tr>
      <w:tr w14:paraId="011CE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43ADB08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MRP3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795A316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TGGACAAAGGGACAATAGCTGAGT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142596F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TGGCCATCCCGTAGAAGATG</w:t>
            </w:r>
          </w:p>
        </w:tc>
      </w:tr>
      <w:tr w14:paraId="62DCC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4E17FC7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OSTβ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093CF26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GAAATCCAAAGACGCTGCCA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022BBC2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CCCTTAGGATGGTCAGGTTGT</w:t>
            </w:r>
          </w:p>
        </w:tc>
      </w:tr>
      <w:tr w14:paraId="0215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4B48D78B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OATP1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4481C07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TGACACTGGATCGGTGAACA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40C2892D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AGGAATGGCAGTGAGCACAT</w:t>
            </w:r>
          </w:p>
        </w:tc>
      </w:tr>
      <w:tr w14:paraId="39A51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06B6625B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SULT2A1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1DE8025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 CCATGCGAGACAAGGAGAAC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68AFC1A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 CATGACCTGGAAGGAGCTGT</w:t>
            </w:r>
          </w:p>
        </w:tc>
      </w:tr>
      <w:tr w14:paraId="67703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0E2611C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SLC27A5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6583E8C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CATTCAGTCCGCCTGGCTAT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10855DE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AAGCCGACATTGCCTTCTGT</w:t>
            </w:r>
          </w:p>
        </w:tc>
      </w:tr>
      <w:tr w14:paraId="10D9E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5620FEC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GYS2</w:t>
            </w:r>
          </w:p>
        </w:tc>
        <w:tc>
          <w:tcPr>
            <w:tcW w:w="4010" w:type="dxa"/>
            <w:noWrap/>
            <w:vAlign w:val="center"/>
          </w:tcPr>
          <w:p w14:paraId="4ADB69B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AATTCTGTGGGAAGCCCAGC</w:t>
            </w:r>
          </w:p>
        </w:tc>
        <w:tc>
          <w:tcPr>
            <w:tcW w:w="3977" w:type="dxa"/>
            <w:noWrap/>
            <w:vAlign w:val="center"/>
          </w:tcPr>
          <w:p w14:paraId="5E73859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GCAGGGATTCAGAGCTGGTA</w:t>
            </w:r>
          </w:p>
        </w:tc>
      </w:tr>
      <w:tr w14:paraId="18F84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136889E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GCK</w:t>
            </w:r>
          </w:p>
        </w:tc>
        <w:tc>
          <w:tcPr>
            <w:tcW w:w="4010" w:type="dxa"/>
            <w:noWrap/>
            <w:vAlign w:val="center"/>
          </w:tcPr>
          <w:p w14:paraId="2C7E5B6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CCGACTTCCTGGACAAGCAT</w:t>
            </w:r>
          </w:p>
        </w:tc>
        <w:tc>
          <w:tcPr>
            <w:tcW w:w="3977" w:type="dxa"/>
            <w:noWrap/>
            <w:vAlign w:val="center"/>
          </w:tcPr>
          <w:p w14:paraId="0684352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ATCGTGGCCACAGTGTCATT</w:t>
            </w:r>
          </w:p>
        </w:tc>
      </w:tr>
      <w:tr w14:paraId="5A95C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0758997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PFKL</w:t>
            </w:r>
          </w:p>
        </w:tc>
        <w:tc>
          <w:tcPr>
            <w:tcW w:w="4010" w:type="dxa"/>
            <w:noWrap/>
            <w:vAlign w:val="center"/>
          </w:tcPr>
          <w:p w14:paraId="6D04612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ACTCCCTTCGACCGGAACTA</w:t>
            </w:r>
          </w:p>
        </w:tc>
        <w:tc>
          <w:tcPr>
            <w:tcW w:w="3977" w:type="dxa"/>
            <w:noWrap/>
            <w:vAlign w:val="center"/>
          </w:tcPr>
          <w:p w14:paraId="5C0F860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TGCTCAAAGTCGGTGTCCTA</w:t>
            </w:r>
          </w:p>
        </w:tc>
      </w:tr>
      <w:tr w14:paraId="169B3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3EF5EE5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PKLR</w:t>
            </w:r>
          </w:p>
        </w:tc>
        <w:tc>
          <w:tcPr>
            <w:tcW w:w="4010" w:type="dxa"/>
            <w:noWrap/>
            <w:vAlign w:val="center"/>
          </w:tcPr>
          <w:p w14:paraId="7BC65E5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CCCACTGAAGTCACCGCTAT</w:t>
            </w:r>
          </w:p>
        </w:tc>
        <w:tc>
          <w:tcPr>
            <w:tcW w:w="3977" w:type="dxa"/>
            <w:noWrap/>
            <w:vAlign w:val="center"/>
          </w:tcPr>
          <w:p w14:paraId="041E39C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GAGGAAGCCACGGAGTTTT</w:t>
            </w:r>
          </w:p>
        </w:tc>
      </w:tr>
      <w:tr w14:paraId="033CFE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5BD9ECD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PYGL</w:t>
            </w:r>
          </w:p>
        </w:tc>
        <w:tc>
          <w:tcPr>
            <w:tcW w:w="4010" w:type="dxa"/>
            <w:noWrap/>
            <w:vAlign w:val="center"/>
          </w:tcPr>
          <w:p w14:paraId="52608D9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ATCGGGGAGGACTACGTGAA</w:t>
            </w:r>
          </w:p>
        </w:tc>
        <w:tc>
          <w:tcPr>
            <w:tcW w:w="3977" w:type="dxa"/>
            <w:noWrap/>
            <w:vAlign w:val="center"/>
          </w:tcPr>
          <w:p w14:paraId="5D2583C5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CTCGGAGGAAGACATCGTCG</w:t>
            </w:r>
          </w:p>
        </w:tc>
      </w:tr>
      <w:tr w14:paraId="42074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55F0B801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G6PC</w:t>
            </w:r>
          </w:p>
        </w:tc>
        <w:tc>
          <w:tcPr>
            <w:tcW w:w="4010" w:type="dxa"/>
            <w:noWrap/>
            <w:vAlign w:val="center"/>
          </w:tcPr>
          <w:p w14:paraId="0ECFD12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TGAACGTCTGTCTGTCACGA</w:t>
            </w:r>
          </w:p>
        </w:tc>
        <w:tc>
          <w:tcPr>
            <w:tcW w:w="3977" w:type="dxa"/>
            <w:noWrap/>
            <w:vAlign w:val="center"/>
          </w:tcPr>
          <w:p w14:paraId="5597F7B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ATACTTCTTGAGGCTGGCGT</w:t>
            </w:r>
          </w:p>
        </w:tc>
      </w:tr>
      <w:tr w14:paraId="61D11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2C6C9DF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PC</w:t>
            </w:r>
          </w:p>
        </w:tc>
        <w:tc>
          <w:tcPr>
            <w:tcW w:w="4010" w:type="dxa"/>
            <w:noWrap/>
            <w:vAlign w:val="center"/>
          </w:tcPr>
          <w:p w14:paraId="5DF5D6B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GGACTTCACTGCCACCTTTG</w:t>
            </w:r>
          </w:p>
        </w:tc>
        <w:tc>
          <w:tcPr>
            <w:tcW w:w="3977" w:type="dxa"/>
            <w:noWrap/>
            <w:vAlign w:val="center"/>
          </w:tcPr>
          <w:p w14:paraId="3B3B023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GCTCCACCTCAAACTCCTCT</w:t>
            </w:r>
          </w:p>
        </w:tc>
      </w:tr>
      <w:tr w14:paraId="60B7D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noWrap/>
            <w:vAlign w:val="center"/>
          </w:tcPr>
          <w:p w14:paraId="2CD5E65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GLUT2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24F19B8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GGTTCATGGTGGCCGAGTT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63E8454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 ATTGCGGGTCCAGTTGC </w:t>
            </w:r>
          </w:p>
        </w:tc>
      </w:tr>
      <w:tr w14:paraId="677BC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086E0FE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HSL</w:t>
            </w:r>
          </w:p>
        </w:tc>
        <w:tc>
          <w:tcPr>
            <w:tcW w:w="4010" w:type="dxa"/>
            <w:noWrap/>
            <w:vAlign w:val="center"/>
          </w:tcPr>
          <w:p w14:paraId="0165EC4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AGTGCCTATGCTGGCGGGGA</w:t>
            </w:r>
          </w:p>
        </w:tc>
        <w:tc>
          <w:tcPr>
            <w:tcW w:w="3977" w:type="dxa"/>
            <w:noWrap/>
            <w:vAlign w:val="center"/>
          </w:tcPr>
          <w:p w14:paraId="3E2689A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CCCAGGCGGAGGTCTCGGAA</w:t>
            </w:r>
          </w:p>
        </w:tc>
      </w:tr>
      <w:tr w14:paraId="4A695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120435C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ATGL</w:t>
            </w:r>
          </w:p>
        </w:tc>
        <w:tc>
          <w:tcPr>
            <w:tcW w:w="4010" w:type="dxa"/>
            <w:noWrap/>
            <w:vAlign w:val="center"/>
          </w:tcPr>
          <w:p w14:paraId="468F508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GGCGGAACGGCCTCCTGAAC</w:t>
            </w:r>
          </w:p>
        </w:tc>
        <w:tc>
          <w:tcPr>
            <w:tcW w:w="3977" w:type="dxa"/>
            <w:noWrap/>
            <w:vAlign w:val="center"/>
          </w:tcPr>
          <w:p w14:paraId="0311515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TTGGCTCCGGCCCTCTCCTC</w:t>
            </w:r>
          </w:p>
        </w:tc>
      </w:tr>
      <w:tr w14:paraId="323F0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463EA57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PPARγ</w:t>
            </w:r>
          </w:p>
        </w:tc>
        <w:tc>
          <w:tcPr>
            <w:tcW w:w="4010" w:type="dxa"/>
            <w:noWrap/>
            <w:vAlign w:val="center"/>
          </w:tcPr>
          <w:p w14:paraId="6C5F6341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AAGACGGGGTCCTCATCTCC</w:t>
            </w:r>
          </w:p>
        </w:tc>
        <w:tc>
          <w:tcPr>
            <w:tcW w:w="3977" w:type="dxa"/>
            <w:noWrap/>
            <w:vAlign w:val="center"/>
          </w:tcPr>
          <w:p w14:paraId="226FB35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CGCCAGGTCGCTGTCATCT</w:t>
            </w:r>
          </w:p>
        </w:tc>
      </w:tr>
      <w:tr w14:paraId="1D417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37796C0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ACC</w:t>
            </w:r>
          </w:p>
        </w:tc>
        <w:tc>
          <w:tcPr>
            <w:tcW w:w="4010" w:type="dxa"/>
            <w:noWrap/>
            <w:vAlign w:val="center"/>
          </w:tcPr>
          <w:p w14:paraId="4832318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AGCAAGGTCGAGACCGAAAG</w:t>
            </w:r>
          </w:p>
        </w:tc>
        <w:tc>
          <w:tcPr>
            <w:tcW w:w="3977" w:type="dxa"/>
            <w:noWrap/>
            <w:vAlign w:val="center"/>
          </w:tcPr>
          <w:p w14:paraId="48A28126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TAAGACCACCGGCGGATAGA</w:t>
            </w:r>
          </w:p>
        </w:tc>
      </w:tr>
      <w:tr w14:paraId="07F482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7301C07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</w:rPr>
              <w:t>FAS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2541BF3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CTACGAGGCCATTGTGGACG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66528CE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AGCCTATCATGCTGTAGCCC</w:t>
            </w:r>
          </w:p>
        </w:tc>
      </w:tr>
      <w:tr w14:paraId="3EF0E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4A4E19CD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SREBP-1c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3140B76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AAGCGGACGGCTCACAATG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1AC97DEF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GCAAGACGGCGGATTTATTCA</w:t>
            </w:r>
          </w:p>
        </w:tc>
      </w:tr>
      <w:tr w14:paraId="0E11C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3B2E5BC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CPT1α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7C82F75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GATTATCCACCAGCCAGACCC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4757CAF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CCCCACAATAATGTACGACACC</w:t>
            </w:r>
          </w:p>
        </w:tc>
      </w:tr>
      <w:tr w14:paraId="69397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5A0CB14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HMGCS2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33FAE62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GGACCAAACAGACCTGGAGA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3B5C912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ATGGTCTCAGTGCCCACTTC</w:t>
            </w:r>
          </w:p>
        </w:tc>
      </w:tr>
      <w:tr w14:paraId="5CBDBA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272" w:type="dxa"/>
            <w:vAlign w:val="center"/>
          </w:tcPr>
          <w:p w14:paraId="5BE44008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PPARα</w:t>
            </w:r>
          </w:p>
        </w:tc>
        <w:tc>
          <w:tcPr>
            <w:tcW w:w="4010" w:type="dxa"/>
            <w:shd w:val="clear" w:color="000000" w:fill="FFFFFF"/>
            <w:vAlign w:val="center"/>
          </w:tcPr>
          <w:p w14:paraId="5E79573C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GAGTTCGCCAAGTCCATCC</w:t>
            </w:r>
          </w:p>
        </w:tc>
        <w:tc>
          <w:tcPr>
            <w:tcW w:w="3977" w:type="dxa"/>
            <w:shd w:val="clear" w:color="000000" w:fill="FFFFFF"/>
            <w:vAlign w:val="center"/>
          </w:tcPr>
          <w:p w14:paraId="70147AF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CCGTCCTTGTTCATCACAGAG</w:t>
            </w:r>
          </w:p>
        </w:tc>
      </w:tr>
      <w:tr w14:paraId="59E71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272" w:type="dxa"/>
            <w:tcBorders>
              <w:bottom w:val="single" w:color="auto" w:sz="4" w:space="0"/>
            </w:tcBorders>
            <w:vAlign w:val="center"/>
          </w:tcPr>
          <w:p w14:paraId="75A9CFC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β-actin</w:t>
            </w:r>
          </w:p>
        </w:tc>
        <w:tc>
          <w:tcPr>
            <w:tcW w:w="4010" w:type="dxa"/>
            <w:tcBorders>
              <w:bottom w:val="single" w:color="auto" w:sz="4" w:space="0"/>
            </w:tcBorders>
            <w:noWrap/>
            <w:vAlign w:val="center"/>
          </w:tcPr>
          <w:p w14:paraId="0E95772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CACCTTCTACAACGAGCTGC</w:t>
            </w:r>
          </w:p>
        </w:tc>
        <w:tc>
          <w:tcPr>
            <w:tcW w:w="3977" w:type="dxa"/>
            <w:tcBorders>
              <w:bottom w:val="single" w:color="auto" w:sz="4" w:space="0"/>
            </w:tcBorders>
            <w:noWrap/>
            <w:vAlign w:val="center"/>
          </w:tcPr>
          <w:p w14:paraId="170946A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TCATCTTCTCACGGTTGGCT</w:t>
            </w:r>
          </w:p>
        </w:tc>
      </w:tr>
    </w:tbl>
    <w:p w14:paraId="1245D2AE">
      <w:pPr>
        <w:rPr>
          <w:rFonts w:ascii="TimesNewRomanPSMT" w:hAnsi="TimesNewRomanPSMT" w:eastAsia="TimesNewRomanPSMT" w:cs="TimesNewRomanPSMT"/>
          <w:color w:val="000000"/>
          <w:sz w:val="24"/>
        </w:rPr>
      </w:pPr>
    </w:p>
    <w:p w14:paraId="685518E2">
      <w:pPr>
        <w:rPr>
          <w:rFonts w:ascii="Times New Roman" w:hAnsi="Times New Roman" w:cs="Times New Roman"/>
          <w:sz w:val="24"/>
        </w:rPr>
      </w:pPr>
    </w:p>
    <w:p w14:paraId="2AB2F805">
      <w:pPr>
        <w:rPr>
          <w:rFonts w:ascii="Times New Roman" w:hAnsi="Times New Roman" w:cs="Times New Roman"/>
          <w:sz w:val="24"/>
        </w:rPr>
      </w:pPr>
    </w:p>
    <w:p w14:paraId="252AA4FE">
      <w:pPr>
        <w:rPr>
          <w:rFonts w:ascii="Times New Roman" w:hAnsi="Times New Roman" w:cs="Times New Roman"/>
          <w:sz w:val="24"/>
        </w:rPr>
      </w:pPr>
    </w:p>
    <w:p w14:paraId="03A80D54">
      <w:pPr>
        <w:rPr>
          <w:rFonts w:ascii="Times New Roman" w:hAnsi="Times New Roman" w:cs="Times New Roman"/>
          <w:sz w:val="24"/>
        </w:rPr>
      </w:pPr>
    </w:p>
    <w:p w14:paraId="3B1A43D6">
      <w:pPr>
        <w:rPr>
          <w:rFonts w:hint="default" w:ascii="TimesNewRomanPSMT" w:hAnsi="TimesNewRomanPSMT" w:eastAsia="宋体" w:cs="TimesNewRomanPSMT"/>
          <w:color w:val="000000"/>
          <w:sz w:val="24"/>
          <w:lang w:val="en-US" w:eastAsia="zh-CN"/>
        </w:rPr>
      </w:pPr>
      <w:r>
        <w:rPr>
          <w:rFonts w:hint="eastAsia" w:ascii="TimesNewRomanPSMT" w:hAnsi="TimesNewRomanPSMT" w:eastAsia="TimesNewRomanPSMT" w:cs="TimesNewRomanPSMT"/>
          <w:color w:val="000000"/>
          <w:sz w:val="24"/>
        </w:rPr>
        <w:t xml:space="preserve">Table </w:t>
      </w:r>
      <w:r>
        <w:rPr>
          <w:rFonts w:hint="eastAsia" w:ascii="TimesNewRomanPSMT" w:hAnsi="TimesNewRomanPSMT" w:eastAsia="宋体" w:cs="TimesNewRomanPSMT"/>
          <w:color w:val="000000"/>
          <w:sz w:val="24"/>
        </w:rPr>
        <w:t>S</w:t>
      </w:r>
      <w:r>
        <w:rPr>
          <w:rFonts w:hint="eastAsia" w:ascii="TimesNewRomanPSMT" w:hAnsi="TimesNewRomanPSMT" w:eastAsia="宋体" w:cs="TimesNewRomanPSMT"/>
          <w:color w:val="000000"/>
          <w:sz w:val="24"/>
          <w:lang w:val="en-US" w:eastAsia="zh-CN"/>
        </w:rPr>
        <w:t>3</w:t>
      </w:r>
      <w:r>
        <w:rPr>
          <w:rFonts w:hint="eastAsia" w:ascii="TimesNewRomanPSMT" w:hAnsi="TimesNewRomanPSMT" w:eastAsia="TimesNewRomanPSMT" w:cs="TimesNewRomanPSMT"/>
          <w:color w:val="000000"/>
          <w:sz w:val="24"/>
        </w:rPr>
        <w:t>. Primer sequences of target and reference genes</w:t>
      </w:r>
      <w:r>
        <w:rPr>
          <w:rFonts w:hint="eastAsia" w:ascii="TimesNewRomanPSMT" w:hAnsi="TimesNewRomanPSMT" w:eastAsia="宋体" w:cs="TimesNewRomanPSMT"/>
          <w:color w:val="000000"/>
          <w:sz w:val="24"/>
          <w:lang w:val="en-US" w:eastAsia="zh-CN"/>
        </w:rPr>
        <w:t xml:space="preserve"> in Hepa 1-6 cell lines.</w:t>
      </w:r>
    </w:p>
    <w:p w14:paraId="2DB68938">
      <w:pPr>
        <w:rPr>
          <w:rFonts w:ascii="Times New Roman" w:hAnsi="Times New Roman" w:cs="Times New Roman"/>
          <w:sz w:val="24"/>
        </w:rPr>
      </w:pPr>
    </w:p>
    <w:tbl>
      <w:tblPr>
        <w:tblStyle w:val="5"/>
        <w:tblW w:w="9394" w:type="dxa"/>
        <w:tblInd w:w="-3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4125"/>
        <w:gridCol w:w="4112"/>
      </w:tblGrid>
      <w:tr w14:paraId="07F13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57" w:type="dxa"/>
            <w:vMerge w:val="restart"/>
            <w:tcBorders>
              <w:top w:val="single" w:color="auto" w:sz="4" w:space="0"/>
            </w:tcBorders>
            <w:noWrap/>
            <w:vAlign w:val="center"/>
          </w:tcPr>
          <w:p w14:paraId="53E60D69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Gene</w:t>
            </w:r>
          </w:p>
        </w:tc>
        <w:tc>
          <w:tcPr>
            <w:tcW w:w="8237" w:type="dxa"/>
            <w:gridSpan w:val="2"/>
            <w:tcBorders>
              <w:top w:val="single" w:color="auto" w:sz="4" w:space="0"/>
            </w:tcBorders>
            <w:noWrap/>
            <w:vAlign w:val="center"/>
          </w:tcPr>
          <w:p w14:paraId="21DA301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 xml:space="preserve">Primer sequence (5'-3') </w:t>
            </w:r>
          </w:p>
        </w:tc>
      </w:tr>
      <w:tr w14:paraId="6E343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vMerge w:val="continue"/>
            <w:noWrap/>
            <w:vAlign w:val="center"/>
          </w:tcPr>
          <w:p w14:paraId="6727B8F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</w:p>
        </w:tc>
        <w:tc>
          <w:tcPr>
            <w:tcW w:w="4125" w:type="dxa"/>
            <w:noWrap/>
            <w:vAlign w:val="center"/>
          </w:tcPr>
          <w:p w14:paraId="4B0CEFA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forward</w:t>
            </w:r>
          </w:p>
        </w:tc>
        <w:tc>
          <w:tcPr>
            <w:tcW w:w="4112" w:type="dxa"/>
            <w:noWrap/>
            <w:vAlign w:val="center"/>
          </w:tcPr>
          <w:p w14:paraId="4B1E97F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revese</w:t>
            </w:r>
          </w:p>
        </w:tc>
      </w:tr>
      <w:tr w14:paraId="27C78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78C43DFA">
            <w:pPr>
              <w:jc w:val="center"/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</w:rPr>
              <w:t>HS</w:t>
            </w:r>
            <w:r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L</w:t>
            </w:r>
          </w:p>
        </w:tc>
        <w:tc>
          <w:tcPr>
            <w:tcW w:w="4125" w:type="dxa"/>
            <w:noWrap/>
            <w:vAlign w:val="center"/>
          </w:tcPr>
          <w:p w14:paraId="483B561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TGGTGACACTCGCAGAAGAC</w:t>
            </w:r>
          </w:p>
        </w:tc>
        <w:tc>
          <w:tcPr>
            <w:tcW w:w="4112" w:type="dxa"/>
            <w:noWrap/>
            <w:vAlign w:val="center"/>
          </w:tcPr>
          <w:p w14:paraId="04D5D51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GATGGCAGGTGTGAACTGGA</w:t>
            </w:r>
          </w:p>
        </w:tc>
      </w:tr>
      <w:tr w14:paraId="5A8D1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0884C411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GLUT2</w:t>
            </w:r>
          </w:p>
        </w:tc>
        <w:tc>
          <w:tcPr>
            <w:tcW w:w="4125" w:type="dxa"/>
            <w:noWrap/>
            <w:vAlign w:val="center"/>
          </w:tcPr>
          <w:p w14:paraId="35636E0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TGAGTTCCTTCCAGTTCGGC</w:t>
            </w:r>
          </w:p>
        </w:tc>
        <w:tc>
          <w:tcPr>
            <w:tcW w:w="4112" w:type="dxa"/>
            <w:noWrap/>
            <w:vAlign w:val="center"/>
          </w:tcPr>
          <w:p w14:paraId="732C2350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ATTCCTGAGAACTGCTGGGC</w:t>
            </w:r>
          </w:p>
        </w:tc>
      </w:tr>
      <w:tr w14:paraId="4D929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4766E78F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GYS2</w:t>
            </w:r>
          </w:p>
        </w:tc>
        <w:tc>
          <w:tcPr>
            <w:tcW w:w="4125" w:type="dxa"/>
            <w:noWrap/>
            <w:vAlign w:val="center"/>
          </w:tcPr>
          <w:p w14:paraId="6A26F0E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TCCTCAGTACCACCTTCC</w:t>
            </w:r>
          </w:p>
        </w:tc>
        <w:tc>
          <w:tcPr>
            <w:tcW w:w="4112" w:type="dxa"/>
            <w:noWrap/>
            <w:vAlign w:val="center"/>
          </w:tcPr>
          <w:p w14:paraId="1CE0D4D4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AGCCTCCTCTTCCTCATC</w:t>
            </w:r>
          </w:p>
        </w:tc>
      </w:tr>
      <w:tr w14:paraId="0ABAF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2266CDF7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β-actin</w:t>
            </w:r>
          </w:p>
        </w:tc>
        <w:tc>
          <w:tcPr>
            <w:tcW w:w="4125" w:type="dxa"/>
            <w:noWrap/>
            <w:vAlign w:val="center"/>
          </w:tcPr>
          <w:p w14:paraId="068EC647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GGAGATTACTGCCCTGGCTCCTA</w:t>
            </w:r>
          </w:p>
        </w:tc>
        <w:tc>
          <w:tcPr>
            <w:tcW w:w="4112" w:type="dxa"/>
            <w:noWrap/>
            <w:vAlign w:val="center"/>
          </w:tcPr>
          <w:p w14:paraId="6FF014FA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GACTCATCGTACTCCTGCTTGCTG</w:t>
            </w:r>
          </w:p>
        </w:tc>
      </w:tr>
      <w:tr w14:paraId="2D20C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2632B30F">
            <w:pPr>
              <w:jc w:val="center"/>
              <w:rPr>
                <w:rFonts w:hint="default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  <w:t>SHP</w:t>
            </w:r>
          </w:p>
        </w:tc>
        <w:tc>
          <w:tcPr>
            <w:tcW w:w="4125" w:type="dxa"/>
            <w:noWrap/>
            <w:vAlign w:val="center"/>
          </w:tcPr>
          <w:p w14:paraId="4A54B562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CGATCCTCTTCAACCCAGATG</w:t>
            </w:r>
          </w:p>
        </w:tc>
        <w:tc>
          <w:tcPr>
            <w:tcW w:w="4112" w:type="dxa"/>
            <w:noWrap/>
            <w:vAlign w:val="center"/>
          </w:tcPr>
          <w:p w14:paraId="437C8E0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AGGGCTCCAAGACTTCACACA</w:t>
            </w:r>
          </w:p>
        </w:tc>
      </w:tr>
      <w:tr w14:paraId="7784F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03E5C94B">
            <w:pPr>
              <w:jc w:val="center"/>
              <w:rPr>
                <w:rFonts w:hint="default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  <w:t>CYP7A1</w:t>
            </w:r>
          </w:p>
        </w:tc>
        <w:tc>
          <w:tcPr>
            <w:tcW w:w="4125" w:type="dxa"/>
            <w:noWrap/>
            <w:vAlign w:val="center"/>
          </w:tcPr>
          <w:p w14:paraId="096E9433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AGCAACTAAACAACCTGCCAGT</w:t>
            </w:r>
          </w:p>
        </w:tc>
        <w:tc>
          <w:tcPr>
            <w:tcW w:w="4112" w:type="dxa"/>
            <w:noWrap/>
            <w:vAlign w:val="center"/>
          </w:tcPr>
          <w:p w14:paraId="5415E99E"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ACTAGTCCGGATATTCAAGGATGCA</w:t>
            </w:r>
          </w:p>
        </w:tc>
      </w:tr>
      <w:tr w14:paraId="0823AB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20AFF9C9">
            <w:pPr>
              <w:jc w:val="center"/>
              <w:rPr>
                <w:rFonts w:hint="default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  <w:t>FXR</w:t>
            </w:r>
          </w:p>
        </w:tc>
        <w:tc>
          <w:tcPr>
            <w:tcW w:w="4125" w:type="dxa"/>
            <w:noWrap/>
            <w:vAlign w:val="center"/>
          </w:tcPr>
          <w:p w14:paraId="59A3DCD0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CGTGACTTGCGNCAAGTGACC</w:t>
            </w:r>
          </w:p>
        </w:tc>
        <w:tc>
          <w:tcPr>
            <w:tcW w:w="4112" w:type="dxa"/>
            <w:noWrap/>
            <w:vAlign w:val="center"/>
          </w:tcPr>
          <w:p w14:paraId="35255848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CCANGACATCAGCATCTCAGC</w:t>
            </w:r>
          </w:p>
        </w:tc>
      </w:tr>
      <w:tr w14:paraId="21056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157" w:type="dxa"/>
            <w:noWrap/>
            <w:vAlign w:val="center"/>
          </w:tcPr>
          <w:p w14:paraId="598BF9E4">
            <w:pPr>
              <w:jc w:val="center"/>
              <w:rPr>
                <w:rFonts w:hint="default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sz w:val="22"/>
                <w:szCs w:val="22"/>
                <w:lang w:val="en-US" w:eastAsia="zh-CN"/>
              </w:rPr>
              <w:t>HNF4α</w:t>
            </w:r>
          </w:p>
        </w:tc>
        <w:tc>
          <w:tcPr>
            <w:tcW w:w="4125" w:type="dxa"/>
            <w:noWrap/>
            <w:vAlign w:val="center"/>
          </w:tcPr>
          <w:p w14:paraId="2054DE15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GGGCTGGCATGAAGAAGGAAGC</w:t>
            </w:r>
          </w:p>
        </w:tc>
        <w:tc>
          <w:tcPr>
            <w:tcW w:w="4112" w:type="dxa"/>
            <w:noWrap/>
            <w:vAlign w:val="center"/>
          </w:tcPr>
          <w:p w14:paraId="47232F50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CCATGCCGAAGAGCTTGATGAAC</w:t>
            </w:r>
          </w:p>
        </w:tc>
      </w:tr>
      <w:tr w14:paraId="0D2DBD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7155D1B0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PPARα</w:t>
            </w:r>
          </w:p>
        </w:tc>
        <w:tc>
          <w:tcPr>
            <w:tcW w:w="4125" w:type="dxa"/>
            <w:noWrap/>
            <w:vAlign w:val="center"/>
          </w:tcPr>
          <w:p w14:paraId="403CF68F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GATGCACTGCTATGAGCACTT</w:t>
            </w:r>
          </w:p>
        </w:tc>
        <w:tc>
          <w:tcPr>
            <w:tcW w:w="4112" w:type="dxa"/>
            <w:noWrap/>
            <w:vAlign w:val="center"/>
          </w:tcPr>
          <w:p w14:paraId="141D1AE8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AGAGGTCCACAGAGCTGATCC</w:t>
            </w:r>
          </w:p>
        </w:tc>
      </w:tr>
      <w:tr w14:paraId="430A3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4A7909C3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ACC</w:t>
            </w:r>
          </w:p>
        </w:tc>
        <w:tc>
          <w:tcPr>
            <w:tcW w:w="4125" w:type="dxa"/>
            <w:noWrap/>
            <w:vAlign w:val="center"/>
          </w:tcPr>
          <w:p w14:paraId="53F938DE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GGGAATACCTGTGGGAGTAGT</w:t>
            </w:r>
          </w:p>
        </w:tc>
        <w:tc>
          <w:tcPr>
            <w:tcW w:w="4112" w:type="dxa"/>
            <w:noWrap/>
            <w:vAlign w:val="center"/>
          </w:tcPr>
          <w:p w14:paraId="384E1164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GCTGGATTATCTTGGCTTCA</w:t>
            </w:r>
          </w:p>
        </w:tc>
      </w:tr>
      <w:tr w14:paraId="0B7A49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04C7A922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FAS</w:t>
            </w:r>
          </w:p>
        </w:tc>
        <w:tc>
          <w:tcPr>
            <w:tcW w:w="4125" w:type="dxa"/>
            <w:noWrap/>
            <w:vAlign w:val="center"/>
          </w:tcPr>
          <w:p w14:paraId="36E2B3C9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CATCCGGTCAGAGAGTACTTTT</w:t>
            </w:r>
          </w:p>
        </w:tc>
        <w:tc>
          <w:tcPr>
            <w:tcW w:w="4112" w:type="dxa"/>
            <w:noWrap/>
            <w:vAlign w:val="center"/>
          </w:tcPr>
          <w:p w14:paraId="73A425E3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TAGGGTTATGATGCTCTTCACC</w:t>
            </w:r>
          </w:p>
        </w:tc>
      </w:tr>
      <w:tr w14:paraId="6D12B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noWrap/>
            <w:vAlign w:val="center"/>
          </w:tcPr>
          <w:p w14:paraId="21B93310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CPT1</w:t>
            </w:r>
          </w:p>
        </w:tc>
        <w:tc>
          <w:tcPr>
            <w:tcW w:w="4125" w:type="dxa"/>
            <w:noWrap/>
            <w:vAlign w:val="center"/>
          </w:tcPr>
          <w:p w14:paraId="08B0ABA6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TATGTGAGGATGCTGCTTCC</w:t>
            </w:r>
          </w:p>
        </w:tc>
        <w:tc>
          <w:tcPr>
            <w:tcW w:w="4112" w:type="dxa"/>
            <w:noWrap/>
            <w:vAlign w:val="center"/>
          </w:tcPr>
          <w:p w14:paraId="4D12E0A2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CTCGGAGAGCTAAGCTTGTC</w:t>
            </w:r>
          </w:p>
        </w:tc>
      </w:tr>
      <w:tr w14:paraId="2DCC1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7" w:type="dxa"/>
            <w:tcBorders>
              <w:bottom w:val="single" w:color="auto" w:sz="4" w:space="0"/>
            </w:tcBorders>
            <w:noWrap/>
            <w:vAlign w:val="center"/>
          </w:tcPr>
          <w:p w14:paraId="69B61CAD">
            <w:pPr>
              <w:jc w:val="center"/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2"/>
                <w:szCs w:val="22"/>
                <w:lang w:val="en-US" w:eastAsia="zh-CN"/>
              </w:rPr>
              <w:t>PEPCK</w:t>
            </w:r>
          </w:p>
        </w:tc>
        <w:tc>
          <w:tcPr>
            <w:tcW w:w="4125" w:type="dxa"/>
            <w:tcBorders>
              <w:bottom w:val="single" w:color="auto" w:sz="4" w:space="0"/>
            </w:tcBorders>
            <w:noWrap/>
            <w:vAlign w:val="center"/>
          </w:tcPr>
          <w:p w14:paraId="5B211ED9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TGCGGATCATGACTCGGATG</w:t>
            </w:r>
          </w:p>
        </w:tc>
        <w:tc>
          <w:tcPr>
            <w:tcW w:w="4112" w:type="dxa"/>
            <w:tcBorders>
              <w:bottom w:val="single" w:color="auto" w:sz="4" w:space="0"/>
            </w:tcBorders>
            <w:noWrap/>
            <w:vAlign w:val="center"/>
          </w:tcPr>
          <w:p w14:paraId="3D4C440C">
            <w:pPr>
              <w:widowControl/>
              <w:jc w:val="center"/>
              <w:textAlignment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szCs w:val="22"/>
                <w:lang w:bidi="ar"/>
              </w:rPr>
              <w:t>AGGCCCAGTTGTTGACCAAA</w:t>
            </w:r>
          </w:p>
        </w:tc>
      </w:tr>
    </w:tbl>
    <w:p w14:paraId="0D6028C5">
      <w:pPr>
        <w:rPr>
          <w:rFonts w:ascii="Times New Roman" w:hAnsi="Times New Roman" w:cs="Times New Roman"/>
          <w:sz w:val="24"/>
        </w:rPr>
      </w:pPr>
    </w:p>
    <w:p w14:paraId="4E9E55D9">
      <w:pPr>
        <w:rPr>
          <w:rFonts w:ascii="Times New Roman" w:hAnsi="Times New Roman" w:cs="Times New Roman"/>
          <w:sz w:val="24"/>
        </w:rPr>
      </w:pPr>
    </w:p>
    <w:p w14:paraId="66A2494F">
      <w:pPr>
        <w:rPr>
          <w:rFonts w:ascii="Times New Roman" w:hAnsi="Times New Roman" w:cs="Times New Roman"/>
          <w:sz w:val="24"/>
        </w:rPr>
      </w:pPr>
    </w:p>
    <w:p w14:paraId="7EA1C38A">
      <w:pPr>
        <w:rPr>
          <w:rFonts w:ascii="Times New Roman" w:hAnsi="Times New Roman" w:cs="Times New Roman"/>
          <w:sz w:val="24"/>
        </w:rPr>
      </w:pPr>
    </w:p>
    <w:p w14:paraId="60C8BE08">
      <w:pPr>
        <w:rPr>
          <w:rFonts w:ascii="Times New Roman" w:hAnsi="Times New Roman" w:cs="Times New Roman"/>
          <w:sz w:val="24"/>
        </w:rPr>
      </w:pPr>
    </w:p>
    <w:p w14:paraId="3FA622DB">
      <w:pPr>
        <w:rPr>
          <w:rFonts w:ascii="Times New Roman" w:hAnsi="Times New Roman" w:cs="Times New Roman"/>
          <w:sz w:val="24"/>
        </w:rPr>
      </w:pPr>
    </w:p>
    <w:p w14:paraId="05C7FFBC">
      <w:pPr>
        <w:rPr>
          <w:rFonts w:ascii="Times New Roman" w:hAnsi="Times New Roman" w:cs="Times New Roman"/>
          <w:sz w:val="24"/>
        </w:rPr>
      </w:pPr>
    </w:p>
    <w:p w14:paraId="6EEE810B">
      <w:pPr>
        <w:rPr>
          <w:rFonts w:ascii="Times New Roman" w:hAnsi="Times New Roman" w:cs="Times New Roman"/>
          <w:sz w:val="24"/>
        </w:rPr>
      </w:pPr>
    </w:p>
    <w:p w14:paraId="64E8AC64">
      <w:pPr>
        <w:rPr>
          <w:rFonts w:ascii="Times New Roman" w:hAnsi="Times New Roman" w:cs="Times New Roman"/>
          <w:sz w:val="24"/>
        </w:rPr>
      </w:pPr>
    </w:p>
    <w:p w14:paraId="0F5316E7">
      <w:pPr>
        <w:rPr>
          <w:rFonts w:ascii="Times New Roman" w:hAnsi="Times New Roman" w:cs="Times New Roman"/>
          <w:sz w:val="24"/>
        </w:rPr>
      </w:pPr>
    </w:p>
    <w:p w14:paraId="435E4FF3">
      <w:pPr>
        <w:rPr>
          <w:rFonts w:ascii="Times New Roman" w:hAnsi="Times New Roman" w:cs="Times New Roman"/>
          <w:sz w:val="24"/>
        </w:rPr>
      </w:pPr>
    </w:p>
    <w:p w14:paraId="4E5B24B9">
      <w:pPr>
        <w:rPr>
          <w:rFonts w:ascii="Times New Roman" w:hAnsi="Times New Roman" w:cs="Times New Roman"/>
          <w:sz w:val="24"/>
        </w:rPr>
      </w:pPr>
    </w:p>
    <w:p w14:paraId="5EE5E043">
      <w:pPr>
        <w:rPr>
          <w:rFonts w:ascii="Times New Roman" w:hAnsi="Times New Roman" w:cs="Times New Roman"/>
          <w:sz w:val="24"/>
        </w:rPr>
      </w:pPr>
    </w:p>
    <w:p w14:paraId="53C9EFEE">
      <w:pPr>
        <w:rPr>
          <w:rFonts w:ascii="Times New Roman" w:hAnsi="Times New Roman" w:cs="Times New Roman"/>
          <w:sz w:val="24"/>
        </w:rPr>
      </w:pPr>
    </w:p>
    <w:p w14:paraId="59E94DFC">
      <w:pPr>
        <w:rPr>
          <w:rFonts w:ascii="Times New Roman" w:hAnsi="Times New Roman" w:cs="Times New Roman"/>
          <w:sz w:val="24"/>
        </w:rPr>
      </w:pPr>
    </w:p>
    <w:p w14:paraId="1C372972">
      <w:pPr>
        <w:rPr>
          <w:rFonts w:ascii="Times New Roman" w:hAnsi="Times New Roman" w:cs="Times New Roman"/>
          <w:sz w:val="24"/>
        </w:rPr>
      </w:pPr>
    </w:p>
    <w:p w14:paraId="1DF3CDFB">
      <w:pPr>
        <w:rPr>
          <w:rFonts w:ascii="Times New Roman" w:hAnsi="Times New Roman" w:cs="Times New Roman"/>
          <w:sz w:val="24"/>
        </w:rPr>
      </w:pPr>
    </w:p>
    <w:p w14:paraId="14EAE55F">
      <w:pPr>
        <w:rPr>
          <w:rFonts w:ascii="Times New Roman" w:hAnsi="Times New Roman" w:cs="Times New Roman"/>
          <w:sz w:val="24"/>
        </w:rPr>
      </w:pPr>
    </w:p>
    <w:p w14:paraId="770347F2">
      <w:pPr>
        <w:rPr>
          <w:rFonts w:ascii="Times New Roman" w:hAnsi="Times New Roman" w:cs="Times New Roman"/>
          <w:sz w:val="24"/>
        </w:rPr>
      </w:pPr>
    </w:p>
    <w:p w14:paraId="6AAA4AD4">
      <w:pPr>
        <w:rPr>
          <w:rFonts w:ascii="Times New Roman" w:hAnsi="Times New Roman" w:cs="Times New Roman"/>
          <w:sz w:val="24"/>
        </w:rPr>
      </w:pPr>
    </w:p>
    <w:p w14:paraId="1BD8242F">
      <w:pPr>
        <w:rPr>
          <w:rFonts w:ascii="Times New Roman" w:hAnsi="Times New Roman" w:cs="Times New Roman"/>
          <w:sz w:val="24"/>
        </w:rPr>
      </w:pPr>
    </w:p>
    <w:p w14:paraId="168FC073">
      <w:pPr>
        <w:rPr>
          <w:rFonts w:ascii="Times New Roman" w:hAnsi="Times New Roman" w:cs="Times New Roman"/>
          <w:sz w:val="24"/>
        </w:rPr>
      </w:pPr>
    </w:p>
    <w:p w14:paraId="5FDDC2FA">
      <w:pPr>
        <w:rPr>
          <w:rFonts w:ascii="Times New Roman" w:hAnsi="Times New Roman" w:cs="Times New Roman"/>
          <w:sz w:val="24"/>
        </w:rPr>
      </w:pPr>
    </w:p>
    <w:p w14:paraId="01934750">
      <w:pPr>
        <w:rPr>
          <w:rFonts w:ascii="Times New Roman" w:hAnsi="Times New Roman" w:cs="Times New Roman"/>
          <w:sz w:val="24"/>
        </w:rPr>
      </w:pPr>
    </w:p>
    <w:p w14:paraId="14B193D5">
      <w:pPr>
        <w:rPr>
          <w:rFonts w:ascii="Times New Roman" w:hAnsi="Times New Roman" w:cs="Times New Roman"/>
          <w:sz w:val="24"/>
        </w:rPr>
      </w:pPr>
    </w:p>
    <w:p w14:paraId="6F0D5C93">
      <w:pPr>
        <w:rPr>
          <w:rFonts w:ascii="Times New Roman" w:hAnsi="Times New Roman" w:cs="Times New Roman"/>
          <w:sz w:val="24"/>
        </w:rPr>
      </w:pPr>
    </w:p>
    <w:p w14:paraId="0F0E0592">
      <w:pPr>
        <w:rPr>
          <w:rFonts w:ascii="Times New Roman" w:hAnsi="Times New Roman" w:cs="Times New Roman"/>
          <w:sz w:val="24"/>
        </w:rPr>
      </w:pPr>
    </w:p>
    <w:p w14:paraId="23A88752">
      <w:pPr>
        <w:rPr>
          <w:rFonts w:hint="default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eastAsia" w:ascii="TimesNewRomanPSMT" w:hAnsi="TimesNewRomanPSMT" w:eastAsia="TimesNewRomanPSMT" w:cs="TimesNewRomanPSMT"/>
          <w:color w:val="000000"/>
          <w:sz w:val="24"/>
        </w:rPr>
        <w:t xml:space="preserve">Table </w:t>
      </w:r>
      <w:r>
        <w:rPr>
          <w:rFonts w:hint="eastAsia" w:ascii="TimesNewRomanPSMT" w:hAnsi="TimesNewRomanPSMT" w:eastAsia="宋体" w:cs="TimesNewRomanPSMT"/>
          <w:color w:val="000000"/>
          <w:sz w:val="24"/>
        </w:rPr>
        <w:t>S</w:t>
      </w:r>
      <w:r>
        <w:rPr>
          <w:rFonts w:hint="eastAsia" w:ascii="TimesNewRomanPSMT" w:hAnsi="TimesNewRomanPSMT" w:eastAsia="宋体" w:cs="TimesNewRomanPSMT"/>
          <w:color w:val="000000"/>
          <w:sz w:val="24"/>
          <w:lang w:val="en-US" w:eastAsia="zh-CN"/>
        </w:rPr>
        <w:t>4</w:t>
      </w:r>
      <w:r>
        <w:rPr>
          <w:rFonts w:hint="eastAsia" w:ascii="TimesNewRomanPSMT" w:hAnsi="TimesNewRomanPSMT" w:eastAsia="TimesNewRomanPSMT" w:cs="TimesNewRomanPSMT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Bile acid profile </w:t>
      </w:r>
      <w:r>
        <w:rPr>
          <w:rFonts w:hint="eastAsia" w:ascii="Times New Roman" w:hAnsi="Times New Roman" w:cs="Times New Roman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liver </w:t>
      </w:r>
      <w:r>
        <w:rPr>
          <w:rFonts w:hint="eastAsia" w:ascii="Times New Roman" w:hAnsi="Times New Roman" w:cs="Times New Roman"/>
          <w:sz w:val="24"/>
        </w:rPr>
        <w:t>tissue</w:t>
      </w:r>
      <w:r>
        <w:rPr>
          <w:rFonts w:hint="eastAsia" w:ascii="Times New Roman" w:hAnsi="Times New Roman" w:cs="Times New Roman"/>
          <w:sz w:val="24"/>
          <w:lang w:val="en-US" w:eastAsia="zh-CN"/>
        </w:rPr>
        <w:t>, nmol/g.</w:t>
      </w:r>
    </w:p>
    <w:tbl>
      <w:tblPr>
        <w:tblStyle w:val="5"/>
        <w:tblpPr w:leftFromText="180" w:rightFromText="180" w:vertAnchor="text" w:horzAnchor="page" w:tblpX="1890" w:tblpY="490"/>
        <w:tblOverlap w:val="never"/>
        <w:tblW w:w="807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2133"/>
        <w:gridCol w:w="2401"/>
        <w:gridCol w:w="1488"/>
      </w:tblGrid>
      <w:tr w14:paraId="24882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2057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135C19E0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453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F596BF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Group</w:t>
            </w:r>
          </w:p>
        </w:tc>
        <w:tc>
          <w:tcPr>
            <w:tcW w:w="1488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490729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4"/>
                <w:lang w:bidi="ar"/>
              </w:rPr>
              <w:t>P</w:t>
            </w:r>
            <w:r>
              <w:rPr>
                <w:rStyle w:val="10"/>
                <w:rFonts w:eastAsia="宋体"/>
                <w:sz w:val="24"/>
                <w:szCs w:val="24"/>
                <w:lang w:bidi="ar"/>
              </w:rPr>
              <w:t>-value</w:t>
            </w:r>
          </w:p>
        </w:tc>
      </w:tr>
      <w:tr w14:paraId="3AD049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5F01DEE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37B8F6F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NBW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DE77B2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LBW</w:t>
            </w:r>
          </w:p>
        </w:tc>
        <w:tc>
          <w:tcPr>
            <w:tcW w:w="1488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46D93EA">
            <w:pPr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sz w:val="24"/>
              </w:rPr>
            </w:pPr>
          </w:p>
        </w:tc>
      </w:tr>
      <w:tr w14:paraId="33469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7719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C4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29BDEF2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0.36 ± 0.03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768D36B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0.42 ± 0.06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2279BCA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0.084</w:t>
            </w:r>
          </w:p>
        </w:tc>
      </w:tr>
      <w:tr w14:paraId="518D7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845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TwMCA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90E6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0.43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91E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0.58 ± 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DC28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0.377</w:t>
            </w:r>
          </w:p>
        </w:tc>
      </w:tr>
      <w:tr w14:paraId="67BD4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0D37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TaMCA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C682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0.17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53CD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0.21 ± 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B202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0.515</w:t>
            </w:r>
          </w:p>
        </w:tc>
      </w:tr>
      <w:tr w14:paraId="00190D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9BCD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TbMCA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E0FB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0.38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DE59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0.57 ± 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DE24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0.377</w:t>
            </w:r>
          </w:p>
        </w:tc>
      </w:tr>
      <w:tr w14:paraId="3A166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FF1E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0359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3.96 ± 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5917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4.01 ± 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A5C5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0.969</w:t>
            </w:r>
          </w:p>
        </w:tc>
      </w:tr>
      <w:tr w14:paraId="33A1A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7C89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658C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3.11 ± 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6814E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2.49 ± 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5754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0.460</w:t>
            </w:r>
          </w:p>
        </w:tc>
      </w:tr>
      <w:tr w14:paraId="58ACF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2081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THDCA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CAF1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23.12 ± 16.54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5A9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9.83 ± 7.09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90F4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0.130</w:t>
            </w:r>
          </w:p>
        </w:tc>
      </w:tr>
      <w:tr w14:paraId="4F13F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BA69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TCDCA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31FB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22.28 ± 14.10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3703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10.37 ± 5.53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3C5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0.109</w:t>
            </w:r>
          </w:p>
        </w:tc>
      </w:tr>
      <w:tr w14:paraId="59915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A816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3E82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EB4F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0.07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0CDB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0.289</w:t>
            </w:r>
          </w:p>
        </w:tc>
      </w:tr>
      <w:tr w14:paraId="64B2A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C578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739F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0.27 ± 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7F46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0.06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8D3C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0.005</w:t>
            </w:r>
          </w:p>
        </w:tc>
      </w:tr>
      <w:tr w14:paraId="04126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C514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66DC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0.31 ± 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F31F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0.32 ± 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D423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0.967</w:t>
            </w:r>
          </w:p>
        </w:tc>
      </w:tr>
      <w:tr w14:paraId="5E6F8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7763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EBAD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0.41 ± 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310B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0.42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610C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0.904</w:t>
            </w:r>
          </w:p>
        </w:tc>
      </w:tr>
      <w:tr w14:paraId="263E8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C65B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bMCA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8110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0.86 ± 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82F04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0.85 ± 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86B0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0.972</w:t>
            </w:r>
          </w:p>
        </w:tc>
      </w:tr>
      <w:tr w14:paraId="7F1A53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DC24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2AB8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A56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0.23 ± 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5542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0.150</w:t>
            </w:r>
          </w:p>
        </w:tc>
      </w:tr>
      <w:tr w14:paraId="49877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0BE90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AlloCA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8A51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0.31 ± 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31A0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0.32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99BB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0.876</w:t>
            </w:r>
          </w:p>
        </w:tc>
      </w:tr>
      <w:tr w14:paraId="1E6218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CC32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76A6F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0.80 ± 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F89B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1.07 ± 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3690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0.434</w:t>
            </w:r>
          </w:p>
        </w:tc>
      </w:tr>
      <w:tr w14:paraId="52739B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96F8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NorCA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951B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1672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BEEC1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0.740</w:t>
            </w:r>
          </w:p>
        </w:tc>
      </w:tr>
      <w:tr w14:paraId="4BF6D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4729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C9C0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25.16 ± 10.38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A0FC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35.71 ± 22.06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C4C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0.356</w:t>
            </w:r>
          </w:p>
        </w:tc>
      </w:tr>
      <w:tr w14:paraId="50101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E961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0E2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5.14 ± 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FE7C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7.73 ± 2.19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CA69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0.099</w:t>
            </w:r>
          </w:p>
        </w:tc>
      </w:tr>
      <w:tr w14:paraId="1D05D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4EA7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GHDCA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2CDE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37.85 ± 22.52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1595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27.49 ± 17.64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CB98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0.437</w:t>
            </w:r>
          </w:p>
        </w:tc>
      </w:tr>
      <w:tr w14:paraId="4874A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F559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GCDCA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3AE5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24.66 ± 12.96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41EB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18.55 ± 8.53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A330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0.399</w:t>
            </w:r>
          </w:p>
        </w:tc>
      </w:tr>
      <w:tr w14:paraId="5879B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6B90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4D69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0.27 ± 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986F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0.24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CAF3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0.545</w:t>
            </w:r>
          </w:p>
        </w:tc>
      </w:tr>
      <w:tr w14:paraId="3F3DA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FCA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GLCA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A5A9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0.28 ± 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3470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0.08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8930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0.010</w:t>
            </w:r>
          </w:p>
        </w:tc>
      </w:tr>
      <w:tr w14:paraId="3F21FC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95A7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muroCA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8606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0.74 ± 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6D54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1.30 ± 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04B9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0.079</w:t>
            </w:r>
          </w:p>
        </w:tc>
      </w:tr>
      <w:tr w14:paraId="0EB7B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A468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bHDCA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0C0B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0.08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D5F1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56A3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0.216</w:t>
            </w:r>
          </w:p>
        </w:tc>
      </w:tr>
      <w:tr w14:paraId="160956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7706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F702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0.04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DD75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0.04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A07C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0.787</w:t>
            </w:r>
          </w:p>
        </w:tc>
      </w:tr>
      <w:tr w14:paraId="7B223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7AE3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2523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0.63 ± 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8B54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1.15 ± 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093C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0.041</w:t>
            </w:r>
          </w:p>
        </w:tc>
      </w:tr>
      <w:tr w14:paraId="71F86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99C5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bDCA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F4FE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947C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294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0.508</w:t>
            </w:r>
          </w:p>
        </w:tc>
      </w:tr>
      <w:tr w14:paraId="19514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5DFD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19D8F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0.23 ± 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5074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0.37 ± 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4BAD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0.111</w:t>
            </w:r>
          </w:p>
        </w:tc>
      </w:tr>
      <w:tr w14:paraId="3A51A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7736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42E2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1.78 ± 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982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1.48 ± 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797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0.684</w:t>
            </w:r>
          </w:p>
        </w:tc>
      </w:tr>
      <w:tr w14:paraId="0615F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97AA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NorDCA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3CD1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0.39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F8C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0.40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E8375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0.800</w:t>
            </w:r>
          </w:p>
        </w:tc>
      </w:tr>
      <w:tr w14:paraId="21D1D1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0D4F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isoalloLCA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6AB8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CFECF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0.02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2375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0.676</w:t>
            </w:r>
          </w:p>
        </w:tc>
      </w:tr>
      <w:tr w14:paraId="29309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5A3D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isoLCA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B91A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E802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 ± 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6B6D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0.780</w:t>
            </w:r>
          </w:p>
        </w:tc>
      </w:tr>
      <w:tr w14:paraId="10408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4463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05B84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BDDB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50EA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0.687</w:t>
            </w:r>
          </w:p>
        </w:tc>
      </w:tr>
      <w:tr w14:paraId="264EB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B681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LCA-3S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40BE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0.45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A3BF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0.46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B6DC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0.765</w:t>
            </w:r>
          </w:p>
        </w:tc>
      </w:tr>
      <w:tr w14:paraId="3C7C6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2B31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dehydroLCA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C944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 ± 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1405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 ± 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ED7E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0.736</w:t>
            </w:r>
          </w:p>
        </w:tc>
      </w:tr>
      <w:tr w14:paraId="6F6A9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7B941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6-KetoLCA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D651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0.09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BED5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BD44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0.346</w:t>
            </w:r>
          </w:p>
        </w:tc>
      </w:tr>
      <w:tr w14:paraId="69532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BD29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7-KetoLCA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AC84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0.32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2AC2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0.33 ± 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2416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0.736</w:t>
            </w:r>
          </w:p>
        </w:tc>
      </w:tr>
      <w:tr w14:paraId="4B569E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AE3B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12-KetoLCA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2F514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0.41 ± 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EE50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0.39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5AA6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0.847</w:t>
            </w:r>
          </w:p>
        </w:tc>
      </w:tr>
      <w:tr w14:paraId="5EDAE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FB02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apoCA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6583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0.06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D3BDE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0.06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8308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0.935</w:t>
            </w:r>
          </w:p>
        </w:tc>
      </w:tr>
      <w:tr w14:paraId="2D86E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A6D3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7-DHCA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BD18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0.20 ± 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23B5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0.19 ± 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BC9B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0.953</w:t>
            </w:r>
          </w:p>
        </w:tc>
      </w:tr>
      <w:tr w14:paraId="676FA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C6F45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12-DHCA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7AAA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9CF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F139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0.770</w:t>
            </w:r>
          </w:p>
        </w:tc>
      </w:tr>
      <w:tr w14:paraId="3C78C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0A7C5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3-DHCA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0DC4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0.08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EDB3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0.08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BD360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0.273</w:t>
            </w:r>
          </w:p>
        </w:tc>
      </w:tr>
      <w:tr w14:paraId="23E08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74A4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CA-3-S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A717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0.47 ± 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0E2D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0.43 ± 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B21E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0.724</w:t>
            </w:r>
          </w:p>
        </w:tc>
      </w:tr>
      <w:tr w14:paraId="1A437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12A7A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Sulfate-GCA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775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0.14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38BEB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0.19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B7E2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0.001</w:t>
            </w:r>
          </w:p>
        </w:tc>
      </w:tr>
      <w:tr w14:paraId="7FBAD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0F5A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onjugated BAs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BBBC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147.32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±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79.90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004DC">
            <w:pPr>
              <w:widowControl/>
              <w:ind w:firstLine="240" w:firstLineChars="10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118.18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±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63.20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722B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0.537</w:t>
            </w:r>
          </w:p>
        </w:tc>
      </w:tr>
      <w:tr w14:paraId="41135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EB52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Unc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onjugated BAs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8519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9.37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 3.77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EDF13">
            <w:pPr>
              <w:widowControl/>
              <w:ind w:firstLine="240" w:firstLineChars="10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10.74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 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0D83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0.469</w:t>
            </w:r>
          </w:p>
        </w:tc>
      </w:tr>
      <w:tr w14:paraId="2E9BB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CFBAAA2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TBAs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DCDD67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156.61±78.80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CA9E70D">
            <w:pPr>
              <w:widowControl/>
              <w:ind w:firstLine="240" w:firstLineChars="10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128.92±62.87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D11CABD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0.552</w:t>
            </w:r>
          </w:p>
        </w:tc>
      </w:tr>
    </w:tbl>
    <w:p w14:paraId="281CE119">
      <w:pPr>
        <w:rPr>
          <w:sz w:val="24"/>
        </w:rPr>
      </w:pPr>
    </w:p>
    <w:p w14:paraId="76F4450F">
      <w:pPr>
        <w:rPr>
          <w:sz w:val="24"/>
        </w:rPr>
      </w:pPr>
    </w:p>
    <w:p w14:paraId="140A4D82">
      <w:pPr>
        <w:rPr>
          <w:sz w:val="24"/>
        </w:rPr>
      </w:pPr>
    </w:p>
    <w:p w14:paraId="6A4C2DD8">
      <w:pPr>
        <w:rPr>
          <w:sz w:val="24"/>
        </w:rPr>
      </w:pPr>
    </w:p>
    <w:p w14:paraId="0787AB76">
      <w:pPr>
        <w:rPr>
          <w:sz w:val="24"/>
        </w:rPr>
      </w:pPr>
    </w:p>
    <w:p w14:paraId="7AC9883C">
      <w:pPr>
        <w:rPr>
          <w:sz w:val="24"/>
        </w:rPr>
      </w:pPr>
    </w:p>
    <w:p w14:paraId="207C52BF">
      <w:pPr>
        <w:rPr>
          <w:sz w:val="24"/>
        </w:rPr>
      </w:pPr>
    </w:p>
    <w:p w14:paraId="5C7F210F">
      <w:pPr>
        <w:rPr>
          <w:sz w:val="24"/>
        </w:rPr>
      </w:pPr>
    </w:p>
    <w:p w14:paraId="142414B8">
      <w:pPr>
        <w:rPr>
          <w:sz w:val="24"/>
        </w:rPr>
      </w:pPr>
    </w:p>
    <w:p w14:paraId="473B8945">
      <w:pPr>
        <w:rPr>
          <w:sz w:val="24"/>
        </w:rPr>
      </w:pPr>
    </w:p>
    <w:p w14:paraId="520DFF45">
      <w:pPr>
        <w:rPr>
          <w:sz w:val="24"/>
        </w:rPr>
      </w:pPr>
    </w:p>
    <w:p w14:paraId="7E06E6C9">
      <w:pPr>
        <w:rPr>
          <w:sz w:val="24"/>
        </w:rPr>
      </w:pPr>
    </w:p>
    <w:p w14:paraId="69D09C5C">
      <w:pPr>
        <w:rPr>
          <w:sz w:val="24"/>
        </w:rPr>
      </w:pPr>
    </w:p>
    <w:p w14:paraId="030B72A2">
      <w:pPr>
        <w:rPr>
          <w:sz w:val="24"/>
        </w:rPr>
      </w:pPr>
    </w:p>
    <w:p w14:paraId="693951F8">
      <w:pPr>
        <w:rPr>
          <w:sz w:val="24"/>
        </w:rPr>
      </w:pPr>
    </w:p>
    <w:p w14:paraId="570A7BE0">
      <w:pPr>
        <w:rPr>
          <w:sz w:val="24"/>
        </w:rPr>
      </w:pPr>
    </w:p>
    <w:p w14:paraId="483F169E">
      <w:pPr>
        <w:rPr>
          <w:sz w:val="24"/>
        </w:rPr>
      </w:pPr>
    </w:p>
    <w:p w14:paraId="375387DC">
      <w:pPr>
        <w:rPr>
          <w:sz w:val="24"/>
        </w:rPr>
      </w:pPr>
    </w:p>
    <w:p w14:paraId="1A8FE24F">
      <w:pPr>
        <w:rPr>
          <w:sz w:val="24"/>
        </w:rPr>
      </w:pPr>
    </w:p>
    <w:p w14:paraId="1CE9ACF2">
      <w:pPr>
        <w:rPr>
          <w:sz w:val="24"/>
        </w:rPr>
      </w:pPr>
    </w:p>
    <w:p w14:paraId="4B9C74E3">
      <w:pPr>
        <w:rPr>
          <w:sz w:val="24"/>
        </w:rPr>
      </w:pPr>
    </w:p>
    <w:p w14:paraId="4C3D126A">
      <w:pPr>
        <w:rPr>
          <w:sz w:val="24"/>
        </w:rPr>
      </w:pPr>
    </w:p>
    <w:p w14:paraId="5DF84034">
      <w:pPr>
        <w:rPr>
          <w:sz w:val="24"/>
        </w:rPr>
      </w:pPr>
    </w:p>
    <w:p w14:paraId="17C3E09D">
      <w:pPr>
        <w:rPr>
          <w:sz w:val="24"/>
        </w:rPr>
      </w:pPr>
    </w:p>
    <w:p w14:paraId="508C92B8">
      <w:pPr>
        <w:rPr>
          <w:sz w:val="24"/>
        </w:rPr>
      </w:pPr>
    </w:p>
    <w:p w14:paraId="3BE572B6">
      <w:pPr>
        <w:rPr>
          <w:sz w:val="24"/>
        </w:rPr>
      </w:pPr>
    </w:p>
    <w:p w14:paraId="6C6E9019">
      <w:pPr>
        <w:rPr>
          <w:sz w:val="24"/>
        </w:rPr>
      </w:pPr>
    </w:p>
    <w:p w14:paraId="689B0312">
      <w:pPr>
        <w:rPr>
          <w:sz w:val="24"/>
        </w:rPr>
      </w:pPr>
    </w:p>
    <w:p w14:paraId="1DD1AA46">
      <w:pPr>
        <w:rPr>
          <w:sz w:val="24"/>
        </w:rPr>
      </w:pPr>
    </w:p>
    <w:p w14:paraId="0F7E0604">
      <w:pPr>
        <w:rPr>
          <w:sz w:val="24"/>
        </w:rPr>
      </w:pPr>
    </w:p>
    <w:p w14:paraId="70B97EF9">
      <w:pPr>
        <w:rPr>
          <w:sz w:val="24"/>
        </w:rPr>
      </w:pPr>
    </w:p>
    <w:p w14:paraId="17490727">
      <w:pPr>
        <w:rPr>
          <w:sz w:val="24"/>
        </w:rPr>
      </w:pPr>
    </w:p>
    <w:p w14:paraId="67A41DD6">
      <w:pPr>
        <w:rPr>
          <w:sz w:val="24"/>
        </w:rPr>
      </w:pPr>
    </w:p>
    <w:p w14:paraId="1E197D33">
      <w:pPr>
        <w:rPr>
          <w:sz w:val="24"/>
        </w:rPr>
      </w:pPr>
    </w:p>
    <w:p w14:paraId="52E4DAED">
      <w:pPr>
        <w:rPr>
          <w:sz w:val="24"/>
        </w:rPr>
      </w:pPr>
    </w:p>
    <w:p w14:paraId="30AFA84A">
      <w:pPr>
        <w:rPr>
          <w:sz w:val="24"/>
        </w:rPr>
      </w:pPr>
    </w:p>
    <w:p w14:paraId="1B13F7E8">
      <w:pPr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184785</wp:posOffset>
            </wp:positionV>
            <wp:extent cx="5378450" cy="4451350"/>
            <wp:effectExtent l="0" t="0" r="6350" b="6350"/>
            <wp:wrapNone/>
            <wp:docPr id="1" name="图片 1" descr="图片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7F1D4">
      <w:pPr>
        <w:rPr>
          <w:sz w:val="24"/>
        </w:rPr>
      </w:pPr>
    </w:p>
    <w:p w14:paraId="40652EC7">
      <w:pPr>
        <w:rPr>
          <w:sz w:val="24"/>
        </w:rPr>
      </w:pPr>
    </w:p>
    <w:p w14:paraId="04C05D31">
      <w:pPr>
        <w:rPr>
          <w:sz w:val="24"/>
        </w:rPr>
      </w:pPr>
    </w:p>
    <w:p w14:paraId="62C3CC8F">
      <w:pPr>
        <w:tabs>
          <w:tab w:val="left" w:pos="917"/>
        </w:tabs>
        <w:jc w:val="left"/>
        <w:rPr>
          <w:sz w:val="24"/>
        </w:rPr>
      </w:pPr>
    </w:p>
    <w:p w14:paraId="0C8B66CA">
      <w:pPr>
        <w:tabs>
          <w:tab w:val="left" w:pos="917"/>
        </w:tabs>
        <w:jc w:val="left"/>
        <w:rPr>
          <w:sz w:val="24"/>
        </w:rPr>
      </w:pPr>
    </w:p>
    <w:p w14:paraId="5AF308E1">
      <w:pPr>
        <w:tabs>
          <w:tab w:val="left" w:pos="917"/>
        </w:tabs>
        <w:jc w:val="left"/>
        <w:rPr>
          <w:sz w:val="24"/>
        </w:rPr>
      </w:pPr>
    </w:p>
    <w:p w14:paraId="38A8941A">
      <w:pPr>
        <w:tabs>
          <w:tab w:val="left" w:pos="917"/>
        </w:tabs>
        <w:jc w:val="left"/>
        <w:rPr>
          <w:sz w:val="24"/>
        </w:rPr>
      </w:pPr>
    </w:p>
    <w:p w14:paraId="364686A8">
      <w:pPr>
        <w:rPr>
          <w:sz w:val="24"/>
        </w:rPr>
      </w:pPr>
    </w:p>
    <w:p w14:paraId="4AA8B35F">
      <w:pPr>
        <w:rPr>
          <w:sz w:val="24"/>
        </w:rPr>
      </w:pPr>
    </w:p>
    <w:p w14:paraId="44F62345">
      <w:pPr>
        <w:rPr>
          <w:sz w:val="24"/>
        </w:rPr>
      </w:pPr>
    </w:p>
    <w:p w14:paraId="31B3ED27">
      <w:pPr>
        <w:rPr>
          <w:sz w:val="24"/>
        </w:rPr>
      </w:pPr>
    </w:p>
    <w:p w14:paraId="5E9DB7E6">
      <w:pPr>
        <w:rPr>
          <w:sz w:val="24"/>
        </w:rPr>
      </w:pPr>
    </w:p>
    <w:p w14:paraId="63A4DE60">
      <w:pPr>
        <w:rPr>
          <w:sz w:val="24"/>
        </w:rPr>
      </w:pPr>
    </w:p>
    <w:p w14:paraId="46F3F153">
      <w:pPr>
        <w:rPr>
          <w:sz w:val="24"/>
        </w:rPr>
      </w:pPr>
    </w:p>
    <w:p w14:paraId="177DDEF0">
      <w:pPr>
        <w:rPr>
          <w:sz w:val="24"/>
        </w:rPr>
      </w:pPr>
    </w:p>
    <w:p w14:paraId="52DE523C">
      <w:pPr>
        <w:rPr>
          <w:sz w:val="24"/>
        </w:rPr>
      </w:pPr>
    </w:p>
    <w:p w14:paraId="3605B8B7">
      <w:pPr>
        <w:rPr>
          <w:sz w:val="24"/>
        </w:rPr>
      </w:pPr>
    </w:p>
    <w:p w14:paraId="148C140F">
      <w:pPr>
        <w:rPr>
          <w:sz w:val="24"/>
        </w:rPr>
      </w:pPr>
    </w:p>
    <w:p w14:paraId="5CEA332D">
      <w:pPr>
        <w:rPr>
          <w:sz w:val="24"/>
        </w:rPr>
      </w:pPr>
    </w:p>
    <w:p w14:paraId="1FBA3A3D">
      <w:pPr>
        <w:rPr>
          <w:sz w:val="24"/>
        </w:rPr>
      </w:pPr>
    </w:p>
    <w:p w14:paraId="4658F76C">
      <w:pPr>
        <w:rPr>
          <w:sz w:val="24"/>
        </w:rPr>
      </w:pPr>
    </w:p>
    <w:p w14:paraId="5E18CC17">
      <w:pPr>
        <w:rPr>
          <w:sz w:val="24"/>
        </w:rPr>
      </w:pPr>
    </w:p>
    <w:p w14:paraId="785A70BC">
      <w:pPr>
        <w:rPr>
          <w:sz w:val="24"/>
        </w:rPr>
      </w:pPr>
    </w:p>
    <w:p w14:paraId="40A3C91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Fig. </w:t>
      </w:r>
      <w:r>
        <w:rPr>
          <w:rFonts w:ascii="Times New Roman" w:hAnsi="Times New Roman" w:cs="Times New Roman"/>
          <w:sz w:val="24"/>
        </w:rPr>
        <w:t>S</w:t>
      </w:r>
      <w:r>
        <w:rPr>
          <w:rFonts w:hint="eastAsia" w:ascii="Times New Roman" w:hAnsi="Times New Roman" w:cs="Times New Roman"/>
          <w:sz w:val="24"/>
        </w:rPr>
        <w:t>1. LBW fetuses exhibit reduced hepatic glycogen stores and increased hepatic lipid accumulation. (A) Concentrations of primary</w:t>
      </w:r>
      <w:r>
        <w:rPr>
          <w:rFonts w:ascii="Times New Roman" w:hAnsi="Times New Roman" w:cs="Times New Roman"/>
          <w:sz w:val="24"/>
        </w:rPr>
        <w:t xml:space="preserve"> BA</w:t>
      </w:r>
      <w:r>
        <w:rPr>
          <w:rFonts w:hint="eastAsia" w:ascii="Times New Roman" w:hAnsi="Times New Roman" w:cs="Times New Roman"/>
          <w:sz w:val="24"/>
        </w:rPr>
        <w:t xml:space="preserve">s, secondary BAs, and </w:t>
      </w:r>
      <w:r>
        <w:rPr>
          <w:rFonts w:ascii="Times New Roman" w:hAnsi="Times New Roman" w:cs="Times New Roman"/>
          <w:sz w:val="24"/>
        </w:rPr>
        <w:t>TBAs</w:t>
      </w:r>
      <w:r>
        <w:rPr>
          <w:rFonts w:hint="eastAsia" w:ascii="Times New Roman" w:hAnsi="Times New Roman" w:cs="Times New Roman"/>
          <w:sz w:val="24"/>
        </w:rPr>
        <w:t xml:space="preserve"> in liver tissue</w:t>
      </w:r>
      <w:r>
        <w:rPr>
          <w:rFonts w:ascii="Times New Roman" w:hAnsi="Times New Roman" w:cs="Times New Roman"/>
          <w:sz w:val="24"/>
        </w:rPr>
        <w:t xml:space="preserve">. (B) Concentrations of primary BAs, secondary BAs, and TBAs in liver tissue. </w:t>
      </w:r>
      <w:r>
        <w:rPr>
          <w:rFonts w:hint="eastAsia"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C</w:t>
      </w:r>
      <w:r>
        <w:rPr>
          <w:rFonts w:hint="eastAsia" w:ascii="Times New Roman" w:hAnsi="Times New Roman" w:cs="Times New Roman"/>
          <w:sz w:val="24"/>
        </w:rPr>
        <w:t xml:space="preserve">) </w:t>
      </w:r>
      <w:r>
        <w:rPr>
          <w:rFonts w:hint="eastAsia" w:ascii="Times New Roman" w:hAnsi="Times New Roman" w:eastAsia="宋体" w:cs="Times New Roman"/>
          <w:sz w:val="24"/>
        </w:rPr>
        <w:t>Serum</w:t>
      </w:r>
      <w:r>
        <w:rPr>
          <w:rFonts w:ascii="Times New Roman" w:hAnsi="Times New Roman" w:eastAsia="宋体" w:cs="Times New Roman"/>
          <w:sz w:val="24"/>
        </w:rPr>
        <w:t xml:space="preserve"> and liver sult2a1 </w:t>
      </w:r>
      <w:r>
        <w:rPr>
          <w:rFonts w:hint="eastAsia" w:ascii="Times New Roman" w:hAnsi="Times New Roman" w:cs="Times New Roman"/>
          <w:sz w:val="24"/>
        </w:rPr>
        <w:t>Concentrations.</w:t>
      </w:r>
    </w:p>
    <w:p w14:paraId="66666DAA">
      <w:pPr>
        <w:spacing w:line="360" w:lineRule="auto"/>
        <w:rPr>
          <w:rFonts w:ascii="Times New Roman" w:hAnsi="Times New Roman" w:cs="Times New Roman"/>
          <w:sz w:val="24"/>
        </w:rPr>
      </w:pPr>
    </w:p>
    <w:p w14:paraId="028A0BB2">
      <w:pPr>
        <w:spacing w:line="360" w:lineRule="auto"/>
        <w:rPr>
          <w:rFonts w:ascii="Times New Roman" w:hAnsi="Times New Roman" w:cs="Times New Roman"/>
          <w:sz w:val="24"/>
        </w:rPr>
      </w:pPr>
    </w:p>
    <w:p w14:paraId="04EF6596">
      <w:pPr>
        <w:ind w:firstLine="554"/>
        <w:jc w:val="left"/>
        <w:rPr>
          <w:sz w:val="24"/>
        </w:rPr>
      </w:pPr>
    </w:p>
    <w:p w14:paraId="6F18EEA1">
      <w:pPr>
        <w:rPr>
          <w:sz w:val="24"/>
        </w:rPr>
      </w:pPr>
    </w:p>
    <w:p w14:paraId="2A877DBB">
      <w:pPr>
        <w:rPr>
          <w:sz w:val="24"/>
        </w:rPr>
      </w:pPr>
    </w:p>
    <w:p w14:paraId="2AEF452D">
      <w:pPr>
        <w:rPr>
          <w:sz w:val="24"/>
        </w:rPr>
      </w:pPr>
    </w:p>
    <w:p w14:paraId="383DABCF">
      <w:pPr>
        <w:rPr>
          <w:sz w:val="24"/>
        </w:rPr>
      </w:pPr>
    </w:p>
    <w:p w14:paraId="30F50396">
      <w:pPr>
        <w:rPr>
          <w:sz w:val="24"/>
        </w:rPr>
      </w:pPr>
    </w:p>
    <w:p w14:paraId="42974DBC">
      <w:pPr>
        <w:rPr>
          <w:sz w:val="24"/>
        </w:rPr>
      </w:pPr>
    </w:p>
    <w:p w14:paraId="7CCC6453">
      <w:pPr>
        <w:rPr>
          <w:sz w:val="24"/>
        </w:rPr>
      </w:pPr>
    </w:p>
    <w:p w14:paraId="3C6F93E8">
      <w:pPr>
        <w:rPr>
          <w:rFonts w:hint="eastAsia"/>
          <w:sz w:val="24"/>
        </w:rPr>
      </w:pPr>
    </w:p>
    <w:p w14:paraId="418E00A2">
      <w:pPr>
        <w:rPr>
          <w:sz w:val="24"/>
        </w:rPr>
      </w:pPr>
    </w:p>
    <w:p w14:paraId="4B4BFC2B">
      <w:pPr>
        <w:rPr>
          <w:rFonts w:ascii="Times New Roman" w:hAnsi="Times New Roman" w:cs="Times New Roman"/>
          <w:sz w:val="24"/>
        </w:rPr>
      </w:pPr>
    </w:p>
    <w:p w14:paraId="3D15D36A">
      <w:pPr>
        <w:rPr>
          <w:rFonts w:ascii="Times New Roman" w:hAnsi="Times New Roman" w:cs="Times New Roman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4445</wp:posOffset>
            </wp:positionV>
            <wp:extent cx="4255135" cy="7503160"/>
            <wp:effectExtent l="0" t="0" r="0" b="2540"/>
            <wp:wrapNone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5128" cy="750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C6287">
      <w:pPr>
        <w:rPr>
          <w:rFonts w:ascii="Times New Roman" w:hAnsi="Times New Roman" w:cs="Times New Roman"/>
          <w:sz w:val="24"/>
        </w:rPr>
      </w:pPr>
    </w:p>
    <w:p w14:paraId="383C806D">
      <w:pPr>
        <w:rPr>
          <w:rFonts w:ascii="Times New Roman" w:hAnsi="Times New Roman" w:cs="Times New Roman"/>
          <w:sz w:val="24"/>
        </w:rPr>
      </w:pPr>
    </w:p>
    <w:p w14:paraId="0417B5F6">
      <w:pPr>
        <w:rPr>
          <w:rFonts w:ascii="Times New Roman" w:hAnsi="Times New Roman" w:cs="Times New Roman"/>
          <w:sz w:val="24"/>
        </w:rPr>
      </w:pPr>
    </w:p>
    <w:p w14:paraId="1CAC421C">
      <w:pPr>
        <w:rPr>
          <w:rFonts w:ascii="Times New Roman" w:hAnsi="Times New Roman" w:cs="Times New Roman"/>
          <w:sz w:val="24"/>
        </w:rPr>
      </w:pPr>
    </w:p>
    <w:p w14:paraId="1770F84D">
      <w:pPr>
        <w:rPr>
          <w:rFonts w:ascii="Times New Roman" w:hAnsi="Times New Roman" w:cs="Times New Roman"/>
          <w:sz w:val="24"/>
        </w:rPr>
      </w:pPr>
    </w:p>
    <w:p w14:paraId="63F26A6D">
      <w:pPr>
        <w:rPr>
          <w:rFonts w:ascii="Times New Roman" w:hAnsi="Times New Roman" w:cs="Times New Roman"/>
          <w:sz w:val="24"/>
        </w:rPr>
      </w:pPr>
    </w:p>
    <w:p w14:paraId="65E9CA3C">
      <w:pPr>
        <w:rPr>
          <w:rFonts w:ascii="Times New Roman" w:hAnsi="Times New Roman" w:cs="Times New Roman"/>
          <w:sz w:val="24"/>
        </w:rPr>
      </w:pPr>
    </w:p>
    <w:p w14:paraId="55005C8D">
      <w:pPr>
        <w:rPr>
          <w:rFonts w:ascii="Times New Roman" w:hAnsi="Times New Roman" w:cs="Times New Roman"/>
          <w:sz w:val="24"/>
        </w:rPr>
      </w:pPr>
    </w:p>
    <w:p w14:paraId="09EB77A0">
      <w:pPr>
        <w:rPr>
          <w:rFonts w:ascii="Times New Roman" w:hAnsi="Times New Roman" w:cs="Times New Roman"/>
          <w:sz w:val="24"/>
        </w:rPr>
      </w:pPr>
    </w:p>
    <w:p w14:paraId="2958E5E8">
      <w:pPr>
        <w:rPr>
          <w:rFonts w:ascii="Times New Roman" w:hAnsi="Times New Roman" w:cs="Times New Roman"/>
          <w:sz w:val="24"/>
        </w:rPr>
      </w:pPr>
    </w:p>
    <w:p w14:paraId="5278B246">
      <w:pPr>
        <w:rPr>
          <w:rFonts w:ascii="Times New Roman" w:hAnsi="Times New Roman" w:cs="Times New Roman"/>
          <w:sz w:val="24"/>
        </w:rPr>
      </w:pPr>
    </w:p>
    <w:p w14:paraId="7B5BFBB9">
      <w:pPr>
        <w:rPr>
          <w:rFonts w:ascii="Times New Roman" w:hAnsi="Times New Roman" w:cs="Times New Roman"/>
          <w:sz w:val="24"/>
        </w:rPr>
      </w:pPr>
    </w:p>
    <w:p w14:paraId="12D4CF50">
      <w:pPr>
        <w:rPr>
          <w:rFonts w:ascii="Times New Roman" w:hAnsi="Times New Roman" w:cs="Times New Roman"/>
          <w:sz w:val="24"/>
        </w:rPr>
      </w:pPr>
    </w:p>
    <w:p w14:paraId="0921E125">
      <w:pPr>
        <w:rPr>
          <w:rFonts w:ascii="Times New Roman" w:hAnsi="Times New Roman" w:cs="Times New Roman"/>
          <w:sz w:val="24"/>
        </w:rPr>
      </w:pPr>
    </w:p>
    <w:p w14:paraId="73C6FAF1">
      <w:pPr>
        <w:rPr>
          <w:rFonts w:ascii="Times New Roman" w:hAnsi="Times New Roman" w:cs="Times New Roman"/>
          <w:sz w:val="24"/>
        </w:rPr>
      </w:pPr>
    </w:p>
    <w:p w14:paraId="3395D9BA">
      <w:pPr>
        <w:rPr>
          <w:rFonts w:ascii="Times New Roman" w:hAnsi="Times New Roman" w:cs="Times New Roman"/>
          <w:sz w:val="24"/>
        </w:rPr>
      </w:pPr>
    </w:p>
    <w:p w14:paraId="16CE76E2">
      <w:pPr>
        <w:rPr>
          <w:rFonts w:ascii="Times New Roman" w:hAnsi="Times New Roman" w:cs="Times New Roman"/>
          <w:sz w:val="24"/>
        </w:rPr>
      </w:pPr>
    </w:p>
    <w:p w14:paraId="09B38C6E">
      <w:pPr>
        <w:rPr>
          <w:rFonts w:ascii="Times New Roman" w:hAnsi="Times New Roman" w:cs="Times New Roman"/>
          <w:sz w:val="24"/>
        </w:rPr>
      </w:pPr>
    </w:p>
    <w:p w14:paraId="481F00A6">
      <w:pPr>
        <w:rPr>
          <w:rFonts w:ascii="Times New Roman" w:hAnsi="Times New Roman" w:cs="Times New Roman"/>
          <w:sz w:val="24"/>
        </w:rPr>
      </w:pPr>
    </w:p>
    <w:p w14:paraId="6868ABFB">
      <w:pPr>
        <w:rPr>
          <w:rFonts w:ascii="Times New Roman" w:hAnsi="Times New Roman" w:cs="Times New Roman"/>
          <w:sz w:val="24"/>
        </w:rPr>
      </w:pPr>
    </w:p>
    <w:p w14:paraId="129AA78F">
      <w:pPr>
        <w:rPr>
          <w:rFonts w:ascii="Times New Roman" w:hAnsi="Times New Roman" w:cs="Times New Roman"/>
          <w:sz w:val="24"/>
        </w:rPr>
      </w:pPr>
    </w:p>
    <w:p w14:paraId="521AD797">
      <w:pPr>
        <w:rPr>
          <w:rFonts w:ascii="Times New Roman" w:hAnsi="Times New Roman" w:cs="Times New Roman"/>
          <w:sz w:val="24"/>
        </w:rPr>
      </w:pPr>
    </w:p>
    <w:p w14:paraId="6ACD8FFF">
      <w:pPr>
        <w:rPr>
          <w:rFonts w:ascii="Times New Roman" w:hAnsi="Times New Roman" w:cs="Times New Roman"/>
          <w:sz w:val="24"/>
        </w:rPr>
      </w:pPr>
    </w:p>
    <w:p w14:paraId="6B1A292A">
      <w:pPr>
        <w:rPr>
          <w:rFonts w:ascii="Times New Roman" w:hAnsi="Times New Roman" w:cs="Times New Roman"/>
          <w:sz w:val="24"/>
        </w:rPr>
      </w:pPr>
    </w:p>
    <w:p w14:paraId="65AA1017">
      <w:pPr>
        <w:rPr>
          <w:rFonts w:ascii="Times New Roman" w:hAnsi="Times New Roman" w:cs="Times New Roman"/>
          <w:sz w:val="24"/>
        </w:rPr>
      </w:pPr>
    </w:p>
    <w:p w14:paraId="4838287C">
      <w:pPr>
        <w:rPr>
          <w:rFonts w:ascii="Times New Roman" w:hAnsi="Times New Roman" w:cs="Times New Roman"/>
          <w:sz w:val="24"/>
        </w:rPr>
      </w:pPr>
    </w:p>
    <w:p w14:paraId="2D75E6A1">
      <w:pPr>
        <w:rPr>
          <w:rFonts w:ascii="Times New Roman" w:hAnsi="Times New Roman" w:cs="Times New Roman"/>
          <w:sz w:val="24"/>
        </w:rPr>
      </w:pPr>
    </w:p>
    <w:p w14:paraId="1F1D7034">
      <w:pPr>
        <w:rPr>
          <w:rFonts w:ascii="Times New Roman" w:hAnsi="Times New Roman" w:cs="Times New Roman"/>
          <w:sz w:val="24"/>
        </w:rPr>
      </w:pPr>
    </w:p>
    <w:p w14:paraId="476639D5">
      <w:pPr>
        <w:rPr>
          <w:rFonts w:ascii="Times New Roman" w:hAnsi="Times New Roman" w:cs="Times New Roman"/>
          <w:sz w:val="24"/>
        </w:rPr>
      </w:pPr>
    </w:p>
    <w:p w14:paraId="37C56A09">
      <w:pPr>
        <w:rPr>
          <w:rFonts w:ascii="Times New Roman" w:hAnsi="Times New Roman" w:cs="Times New Roman"/>
          <w:sz w:val="24"/>
        </w:rPr>
      </w:pPr>
    </w:p>
    <w:p w14:paraId="2B81A3F4">
      <w:pPr>
        <w:rPr>
          <w:rFonts w:ascii="Times New Roman" w:hAnsi="Times New Roman" w:cs="Times New Roman"/>
          <w:sz w:val="24"/>
        </w:rPr>
      </w:pPr>
    </w:p>
    <w:p w14:paraId="277B8276">
      <w:pPr>
        <w:rPr>
          <w:rFonts w:ascii="Times New Roman" w:hAnsi="Times New Roman" w:cs="Times New Roman"/>
          <w:sz w:val="24"/>
        </w:rPr>
      </w:pPr>
    </w:p>
    <w:p w14:paraId="4848B2E5">
      <w:pPr>
        <w:rPr>
          <w:rFonts w:ascii="Times New Roman" w:hAnsi="Times New Roman" w:cs="Times New Roman"/>
          <w:sz w:val="24"/>
        </w:rPr>
      </w:pPr>
    </w:p>
    <w:p w14:paraId="2803E6B7">
      <w:pPr>
        <w:rPr>
          <w:rFonts w:ascii="Times New Roman" w:hAnsi="Times New Roman" w:cs="Times New Roman"/>
          <w:sz w:val="24"/>
        </w:rPr>
      </w:pPr>
    </w:p>
    <w:p w14:paraId="38B6C70F">
      <w:pPr>
        <w:rPr>
          <w:rFonts w:ascii="Times New Roman" w:hAnsi="Times New Roman" w:cs="Times New Roman"/>
          <w:sz w:val="24"/>
        </w:rPr>
      </w:pPr>
    </w:p>
    <w:p w14:paraId="56FF565A">
      <w:pPr>
        <w:rPr>
          <w:rFonts w:ascii="Times New Roman" w:hAnsi="Times New Roman" w:cs="Times New Roman"/>
          <w:sz w:val="24"/>
        </w:rPr>
      </w:pPr>
    </w:p>
    <w:p w14:paraId="0EDED1D2">
      <w:pPr>
        <w:spacing w:line="360" w:lineRule="auto"/>
        <w:rPr>
          <w:rFonts w:ascii="Times New Roman" w:hAnsi="Times New Roman" w:cs="Times New Roman"/>
          <w:sz w:val="24"/>
        </w:rPr>
      </w:pPr>
    </w:p>
    <w:p w14:paraId="73C5E53D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  <w:r>
        <w:rPr>
          <w:rFonts w:hint="eastAsia" w:ascii="Times New Roman" w:hAnsi="Times New Roman" w:cs="Times New Roman"/>
          <w:sz w:val="24"/>
        </w:rPr>
        <w:t xml:space="preserve">Fig. </w:t>
      </w:r>
      <w:r>
        <w:rPr>
          <w:rFonts w:ascii="Times New Roman" w:hAnsi="Times New Roman" w:cs="Times New Roman"/>
          <w:sz w:val="24"/>
        </w:rPr>
        <w:t>S</w:t>
      </w:r>
      <w:r>
        <w:rPr>
          <w:rFonts w:hint="eastAsia" w:ascii="Times New Roman" w:hAnsi="Times New Roman" w:cs="Times New Roman"/>
          <w:sz w:val="24"/>
        </w:rPr>
        <w:t xml:space="preserve">2. Blots image in </w:t>
      </w:r>
      <w:r>
        <w:rPr>
          <w:rFonts w:hint="eastAsia" w:ascii="Times New Roman" w:hAnsi="Times New Roman" w:cs="Times New Roman"/>
          <w:sz w:val="24"/>
          <w:lang w:val="en-US" w:eastAsia="zh-CN"/>
        </w:rPr>
        <w:t>animal</w:t>
      </w:r>
      <w:r>
        <w:rPr>
          <w:rFonts w:hint="eastAsia" w:ascii="Times New Roman" w:hAnsi="Times New Roman" w:cs="Times New Roman"/>
          <w:sz w:val="24"/>
        </w:rPr>
        <w:t xml:space="preserve"> study. (A) Relative expression levels of FXR and HNF4</w:t>
      </w:r>
      <w:r>
        <w:rPr>
          <w:rFonts w:ascii="Times New Roman" w:hAnsi="Times New Roman" w:cs="Times New Roman"/>
          <w:sz w:val="24"/>
        </w:rPr>
        <w:t>α</w:t>
      </w:r>
      <w:r>
        <w:rPr>
          <w:rFonts w:hint="eastAsia" w:ascii="Times New Roman" w:hAnsi="Times New Roman" w:cs="Times New Roman"/>
          <w:sz w:val="24"/>
        </w:rPr>
        <w:t xml:space="preserve"> proteins </w:t>
      </w:r>
      <w:r>
        <w:rPr>
          <w:rFonts w:hint="default" w:ascii="Times New Roman" w:hAnsi="Times New Roman" w:cs="Times New Roman"/>
          <w:sz w:val="24"/>
          <w:lang w:val="en-US" w:eastAsia="zh-CN"/>
        </w:rPr>
        <w:t>normalized to β-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actin </w:t>
      </w:r>
      <w:r>
        <w:rPr>
          <w:rFonts w:hint="eastAsia" w:ascii="Times New Roman" w:hAnsi="Times New Roman" w:cs="Times New Roman"/>
          <w:sz w:val="24"/>
        </w:rPr>
        <w:t>in the liver tissue</w:t>
      </w:r>
      <w:r>
        <w:rPr>
          <w:rFonts w:ascii="Times New Roman" w:hAnsi="Times New Roman" w:cs="Times New Roman"/>
          <w:sz w:val="24"/>
        </w:rPr>
        <w:t>. (B) Protein expression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levels of SLC27A5 and CYP27A1 </w:t>
      </w:r>
      <w:r>
        <w:rPr>
          <w:rFonts w:hint="default" w:ascii="Times New Roman" w:hAnsi="Times New Roman" w:cs="Times New Roman"/>
          <w:sz w:val="24"/>
          <w:lang w:val="en-US" w:eastAsia="zh-CN"/>
        </w:rPr>
        <w:t>normalized to β-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actin </w:t>
      </w:r>
      <w:r>
        <w:rPr>
          <w:rFonts w:ascii="Times New Roman" w:hAnsi="Times New Roman" w:cs="Times New Roman"/>
          <w:sz w:val="24"/>
        </w:rPr>
        <w:t xml:space="preserve">in the liver. </w:t>
      </w:r>
      <w:r>
        <w:rPr>
          <w:rFonts w:hint="eastAsia"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C</w:t>
      </w:r>
      <w:r>
        <w:rPr>
          <w:rFonts w:hint="eastAsia"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eastAsia="宋体" w:cs="Times New Roman"/>
          <w:sz w:val="24"/>
          <w:lang w:bidi="ar"/>
        </w:rPr>
        <w:t xml:space="preserve">Relative protein expression levels of FXR and HNF4α </w:t>
      </w:r>
      <w:r>
        <w:rPr>
          <w:rFonts w:hint="default" w:ascii="Times New Roman" w:hAnsi="Times New Roman" w:cs="Times New Roman"/>
          <w:sz w:val="24"/>
          <w:lang w:val="en-US" w:eastAsia="zh-CN"/>
        </w:rPr>
        <w:t>normalized to β-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actin </w:t>
      </w:r>
      <w:r>
        <w:rPr>
          <w:rFonts w:ascii="Times New Roman" w:hAnsi="Times New Roman" w:eastAsia="宋体" w:cs="Times New Roman"/>
          <w:sz w:val="24"/>
          <w:lang w:bidi="ar"/>
        </w:rPr>
        <w:t>in the liver</w:t>
      </w:r>
      <w:r>
        <w:rPr>
          <w:rFonts w:hint="eastAsia" w:ascii="Times New Roman" w:hAnsi="Times New Roman" w:eastAsia="宋体" w:cs="Times New Roman"/>
          <w:sz w:val="24"/>
          <w:lang w:bidi="ar"/>
        </w:rPr>
        <w:t>.</w:t>
      </w:r>
    </w:p>
    <w:p w14:paraId="5F1574E2">
      <w:pPr>
        <w:spacing w:line="360" w:lineRule="auto"/>
        <w:rPr>
          <w:rFonts w:hint="eastAsia" w:ascii="Times New Roman" w:hAnsi="Times New Roman" w:eastAsia="宋体" w:cs="Times New Roman"/>
          <w:sz w:val="24"/>
          <w:lang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-77470</wp:posOffset>
                </wp:positionV>
                <wp:extent cx="4668520" cy="3966845"/>
                <wp:effectExtent l="6350" t="6350" r="1143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270" y="782320"/>
                          <a:ext cx="4668520" cy="396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65pt;margin-top:-6.1pt;height:312.35pt;width:367.6pt;z-index:251663360;v-text-anchor:middle;mso-width-relative:page;mso-height-relative:page;" filled="f" stroked="t" coordsize="21600,21600" o:gfxdata="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R&#10;ydP32QAAAAoBAAAPAAAAAAAAAAEAIAAAACIAAABkcnMvZG93bnJldi54bWxQSwECFAAUAAAACACH&#10;TuJA6n7DIc4CAAC/BQAADgAAAAAAAAABACAAAAAoAQAAZHJzL2Uyb0RvYy54bWxQSwUGAAAAAAYA&#10;BgBZAQAAaA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4"/>
          <w:lang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50165</wp:posOffset>
            </wp:positionV>
            <wp:extent cx="4831715" cy="3720465"/>
            <wp:effectExtent l="0" t="0" r="6985" b="635"/>
            <wp:wrapNone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EB494">
      <w:pPr>
        <w:spacing w:line="360" w:lineRule="auto"/>
        <w:rPr>
          <w:rFonts w:hint="eastAsia" w:ascii="Times New Roman" w:hAnsi="Times New Roman" w:eastAsia="宋体" w:cs="Times New Roman"/>
          <w:sz w:val="24"/>
          <w:lang w:eastAsia="zh-CN" w:bidi="ar"/>
        </w:rPr>
      </w:pPr>
    </w:p>
    <w:p w14:paraId="03697425">
      <w:pPr>
        <w:spacing w:line="360" w:lineRule="auto"/>
        <w:rPr>
          <w:rFonts w:hint="eastAsia" w:ascii="Times New Roman" w:hAnsi="Times New Roman" w:eastAsia="宋体" w:cs="Times New Roman"/>
          <w:sz w:val="24"/>
          <w:lang w:eastAsia="zh-CN" w:bidi="ar"/>
        </w:rPr>
      </w:pPr>
    </w:p>
    <w:p w14:paraId="09E8330B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26E3757A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5B285CD3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7E8A9297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17E3CD7C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788E3E41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2BAA6C44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6C1ADF7E">
      <w:pPr>
        <w:spacing w:line="360" w:lineRule="auto"/>
        <w:rPr>
          <w:rFonts w:hint="eastAsia" w:ascii="Times New Roman" w:hAnsi="Times New Roman" w:eastAsia="宋体" w:cs="Times New Roman"/>
          <w:sz w:val="24"/>
          <w:lang w:bidi="ar"/>
        </w:rPr>
      </w:pPr>
    </w:p>
    <w:p w14:paraId="41259163">
      <w:pPr>
        <w:spacing w:line="360" w:lineRule="auto"/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2ADC47C1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58E0EF59"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89535</wp:posOffset>
                </wp:positionV>
                <wp:extent cx="4690745" cy="4066540"/>
                <wp:effectExtent l="6350" t="6350" r="14605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45" cy="4066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1pt;margin-top:7.05pt;height:320.2pt;width:369.35pt;z-index:251664384;v-text-anchor:middle;mso-width-relative:page;mso-height-relative:page;" filled="f" stroked="t" coordsize="21600,21600" o:gfxdata="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DptXnYAAAACQEAAA8AAAAAAAAAAQAgAAAAIgAAAGRycy9kb3ducmV2LnhtbFBL&#10;AQIUABQAAAAIAIdO4kCYA9HmaAIAAMwEAAAOAAAAAAAAAAEAIAAAACcBAABkcnMvZTJvRG9jLnht&#10;bFBLBQYAAAAABgAGAFkBAAAB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226695</wp:posOffset>
            </wp:positionV>
            <wp:extent cx="4008120" cy="3869055"/>
            <wp:effectExtent l="0" t="0" r="5080" b="4445"/>
            <wp:wrapNone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C3E20">
      <w:pPr>
        <w:spacing w:line="360" w:lineRule="auto"/>
        <w:rPr>
          <w:rFonts w:hint="eastAsia" w:ascii="Times New Roman" w:hAnsi="Times New Roman" w:cs="Times New Roman" w:eastAsiaTheme="minorEastAsia"/>
          <w:sz w:val="24"/>
          <w:lang w:eastAsia="zh-CN"/>
        </w:rPr>
      </w:pPr>
    </w:p>
    <w:p w14:paraId="26FE8F50">
      <w:pPr>
        <w:spacing w:line="360" w:lineRule="auto"/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</w:p>
    <w:p w14:paraId="4C7D342B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5BBE06F5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7FE2F683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4A53D56C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66064FDC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7A79FB9D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5D6CE6FF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3602B727">
      <w:pPr>
        <w:spacing w:line="360" w:lineRule="auto"/>
        <w:rPr>
          <w:rFonts w:hint="default" w:ascii="Times New Roman" w:hAnsi="Times New Roman" w:cs="Times New Roman"/>
          <w:sz w:val="24"/>
        </w:rPr>
      </w:pPr>
      <w:bookmarkStart w:id="2" w:name="_GoBack"/>
      <w:bookmarkEnd w:id="2"/>
    </w:p>
    <w:p w14:paraId="609CE597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2D1488B4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19EE4275">
      <w:pPr>
        <w:spacing w:line="360" w:lineRule="auto"/>
        <w:rPr>
          <w:rFonts w:hint="default" w:ascii="Times New Roman" w:hAnsi="Times New Roman" w:cs="Times New Roman"/>
          <w:sz w:val="24"/>
        </w:rPr>
      </w:pPr>
    </w:p>
    <w:p w14:paraId="46A7F4E3">
      <w:pPr>
        <w:spacing w:line="360" w:lineRule="auto"/>
        <w:rPr>
          <w:rFonts w:hint="eastAsia" w:ascii="Times New Roman" w:hAnsi="Times New Roman" w:eastAsia="宋体" w:cs="Times New Roman"/>
          <w:sz w:val="24"/>
          <w:lang w:eastAsia="zh-CN" w:bidi="ar"/>
        </w:rPr>
      </w:pPr>
      <w:r>
        <w:rPr>
          <w:rFonts w:hint="default" w:ascii="Times New Roman" w:hAnsi="Times New Roman" w:cs="Times New Roman"/>
          <w:sz w:val="24"/>
        </w:rPr>
        <w:t>Fig. S</w:t>
      </w:r>
      <w:r>
        <w:rPr>
          <w:rFonts w:hint="default" w:ascii="Times New Roman" w:hAnsi="Times New Roman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. Blots image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</w:rPr>
        <w:t>in Hepa1-6 cells</w:t>
      </w:r>
      <w:r>
        <w:rPr>
          <w:rFonts w:hint="default" w:ascii="Times New Roman" w:hAnsi="Times New Roman" w:cs="Times New Roman"/>
          <w:sz w:val="24"/>
          <w:lang w:val="en-US" w:eastAsia="zh-CN"/>
        </w:rPr>
        <w:t>. Relative protein expression levels of CYP7A1, FXR, HNF4α, and SHP normalized to β-</w:t>
      </w:r>
      <w:r>
        <w:rPr>
          <w:rFonts w:hint="eastAsia" w:ascii="Times New Roman" w:hAnsi="Times New Roman" w:cs="Times New Roman"/>
          <w:sz w:val="24"/>
          <w:lang w:val="en-US" w:eastAsia="zh-CN"/>
        </w:rPr>
        <w:t>actin</w:t>
      </w:r>
      <w:r>
        <w:rPr>
          <w:rFonts w:hint="default" w:ascii="Times New Roman" w:hAnsi="Times New Roman" w:cs="Times New Roman"/>
          <w:sz w:val="24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4ACC92D9">
      <w:pPr>
        <w:pStyle w:val="4"/>
        <w:widowControl/>
        <w:spacing w:line="360" w:lineRule="auto"/>
        <w:rPr>
          <w:rFonts w:ascii="Times New Roman" w:hAnsi="Times New Roman"/>
        </w:rPr>
      </w:pPr>
    </w:p>
    <w:p w14:paraId="3076BAE7">
      <w:pPr>
        <w:pStyle w:val="4"/>
        <w:widowControl/>
        <w:spacing w:line="360" w:lineRule="auto"/>
        <w:rPr>
          <w:rFonts w:ascii="Times New Roman" w:hAnsi="Times New Roman"/>
          <w:sz w:val="24"/>
        </w:rPr>
      </w:pPr>
      <w:r>
        <w:rPr>
          <w:rStyle w:val="8"/>
          <w:rFonts w:ascii="Times New Roman" w:hAnsi="Times New Roman"/>
          <w:sz w:val="24"/>
        </w:rPr>
        <w:t>*</w:t>
      </w:r>
      <w:r>
        <w:rPr>
          <w:rFonts w:ascii="Times New Roman" w:hAnsi="Times New Roman"/>
          <w:sz w:val="21"/>
          <w:szCs w:val="32"/>
        </w:rPr>
        <w:t xml:space="preserve"> </w:t>
      </w:r>
      <w:r>
        <w:rPr>
          <w:rFonts w:ascii="Times New Roman" w:hAnsi="Times New Roman"/>
          <w:sz w:val="24"/>
        </w:rPr>
        <w:t xml:space="preserve">Correspondence: </w:t>
      </w:r>
    </w:p>
    <w:p w14:paraId="252A6095">
      <w:pPr>
        <w:pStyle w:val="4"/>
        <w:widowControl/>
        <w:spacing w:line="360" w:lineRule="auto"/>
        <w:rPr>
          <w:rFonts w:ascii="Times New Roman" w:hAnsi="Times New Roman"/>
          <w:sz w:val="24"/>
        </w:rPr>
      </w:pPr>
      <w:bookmarkStart w:id="1" w:name="OLE_LINK15"/>
      <w:r>
        <w:rPr>
          <w:rFonts w:ascii="Times New Roman" w:hAnsi="Times New Roman"/>
          <w:kern w:val="0"/>
          <w:sz w:val="24"/>
        </w:rPr>
        <w:fldChar w:fldCharType="begin"/>
      </w:r>
      <w:r>
        <w:rPr>
          <w:rFonts w:ascii="Times New Roman" w:hAnsi="Times New Roman"/>
          <w:kern w:val="0"/>
          <w:sz w:val="24"/>
        </w:rPr>
        <w:instrText xml:space="preserve">HYPERLINK "mailto:ZFang@sicau.edu.cn</w:instrText>
      </w:r>
      <w:r>
        <w:rPr>
          <w:rFonts w:ascii="Times New Roman" w:hAnsi="Times New Roman"/>
          <w:sz w:val="22"/>
          <w:szCs w:val="22"/>
        </w:rPr>
        <w:instrText xml:space="preserve"> </w:instrText>
      </w:r>
      <w:r>
        <w:rPr>
          <w:rFonts w:ascii="Times New Roman" w:hAnsi="Times New Roman"/>
          <w:kern w:val="0"/>
          <w:sz w:val="24"/>
        </w:rPr>
        <w:instrText xml:space="preserve">"</w:instrText>
      </w:r>
      <w:r>
        <w:rPr>
          <w:rFonts w:ascii="Times New Roman" w:hAnsi="Times New Roman"/>
          <w:kern w:val="0"/>
          <w:sz w:val="24"/>
        </w:rPr>
        <w:fldChar w:fldCharType="separate"/>
      </w:r>
      <w:r>
        <w:rPr>
          <w:rStyle w:val="7"/>
          <w:rFonts w:ascii="Times New Roman" w:hAnsi="Times New Roman"/>
          <w:kern w:val="0"/>
          <w:sz w:val="24"/>
        </w:rPr>
        <w:t>ZFang@sicau.edu.cn</w:t>
      </w:r>
      <w:bookmarkEnd w:id="1"/>
      <w:r>
        <w:rPr>
          <w:rStyle w:val="7"/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kern w:val="0"/>
          <w:sz w:val="24"/>
        </w:rPr>
        <w:fldChar w:fldCharType="end"/>
      </w:r>
      <w:r>
        <w:rPr>
          <w:rFonts w:ascii="Times New Roman" w:hAnsi="Times New Roman"/>
          <w:sz w:val="24"/>
        </w:rPr>
        <w:t>(Z. F.); Tel: 0835-2882363; Fax: 0835-2882363</w:t>
      </w:r>
    </w:p>
    <w:p w14:paraId="4C04C818">
      <w:pPr>
        <w:pStyle w:val="4"/>
        <w:spacing w:line="360" w:lineRule="auto"/>
        <w:rPr>
          <w:rFonts w:hint="eastAsia"/>
          <w:sz w:val="22"/>
          <w:szCs w:val="22"/>
        </w:rPr>
      </w:pPr>
      <w:r>
        <w:fldChar w:fldCharType="begin"/>
      </w:r>
      <w:r>
        <w:instrText xml:space="preserve"> HYPERLINK "mailto:huliang@sicau.edu.cn" </w:instrText>
      </w:r>
      <w:r>
        <w:fldChar w:fldCharType="separate"/>
      </w:r>
      <w:r>
        <w:rPr>
          <w:rStyle w:val="7"/>
          <w:rFonts w:ascii="Times New Roman" w:hAnsi="Times New Roman"/>
          <w:sz w:val="22"/>
          <w:szCs w:val="22"/>
        </w:rPr>
        <w:t>huliang@sicau.edu.cn</w:t>
      </w:r>
      <w:r>
        <w:rPr>
          <w:rStyle w:val="7"/>
          <w:rFonts w:ascii="Times New Roman" w:hAnsi="Times New Roman"/>
          <w:sz w:val="22"/>
          <w:szCs w:val="22"/>
        </w:rPr>
        <w:fldChar w:fldCharType="end"/>
      </w:r>
      <w:r>
        <w:rPr>
          <w:rFonts w:hint="eastAsia" w:ascii="Times New Roman" w:hAnsi="Times New Roman"/>
          <w:sz w:val="22"/>
          <w:szCs w:val="22"/>
        </w:rPr>
        <w:t>；</w:t>
      </w:r>
      <w:r>
        <w:rPr>
          <w:rFonts w:ascii="Times New Roman" w:hAnsi="Times New Roman"/>
          <w:sz w:val="22"/>
          <w:szCs w:val="22"/>
        </w:rPr>
        <w:t xml:space="preserve">Tel: </w:t>
      </w:r>
      <w:r>
        <w:rPr>
          <w:rFonts w:hint="eastAsia" w:ascii="Times New Roman" w:hAnsi="Times New Roman"/>
          <w:sz w:val="22"/>
          <w:szCs w:val="22"/>
        </w:rPr>
        <w:t>0835-2882311</w:t>
      </w:r>
    </w:p>
    <w:p w14:paraId="65C7EE1F">
      <w:pPr>
        <w:pStyle w:val="4"/>
        <w:widowControl/>
        <w:spacing w:line="360" w:lineRule="auto"/>
        <w:rPr>
          <w:rFonts w:ascii="Times New Roman" w:hAnsi="Times New Roman"/>
          <w:sz w:val="22"/>
          <w:szCs w:val="22"/>
        </w:rPr>
      </w:pPr>
      <w:r>
        <w:rPr>
          <w:rStyle w:val="8"/>
          <w:rFonts w:ascii="Times New Roman" w:hAnsi="Times New Roman"/>
          <w:sz w:val="21"/>
          <w:szCs w:val="32"/>
        </w:rPr>
        <w:footnoteRef/>
      </w:r>
      <w:r>
        <w:rPr>
          <w:rFonts w:ascii="Times New Roman" w:hAnsi="Times New Roman"/>
          <w:sz w:val="22"/>
          <w:szCs w:val="22"/>
        </w:rPr>
        <w:t>Key Laboratory for Animal Disease-Resistance Nutrition of China Ministry of Education, Animal Nutrition Institute, Sichuan Agricultural University, 211 Huimin Road, Wenjiang District, Chengdu, 611130, China;</w:t>
      </w:r>
    </w:p>
    <w:p w14:paraId="42070BBB">
      <w:pPr>
        <w:pStyle w:val="4"/>
        <w:widowControl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1"/>
          <w:szCs w:val="32"/>
        </w:rPr>
        <w:t xml:space="preserve"> </w:t>
      </w:r>
      <w:r>
        <w:rPr>
          <w:rFonts w:ascii="Times New Roman" w:hAnsi="Times New Roman"/>
          <w:sz w:val="22"/>
          <w:szCs w:val="22"/>
        </w:rPr>
        <w:t>Key Laboratory of Agricultural Product Processing and Nutrition Health (Co-construction by Ministry and Province), Ministry of Agriculture and Rural Affairs, College of Food Science, Sichuan Agricultural University, Ya’ an 625014, China;</w:t>
      </w:r>
    </w:p>
    <w:p w14:paraId="2359D110">
      <w:pPr>
        <w:pStyle w:val="4"/>
        <w:widowControl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2"/>
          <w:szCs w:val="22"/>
        </w:rPr>
        <w:t xml:space="preserve"> Dekon food and agriculture group, Chengdu, China</w:t>
      </w:r>
    </w:p>
    <w:p w14:paraId="47B61B45">
      <w:pPr>
        <w:pStyle w:val="4"/>
        <w:widowControl/>
        <w:spacing w:line="360" w:lineRule="auto"/>
        <w:rPr>
          <w:rFonts w:ascii="Times New Roman" w:hAnsi="Times New Roman"/>
          <w:sz w:val="20"/>
          <w:szCs w:val="20"/>
        </w:rPr>
      </w:pPr>
    </w:p>
    <w:p w14:paraId="3040F258">
      <w:pPr>
        <w:pStyle w:val="4"/>
        <w:widowControl/>
        <w:rPr>
          <w:sz w:val="20"/>
          <w:szCs w:val="20"/>
        </w:rPr>
      </w:pPr>
    </w:p>
    <w:p w14:paraId="469DF05C">
      <w:pPr>
        <w:pStyle w:val="4"/>
        <w:widowControl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EE"/>
    <w:rsid w:val="00510CEE"/>
    <w:rsid w:val="006B1550"/>
    <w:rsid w:val="006F54E1"/>
    <w:rsid w:val="00706B02"/>
    <w:rsid w:val="007974C1"/>
    <w:rsid w:val="008C1D32"/>
    <w:rsid w:val="00AD123D"/>
    <w:rsid w:val="00B6063C"/>
    <w:rsid w:val="00B9402D"/>
    <w:rsid w:val="00D97F0C"/>
    <w:rsid w:val="01453A14"/>
    <w:rsid w:val="05250C14"/>
    <w:rsid w:val="064E1A78"/>
    <w:rsid w:val="06BB178A"/>
    <w:rsid w:val="116A7203"/>
    <w:rsid w:val="16EB5170"/>
    <w:rsid w:val="1B601498"/>
    <w:rsid w:val="1B83540D"/>
    <w:rsid w:val="1FF0486C"/>
    <w:rsid w:val="28966D36"/>
    <w:rsid w:val="31E83DC4"/>
    <w:rsid w:val="3C675F66"/>
    <w:rsid w:val="3E5720B6"/>
    <w:rsid w:val="3EBF1A09"/>
    <w:rsid w:val="46CC433B"/>
    <w:rsid w:val="552A59D6"/>
    <w:rsid w:val="57BE4AFC"/>
    <w:rsid w:val="590429E2"/>
    <w:rsid w:val="66377F53"/>
    <w:rsid w:val="6A085AC2"/>
    <w:rsid w:val="70CB40BA"/>
    <w:rsid w:val="711A6DEF"/>
    <w:rsid w:val="71DC5E53"/>
    <w:rsid w:val="7E73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rFonts w:ascii="Calibri" w:hAnsi="Calibri" w:eastAsia="宋体" w:cs="Times New Roman"/>
      <w:sz w:val="18"/>
    </w:rPr>
  </w:style>
  <w:style w:type="character" w:styleId="7">
    <w:name w:val="Hyperlink"/>
    <w:basedOn w:val="6"/>
    <w:qFormat/>
    <w:uiPriority w:val="0"/>
    <w:rPr>
      <w:color w:val="0026E5"/>
      <w:u w:val="single"/>
    </w:rPr>
  </w:style>
  <w:style w:type="character" w:styleId="8">
    <w:name w:val="footnote reference"/>
    <w:basedOn w:val="6"/>
    <w:qFormat/>
    <w:uiPriority w:val="0"/>
    <w:rPr>
      <w:vertAlign w:val="superscript"/>
    </w:rPr>
  </w:style>
  <w:style w:type="table" w:customStyle="1" w:styleId="9">
    <w:name w:val="网格型1"/>
    <w:basedOn w:val="5"/>
    <w:autoRedefine/>
    <w:qFormat/>
    <w:uiPriority w:val="99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1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870</Words>
  <Characters>5227</Characters>
  <Lines>674</Lines>
  <Paragraphs>455</Paragraphs>
  <TotalTime>25</TotalTime>
  <ScaleCrop>false</ScaleCrop>
  <LinksUpToDate>false</LinksUpToDate>
  <CharactersWithSpaces>5707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2025-11-01T12:29:00Z</dcterms:created>
  <dc:creator>gtl</dc:creator>
  <cp:lastModifiedBy>GTL</cp:lastModifiedBy>
  <dcterms:modified xsi:type="dcterms:W3CDTF">2026-02-13T04:09:46Z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eyJoZGlkIjoiNzJkZDA5ZjM1NzU1ZWEyNmJlOTVmZTA3MzY5YjhlODEiLCJ1c2VySWQiOiI1NjgyNDAwNzcifQ==</vt:lpwstr>
  </property>
  <property fmtid="{D5CDD505-2E9C-101B-9397-08002B2CF9AE}" pid="4" name="ICV">
    <vt:lpwstr>E83F5CA573F244018C41E07C5795BD4E_12</vt:lpwstr>
  </property>
</Properties>
</file>