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084FD" w14:textId="77777777" w:rsidR="00087D76" w:rsidRPr="00561518" w:rsidRDefault="00087D76" w:rsidP="00A115B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>A novel 2-hydroxyisobutyrylation signaling pathway drives fluoroquinolone resistance in </w:t>
      </w:r>
      <w:r w:rsidRPr="00561518">
        <w:rPr>
          <w:rFonts w:ascii="Times New Roman" w:hAnsi="Times New Roman" w:cs="Times New Roman"/>
          <w:b/>
          <w:bCs/>
          <w:i/>
          <w:iCs/>
          <w:color w:val="1F1F1F"/>
          <w:sz w:val="24"/>
          <w:szCs w:val="24"/>
        </w:rPr>
        <w:t>Staphylococcus aureus</w:t>
      </w:r>
    </w:p>
    <w:p w14:paraId="364A9369" w14:textId="77777777" w:rsidR="00087D76" w:rsidRPr="00561518" w:rsidRDefault="00087D76" w:rsidP="00A115BE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7671E28" w14:textId="5EB15D48" w:rsidR="000620E7" w:rsidRPr="00561518" w:rsidRDefault="00087D76" w:rsidP="00A115B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Yun Liu, Zhen Wang, </w:t>
      </w:r>
      <w:proofErr w:type="spellStart"/>
      <w:r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Jiamin</w:t>
      </w:r>
      <w:proofErr w:type="spellEnd"/>
      <w:r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Qiu, Haiming Wu, Jiayi Wu, </w:t>
      </w:r>
      <w:proofErr w:type="spellStart"/>
      <w:r w:rsidR="00C231FE"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Tairan</w:t>
      </w:r>
      <w:proofErr w:type="spellEnd"/>
      <w:r w:rsidR="00C231FE"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Zhong, </w:t>
      </w:r>
      <w:proofErr w:type="spellStart"/>
      <w:r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Yundan</w:t>
      </w:r>
      <w:proofErr w:type="spellEnd"/>
      <w:r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Zheng, Nan Li, </w:t>
      </w:r>
      <w:proofErr w:type="spellStart"/>
      <w:r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Yunpeng</w:t>
      </w:r>
      <w:proofErr w:type="spellEnd"/>
      <w:r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Yang, </w:t>
      </w:r>
      <w:proofErr w:type="spellStart"/>
      <w:r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Zhen</w:t>
      </w:r>
      <w:r w:rsidR="00986FF2"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</w:t>
      </w:r>
      <w:r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hua</w:t>
      </w:r>
      <w:proofErr w:type="spellEnd"/>
      <w:r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Sun</w:t>
      </w:r>
      <w:r w:rsidRPr="0056151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</w:t>
      </w:r>
      <w:r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Qing</w:t>
      </w:r>
      <w:r w:rsidR="00392E4A"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-Y</w:t>
      </w:r>
      <w:r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 He, </w:t>
      </w:r>
      <w:proofErr w:type="spellStart"/>
      <w:r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Xuesong</w:t>
      </w:r>
      <w:proofErr w:type="spellEnd"/>
      <w:r w:rsidRPr="00561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Sun</w:t>
      </w:r>
      <w:r w:rsidRPr="00561518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,</w:t>
      </w:r>
    </w:p>
    <w:p w14:paraId="249FB862" w14:textId="77777777" w:rsidR="00087D76" w:rsidRPr="00561518" w:rsidRDefault="00087D76" w:rsidP="00A115BE">
      <w:pPr>
        <w:spacing w:line="360" w:lineRule="auto"/>
        <w:jc w:val="center"/>
        <w:rPr>
          <w:rFonts w:ascii="Times New Roman" w:hAnsi="Times New Roman" w:cs="Times New Roman"/>
          <w:b/>
          <w:bCs/>
          <w:color w:val="1F1F1F"/>
          <w:sz w:val="24"/>
          <w:szCs w:val="24"/>
        </w:rPr>
      </w:pPr>
    </w:p>
    <w:p w14:paraId="7D5B0D3D" w14:textId="77777777" w:rsidR="00087D76" w:rsidRPr="00561518" w:rsidRDefault="00087D76" w:rsidP="00A115BE">
      <w:pPr>
        <w:spacing w:line="360" w:lineRule="auto"/>
        <w:jc w:val="center"/>
        <w:rPr>
          <w:rFonts w:ascii="Times New Roman" w:hAnsi="Times New Roman" w:cs="Times New Roman"/>
          <w:b/>
          <w:bCs/>
          <w:color w:val="1F1F1F"/>
          <w:sz w:val="24"/>
          <w:szCs w:val="24"/>
        </w:rPr>
      </w:pPr>
    </w:p>
    <w:p w14:paraId="7EB04E6C" w14:textId="1E715874" w:rsidR="00496C59" w:rsidRPr="00561518" w:rsidRDefault="00496C59" w:rsidP="00A115BE">
      <w:pPr>
        <w:spacing w:line="360" w:lineRule="auto"/>
        <w:jc w:val="center"/>
        <w:rPr>
          <w:rFonts w:ascii="Times New Roman" w:hAnsi="Times New Roman" w:cs="Times New Roman"/>
          <w:b/>
          <w:bCs/>
          <w:color w:val="1F1F1F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>Supplementary Information</w:t>
      </w:r>
    </w:p>
    <w:p w14:paraId="24DA99AA" w14:textId="77777777" w:rsidR="00496C59" w:rsidRPr="00561518" w:rsidRDefault="00496C59" w:rsidP="00A115BE">
      <w:pPr>
        <w:spacing w:line="360" w:lineRule="auto"/>
        <w:jc w:val="center"/>
        <w:rPr>
          <w:rFonts w:ascii="Times New Roman" w:hAnsi="Times New Roman" w:cs="Times New Roman"/>
          <w:b/>
          <w:bCs/>
          <w:color w:val="1F1F1F"/>
          <w:sz w:val="24"/>
          <w:szCs w:val="24"/>
        </w:rPr>
      </w:pPr>
    </w:p>
    <w:p w14:paraId="1ED73E4D" w14:textId="53E5E1E4" w:rsidR="00496C59" w:rsidRPr="00561518" w:rsidRDefault="00496C59" w:rsidP="00A115BE">
      <w:pPr>
        <w:spacing w:line="360" w:lineRule="auto"/>
        <w:rPr>
          <w:rFonts w:ascii="Times New Roman" w:hAnsi="Times New Roman" w:cs="Times New Roman"/>
          <w:b/>
          <w:bCs/>
          <w:color w:val="1F1F1F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>This Supplementary Information file contains:</w:t>
      </w:r>
    </w:p>
    <w:p w14:paraId="4BE37CB9" w14:textId="77777777" w:rsidR="00030E1B" w:rsidRPr="00561518" w:rsidRDefault="00030E1B" w:rsidP="00030E1B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Fig. S1:</w:t>
      </w:r>
      <w:r w:rsidRPr="00561518">
        <w:rPr>
          <w:rFonts w:ascii="Times New Roman" w:hAnsi="Times New Roman" w:cs="Times New Roman"/>
          <w:sz w:val="24"/>
          <w:szCs w:val="24"/>
        </w:rPr>
        <w:t xml:space="preserve"> Enrichment analyses of 2-hydroxyisobutyrylated proteins in </w:t>
      </w:r>
      <w:r w:rsidRPr="00561518">
        <w:rPr>
          <w:rFonts w:ascii="Times New Roman" w:hAnsi="Times New Roman" w:cs="Times New Roman"/>
          <w:i/>
          <w:iCs/>
          <w:sz w:val="24"/>
          <w:szCs w:val="24"/>
        </w:rPr>
        <w:t>S. aureus</w:t>
      </w:r>
      <w:r w:rsidRPr="00561518">
        <w:rPr>
          <w:rFonts w:ascii="Times New Roman" w:hAnsi="Times New Roman" w:cs="Times New Roman"/>
          <w:sz w:val="24"/>
          <w:szCs w:val="24"/>
        </w:rPr>
        <w:t>.</w:t>
      </w:r>
    </w:p>
    <w:p w14:paraId="713497ED" w14:textId="77777777" w:rsidR="00030E1B" w:rsidRPr="00561518" w:rsidRDefault="00030E1B" w:rsidP="00030E1B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Fig. S2:</w:t>
      </w:r>
      <w:r w:rsidRPr="00561518">
        <w:rPr>
          <w:rFonts w:ascii="Times New Roman" w:hAnsi="Times New Roman" w:cs="Times New Roman"/>
          <w:sz w:val="24"/>
          <w:szCs w:val="24"/>
        </w:rPr>
        <w:t xml:space="preserve"> Peptide motif with conserved residues around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Khib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sites was analyzed using the Motif-X tool.</w:t>
      </w:r>
    </w:p>
    <w:p w14:paraId="09B54D52" w14:textId="77777777" w:rsidR="00030E1B" w:rsidRPr="00561518" w:rsidRDefault="00030E1B" w:rsidP="00030E1B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Fig. S3:</w:t>
      </w:r>
      <w:r w:rsidRPr="00561518">
        <w:rPr>
          <w:rFonts w:ascii="Times New Roman" w:hAnsi="Times New Roman" w:cs="Times New Roman"/>
          <w:sz w:val="24"/>
          <w:szCs w:val="24"/>
        </w:rPr>
        <w:t xml:space="preserve"> Preliminary exploration of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AcuA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as a lysine 2-hydroxyisobutyryltransferase.</w:t>
      </w:r>
    </w:p>
    <w:p w14:paraId="0B63FDC3" w14:textId="77777777" w:rsidR="00030E1B" w:rsidRPr="00561518" w:rsidRDefault="00030E1B" w:rsidP="00030E1B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Fig. S4:</w:t>
      </w:r>
      <w:r w:rsidRPr="00561518">
        <w:rPr>
          <w:rFonts w:ascii="Times New Roman" w:hAnsi="Times New Roman" w:cs="Times New Roman"/>
          <w:sz w:val="24"/>
          <w:szCs w:val="24"/>
        </w:rPr>
        <w:t xml:space="preserve"> Enrichment analysis of differentially expressed proteins in CIP-R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Δ</w:t>
      </w:r>
      <w:r w:rsidRPr="00561518">
        <w:rPr>
          <w:rFonts w:ascii="Times New Roman" w:hAnsi="Times New Roman" w:cs="Times New Roman"/>
          <w:i/>
          <w:iCs/>
          <w:sz w:val="24"/>
          <w:szCs w:val="24"/>
        </w:rPr>
        <w:t>acuA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versus CIP-R strain.</w:t>
      </w:r>
    </w:p>
    <w:p w14:paraId="160AD372" w14:textId="77777777" w:rsidR="00030E1B" w:rsidRPr="00561518" w:rsidRDefault="00030E1B" w:rsidP="00030E1B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Fig. S5:</w:t>
      </w:r>
      <w:r w:rsidRPr="00561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AcuA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regulates the biofilm operon of </w:t>
      </w:r>
      <w:r w:rsidRPr="00561518">
        <w:rPr>
          <w:rFonts w:ascii="Times New Roman" w:hAnsi="Times New Roman" w:cs="Times New Roman"/>
          <w:i/>
          <w:iCs/>
          <w:sz w:val="24"/>
          <w:szCs w:val="24"/>
        </w:rPr>
        <w:t>S. aureus</w:t>
      </w:r>
      <w:r w:rsidRPr="00561518">
        <w:rPr>
          <w:rFonts w:ascii="Times New Roman" w:hAnsi="Times New Roman" w:cs="Times New Roman"/>
          <w:sz w:val="24"/>
          <w:szCs w:val="24"/>
        </w:rPr>
        <w:t>.</w:t>
      </w:r>
    </w:p>
    <w:p w14:paraId="385E7955" w14:textId="77777777" w:rsidR="00030E1B" w:rsidRPr="00561518" w:rsidRDefault="00030E1B" w:rsidP="00030E1B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Fig. S6:</w:t>
      </w:r>
      <w:r w:rsidRPr="00561518">
        <w:rPr>
          <w:rFonts w:ascii="Times New Roman" w:hAnsi="Times New Roman" w:cs="Times New Roman"/>
          <w:sz w:val="24"/>
          <w:szCs w:val="24"/>
        </w:rPr>
        <w:t xml:space="preserve"> 2-hydroxyisobutyrylation alters the conformation of the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CodY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DNA-binding domain (DBD).</w:t>
      </w:r>
    </w:p>
    <w:p w14:paraId="1B617F35" w14:textId="77777777" w:rsidR="00030E1B" w:rsidRPr="00561518" w:rsidRDefault="00030E1B" w:rsidP="00030E1B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Table S1:</w:t>
      </w:r>
      <w:r w:rsidRPr="00561518">
        <w:rPr>
          <w:rFonts w:ascii="Times New Roman" w:hAnsi="Times New Roman" w:cs="Times New Roman"/>
          <w:sz w:val="24"/>
          <w:szCs w:val="24"/>
        </w:rPr>
        <w:t xml:space="preserve"> MIC of clinical multidrug-resistant (MDR) strains. </w:t>
      </w:r>
    </w:p>
    <w:p w14:paraId="0659D91E" w14:textId="77777777" w:rsidR="00030E1B" w:rsidRPr="00561518" w:rsidRDefault="00030E1B" w:rsidP="00030E1B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Table S2:</w:t>
      </w:r>
      <w:r w:rsidRPr="00561518">
        <w:rPr>
          <w:rFonts w:ascii="Times New Roman" w:hAnsi="Times New Roman" w:cs="Times New Roman"/>
          <w:sz w:val="24"/>
          <w:szCs w:val="24"/>
        </w:rPr>
        <w:t xml:space="preserve"> The transcription regulatory factors with differentiate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Khib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modification levels in CIP-R are listed.</w:t>
      </w:r>
    </w:p>
    <w:p w14:paraId="3FEB049A" w14:textId="77777777" w:rsidR="00030E1B" w:rsidRPr="00561518" w:rsidRDefault="00030E1B" w:rsidP="00030E1B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Table S3:</w:t>
      </w:r>
      <w:r w:rsidRPr="00561518">
        <w:rPr>
          <w:rFonts w:ascii="Times New Roman" w:hAnsi="Times New Roman" w:cs="Times New Roman"/>
          <w:sz w:val="24"/>
          <w:szCs w:val="24"/>
        </w:rPr>
        <w:t xml:space="preserve"> Bacterial strains and plasmids used in this study.</w:t>
      </w:r>
    </w:p>
    <w:p w14:paraId="361C6455" w14:textId="77777777" w:rsidR="00030E1B" w:rsidRPr="00561518" w:rsidRDefault="00030E1B" w:rsidP="00030E1B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Table S4: </w:t>
      </w:r>
      <w:r w:rsidRPr="00561518">
        <w:rPr>
          <w:rFonts w:ascii="Times New Roman" w:hAnsi="Times New Roman" w:cs="Times New Roman"/>
          <w:sz w:val="24"/>
          <w:szCs w:val="24"/>
        </w:rPr>
        <w:t>Oligonucleotides used in this study.</w:t>
      </w:r>
    </w:p>
    <w:p w14:paraId="6E8BFB44" w14:textId="62F4295B" w:rsidR="00496C59" w:rsidRPr="00561518" w:rsidRDefault="00496C59" w:rsidP="00030E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D8E8D3" w14:textId="77777777" w:rsidR="00496C59" w:rsidRPr="00561518" w:rsidRDefault="00496C59" w:rsidP="00A115B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3E0B2F" w14:textId="77777777" w:rsidR="00D30BFE" w:rsidRPr="00561518" w:rsidRDefault="00D30BFE">
      <w:pPr>
        <w:rPr>
          <w:rFonts w:ascii="Times New Roman" w:hAnsi="Times New Roman" w:cs="Times New Roman"/>
          <w:sz w:val="24"/>
          <w:szCs w:val="24"/>
        </w:rPr>
      </w:pPr>
    </w:p>
    <w:p w14:paraId="6EB009D8" w14:textId="77777777" w:rsidR="00D30BFE" w:rsidRPr="00561518" w:rsidRDefault="00D30BFE">
      <w:pPr>
        <w:rPr>
          <w:rFonts w:ascii="Times New Roman" w:hAnsi="Times New Roman" w:cs="Times New Roman"/>
          <w:sz w:val="24"/>
          <w:szCs w:val="24"/>
        </w:rPr>
      </w:pPr>
    </w:p>
    <w:p w14:paraId="491655D3" w14:textId="77777777" w:rsidR="00D30BFE" w:rsidRPr="00561518" w:rsidRDefault="00D30BFE">
      <w:pPr>
        <w:rPr>
          <w:rFonts w:ascii="Times New Roman" w:hAnsi="Times New Roman" w:cs="Times New Roman"/>
          <w:sz w:val="24"/>
          <w:szCs w:val="24"/>
        </w:rPr>
      </w:pPr>
    </w:p>
    <w:p w14:paraId="5F020134" w14:textId="77777777" w:rsidR="00D30BFE" w:rsidRPr="00561518" w:rsidRDefault="00D30BFE">
      <w:pPr>
        <w:rPr>
          <w:rFonts w:ascii="Times New Roman" w:hAnsi="Times New Roman" w:cs="Times New Roman"/>
          <w:sz w:val="24"/>
          <w:szCs w:val="24"/>
        </w:rPr>
      </w:pPr>
    </w:p>
    <w:p w14:paraId="228DE1C9" w14:textId="77777777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301850" wp14:editId="42217042">
            <wp:extent cx="5533750" cy="1561944"/>
            <wp:effectExtent l="0" t="0" r="0" b="635"/>
            <wp:docPr id="93430020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0020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97" cy="158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BAD9E" w14:textId="312117A3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Fig. S1: </w:t>
      </w:r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>Enrichment analyses of 2-hydroxyisobutyrylated proteins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r w:rsidRPr="00561518">
        <w:rPr>
          <w:rFonts w:ascii="Times New Roman" w:hAnsi="Times New Roman" w:cs="Times New Roman"/>
          <w:b/>
          <w:bCs/>
          <w:i/>
          <w:iCs/>
          <w:color w:val="1F1F1F"/>
          <w:sz w:val="24"/>
          <w:szCs w:val="24"/>
        </w:rPr>
        <w:t>S. aureus.</w:t>
      </w:r>
    </w:p>
    <w:p w14:paraId="18E058D3" w14:textId="77777777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561518">
        <w:rPr>
          <w:rFonts w:ascii="Times New Roman" w:hAnsi="Times New Roman" w:cs="Times New Roman"/>
          <w:sz w:val="24"/>
          <w:szCs w:val="24"/>
        </w:rPr>
        <w:t xml:space="preserve"> GO-based enrichment analysis of identified proteins. The value of -log10 (Fisher’s test p-value) is shown. 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561518">
        <w:rPr>
          <w:rFonts w:ascii="Times New Roman" w:hAnsi="Times New Roman" w:cs="Times New Roman"/>
          <w:sz w:val="24"/>
          <w:szCs w:val="24"/>
        </w:rPr>
        <w:t xml:space="preserve"> Structure alignment of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CobB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from</w:t>
      </w:r>
      <w:r w:rsidRPr="00561518">
        <w:rPr>
          <w:rFonts w:ascii="Times New Roman" w:hAnsi="Times New Roman" w:cs="Times New Roman"/>
          <w:i/>
          <w:iCs/>
          <w:sz w:val="24"/>
          <w:szCs w:val="24"/>
        </w:rPr>
        <w:t xml:space="preserve"> S. aureus</w:t>
      </w:r>
      <w:r w:rsidRPr="00561518">
        <w:rPr>
          <w:rFonts w:ascii="Times New Roman" w:hAnsi="Times New Roman" w:cs="Times New Roman"/>
          <w:sz w:val="24"/>
          <w:szCs w:val="24"/>
        </w:rPr>
        <w:t xml:space="preserve">, </w:t>
      </w:r>
      <w:r w:rsidRPr="00561518">
        <w:rPr>
          <w:rFonts w:ascii="Times New Roman" w:hAnsi="Times New Roman" w:cs="Times New Roman"/>
          <w:i/>
          <w:iCs/>
          <w:sz w:val="24"/>
          <w:szCs w:val="24"/>
        </w:rPr>
        <w:t>E. coli</w:t>
      </w:r>
      <w:r w:rsidRPr="00561518">
        <w:rPr>
          <w:rFonts w:ascii="Times New Roman" w:hAnsi="Times New Roman" w:cs="Times New Roman"/>
          <w:sz w:val="24"/>
          <w:szCs w:val="24"/>
        </w:rPr>
        <w:t xml:space="preserve">, and </w:t>
      </w:r>
      <w:r w:rsidRPr="00561518">
        <w:rPr>
          <w:rFonts w:ascii="Times New Roman" w:hAnsi="Times New Roman" w:cs="Times New Roman"/>
          <w:i/>
          <w:iCs/>
          <w:color w:val="1F1F1F"/>
          <w:sz w:val="24"/>
          <w:szCs w:val="24"/>
        </w:rPr>
        <w:t>P. mirabilis</w:t>
      </w:r>
      <w:r w:rsidRPr="00561518">
        <w:rPr>
          <w:rFonts w:ascii="Times New Roman" w:hAnsi="Times New Roman" w:cs="Times New Roman"/>
          <w:sz w:val="24"/>
          <w:szCs w:val="24"/>
        </w:rPr>
        <w:t xml:space="preserve"> using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ChimeraX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>.</w:t>
      </w:r>
    </w:p>
    <w:p w14:paraId="7AA31E8E" w14:textId="77777777" w:rsidR="00CF448D" w:rsidRPr="00561518" w:rsidRDefault="00CF448D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BC42A2" w14:textId="3F485BB6" w:rsidR="00BE2EEB" w:rsidRPr="00561518" w:rsidRDefault="00A1519E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F320A5" wp14:editId="29A8108D">
            <wp:extent cx="5274310" cy="1956268"/>
            <wp:effectExtent l="0" t="0" r="0" b="6350"/>
            <wp:docPr id="884070350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70350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2C0DF" w14:textId="5FA2ABF5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99225D" w:rsidRPr="0056151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 S2</w:t>
      </w:r>
      <w:r w:rsidR="0099225D" w:rsidRPr="0056151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 xml:space="preserve">Peptide motif with conserved residues around </w:t>
      </w:r>
      <w:proofErr w:type="spellStart"/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>Khib</w:t>
      </w:r>
      <w:proofErr w:type="spellEnd"/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 xml:space="preserve"> sites was analyzed using the Motif-X tool.</w:t>
      </w:r>
    </w:p>
    <w:p w14:paraId="042DE1B7" w14:textId="77777777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38CD85" w14:textId="77777777" w:rsidR="00BE2EEB" w:rsidRPr="00561518" w:rsidRDefault="00BE2EEB" w:rsidP="00BE2EEB">
      <w:pPr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F25B2F" wp14:editId="7FA0D471">
            <wp:extent cx="5762032" cy="3531566"/>
            <wp:effectExtent l="0" t="0" r="0" b="0"/>
            <wp:docPr id="864977014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77014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116" cy="354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14F50" w14:textId="7957CA69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99225D" w:rsidRPr="0056151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 S3</w:t>
      </w:r>
      <w:r w:rsidR="0099225D" w:rsidRPr="0056151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 xml:space="preserve">Preliminary exploration of </w:t>
      </w:r>
      <w:proofErr w:type="spellStart"/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>AcuA</w:t>
      </w:r>
      <w:proofErr w:type="spellEnd"/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 xml:space="preserve"> as a lysine 2-hydroxyisobutyryltransferase.</w:t>
      </w:r>
    </w:p>
    <w:p w14:paraId="0BBCB4C4" w14:textId="77777777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561518">
        <w:rPr>
          <w:rFonts w:ascii="Times New Roman" w:hAnsi="Times New Roman" w:cs="Times New Roman"/>
          <w:sz w:val="24"/>
          <w:szCs w:val="24"/>
        </w:rPr>
        <w:t xml:space="preserve">SDS-PAGE showing the loading control for whole-cell lysates from </w:t>
      </w:r>
      <w:r w:rsidRPr="00561518">
        <w:rPr>
          <w:rFonts w:ascii="Times New Roman" w:hAnsi="Times New Roman" w:cs="Times New Roman"/>
          <w:i/>
          <w:iCs/>
          <w:sz w:val="24"/>
          <w:szCs w:val="24"/>
        </w:rPr>
        <w:t>S. aureus</w:t>
      </w:r>
      <w:r w:rsidRPr="00561518">
        <w:rPr>
          <w:rFonts w:ascii="Times New Roman" w:hAnsi="Times New Roman" w:cs="Times New Roman"/>
          <w:sz w:val="24"/>
          <w:szCs w:val="24"/>
        </w:rPr>
        <w:t xml:space="preserve"> NCTC 8325 strains containing overexpression plasmids. 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561518">
        <w:rPr>
          <w:rFonts w:ascii="Times New Roman" w:hAnsi="Times New Roman" w:cs="Times New Roman"/>
          <w:sz w:val="24"/>
          <w:szCs w:val="24"/>
        </w:rPr>
        <w:t xml:space="preserve">Western blot detection of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Khib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levels in whole-cell lysates of the WT knockout strains (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Δ</w:t>
      </w:r>
      <w:r w:rsidRPr="00561518">
        <w:rPr>
          <w:rFonts w:ascii="Times New Roman" w:hAnsi="Times New Roman" w:cs="Times New Roman"/>
          <w:i/>
          <w:iCs/>
          <w:sz w:val="24"/>
          <w:szCs w:val="24"/>
        </w:rPr>
        <w:t>yncA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Δacu</w:t>
      </w:r>
      <w:r w:rsidRPr="00561518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) and compared with those of the WT strain. 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561518">
        <w:rPr>
          <w:rFonts w:ascii="Times New Roman" w:hAnsi="Times New Roman" w:cs="Times New Roman"/>
          <w:sz w:val="24"/>
          <w:szCs w:val="24"/>
        </w:rPr>
        <w:t xml:space="preserve">SDS-PAGE showing the loading control for whole-cell lysates from CIP-R and knockout strains (CIP-R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Δ</w:t>
      </w:r>
      <w:r w:rsidRPr="00561518">
        <w:rPr>
          <w:rFonts w:ascii="Times New Roman" w:hAnsi="Times New Roman" w:cs="Times New Roman"/>
          <w:i/>
          <w:iCs/>
          <w:sz w:val="24"/>
          <w:szCs w:val="24"/>
        </w:rPr>
        <w:t>yncA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and CIP-R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Δacu</w:t>
      </w:r>
      <w:r w:rsidRPr="00561518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>).</w:t>
      </w:r>
    </w:p>
    <w:p w14:paraId="616F6AB0" w14:textId="77777777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73DA3D" w14:textId="77777777" w:rsidR="0099225D" w:rsidRPr="00561518" w:rsidRDefault="0099225D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8412C3" w14:textId="77777777" w:rsidR="00A1519E" w:rsidRPr="00561518" w:rsidRDefault="00A1519E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5CD794" w14:textId="3BA44AE3" w:rsidR="00BE2EEB" w:rsidRPr="00561518" w:rsidRDefault="00A1519E" w:rsidP="00A151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D9AE9F" wp14:editId="156C6D21">
            <wp:extent cx="5274310" cy="2424566"/>
            <wp:effectExtent l="0" t="0" r="2540" b="0"/>
            <wp:docPr id="1132002338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02338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702FD" w14:textId="3F8CAF90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OLE_LINK5"/>
      <w:r w:rsidRPr="00561518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99225D" w:rsidRPr="0056151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 S4</w:t>
      </w:r>
      <w:bookmarkEnd w:id="0"/>
      <w:r w:rsidR="0099225D" w:rsidRPr="0056151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 xml:space="preserve">Enrichment analysis of differentially expressed proteins in CIP-R </w:t>
      </w:r>
      <w:proofErr w:type="spellStart"/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>Δ</w:t>
      </w:r>
      <w:r w:rsidRPr="00561518">
        <w:rPr>
          <w:rFonts w:ascii="Times New Roman" w:hAnsi="Times New Roman" w:cs="Times New Roman"/>
          <w:b/>
          <w:bCs/>
          <w:i/>
          <w:iCs/>
          <w:color w:val="1F1F1F"/>
          <w:sz w:val="24"/>
          <w:szCs w:val="24"/>
        </w:rPr>
        <w:t>acuA</w:t>
      </w:r>
      <w:proofErr w:type="spellEnd"/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 xml:space="preserve"> versus CIP-R strain.</w:t>
      </w:r>
    </w:p>
    <w:p w14:paraId="3BCA5C8E" w14:textId="77777777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561518">
        <w:rPr>
          <w:rFonts w:ascii="Times New Roman" w:hAnsi="Times New Roman" w:cs="Times New Roman"/>
          <w:sz w:val="24"/>
          <w:szCs w:val="24"/>
        </w:rPr>
        <w:t xml:space="preserve">Schematics of the </w:t>
      </w:r>
      <w:proofErr w:type="spellStart"/>
      <w:r w:rsidRPr="00561518">
        <w:rPr>
          <w:rFonts w:ascii="Times New Roman" w:hAnsi="Times New Roman" w:cs="Times New Roman"/>
          <w:i/>
          <w:iCs/>
          <w:sz w:val="24"/>
          <w:szCs w:val="24"/>
        </w:rPr>
        <w:t>acuABC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operon in </w:t>
      </w:r>
      <w:r w:rsidRPr="00561518">
        <w:rPr>
          <w:rFonts w:ascii="Times New Roman" w:hAnsi="Times New Roman" w:cs="Times New Roman"/>
          <w:i/>
          <w:iCs/>
          <w:sz w:val="24"/>
          <w:szCs w:val="24"/>
        </w:rPr>
        <w:t>S. aureus</w:t>
      </w:r>
      <w:r w:rsidRPr="00561518">
        <w:rPr>
          <w:rFonts w:ascii="Times New Roman" w:hAnsi="Times New Roman" w:cs="Times New Roman"/>
          <w:sz w:val="24"/>
          <w:szCs w:val="24"/>
        </w:rPr>
        <w:t xml:space="preserve"> and </w:t>
      </w:r>
      <w:r w:rsidRPr="00561518">
        <w:rPr>
          <w:rFonts w:ascii="Times New Roman" w:hAnsi="Times New Roman" w:cs="Times New Roman"/>
          <w:i/>
          <w:iCs/>
          <w:sz w:val="24"/>
          <w:szCs w:val="24"/>
        </w:rPr>
        <w:t>B. subtilis</w:t>
      </w:r>
      <w:r w:rsidRPr="00561518">
        <w:rPr>
          <w:rFonts w:ascii="Times New Roman" w:hAnsi="Times New Roman" w:cs="Times New Roman"/>
          <w:sz w:val="24"/>
          <w:szCs w:val="24"/>
        </w:rPr>
        <w:t xml:space="preserve">. 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561518">
        <w:rPr>
          <w:rFonts w:ascii="Times New Roman" w:hAnsi="Times New Roman" w:cs="Times New Roman"/>
          <w:sz w:val="24"/>
          <w:szCs w:val="24"/>
        </w:rPr>
        <w:t xml:space="preserve">Volcano plot displaying differential proteins in CIP-R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Δ</w:t>
      </w:r>
      <w:r w:rsidRPr="00561518">
        <w:rPr>
          <w:rFonts w:ascii="Times New Roman" w:hAnsi="Times New Roman" w:cs="Times New Roman"/>
          <w:i/>
          <w:iCs/>
          <w:sz w:val="24"/>
          <w:szCs w:val="24"/>
        </w:rPr>
        <w:t>acuA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compared to the control strain (CIP-R). 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c-d. </w:t>
      </w:r>
      <w:r w:rsidRPr="00561518">
        <w:rPr>
          <w:rFonts w:ascii="Times New Roman" w:hAnsi="Times New Roman" w:cs="Times New Roman"/>
          <w:sz w:val="24"/>
          <w:szCs w:val="24"/>
        </w:rPr>
        <w:t xml:space="preserve">KEGG pathway enrichment analysis of upregulated (c) and downregulated (d) proteins in CIP-R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Δ</w:t>
      </w:r>
      <w:r w:rsidRPr="00561518">
        <w:rPr>
          <w:rFonts w:ascii="Times New Roman" w:hAnsi="Times New Roman" w:cs="Times New Roman"/>
          <w:i/>
          <w:iCs/>
          <w:sz w:val="24"/>
          <w:szCs w:val="24"/>
        </w:rPr>
        <w:t>acuA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>.</w:t>
      </w:r>
    </w:p>
    <w:p w14:paraId="5D4D99B6" w14:textId="77777777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E46316" w14:textId="77777777" w:rsidR="0099225D" w:rsidRPr="00561518" w:rsidRDefault="0099225D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F5CF3F" w14:textId="77777777" w:rsidR="0099225D" w:rsidRPr="00561518" w:rsidRDefault="0099225D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253E66" w14:textId="77777777" w:rsidR="0099225D" w:rsidRPr="00561518" w:rsidRDefault="0099225D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0ECB10" w14:textId="5CF64C06" w:rsidR="00BE2EEB" w:rsidRPr="00561518" w:rsidRDefault="00A1519E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CF6336" wp14:editId="0A7EEE01">
            <wp:extent cx="5274310" cy="3275214"/>
            <wp:effectExtent l="0" t="0" r="2540" b="1905"/>
            <wp:docPr id="998750577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50577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E687" w14:textId="13342C2C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99225D" w:rsidRPr="0056151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 S5</w:t>
      </w:r>
      <w:r w:rsidR="0099225D" w:rsidRPr="0056151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>AcuA</w:t>
      </w:r>
      <w:proofErr w:type="spellEnd"/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 xml:space="preserve"> regulates the biofilm operon of </w:t>
      </w:r>
      <w:r w:rsidRPr="00561518">
        <w:rPr>
          <w:rFonts w:ascii="Times New Roman" w:hAnsi="Times New Roman" w:cs="Times New Roman"/>
          <w:b/>
          <w:bCs/>
          <w:i/>
          <w:iCs/>
          <w:color w:val="1F1F1F"/>
          <w:sz w:val="24"/>
          <w:szCs w:val="24"/>
        </w:rPr>
        <w:t>S. aureus</w:t>
      </w:r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>.</w:t>
      </w:r>
    </w:p>
    <w:p w14:paraId="08E887FD" w14:textId="77777777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561518">
        <w:rPr>
          <w:rFonts w:ascii="Times New Roman" w:hAnsi="Times New Roman" w:cs="Times New Roman"/>
          <w:sz w:val="24"/>
          <w:szCs w:val="24"/>
        </w:rPr>
        <w:t xml:space="preserve"> MS/MS spectrum of the peptides (</w:t>
      </w:r>
      <w:proofErr w:type="gramStart"/>
      <w:r w:rsidRPr="00561518">
        <w:rPr>
          <w:rFonts w:ascii="Times New Roman" w:hAnsi="Times New Roman" w:cs="Times New Roman"/>
          <w:sz w:val="24"/>
          <w:szCs w:val="24"/>
        </w:rPr>
        <w:t>ELNTLLQK(</w:t>
      </w:r>
      <w:proofErr w:type="gramEnd"/>
      <w:r w:rsidRPr="00561518">
        <w:rPr>
          <w:rFonts w:ascii="Times New Roman" w:hAnsi="Times New Roman" w:cs="Times New Roman"/>
          <w:sz w:val="24"/>
          <w:szCs w:val="24"/>
        </w:rPr>
        <w:t>16</w:t>
      </w:r>
      <w:proofErr w:type="gramStart"/>
      <w:r w:rsidRPr="00561518">
        <w:rPr>
          <w:rFonts w:ascii="Times New Roman" w:hAnsi="Times New Roman" w:cs="Times New Roman"/>
          <w:sz w:val="24"/>
          <w:szCs w:val="24"/>
        </w:rPr>
        <w:t>hib)HK</w:t>
      </w:r>
      <w:proofErr w:type="gramEnd"/>
      <w:r w:rsidRPr="00561518">
        <w:rPr>
          <w:rFonts w:ascii="Times New Roman" w:hAnsi="Times New Roman" w:cs="Times New Roman"/>
          <w:sz w:val="24"/>
          <w:szCs w:val="24"/>
        </w:rPr>
        <w:t>) and (K(223</w:t>
      </w:r>
      <w:proofErr w:type="gramStart"/>
      <w:r w:rsidRPr="00561518">
        <w:rPr>
          <w:rFonts w:ascii="Times New Roman" w:hAnsi="Times New Roman" w:cs="Times New Roman"/>
          <w:sz w:val="24"/>
          <w:szCs w:val="24"/>
        </w:rPr>
        <w:t>hib)LESAGVIESR</w:t>
      </w:r>
      <w:proofErr w:type="gramEnd"/>
      <w:r w:rsidRPr="00561518">
        <w:rPr>
          <w:rFonts w:ascii="Times New Roman" w:hAnsi="Times New Roman" w:cs="Times New Roman"/>
          <w:sz w:val="24"/>
          <w:szCs w:val="24"/>
        </w:rPr>
        <w:t xml:space="preserve">) from the CIP-R proteome. 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561518">
        <w:rPr>
          <w:rFonts w:ascii="Times New Roman" w:hAnsi="Times New Roman" w:cs="Times New Roman"/>
          <w:sz w:val="24"/>
          <w:szCs w:val="24"/>
        </w:rPr>
        <w:t xml:space="preserve">Western blot analysis of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CodY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knockout in </w:t>
      </w:r>
      <w:r w:rsidRPr="00561518">
        <w:rPr>
          <w:rFonts w:ascii="Times New Roman" w:hAnsi="Times New Roman" w:cs="Times New Roman"/>
          <w:i/>
          <w:iCs/>
          <w:sz w:val="24"/>
          <w:szCs w:val="24"/>
        </w:rPr>
        <w:t>S. aureus</w:t>
      </w:r>
      <w:r w:rsidRPr="00561518">
        <w:rPr>
          <w:rFonts w:ascii="Times New Roman" w:hAnsi="Times New Roman" w:cs="Times New Roman"/>
          <w:sz w:val="24"/>
          <w:szCs w:val="24"/>
        </w:rPr>
        <w:t xml:space="preserve">. 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561518">
        <w:rPr>
          <w:rFonts w:ascii="Times New Roman" w:hAnsi="Times New Roman" w:cs="Times New Roman"/>
          <w:sz w:val="24"/>
          <w:szCs w:val="24"/>
        </w:rPr>
        <w:t xml:space="preserve"> Growth curves of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CodY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and its mutant strains in CD medium. 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561518">
        <w:rPr>
          <w:rFonts w:ascii="Times New Roman" w:hAnsi="Times New Roman" w:cs="Times New Roman"/>
          <w:sz w:val="24"/>
          <w:szCs w:val="24"/>
        </w:rPr>
        <w:t xml:space="preserve">Multiple sequence alignment of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CodY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from different species by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Clustal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W and visualized using ESPript3.</w:t>
      </w:r>
    </w:p>
    <w:p w14:paraId="5BB59833" w14:textId="77777777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9CCB92" w14:textId="77777777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3A8138" w14:textId="1CDD027B" w:rsidR="00BE2EEB" w:rsidRPr="00561518" w:rsidRDefault="00A1519E" w:rsidP="00A151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B4EED1" wp14:editId="4F70AB94">
            <wp:extent cx="5274310" cy="4965973"/>
            <wp:effectExtent l="0" t="0" r="0" b="0"/>
            <wp:docPr id="1440295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95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31BD" w14:textId="0410FB16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99225D" w:rsidRPr="0056151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 S6</w:t>
      </w:r>
      <w:r w:rsidR="0099225D" w:rsidRPr="0056151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 xml:space="preserve">2-hydroxyisobutyrylation alters the conformation of the </w:t>
      </w:r>
      <w:proofErr w:type="spellStart"/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>CodY</w:t>
      </w:r>
      <w:proofErr w:type="spellEnd"/>
      <w:r w:rsidRPr="00561518">
        <w:rPr>
          <w:rFonts w:ascii="Times New Roman" w:hAnsi="Times New Roman" w:cs="Times New Roman"/>
          <w:b/>
          <w:bCs/>
          <w:color w:val="1F1F1F"/>
          <w:sz w:val="24"/>
          <w:szCs w:val="24"/>
        </w:rPr>
        <w:t xml:space="preserve"> DNA-binding domain (DBD).</w:t>
      </w:r>
    </w:p>
    <w:p w14:paraId="048CE4D3" w14:textId="77777777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color w:val="1F1F1F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a-b.</w:t>
      </w:r>
      <w:r w:rsidRPr="00561518">
        <w:rPr>
          <w:rFonts w:ascii="Times New Roman" w:hAnsi="Times New Roman" w:cs="Times New Roman"/>
          <w:sz w:val="24"/>
          <w:szCs w:val="24"/>
        </w:rPr>
        <w:t xml:space="preserve"> Circular dichroism (CD) analysis evaluating the conformation of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CodY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mutant proteins. 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561518">
        <w:rPr>
          <w:rFonts w:ascii="Times New Roman" w:hAnsi="Times New Roman" w:cs="Times New Roman"/>
          <w:sz w:val="24"/>
          <w:szCs w:val="24"/>
        </w:rPr>
        <w:t xml:space="preserve"> Lys16 and Lys223 of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CodY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are located within the GAF domain and DBD domain. 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561518">
        <w:rPr>
          <w:rFonts w:ascii="Times New Roman" w:hAnsi="Times New Roman" w:cs="Times New Roman"/>
          <w:color w:val="1F1F1F"/>
          <w:sz w:val="24"/>
          <w:szCs w:val="24"/>
        </w:rPr>
        <w:t xml:space="preserve"> Ligand-binding induces extension of the H1 chain (marked with a wavy arrow), causing displacement of the Glu 15-Lys 18 residues to promote dimer formation (marked with a straight arrow). Two ligand-free </w:t>
      </w:r>
      <w:proofErr w:type="spellStart"/>
      <w:r w:rsidRPr="00561518">
        <w:rPr>
          <w:rFonts w:ascii="Times New Roman" w:hAnsi="Times New Roman" w:cs="Times New Roman"/>
          <w:color w:val="1F1F1F"/>
          <w:sz w:val="24"/>
          <w:szCs w:val="24"/>
        </w:rPr>
        <w:t>CodY</w:t>
      </w:r>
      <w:proofErr w:type="spellEnd"/>
      <w:r w:rsidRPr="00561518">
        <w:rPr>
          <w:rFonts w:ascii="Times New Roman" w:hAnsi="Times New Roman" w:cs="Times New Roman"/>
          <w:color w:val="1F1F1F"/>
          <w:sz w:val="24"/>
          <w:szCs w:val="24"/>
        </w:rPr>
        <w:t xml:space="preserve"> monomers (green and yellow) were overlayed with an Ile/GTP-bound </w:t>
      </w:r>
      <w:proofErr w:type="spellStart"/>
      <w:r w:rsidRPr="00561518">
        <w:rPr>
          <w:rFonts w:ascii="Times New Roman" w:hAnsi="Times New Roman" w:cs="Times New Roman"/>
          <w:color w:val="1F1F1F"/>
          <w:sz w:val="24"/>
          <w:szCs w:val="24"/>
        </w:rPr>
        <w:t>CodY</w:t>
      </w:r>
      <w:proofErr w:type="spellEnd"/>
      <w:r w:rsidRPr="00561518">
        <w:rPr>
          <w:rFonts w:ascii="Times New Roman" w:hAnsi="Times New Roman" w:cs="Times New Roman"/>
          <w:color w:val="1F1F1F"/>
          <w:sz w:val="24"/>
          <w:szCs w:val="24"/>
        </w:rPr>
        <w:t xml:space="preserve"> dimer (grey). 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e-f. </w:t>
      </w:r>
      <w:r w:rsidRPr="00561518">
        <w:rPr>
          <w:rFonts w:ascii="Times New Roman" w:hAnsi="Times New Roman" w:cs="Times New Roman"/>
          <w:color w:val="1F1F1F"/>
          <w:sz w:val="24"/>
          <w:szCs w:val="24"/>
        </w:rPr>
        <w:t xml:space="preserve">Structural and distant changes in the DBD domain induced by the K223Q mutation. (e) Wild-type </w:t>
      </w:r>
      <w:proofErr w:type="spellStart"/>
      <w:r w:rsidRPr="00561518">
        <w:rPr>
          <w:rFonts w:ascii="Times New Roman" w:hAnsi="Times New Roman" w:cs="Times New Roman"/>
          <w:color w:val="1F1F1F"/>
          <w:sz w:val="24"/>
          <w:szCs w:val="24"/>
        </w:rPr>
        <w:t>CodY</w:t>
      </w:r>
      <w:proofErr w:type="spellEnd"/>
      <w:r w:rsidRPr="00561518">
        <w:rPr>
          <w:rFonts w:ascii="Times New Roman" w:hAnsi="Times New Roman" w:cs="Times New Roman"/>
          <w:color w:val="1F1F1F"/>
          <w:sz w:val="24"/>
          <w:szCs w:val="24"/>
        </w:rPr>
        <w:t>. (f) K223Q mutant. K223 is shown in red.</w:t>
      </w:r>
    </w:p>
    <w:p w14:paraId="2C3318DE" w14:textId="77777777" w:rsidR="00BE2EEB" w:rsidRPr="00561518" w:rsidRDefault="00BE2EEB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DDF644" w14:textId="77777777" w:rsidR="001F12FB" w:rsidRPr="00561518" w:rsidRDefault="001F12FB" w:rsidP="00BE2E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2E3596" w14:textId="45C24867" w:rsidR="001F12FB" w:rsidRPr="00C84D00" w:rsidRDefault="00BE2EEB" w:rsidP="001F12FB">
      <w:pPr>
        <w:rPr>
          <w:rFonts w:ascii="Times New Roman" w:hAnsi="Times New Roman" w:cs="Times New Roman" w:hint="eastAsia"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S1. </w:t>
      </w:r>
      <w:r w:rsidRPr="00561518">
        <w:rPr>
          <w:rFonts w:ascii="Times New Roman" w:hAnsi="Times New Roman" w:cs="Times New Roman"/>
          <w:sz w:val="24"/>
          <w:szCs w:val="24"/>
        </w:rPr>
        <w:t>MIC of clinical multidrug-resistant (MDR) strains.</w:t>
      </w:r>
    </w:p>
    <w:tbl>
      <w:tblPr>
        <w:tblStyle w:val="af2"/>
        <w:tblW w:w="6843" w:type="dxa"/>
        <w:tblInd w:w="103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8"/>
        <w:gridCol w:w="851"/>
        <w:gridCol w:w="992"/>
        <w:gridCol w:w="1134"/>
        <w:gridCol w:w="1134"/>
        <w:gridCol w:w="1134"/>
      </w:tblGrid>
      <w:tr w:rsidR="001F12FB" w:rsidRPr="00561518" w14:paraId="7BAE5ACD" w14:textId="77777777" w:rsidTr="00ED2B4B">
        <w:tc>
          <w:tcPr>
            <w:tcW w:w="1598" w:type="dxa"/>
            <w:vMerge w:val="restart"/>
            <w:tcBorders>
              <w:top w:val="single" w:sz="12" w:space="0" w:color="auto"/>
            </w:tcBorders>
          </w:tcPr>
          <w:p w14:paraId="08CAA79E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MIC (</w:t>
            </w:r>
            <w:proofErr w:type="spellStart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μg</w:t>
            </w:r>
            <w:proofErr w:type="spellEnd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/mL)</w:t>
            </w:r>
          </w:p>
        </w:tc>
        <w:tc>
          <w:tcPr>
            <w:tcW w:w="5245" w:type="dxa"/>
            <w:gridSpan w:val="5"/>
            <w:tcBorders>
              <w:top w:val="single" w:sz="12" w:space="0" w:color="auto"/>
              <w:bottom w:val="single" w:sz="6" w:space="0" w:color="auto"/>
            </w:tcBorders>
          </w:tcPr>
          <w:p w14:paraId="618D1012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Clinical multidrug-resistant </w:t>
            </w:r>
            <w:r w:rsidRPr="00561518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S. aureus</w:t>
            </w:r>
          </w:p>
        </w:tc>
      </w:tr>
      <w:tr w:rsidR="001F12FB" w:rsidRPr="00561518" w14:paraId="3149EB75" w14:textId="77777777" w:rsidTr="00ED2B4B">
        <w:tc>
          <w:tcPr>
            <w:tcW w:w="1598" w:type="dxa"/>
            <w:vMerge/>
            <w:tcBorders>
              <w:bottom w:val="single" w:sz="12" w:space="0" w:color="auto"/>
            </w:tcBorders>
          </w:tcPr>
          <w:p w14:paraId="6ADE69A0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</w:tcPr>
          <w:p w14:paraId="71870267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</w:tcPr>
          <w:p w14:paraId="63741D2E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C2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12" w:space="0" w:color="auto"/>
            </w:tcBorders>
          </w:tcPr>
          <w:p w14:paraId="78905FF9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C3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12" w:space="0" w:color="auto"/>
            </w:tcBorders>
          </w:tcPr>
          <w:p w14:paraId="55BED3BC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C4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12" w:space="0" w:color="auto"/>
            </w:tcBorders>
          </w:tcPr>
          <w:p w14:paraId="14CDABF1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C5</w:t>
            </w:r>
          </w:p>
        </w:tc>
      </w:tr>
      <w:tr w:rsidR="001F12FB" w:rsidRPr="00561518" w14:paraId="5263A69A" w14:textId="77777777" w:rsidTr="00ED2B4B">
        <w:tc>
          <w:tcPr>
            <w:tcW w:w="1598" w:type="dxa"/>
            <w:tcBorders>
              <w:top w:val="single" w:sz="12" w:space="0" w:color="auto"/>
              <w:bottom w:val="nil"/>
            </w:tcBorders>
          </w:tcPr>
          <w:p w14:paraId="7BDAB61A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Oxacillin</w:t>
            </w:r>
          </w:p>
        </w:tc>
        <w:tc>
          <w:tcPr>
            <w:tcW w:w="851" w:type="dxa"/>
            <w:tcBorders>
              <w:top w:val="single" w:sz="12" w:space="0" w:color="auto"/>
              <w:bottom w:val="nil"/>
            </w:tcBorders>
          </w:tcPr>
          <w:p w14:paraId="1088F20B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70BA475E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</w:tcPr>
          <w:p w14:paraId="3550C3E8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&gt;2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76785E57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&gt;4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02C81F41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1F12FB" w:rsidRPr="00561518" w14:paraId="26CDB26A" w14:textId="77777777" w:rsidTr="00ED2B4B">
        <w:tc>
          <w:tcPr>
            <w:tcW w:w="1598" w:type="dxa"/>
            <w:tcBorders>
              <w:top w:val="nil"/>
              <w:bottom w:val="nil"/>
            </w:tcBorders>
          </w:tcPr>
          <w:p w14:paraId="53FB3F4F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Penicillium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8B8909D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992" w:type="dxa"/>
          </w:tcPr>
          <w:p w14:paraId="0B90CBDA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CE9247D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&gt;0.25</w:t>
            </w:r>
          </w:p>
        </w:tc>
        <w:tc>
          <w:tcPr>
            <w:tcW w:w="1134" w:type="dxa"/>
          </w:tcPr>
          <w:p w14:paraId="2729B564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&gt;0.5</w:t>
            </w:r>
          </w:p>
        </w:tc>
        <w:tc>
          <w:tcPr>
            <w:tcW w:w="1134" w:type="dxa"/>
          </w:tcPr>
          <w:p w14:paraId="062078FA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0.25</w:t>
            </w:r>
          </w:p>
        </w:tc>
      </w:tr>
      <w:tr w:rsidR="001F12FB" w:rsidRPr="00561518" w14:paraId="30CB5DF2" w14:textId="77777777" w:rsidTr="00ED2B4B">
        <w:tc>
          <w:tcPr>
            <w:tcW w:w="1598" w:type="dxa"/>
            <w:tcBorders>
              <w:top w:val="nil"/>
              <w:bottom w:val="nil"/>
            </w:tcBorders>
          </w:tcPr>
          <w:p w14:paraId="3C424AB3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Gentamicin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63885B9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92" w:type="dxa"/>
          </w:tcPr>
          <w:p w14:paraId="516EFC19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9CA2885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&gt;8</w:t>
            </w:r>
          </w:p>
        </w:tc>
        <w:tc>
          <w:tcPr>
            <w:tcW w:w="1134" w:type="dxa"/>
          </w:tcPr>
          <w:p w14:paraId="4B813D33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&gt;16</w:t>
            </w:r>
          </w:p>
        </w:tc>
        <w:tc>
          <w:tcPr>
            <w:tcW w:w="1134" w:type="dxa"/>
          </w:tcPr>
          <w:p w14:paraId="3815A0EC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1F12FB" w:rsidRPr="00561518" w14:paraId="5B5C03CC" w14:textId="77777777" w:rsidTr="00ED2B4B">
        <w:tc>
          <w:tcPr>
            <w:tcW w:w="1598" w:type="dxa"/>
            <w:tcBorders>
              <w:top w:val="nil"/>
              <w:bottom w:val="nil"/>
            </w:tcBorders>
          </w:tcPr>
          <w:p w14:paraId="04DFC916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Levofloxacin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831FF00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bottom w:val="nil"/>
            </w:tcBorders>
          </w:tcPr>
          <w:p w14:paraId="51106AB5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DDA7512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ND</w:t>
            </w:r>
          </w:p>
        </w:tc>
        <w:tc>
          <w:tcPr>
            <w:tcW w:w="1134" w:type="dxa"/>
            <w:tcBorders>
              <w:bottom w:val="nil"/>
            </w:tcBorders>
          </w:tcPr>
          <w:p w14:paraId="40CA3324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&gt;8</w:t>
            </w:r>
          </w:p>
        </w:tc>
        <w:tc>
          <w:tcPr>
            <w:tcW w:w="1134" w:type="dxa"/>
            <w:tcBorders>
              <w:bottom w:val="nil"/>
            </w:tcBorders>
          </w:tcPr>
          <w:p w14:paraId="2818D2CE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ND</w:t>
            </w:r>
          </w:p>
        </w:tc>
      </w:tr>
      <w:tr w:rsidR="001F12FB" w:rsidRPr="00561518" w14:paraId="322D34C0" w14:textId="77777777" w:rsidTr="00ED2B4B">
        <w:tc>
          <w:tcPr>
            <w:tcW w:w="1598" w:type="dxa"/>
            <w:tcBorders>
              <w:top w:val="nil"/>
              <w:bottom w:val="nil"/>
            </w:tcBorders>
          </w:tcPr>
          <w:p w14:paraId="740A9694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Moxifloxaicn</w:t>
            </w:r>
            <w:proofErr w:type="spellEnd"/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53F9411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3202406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312B77A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ND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1566C5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ND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0143474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ND</w:t>
            </w:r>
          </w:p>
        </w:tc>
      </w:tr>
      <w:tr w:rsidR="001F12FB" w:rsidRPr="00561518" w14:paraId="6907AD51" w14:textId="77777777" w:rsidTr="00ED2B4B">
        <w:tc>
          <w:tcPr>
            <w:tcW w:w="1598" w:type="dxa"/>
            <w:tcBorders>
              <w:top w:val="nil"/>
              <w:bottom w:val="nil"/>
            </w:tcBorders>
          </w:tcPr>
          <w:p w14:paraId="0B4D85B1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Ciprofloxacin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80E85E8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ND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033EE60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ND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34C8B3B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&gt;4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A860C4F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ND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392FD2D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1F12FB" w:rsidRPr="00561518" w14:paraId="437C720D" w14:textId="77777777" w:rsidTr="00ED2B4B">
        <w:tc>
          <w:tcPr>
            <w:tcW w:w="1598" w:type="dxa"/>
            <w:tcBorders>
              <w:top w:val="nil"/>
              <w:bottom w:val="nil"/>
            </w:tcBorders>
          </w:tcPr>
          <w:p w14:paraId="6690F3EF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Clindamycin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1EB0D29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164C8F8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27E9B39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&gt;2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E15BE56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&gt;4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333C0E9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1F12FB" w:rsidRPr="00561518" w14:paraId="48F9247E" w14:textId="77777777" w:rsidTr="00ED2B4B">
        <w:tc>
          <w:tcPr>
            <w:tcW w:w="1598" w:type="dxa"/>
            <w:tcBorders>
              <w:top w:val="nil"/>
              <w:bottom w:val="single" w:sz="12" w:space="0" w:color="auto"/>
            </w:tcBorders>
          </w:tcPr>
          <w:p w14:paraId="18303A89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Erythromycin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</w:tcPr>
          <w:p w14:paraId="0D425D22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</w:tcPr>
          <w:p w14:paraId="45FBA024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</w:tcPr>
          <w:p w14:paraId="613B6728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&gt;4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</w:tcPr>
          <w:p w14:paraId="3EF160D1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&gt;8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</w:tcPr>
          <w:p w14:paraId="4D1C125C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</w:tbl>
    <w:p w14:paraId="18F9E425" w14:textId="77777777" w:rsidR="001F12FB" w:rsidRPr="00561518" w:rsidRDefault="001F12FB" w:rsidP="001F12FB">
      <w:pPr>
        <w:ind w:firstLineChars="50" w:firstLine="120"/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sz w:val="24"/>
          <w:szCs w:val="24"/>
        </w:rPr>
        <w:t>ND: Not detected</w:t>
      </w:r>
    </w:p>
    <w:p w14:paraId="45B22846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5EBFCE2F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7F55C939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157BFB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684211CA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49B168C5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360D271B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31A212F9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31BE9DF8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78BEFFD1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5268F521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1F90C4BD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0FD840A8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76353722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729105D7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4099F7ED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6DC90B72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54C91823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41AFDD24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12C39389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73FF9FFF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30A9E071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00140A9F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1BE838C0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36D5E010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4601A3C6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47F4B43A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11B2F1FC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18FA0D04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4BD21C55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5695C677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4AEB980D" w14:textId="0E77D55C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213415638"/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bookmarkEnd w:id="1"/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S2. The transcription regulatory factors with differentiate </w:t>
      </w:r>
      <w:proofErr w:type="spellStart"/>
      <w:r w:rsidRPr="00561518">
        <w:rPr>
          <w:rFonts w:ascii="Times New Roman" w:hAnsi="Times New Roman" w:cs="Times New Roman"/>
          <w:b/>
          <w:bCs/>
          <w:sz w:val="24"/>
          <w:szCs w:val="24"/>
        </w:rPr>
        <w:t>Khib</w:t>
      </w:r>
      <w:proofErr w:type="spellEnd"/>
      <w:r w:rsidRPr="00561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1518">
        <w:rPr>
          <w:rFonts w:ascii="Times New Roman" w:hAnsi="Times New Roman" w:cs="Times New Roman"/>
          <w:b/>
          <w:bCs/>
          <w:sz w:val="24"/>
          <w:szCs w:val="24"/>
        </w:rPr>
        <w:lastRenderedPageBreak/>
        <w:t>modification levels in CIP-R are listed.</w:t>
      </w:r>
    </w:p>
    <w:p w14:paraId="4B34F5E0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tbl>
      <w:tblPr>
        <w:tblStyle w:val="af2"/>
        <w:tblW w:w="8472" w:type="dxa"/>
        <w:tblInd w:w="-10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"/>
        <w:gridCol w:w="1882"/>
        <w:gridCol w:w="1276"/>
        <w:gridCol w:w="1275"/>
        <w:gridCol w:w="3828"/>
      </w:tblGrid>
      <w:tr w:rsidR="001F12FB" w:rsidRPr="00561518" w14:paraId="285FB4A8" w14:textId="77777777" w:rsidTr="00ED2B4B">
        <w:trPr>
          <w:gridBefore w:val="1"/>
          <w:wBefore w:w="211" w:type="dxa"/>
          <w:trHeight w:val="372"/>
        </w:trPr>
        <w:tc>
          <w:tcPr>
            <w:tcW w:w="1882" w:type="dxa"/>
            <w:tcBorders>
              <w:top w:val="single" w:sz="12" w:space="0" w:color="auto"/>
              <w:bottom w:val="single" w:sz="6" w:space="0" w:color="auto"/>
            </w:tcBorders>
          </w:tcPr>
          <w:p w14:paraId="49C97355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Gene name 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</w:tcPr>
          <w:p w14:paraId="505A5F5E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Uniprot</w:t>
            </w:r>
            <w:proofErr w:type="spellEnd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ID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6" w:space="0" w:color="auto"/>
            </w:tcBorders>
          </w:tcPr>
          <w:p w14:paraId="36096AAC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Fold Change (CIP-R/WT)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6" w:space="0" w:color="auto"/>
            </w:tcBorders>
          </w:tcPr>
          <w:p w14:paraId="224E13F0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Protein description</w:t>
            </w:r>
          </w:p>
        </w:tc>
      </w:tr>
      <w:tr w:rsidR="001F12FB" w:rsidRPr="00561518" w14:paraId="2AE6B4B2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single" w:sz="6" w:space="0" w:color="auto"/>
              <w:bottom w:val="nil"/>
            </w:tcBorders>
          </w:tcPr>
          <w:p w14:paraId="7AA25C08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codY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14:paraId="41B1984A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Q2FZ27</w:t>
            </w:r>
          </w:p>
        </w:tc>
        <w:tc>
          <w:tcPr>
            <w:tcW w:w="1275" w:type="dxa"/>
            <w:tcBorders>
              <w:top w:val="single" w:sz="6" w:space="0" w:color="auto"/>
            </w:tcBorders>
          </w:tcPr>
          <w:p w14:paraId="552C329D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1.63</w:t>
            </w:r>
          </w:p>
        </w:tc>
        <w:tc>
          <w:tcPr>
            <w:tcW w:w="3828" w:type="dxa"/>
            <w:tcBorders>
              <w:top w:val="single" w:sz="6" w:space="0" w:color="auto"/>
              <w:bottom w:val="nil"/>
            </w:tcBorders>
          </w:tcPr>
          <w:p w14:paraId="1B9E81CF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Global transcriptional regulator </w:t>
            </w:r>
            <w:proofErr w:type="spellStart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CodY</w:t>
            </w:r>
            <w:proofErr w:type="spellEnd"/>
          </w:p>
        </w:tc>
      </w:tr>
      <w:tr w:rsidR="001F12FB" w:rsidRPr="00561518" w14:paraId="16FC2F53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6FAEE9FA" w14:textId="77777777" w:rsidR="001F12FB" w:rsidRPr="00561518" w:rsidRDefault="001F12FB" w:rsidP="00ED2B4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SAOUHSC_02913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4530971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Q2FV26</w:t>
            </w:r>
          </w:p>
        </w:tc>
        <w:tc>
          <w:tcPr>
            <w:tcW w:w="1275" w:type="dxa"/>
          </w:tcPr>
          <w:p w14:paraId="209E0400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1.71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690C4692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HTH </w:t>
            </w: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tetR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-type domain-containing protein</w:t>
            </w:r>
          </w:p>
        </w:tc>
      </w:tr>
      <w:tr w:rsidR="001F12FB" w:rsidRPr="00561518" w14:paraId="0F214301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63B04649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SAOUHSC_02852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C855521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Q2FV83</w:t>
            </w:r>
          </w:p>
        </w:tc>
        <w:tc>
          <w:tcPr>
            <w:tcW w:w="1275" w:type="dxa"/>
          </w:tcPr>
          <w:p w14:paraId="221FC16F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2.32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374C8F46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HTH </w:t>
            </w:r>
            <w:proofErr w:type="spellStart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lysR</w:t>
            </w:r>
            <w:proofErr w:type="spellEnd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-type domain-containing protein</w:t>
            </w:r>
          </w:p>
        </w:tc>
      </w:tr>
      <w:tr w:rsidR="001F12FB" w:rsidRPr="00561518" w14:paraId="62DF08F5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0A143749" w14:textId="77777777" w:rsidR="001F12FB" w:rsidRPr="00561518" w:rsidRDefault="001F12FB" w:rsidP="00ED2B4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SAOUHSC_02585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499AEA8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Q2FVV6</w:t>
            </w:r>
          </w:p>
        </w:tc>
        <w:tc>
          <w:tcPr>
            <w:tcW w:w="1275" w:type="dxa"/>
          </w:tcPr>
          <w:p w14:paraId="56CE3347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1.50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3F92193D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HTH </w:t>
            </w: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deoR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-type domain-containing protein</w:t>
            </w:r>
          </w:p>
        </w:tc>
      </w:tr>
      <w:tr w:rsidR="001F12FB" w:rsidRPr="00561518" w14:paraId="3C4D869E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21678A01" w14:textId="77777777" w:rsidR="001F12FB" w:rsidRPr="00561518" w:rsidRDefault="001F12FB" w:rsidP="00ED2B4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cspA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C260A87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Q2FUQ9</w:t>
            </w:r>
          </w:p>
        </w:tc>
        <w:tc>
          <w:tcPr>
            <w:tcW w:w="1275" w:type="dxa"/>
          </w:tcPr>
          <w:p w14:paraId="7A6E9F6D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00E71642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Cold shock protein </w:t>
            </w: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CspA</w:t>
            </w:r>
            <w:proofErr w:type="spellEnd"/>
          </w:p>
        </w:tc>
      </w:tr>
      <w:tr w:rsidR="001F12FB" w:rsidRPr="00561518" w14:paraId="2D4F90D1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05322E6D" w14:textId="77777777" w:rsidR="001F12FB" w:rsidRPr="00561518" w:rsidRDefault="001F12FB" w:rsidP="00ED2B4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rex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12BAE10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Q2FWL6</w:t>
            </w:r>
          </w:p>
        </w:tc>
        <w:tc>
          <w:tcPr>
            <w:tcW w:w="1275" w:type="dxa"/>
          </w:tcPr>
          <w:p w14:paraId="33C18AEF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1.41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22FBB4B0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Redox-sensing transcriptional repressor Rex</w:t>
            </w:r>
          </w:p>
        </w:tc>
      </w:tr>
      <w:tr w:rsidR="001F12FB" w:rsidRPr="00561518" w14:paraId="1F15F36C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60736356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nreC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5B6CA09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Q2FVM7</w:t>
            </w:r>
          </w:p>
        </w:tc>
        <w:tc>
          <w:tcPr>
            <w:tcW w:w="1275" w:type="dxa"/>
          </w:tcPr>
          <w:p w14:paraId="10719569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1.78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707DA453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Oxygen regulatory protein </w:t>
            </w:r>
            <w:proofErr w:type="spellStart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NreC</w:t>
            </w:r>
            <w:proofErr w:type="spellEnd"/>
          </w:p>
        </w:tc>
      </w:tr>
      <w:tr w:rsidR="001F12FB" w:rsidRPr="00561518" w14:paraId="7D2497C3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28284609" w14:textId="77777777" w:rsidR="001F12FB" w:rsidRPr="00561518" w:rsidRDefault="001F12FB" w:rsidP="00ED2B4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SAOUHSC_01285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C138BE8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Q2FYY7</w:t>
            </w:r>
          </w:p>
        </w:tc>
        <w:tc>
          <w:tcPr>
            <w:tcW w:w="1275" w:type="dxa"/>
          </w:tcPr>
          <w:p w14:paraId="04EB0572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0.48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473CA8CD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HTH </w:t>
            </w: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merR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-type domain-containing protein</w:t>
            </w:r>
          </w:p>
        </w:tc>
      </w:tr>
      <w:tr w:rsidR="001F12FB" w:rsidRPr="00561518" w14:paraId="1CA31824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7FDF0521" w14:textId="77777777" w:rsidR="001F12FB" w:rsidRPr="00561518" w:rsidRDefault="001F12FB" w:rsidP="00ED2B4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SAOUHSC_01490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9D4B568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Q2FYG2</w:t>
            </w:r>
          </w:p>
        </w:tc>
        <w:tc>
          <w:tcPr>
            <w:tcW w:w="1275" w:type="dxa"/>
          </w:tcPr>
          <w:p w14:paraId="60401858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1.55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15F2BF57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DNA-binding protein HU, putative</w:t>
            </w:r>
          </w:p>
        </w:tc>
      </w:tr>
      <w:tr w:rsidR="001F12FB" w:rsidRPr="00561518" w14:paraId="54E4201B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37E1E503" w14:textId="77777777" w:rsidR="001F12FB" w:rsidRPr="00561518" w:rsidRDefault="001F12FB" w:rsidP="00ED2B4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SAOUHSC_00892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01B65F3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Q2FZU8</w:t>
            </w:r>
          </w:p>
        </w:tc>
        <w:tc>
          <w:tcPr>
            <w:tcW w:w="1275" w:type="dxa"/>
          </w:tcPr>
          <w:p w14:paraId="66230E84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1.65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69F0C5E0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S1 motif domain-containing protein</w:t>
            </w:r>
          </w:p>
        </w:tc>
      </w:tr>
      <w:tr w:rsidR="001F12FB" w:rsidRPr="00561518" w14:paraId="3D5E081C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4EB07DB4" w14:textId="77777777" w:rsidR="001F12FB" w:rsidRPr="00561518" w:rsidRDefault="001F12FB" w:rsidP="00ED2B4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birA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3D350AF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Q2G258</w:t>
            </w:r>
          </w:p>
        </w:tc>
        <w:tc>
          <w:tcPr>
            <w:tcW w:w="1275" w:type="dxa"/>
          </w:tcPr>
          <w:p w14:paraId="3CCB31CD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1.80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5A425259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Bifunctional ligase/repressor </w:t>
            </w: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BirA</w:t>
            </w:r>
            <w:proofErr w:type="spellEnd"/>
          </w:p>
        </w:tc>
      </w:tr>
      <w:tr w:rsidR="001F12FB" w:rsidRPr="00561518" w14:paraId="01497C57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5B69E39A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SAOUHSC_00638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84D6516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Q2G2L0</w:t>
            </w:r>
          </w:p>
        </w:tc>
        <w:tc>
          <w:tcPr>
            <w:tcW w:w="1275" w:type="dxa"/>
          </w:tcPr>
          <w:p w14:paraId="1C2BC42D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1.61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5611BB40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Manganese transport regulator</w:t>
            </w:r>
          </w:p>
        </w:tc>
      </w:tr>
      <w:tr w:rsidR="001F12FB" w:rsidRPr="00561518" w14:paraId="0C710931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7B33D345" w14:textId="77777777" w:rsidR="001F12FB" w:rsidRPr="00561518" w:rsidRDefault="001F12FB" w:rsidP="00ED2B4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walR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E3CEAB8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Q2G2U6</w:t>
            </w:r>
          </w:p>
        </w:tc>
        <w:tc>
          <w:tcPr>
            <w:tcW w:w="1275" w:type="dxa"/>
          </w:tcPr>
          <w:p w14:paraId="52053C08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0.65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2DDCD8AC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Transcriptional regulatory protein WalR</w:t>
            </w:r>
          </w:p>
        </w:tc>
      </w:tr>
      <w:tr w:rsidR="001F12FB" w:rsidRPr="00561518" w14:paraId="6AA5A2BE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677A53F2" w14:textId="77777777" w:rsidR="001F12FB" w:rsidRPr="00561518" w:rsidRDefault="001F12FB" w:rsidP="00ED2B4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graR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AF35F20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Q2G0E0</w:t>
            </w:r>
          </w:p>
        </w:tc>
        <w:tc>
          <w:tcPr>
            <w:tcW w:w="1275" w:type="dxa"/>
          </w:tcPr>
          <w:p w14:paraId="45954443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1.43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0A689EED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Response regulator protein </w:t>
            </w: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GraR</w:t>
            </w:r>
            <w:proofErr w:type="spellEnd"/>
          </w:p>
        </w:tc>
      </w:tr>
      <w:tr w:rsidR="001F12FB" w:rsidRPr="00561518" w14:paraId="0570865F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6F613926" w14:textId="77777777" w:rsidR="001F12FB" w:rsidRPr="00561518" w:rsidRDefault="001F12FB" w:rsidP="00ED2B4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vraR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FDA56BE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Q2FX09</w:t>
            </w:r>
          </w:p>
        </w:tc>
        <w:tc>
          <w:tcPr>
            <w:tcW w:w="1275" w:type="dxa"/>
          </w:tcPr>
          <w:p w14:paraId="763EC59C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1.48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612FE4FC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Response regulator protein </w:t>
            </w: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VraR</w:t>
            </w:r>
            <w:proofErr w:type="spellEnd"/>
          </w:p>
        </w:tc>
      </w:tr>
      <w:tr w:rsidR="001F12FB" w:rsidRPr="00561518" w14:paraId="5DDCCF89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48DF906D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SAOUHSC_00679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3B47BFD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Q2G0C6</w:t>
            </w:r>
          </w:p>
        </w:tc>
        <w:tc>
          <w:tcPr>
            <w:tcW w:w="1275" w:type="dxa"/>
          </w:tcPr>
          <w:p w14:paraId="7E05834E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1.41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348B44D8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HTH </w:t>
            </w:r>
            <w:proofErr w:type="spellStart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lysR</w:t>
            </w:r>
            <w:proofErr w:type="spellEnd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-type domain-containing protein</w:t>
            </w:r>
          </w:p>
        </w:tc>
      </w:tr>
      <w:tr w:rsidR="001F12FB" w:rsidRPr="00561518" w14:paraId="0200CBF6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7B129607" w14:textId="77777777" w:rsidR="001F12FB" w:rsidRPr="00561518" w:rsidRDefault="001F12FB" w:rsidP="00ED2B4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SAOUHSC_00673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31293E4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Q2G0D2</w:t>
            </w:r>
          </w:p>
        </w:tc>
        <w:tc>
          <w:tcPr>
            <w:tcW w:w="1275" w:type="dxa"/>
          </w:tcPr>
          <w:p w14:paraId="4AC0435B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2.65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4CE4D65F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HTH </w:t>
            </w: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araC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xylS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-type domain-containing protein</w:t>
            </w:r>
          </w:p>
        </w:tc>
      </w:tr>
      <w:tr w:rsidR="001F12FB" w:rsidRPr="00561518" w14:paraId="14F53B1C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739D60D9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SAOUHSC_00434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79965C8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Q2G0U3</w:t>
            </w:r>
          </w:p>
        </w:tc>
        <w:tc>
          <w:tcPr>
            <w:tcW w:w="1275" w:type="dxa"/>
          </w:tcPr>
          <w:p w14:paraId="52E2B1A6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2.01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5DC62138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Transcriptional regulator, </w:t>
            </w:r>
            <w:proofErr w:type="spellStart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lysR</w:t>
            </w:r>
            <w:proofErr w:type="spellEnd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family, putative</w:t>
            </w:r>
          </w:p>
        </w:tc>
      </w:tr>
      <w:tr w:rsidR="001F12FB" w:rsidRPr="00561518" w14:paraId="3C68E07B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1EE96BE1" w14:textId="77777777" w:rsidR="001F12FB" w:rsidRPr="00561518" w:rsidRDefault="001F12FB" w:rsidP="00ED2B4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SAOUHSC_00706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BDC4DE2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Q2G240</w:t>
            </w:r>
          </w:p>
        </w:tc>
        <w:tc>
          <w:tcPr>
            <w:tcW w:w="1275" w:type="dxa"/>
          </w:tcPr>
          <w:p w14:paraId="4DA4CB51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1.82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4618B1C6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HTH </w:t>
            </w: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deoR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-type domain-containing protein</w:t>
            </w:r>
          </w:p>
        </w:tc>
      </w:tr>
      <w:tr w:rsidR="001F12FB" w:rsidRPr="00561518" w14:paraId="4D2F9543" w14:textId="77777777" w:rsidTr="00ED2B4B">
        <w:tc>
          <w:tcPr>
            <w:tcW w:w="2093" w:type="dxa"/>
            <w:gridSpan w:val="2"/>
            <w:tcBorders>
              <w:top w:val="nil"/>
              <w:bottom w:val="nil"/>
            </w:tcBorders>
          </w:tcPr>
          <w:p w14:paraId="1E78A993" w14:textId="77777777" w:rsidR="001F12FB" w:rsidRPr="00561518" w:rsidRDefault="001F12FB" w:rsidP="00ED2B4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 xml:space="preserve">  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sarA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60E2C8B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Q2G2U9</w:t>
            </w:r>
          </w:p>
        </w:tc>
        <w:tc>
          <w:tcPr>
            <w:tcW w:w="1275" w:type="dxa"/>
          </w:tcPr>
          <w:p w14:paraId="38CF968E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1.86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0ECF990F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Transcriptional regulator </w:t>
            </w: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SarA</w:t>
            </w:r>
            <w:proofErr w:type="spellEnd"/>
          </w:p>
        </w:tc>
      </w:tr>
      <w:tr w:rsidR="001F12FB" w:rsidRPr="00561518" w14:paraId="215F5CC3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357E09C0" w14:textId="77777777" w:rsidR="001F12FB" w:rsidRPr="00561518" w:rsidRDefault="001F12FB" w:rsidP="00ED2B4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SAOUHSC_00631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F48DF7F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Q2G2W4</w:t>
            </w:r>
          </w:p>
        </w:tc>
        <w:tc>
          <w:tcPr>
            <w:tcW w:w="1275" w:type="dxa"/>
          </w:tcPr>
          <w:p w14:paraId="69B2CF52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2.14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0BC861DF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HTH </w:t>
            </w: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tetR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-type domain-containing protein</w:t>
            </w:r>
          </w:p>
        </w:tc>
      </w:tr>
      <w:tr w:rsidR="001F12FB" w:rsidRPr="00561518" w14:paraId="0496C516" w14:textId="77777777" w:rsidTr="00ED2B4B">
        <w:trPr>
          <w:gridBefore w:val="1"/>
          <w:wBefore w:w="211" w:type="dxa"/>
        </w:trPr>
        <w:tc>
          <w:tcPr>
            <w:tcW w:w="1882" w:type="dxa"/>
            <w:tcBorders>
              <w:top w:val="nil"/>
              <w:bottom w:val="nil"/>
            </w:tcBorders>
          </w:tcPr>
          <w:p w14:paraId="627679E2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rot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62EB328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Q9RFJ6</w:t>
            </w:r>
          </w:p>
        </w:tc>
        <w:tc>
          <w:tcPr>
            <w:tcW w:w="1275" w:type="dxa"/>
          </w:tcPr>
          <w:p w14:paraId="789C007C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0.43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13CB9819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HTH-type transcriptional regulator rot</w:t>
            </w:r>
          </w:p>
        </w:tc>
      </w:tr>
      <w:tr w:rsidR="001F12FB" w:rsidRPr="00561518" w14:paraId="1BB36459" w14:textId="77777777" w:rsidTr="00ED2B4B">
        <w:tc>
          <w:tcPr>
            <w:tcW w:w="2093" w:type="dxa"/>
            <w:gridSpan w:val="2"/>
            <w:tcBorders>
              <w:top w:val="nil"/>
              <w:bottom w:val="nil"/>
            </w:tcBorders>
          </w:tcPr>
          <w:p w14:paraId="271393D7" w14:textId="77777777" w:rsidR="001F12FB" w:rsidRPr="00561518" w:rsidRDefault="001F12FB" w:rsidP="00ED2B4B">
            <w:pPr>
              <w:ind w:firstLineChars="100" w:firstLine="160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SAOUHSC_02961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51B7772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Q2FUY4</w:t>
            </w:r>
          </w:p>
        </w:tc>
        <w:tc>
          <w:tcPr>
            <w:tcW w:w="1275" w:type="dxa"/>
            <w:tcBorders>
              <w:bottom w:val="nil"/>
            </w:tcBorders>
          </w:tcPr>
          <w:p w14:paraId="79C2302B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1.82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29BEE712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HTH </w:t>
            </w: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marR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-type domain-containing protein</w:t>
            </w:r>
          </w:p>
        </w:tc>
      </w:tr>
      <w:tr w:rsidR="001F12FB" w:rsidRPr="00561518" w14:paraId="3DA45392" w14:textId="77777777" w:rsidTr="00ED2B4B">
        <w:tc>
          <w:tcPr>
            <w:tcW w:w="2093" w:type="dxa"/>
            <w:gridSpan w:val="2"/>
            <w:tcBorders>
              <w:top w:val="nil"/>
              <w:bottom w:val="single" w:sz="12" w:space="0" w:color="auto"/>
            </w:tcBorders>
          </w:tcPr>
          <w:p w14:paraId="4C1D76C2" w14:textId="77777777" w:rsidR="001F12FB" w:rsidRPr="00561518" w:rsidRDefault="001F12FB" w:rsidP="00ED2B4B">
            <w:pPr>
              <w:ind w:firstLineChars="100" w:firstLine="160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sarX</w:t>
            </w:r>
            <w:proofErr w:type="spellEnd"/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</w:tcPr>
          <w:p w14:paraId="2161D4CF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Q2G0D1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</w:tcPr>
          <w:p w14:paraId="412DC4FE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3.14</w:t>
            </w:r>
          </w:p>
        </w:tc>
        <w:tc>
          <w:tcPr>
            <w:tcW w:w="3828" w:type="dxa"/>
            <w:tcBorders>
              <w:top w:val="nil"/>
              <w:bottom w:val="single" w:sz="12" w:space="0" w:color="auto"/>
            </w:tcBorders>
          </w:tcPr>
          <w:p w14:paraId="13EB1C2B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HTH-type transcriptional regulator </w:t>
            </w: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SarX</w:t>
            </w:r>
            <w:proofErr w:type="spellEnd"/>
          </w:p>
        </w:tc>
      </w:tr>
    </w:tbl>
    <w:p w14:paraId="6426D97C" w14:textId="77777777" w:rsidR="001F12FB" w:rsidRPr="00561518" w:rsidRDefault="001F12FB" w:rsidP="001F12FB">
      <w:pPr>
        <w:rPr>
          <w:rFonts w:ascii="Times New Roman" w:hAnsi="Times New Roman" w:cs="Times New Roman"/>
          <w:sz w:val="24"/>
          <w:szCs w:val="24"/>
        </w:rPr>
      </w:pPr>
      <w:r w:rsidRPr="00561518">
        <w:rPr>
          <w:rFonts w:ascii="Times New Roman" w:hAnsi="Times New Roman" w:cs="Times New Roman"/>
          <w:sz w:val="24"/>
          <w:szCs w:val="24"/>
        </w:rPr>
        <w:t xml:space="preserve">Potential interacting proteins of </w:t>
      </w:r>
      <w:proofErr w:type="spellStart"/>
      <w:r w:rsidRPr="00561518">
        <w:rPr>
          <w:rFonts w:ascii="Times New Roman" w:hAnsi="Times New Roman" w:cs="Times New Roman"/>
          <w:sz w:val="24"/>
          <w:szCs w:val="24"/>
        </w:rPr>
        <w:t>AcuA</w:t>
      </w:r>
      <w:proofErr w:type="spellEnd"/>
      <w:r w:rsidRPr="00561518">
        <w:rPr>
          <w:rFonts w:ascii="Times New Roman" w:hAnsi="Times New Roman" w:cs="Times New Roman"/>
          <w:sz w:val="24"/>
          <w:szCs w:val="24"/>
        </w:rPr>
        <w:t xml:space="preserve"> are indicated in bold.</w:t>
      </w:r>
    </w:p>
    <w:p w14:paraId="417254E5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2FAFC7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775648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36050F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6D08DD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F9B5CA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BFE65E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F571C6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1A99AA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85D556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56487D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27D42E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03AA6D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ADD68A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0C35CA" w14:textId="20A1DCD5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Table S3. Bacterial strains and plasmids used in this study.</w:t>
      </w:r>
    </w:p>
    <w:p w14:paraId="1A784F11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tbl>
      <w:tblPr>
        <w:tblStyle w:val="af2"/>
        <w:tblW w:w="0" w:type="auto"/>
        <w:tblInd w:w="-10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1701"/>
        <w:gridCol w:w="4253"/>
        <w:gridCol w:w="2342"/>
      </w:tblGrid>
      <w:tr w:rsidR="001F12FB" w:rsidRPr="00561518" w14:paraId="391124BC" w14:textId="77777777" w:rsidTr="00ED2B4B">
        <w:trPr>
          <w:gridBefore w:val="1"/>
          <w:wBefore w:w="108" w:type="dxa"/>
        </w:trPr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</w:tcPr>
          <w:p w14:paraId="147DF9FF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Strains/plasmids</w:t>
            </w:r>
          </w:p>
        </w:tc>
        <w:tc>
          <w:tcPr>
            <w:tcW w:w="4253" w:type="dxa"/>
            <w:tcBorders>
              <w:top w:val="single" w:sz="12" w:space="0" w:color="auto"/>
              <w:bottom w:val="single" w:sz="6" w:space="0" w:color="auto"/>
            </w:tcBorders>
          </w:tcPr>
          <w:p w14:paraId="3FEC75AB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Relevant genotype and property</w:t>
            </w:r>
          </w:p>
        </w:tc>
        <w:tc>
          <w:tcPr>
            <w:tcW w:w="2342" w:type="dxa"/>
            <w:tcBorders>
              <w:top w:val="single" w:sz="12" w:space="0" w:color="auto"/>
              <w:bottom w:val="single" w:sz="6" w:space="0" w:color="auto"/>
            </w:tcBorders>
          </w:tcPr>
          <w:p w14:paraId="6D6AE647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Source/reference</w:t>
            </w:r>
          </w:p>
        </w:tc>
      </w:tr>
      <w:tr w:rsidR="001F12FB" w:rsidRPr="00561518" w14:paraId="3B3F70FA" w14:textId="77777777" w:rsidTr="00ED2B4B">
        <w:trPr>
          <w:gridBefore w:val="1"/>
          <w:wBefore w:w="108" w:type="dxa"/>
        </w:trPr>
        <w:tc>
          <w:tcPr>
            <w:tcW w:w="1701" w:type="dxa"/>
            <w:tcBorders>
              <w:top w:val="single" w:sz="6" w:space="0" w:color="auto"/>
            </w:tcBorders>
          </w:tcPr>
          <w:p w14:paraId="61BB0C59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E. coli</w:t>
            </w:r>
          </w:p>
        </w:tc>
        <w:tc>
          <w:tcPr>
            <w:tcW w:w="4253" w:type="dxa"/>
            <w:tcBorders>
              <w:top w:val="single" w:sz="6" w:space="0" w:color="auto"/>
            </w:tcBorders>
          </w:tcPr>
          <w:p w14:paraId="5FD59A2E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2" w:type="dxa"/>
            <w:tcBorders>
              <w:top w:val="single" w:sz="6" w:space="0" w:color="auto"/>
            </w:tcBorders>
          </w:tcPr>
          <w:p w14:paraId="2088CD79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F12FB" w:rsidRPr="00561518" w14:paraId="5495D56D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0BDDEE61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DH5α</w:t>
            </w:r>
          </w:p>
        </w:tc>
        <w:tc>
          <w:tcPr>
            <w:tcW w:w="4253" w:type="dxa"/>
          </w:tcPr>
          <w:p w14:paraId="5C0EC49F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endA1 recA1 gyrA96 thi-1 hsdR17 (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rKmK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+) relA1 supE44 (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lacZYA-argF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) U169 F-80dlacZM15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deoR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phoA</w:t>
            </w:r>
            <w:proofErr w:type="spellEnd"/>
          </w:p>
        </w:tc>
        <w:tc>
          <w:tcPr>
            <w:tcW w:w="2342" w:type="dxa"/>
          </w:tcPr>
          <w:p w14:paraId="3D99E93E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Invitrogen</w:t>
            </w:r>
          </w:p>
        </w:tc>
      </w:tr>
      <w:tr w:rsidR="001F12FB" w:rsidRPr="00561518" w14:paraId="2FE99109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132991A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BL21 (DE3)</w:t>
            </w:r>
          </w:p>
        </w:tc>
        <w:tc>
          <w:tcPr>
            <w:tcW w:w="4253" w:type="dxa"/>
          </w:tcPr>
          <w:p w14:paraId="3CC4E84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Expression strain, 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F-,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ompT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hsdS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(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rBB-mB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－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), gal,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dcm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(DE3)</w:t>
            </w:r>
          </w:p>
        </w:tc>
        <w:tc>
          <w:tcPr>
            <w:tcW w:w="2342" w:type="dxa"/>
          </w:tcPr>
          <w:p w14:paraId="6910430F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Invitrogen</w:t>
            </w:r>
          </w:p>
        </w:tc>
      </w:tr>
      <w:tr w:rsidR="001F12FB" w:rsidRPr="00561518" w14:paraId="18E6655E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2E6DC00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DC10B</w:t>
            </w:r>
          </w:p>
        </w:tc>
        <w:tc>
          <w:tcPr>
            <w:tcW w:w="4253" w:type="dxa"/>
          </w:tcPr>
          <w:p w14:paraId="436D1B32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mcrA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∆(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mrr-hsdRMS-mcrBC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) ϕ80lacZ∆M15 ∆lacX74 recA1 araD139 ∆(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ara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-leu)7697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galU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galK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rpsL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endA1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nupG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dcm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2342" w:type="dxa"/>
          </w:tcPr>
          <w:p w14:paraId="4BB925A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BEI Resources </w:t>
            </w:r>
          </w:p>
        </w:tc>
      </w:tr>
      <w:tr w:rsidR="001F12FB" w:rsidRPr="00561518" w14:paraId="1CE718B1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59CB77A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S. aureus</w:t>
            </w:r>
          </w:p>
        </w:tc>
        <w:tc>
          <w:tcPr>
            <w:tcW w:w="4253" w:type="dxa"/>
          </w:tcPr>
          <w:p w14:paraId="6DB922F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2" w:type="dxa"/>
          </w:tcPr>
          <w:p w14:paraId="727F68DF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F12FB" w:rsidRPr="00561518" w14:paraId="41F2BF2E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68AB0482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</w:t>
            </w:r>
          </w:p>
        </w:tc>
        <w:tc>
          <w:tcPr>
            <w:tcW w:w="4253" w:type="dxa"/>
          </w:tcPr>
          <w:p w14:paraId="03D8D0A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Rrototypical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strain for all genetic manipulation</w:t>
            </w:r>
          </w:p>
        </w:tc>
        <w:tc>
          <w:tcPr>
            <w:tcW w:w="2342" w:type="dxa"/>
          </w:tcPr>
          <w:p w14:paraId="2FC8B5C9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Laboratory stock</w:t>
            </w:r>
          </w:p>
        </w:tc>
      </w:tr>
      <w:tr w:rsidR="001F12FB" w:rsidRPr="00561518" w14:paraId="40614A82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189D156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5D4B44D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NCTC8325 transformed with pCN51,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</w:p>
        </w:tc>
        <w:tc>
          <w:tcPr>
            <w:tcW w:w="2342" w:type="dxa"/>
          </w:tcPr>
          <w:p w14:paraId="2B9CFB4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37C3036E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6F74240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pCN51-oatA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559739B2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transformed with pCN51-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oatA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</w:p>
        </w:tc>
        <w:tc>
          <w:tcPr>
            <w:tcW w:w="2342" w:type="dxa"/>
          </w:tcPr>
          <w:p w14:paraId="258D45FF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23695E56" w14:textId="77777777" w:rsidTr="00ED2B4B">
        <w:tc>
          <w:tcPr>
            <w:tcW w:w="1809" w:type="dxa"/>
            <w:gridSpan w:val="2"/>
          </w:tcPr>
          <w:p w14:paraId="4F676AD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pCN51-oatA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4D7B0982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transformed with pCN51-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oatA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</w:p>
        </w:tc>
        <w:tc>
          <w:tcPr>
            <w:tcW w:w="2342" w:type="dxa"/>
          </w:tcPr>
          <w:p w14:paraId="042891AD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63E7CD4B" w14:textId="77777777" w:rsidTr="00ED2B4B">
        <w:tc>
          <w:tcPr>
            <w:tcW w:w="1809" w:type="dxa"/>
            <w:gridSpan w:val="2"/>
          </w:tcPr>
          <w:p w14:paraId="1C54BD7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pCN51-02653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79F56F3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transformed with pCN51-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02653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</w:p>
        </w:tc>
        <w:tc>
          <w:tcPr>
            <w:tcW w:w="2342" w:type="dxa"/>
          </w:tcPr>
          <w:p w14:paraId="57B8B44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1C5E091A" w14:textId="77777777" w:rsidTr="00ED2B4B">
        <w:tc>
          <w:tcPr>
            <w:tcW w:w="1809" w:type="dxa"/>
            <w:gridSpan w:val="2"/>
          </w:tcPr>
          <w:p w14:paraId="4EBBB27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pCN51-02997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11BAD24E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transformed with pCN51-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02997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</w:p>
        </w:tc>
        <w:tc>
          <w:tcPr>
            <w:tcW w:w="2342" w:type="dxa"/>
          </w:tcPr>
          <w:p w14:paraId="4722C7F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56E4D4EA" w14:textId="77777777" w:rsidTr="00ED2B4B">
        <w:tc>
          <w:tcPr>
            <w:tcW w:w="1809" w:type="dxa"/>
            <w:gridSpan w:val="2"/>
          </w:tcPr>
          <w:p w14:paraId="5E8FF10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pCN51-02886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531E776D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transformed with pCN51-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02886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</w:p>
        </w:tc>
        <w:tc>
          <w:tcPr>
            <w:tcW w:w="2342" w:type="dxa"/>
          </w:tcPr>
          <w:p w14:paraId="52D8814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07D67529" w14:textId="77777777" w:rsidTr="00ED2B4B">
        <w:tc>
          <w:tcPr>
            <w:tcW w:w="1809" w:type="dxa"/>
            <w:gridSpan w:val="2"/>
          </w:tcPr>
          <w:p w14:paraId="23C8F77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(pCN51-00663)</w:t>
            </w:r>
          </w:p>
        </w:tc>
        <w:tc>
          <w:tcPr>
            <w:tcW w:w="4253" w:type="dxa"/>
          </w:tcPr>
          <w:p w14:paraId="6FCA5DA1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transformed with pCN51-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00663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</w:p>
        </w:tc>
        <w:tc>
          <w:tcPr>
            <w:tcW w:w="2342" w:type="dxa"/>
          </w:tcPr>
          <w:p w14:paraId="4176DBAE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30AB6A5D" w14:textId="77777777" w:rsidTr="00ED2B4B">
        <w:tc>
          <w:tcPr>
            <w:tcW w:w="1809" w:type="dxa"/>
            <w:gridSpan w:val="2"/>
          </w:tcPr>
          <w:p w14:paraId="49595C4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pCN51-02651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04367E2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transformed with pCN51-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02651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</w:p>
        </w:tc>
        <w:tc>
          <w:tcPr>
            <w:tcW w:w="2342" w:type="dxa"/>
          </w:tcPr>
          <w:p w14:paraId="3991FD3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46BC2B33" w14:textId="77777777" w:rsidTr="00ED2B4B">
        <w:tc>
          <w:tcPr>
            <w:tcW w:w="1809" w:type="dxa"/>
            <w:gridSpan w:val="2"/>
          </w:tcPr>
          <w:p w14:paraId="3B1C4DA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pCN51-02836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47DBA74E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transformed with pCN51-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02836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</w:p>
        </w:tc>
        <w:tc>
          <w:tcPr>
            <w:tcW w:w="2342" w:type="dxa"/>
          </w:tcPr>
          <w:p w14:paraId="50AE388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493FFE74" w14:textId="77777777" w:rsidTr="00ED2B4B">
        <w:tc>
          <w:tcPr>
            <w:tcW w:w="1809" w:type="dxa"/>
            <w:gridSpan w:val="2"/>
          </w:tcPr>
          <w:p w14:paraId="3BD22349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pCN51-01425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07A0869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transformed with pCN51-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01425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</w:p>
        </w:tc>
        <w:tc>
          <w:tcPr>
            <w:tcW w:w="2342" w:type="dxa"/>
          </w:tcPr>
          <w:p w14:paraId="3458AF0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0012F50C" w14:textId="77777777" w:rsidTr="00ED2B4B">
        <w:tc>
          <w:tcPr>
            <w:tcW w:w="1809" w:type="dxa"/>
            <w:gridSpan w:val="2"/>
          </w:tcPr>
          <w:p w14:paraId="3711909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pCN51-acuA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37E4D2A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transformed with pCN51-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</w:p>
        </w:tc>
        <w:tc>
          <w:tcPr>
            <w:tcW w:w="2342" w:type="dxa"/>
          </w:tcPr>
          <w:p w14:paraId="607192A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24FB0C69" w14:textId="77777777" w:rsidTr="00ED2B4B">
        <w:tc>
          <w:tcPr>
            <w:tcW w:w="1809" w:type="dxa"/>
            <w:gridSpan w:val="2"/>
          </w:tcPr>
          <w:p w14:paraId="724F7691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pCN51-yncA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6D849521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transformed with pCN51-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yncA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</w:p>
        </w:tc>
        <w:tc>
          <w:tcPr>
            <w:tcW w:w="2342" w:type="dxa"/>
          </w:tcPr>
          <w:p w14:paraId="125A159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108EE9BF" w14:textId="77777777" w:rsidTr="00ED2B4B">
        <w:tc>
          <w:tcPr>
            <w:tcW w:w="1809" w:type="dxa"/>
            <w:gridSpan w:val="2"/>
          </w:tcPr>
          <w:p w14:paraId="4E17E7B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pCN51-acuA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H139A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062153F1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transformed with pCN51-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r w:rsidRPr="00561518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H139A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</w:p>
        </w:tc>
        <w:tc>
          <w:tcPr>
            <w:tcW w:w="2342" w:type="dxa"/>
          </w:tcPr>
          <w:p w14:paraId="479DECB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5430409D" w14:textId="77777777" w:rsidTr="00ED2B4B">
        <w:tc>
          <w:tcPr>
            <w:tcW w:w="1809" w:type="dxa"/>
            <w:gridSpan w:val="2"/>
          </w:tcPr>
          <w:p w14:paraId="55A9FFE1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pCN51-acuA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W140A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75CA3D1E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 transformed with pCN51-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r w:rsidRPr="00561518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W140A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</w:p>
        </w:tc>
        <w:tc>
          <w:tcPr>
            <w:tcW w:w="2342" w:type="dxa"/>
          </w:tcPr>
          <w:p w14:paraId="6A9794B1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076BFC50" w14:textId="77777777" w:rsidTr="00ED2B4B">
        <w:trPr>
          <w:gridBefore w:val="1"/>
          <w:wBefore w:w="108" w:type="dxa"/>
        </w:trPr>
        <w:tc>
          <w:tcPr>
            <w:tcW w:w="1701" w:type="dxa"/>
            <w:tcBorders>
              <w:bottom w:val="nil"/>
            </w:tcBorders>
          </w:tcPr>
          <w:p w14:paraId="5A2B999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cobB</w:t>
            </w:r>
            <w:proofErr w:type="spellEnd"/>
          </w:p>
        </w:tc>
        <w:tc>
          <w:tcPr>
            <w:tcW w:w="4253" w:type="dxa"/>
            <w:tcBorders>
              <w:bottom w:val="nil"/>
            </w:tcBorders>
          </w:tcPr>
          <w:p w14:paraId="55B0AF9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cobB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mutant through homologous recombination derived from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</w:t>
            </w:r>
          </w:p>
        </w:tc>
        <w:tc>
          <w:tcPr>
            <w:tcW w:w="2342" w:type="dxa"/>
            <w:tcBorders>
              <w:bottom w:val="nil"/>
            </w:tcBorders>
          </w:tcPr>
          <w:p w14:paraId="764D1D5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18854A72" w14:textId="77777777" w:rsidTr="00ED2B4B">
        <w:trPr>
          <w:gridBefore w:val="1"/>
          <w:wBefore w:w="108" w:type="dxa"/>
        </w:trPr>
        <w:tc>
          <w:tcPr>
            <w:tcW w:w="1701" w:type="dxa"/>
            <w:tcBorders>
              <w:top w:val="nil"/>
              <w:bottom w:val="nil"/>
            </w:tcBorders>
          </w:tcPr>
          <w:p w14:paraId="54BB2AD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proofErr w:type="spellEnd"/>
          </w:p>
        </w:tc>
        <w:tc>
          <w:tcPr>
            <w:tcW w:w="4253" w:type="dxa"/>
            <w:tcBorders>
              <w:top w:val="nil"/>
              <w:bottom w:val="nil"/>
            </w:tcBorders>
          </w:tcPr>
          <w:p w14:paraId="2B67EA54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proofErr w:type="spellEnd"/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 mutant through homologous recombination derived from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</w:t>
            </w:r>
          </w:p>
        </w:tc>
        <w:tc>
          <w:tcPr>
            <w:tcW w:w="2342" w:type="dxa"/>
            <w:tcBorders>
              <w:top w:val="nil"/>
              <w:bottom w:val="nil"/>
            </w:tcBorders>
          </w:tcPr>
          <w:p w14:paraId="4C95590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418750E0" w14:textId="77777777" w:rsidTr="00ED2B4B">
        <w:trPr>
          <w:gridBefore w:val="1"/>
          <w:wBefore w:w="108" w:type="dxa"/>
        </w:trPr>
        <w:tc>
          <w:tcPr>
            <w:tcW w:w="1701" w:type="dxa"/>
            <w:tcBorders>
              <w:top w:val="nil"/>
            </w:tcBorders>
          </w:tcPr>
          <w:p w14:paraId="4C85B647" w14:textId="77777777" w:rsidR="001F12FB" w:rsidRPr="00561518" w:rsidRDefault="001F12FB" w:rsidP="00ED2B4B">
            <w:pPr>
              <w:spacing w:line="240" w:lineRule="atLeas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yncA</w:t>
            </w:r>
            <w:proofErr w:type="spellEnd"/>
          </w:p>
        </w:tc>
        <w:tc>
          <w:tcPr>
            <w:tcW w:w="4253" w:type="dxa"/>
            <w:tcBorders>
              <w:top w:val="nil"/>
            </w:tcBorders>
          </w:tcPr>
          <w:p w14:paraId="40AEAAD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yncA</w:t>
            </w:r>
            <w:proofErr w:type="spellEnd"/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 mutant through homologous recombination derived from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NCTC8325</w:t>
            </w:r>
          </w:p>
        </w:tc>
        <w:tc>
          <w:tcPr>
            <w:tcW w:w="2342" w:type="dxa"/>
            <w:tcBorders>
              <w:top w:val="nil"/>
            </w:tcBorders>
          </w:tcPr>
          <w:p w14:paraId="07DCED4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67F7FA29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7F366EEC" w14:textId="77777777" w:rsidR="001F12FB" w:rsidRPr="00561518" w:rsidRDefault="001F12FB" w:rsidP="00ED2B4B">
            <w:pPr>
              <w:spacing w:line="240" w:lineRule="atLeast"/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CIP-R</w:t>
            </w:r>
          </w:p>
        </w:tc>
        <w:tc>
          <w:tcPr>
            <w:tcW w:w="4253" w:type="dxa"/>
          </w:tcPr>
          <w:p w14:paraId="664A53D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Derived from NCTC8325; Ciprofloxacin resistance</w:t>
            </w:r>
          </w:p>
        </w:tc>
        <w:tc>
          <w:tcPr>
            <w:tcW w:w="2342" w:type="dxa"/>
          </w:tcPr>
          <w:p w14:paraId="4C80102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7EB00057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2F44E2DE" w14:textId="77777777" w:rsidR="001F12FB" w:rsidRPr="00561518" w:rsidRDefault="001F12FB" w:rsidP="00ED2B4B">
            <w:pPr>
              <w:spacing w:line="240" w:lineRule="atLeast"/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CIP-R </w:t>
            </w: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proofErr w:type="spellEnd"/>
          </w:p>
        </w:tc>
        <w:tc>
          <w:tcPr>
            <w:tcW w:w="4253" w:type="dxa"/>
          </w:tcPr>
          <w:p w14:paraId="00C02EAD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proofErr w:type="spellEnd"/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 mutant through homologous recombination derived from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CIP-R</w:t>
            </w:r>
          </w:p>
        </w:tc>
        <w:tc>
          <w:tcPr>
            <w:tcW w:w="2342" w:type="dxa"/>
          </w:tcPr>
          <w:p w14:paraId="67CB560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3AF98B06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4109FEF2" w14:textId="77777777" w:rsidR="001F12FB" w:rsidRPr="00561518" w:rsidRDefault="001F12FB" w:rsidP="00ED2B4B">
            <w:pPr>
              <w:spacing w:line="24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CIP-R </w:t>
            </w: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yncA</w:t>
            </w:r>
            <w:proofErr w:type="spellEnd"/>
          </w:p>
        </w:tc>
        <w:tc>
          <w:tcPr>
            <w:tcW w:w="4253" w:type="dxa"/>
          </w:tcPr>
          <w:p w14:paraId="37864EC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yncA</w:t>
            </w:r>
            <w:proofErr w:type="spellEnd"/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 mutant through homologous recombination derived from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CIP-R</w:t>
            </w:r>
          </w:p>
        </w:tc>
        <w:tc>
          <w:tcPr>
            <w:tcW w:w="2342" w:type="dxa"/>
          </w:tcPr>
          <w:p w14:paraId="3688D8FF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49926AD8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12573D99" w14:textId="77777777" w:rsidR="001F12FB" w:rsidRPr="00561518" w:rsidRDefault="001F12FB" w:rsidP="00ED2B4B">
            <w:pPr>
              <w:spacing w:line="24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CIP-R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37E2D6F2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CIP-R transformed with pCN51,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</w:p>
        </w:tc>
        <w:tc>
          <w:tcPr>
            <w:tcW w:w="2342" w:type="dxa"/>
          </w:tcPr>
          <w:p w14:paraId="145CDCE1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04E10E48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1119C8C6" w14:textId="77777777" w:rsidR="001F12FB" w:rsidRPr="00561518" w:rsidRDefault="001F12FB" w:rsidP="00ED2B4B">
            <w:pPr>
              <w:spacing w:line="24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CIP-R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pCN51-cobB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2538016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CIP-R transformed with pCN51-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cobB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</w:p>
        </w:tc>
        <w:tc>
          <w:tcPr>
            <w:tcW w:w="2342" w:type="dxa"/>
          </w:tcPr>
          <w:p w14:paraId="709AFCC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1A288540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48ED907C" w14:textId="77777777" w:rsidR="001F12FB" w:rsidRPr="00561518" w:rsidRDefault="001F12FB" w:rsidP="00ED2B4B">
            <w:pPr>
              <w:spacing w:line="24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RMSA24</w:t>
            </w:r>
          </w:p>
        </w:tc>
        <w:tc>
          <w:tcPr>
            <w:tcW w:w="4253" w:type="dxa"/>
          </w:tcPr>
          <w:p w14:paraId="5CCCC4F4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foodborne</w:t>
            </w:r>
          </w:p>
        </w:tc>
        <w:tc>
          <w:tcPr>
            <w:tcW w:w="2342" w:type="dxa"/>
          </w:tcPr>
          <w:p w14:paraId="36ACB1A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color w:val="0000FF"/>
                <w:kern w:val="0"/>
                <w:sz w:val="16"/>
                <w:vertAlign w:val="superscript"/>
              </w:rPr>
              <w:t>1</w:t>
            </w:r>
          </w:p>
        </w:tc>
      </w:tr>
      <w:tr w:rsidR="001F12FB" w:rsidRPr="00561518" w14:paraId="1869E901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1F8CAE76" w14:textId="77777777" w:rsidR="001F12FB" w:rsidRPr="00561518" w:rsidRDefault="001F12FB" w:rsidP="00ED2B4B">
            <w:pPr>
              <w:spacing w:line="240" w:lineRule="atLeast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</w:p>
        </w:tc>
        <w:tc>
          <w:tcPr>
            <w:tcW w:w="4253" w:type="dxa"/>
          </w:tcPr>
          <w:p w14:paraId="730D9FE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mutant through transposon mutagenesis derived from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RMSA24</w:t>
            </w:r>
          </w:p>
        </w:tc>
        <w:tc>
          <w:tcPr>
            <w:tcW w:w="2342" w:type="dxa"/>
          </w:tcPr>
          <w:p w14:paraId="6CBC8C94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color w:val="0000FF"/>
                <w:kern w:val="0"/>
                <w:sz w:val="16"/>
                <w:vertAlign w:val="superscript"/>
              </w:rPr>
              <w:t>1</w:t>
            </w:r>
          </w:p>
        </w:tc>
      </w:tr>
      <w:tr w:rsidR="001F12FB" w:rsidRPr="00561518" w14:paraId="52C36003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321C79BF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pWWW412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0977589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transformed with pWWW412,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cmR</w:t>
            </w:r>
            <w:proofErr w:type="spellEnd"/>
          </w:p>
        </w:tc>
        <w:tc>
          <w:tcPr>
            <w:tcW w:w="2342" w:type="dxa"/>
          </w:tcPr>
          <w:p w14:paraId="428DBE1E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2BC0FF46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2C472823" w14:textId="77777777" w:rsidR="001F12FB" w:rsidRPr="00561518" w:rsidRDefault="001F12FB" w:rsidP="00ED2B4B">
            <w:pPr>
              <w:spacing w:line="240" w:lineRule="atLeas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WWW412-codY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40DB8069" w14:textId="77777777" w:rsidR="001F12FB" w:rsidRPr="00561518" w:rsidRDefault="001F12FB" w:rsidP="00ED2B4B">
            <w:pPr>
              <w:spacing w:line="240" w:lineRule="atLeas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transformed with pWWW412-CodY,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cmR</w:t>
            </w:r>
            <w:proofErr w:type="spellEnd"/>
          </w:p>
        </w:tc>
        <w:tc>
          <w:tcPr>
            <w:tcW w:w="2342" w:type="dxa"/>
          </w:tcPr>
          <w:p w14:paraId="3FDA10BD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43B913ED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260DE764" w14:textId="77777777" w:rsidR="001F12FB" w:rsidRPr="00561518" w:rsidRDefault="001F12FB" w:rsidP="00ED2B4B">
            <w:pPr>
              <w:spacing w:line="240" w:lineRule="atLeas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pWWW412-CodY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K6R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7E729B53" w14:textId="77777777" w:rsidR="001F12FB" w:rsidRPr="00561518" w:rsidRDefault="001F12FB" w:rsidP="00ED2B4B">
            <w:pPr>
              <w:spacing w:line="240" w:lineRule="atLeas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transformed with pWWW412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-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CodY</w:t>
            </w:r>
            <w:r w:rsidRPr="00561518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K6R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cmR</w:t>
            </w:r>
            <w:proofErr w:type="spellEnd"/>
          </w:p>
        </w:tc>
        <w:tc>
          <w:tcPr>
            <w:tcW w:w="2342" w:type="dxa"/>
          </w:tcPr>
          <w:p w14:paraId="0DBDC19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1C039ED1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2E3E42EA" w14:textId="77777777" w:rsidR="001F12FB" w:rsidRPr="00561518" w:rsidRDefault="001F12FB" w:rsidP="00ED2B4B">
            <w:pPr>
              <w:spacing w:line="240" w:lineRule="atLeas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WWW412- CodY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K16R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2599E05A" w14:textId="77777777" w:rsidR="001F12FB" w:rsidRPr="00561518" w:rsidRDefault="001F12FB" w:rsidP="00ED2B4B">
            <w:pPr>
              <w:spacing w:line="240" w:lineRule="atLeas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transformed with pWWW412- CodY</w:t>
            </w:r>
            <w:r w:rsidRPr="00561518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K16R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cmR</w:t>
            </w:r>
            <w:proofErr w:type="spellEnd"/>
          </w:p>
        </w:tc>
        <w:tc>
          <w:tcPr>
            <w:tcW w:w="2342" w:type="dxa"/>
          </w:tcPr>
          <w:p w14:paraId="1B40B244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59AAA82B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51F06FAC" w14:textId="77777777" w:rsidR="001F12FB" w:rsidRPr="00561518" w:rsidRDefault="001F12FB" w:rsidP="00ED2B4B">
            <w:pPr>
              <w:spacing w:line="240" w:lineRule="atLeas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WWW412 CodY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K223R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0FF8F8B9" w14:textId="77777777" w:rsidR="001F12FB" w:rsidRPr="00561518" w:rsidRDefault="001F12FB" w:rsidP="00ED2B4B">
            <w:pPr>
              <w:spacing w:line="240" w:lineRule="atLeas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transformed with pWWW412 CodY</w:t>
            </w:r>
            <w:r w:rsidRPr="00561518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K223R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cmR</w:t>
            </w:r>
            <w:proofErr w:type="spellEnd"/>
          </w:p>
        </w:tc>
        <w:tc>
          <w:tcPr>
            <w:tcW w:w="2342" w:type="dxa"/>
          </w:tcPr>
          <w:p w14:paraId="5D6A7F8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2CCB5D7A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030262D3" w14:textId="77777777" w:rsidR="001F12FB" w:rsidRPr="00561518" w:rsidRDefault="001F12FB" w:rsidP="00ED2B4B">
            <w:pPr>
              <w:spacing w:line="240" w:lineRule="atLeas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pWWW412 CodY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K16Q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0D95ED08" w14:textId="77777777" w:rsidR="001F12FB" w:rsidRPr="00561518" w:rsidRDefault="001F12FB" w:rsidP="00ED2B4B">
            <w:pPr>
              <w:spacing w:line="240" w:lineRule="atLeas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transformed with pWWW412 CodY</w:t>
            </w:r>
            <w:r w:rsidRPr="00561518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K16Q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cmR</w:t>
            </w:r>
            <w:proofErr w:type="spellEnd"/>
          </w:p>
        </w:tc>
        <w:tc>
          <w:tcPr>
            <w:tcW w:w="2342" w:type="dxa"/>
          </w:tcPr>
          <w:p w14:paraId="4BB2FE1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00522F9C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10CDDAF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pWWW412 CodY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K223Q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253" w:type="dxa"/>
          </w:tcPr>
          <w:p w14:paraId="4456718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Δ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transformed with pWWW412 CodY</w:t>
            </w:r>
            <w:r w:rsidRPr="00561518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K223Q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cmR</w:t>
            </w:r>
            <w:proofErr w:type="spellEnd"/>
          </w:p>
        </w:tc>
        <w:tc>
          <w:tcPr>
            <w:tcW w:w="2342" w:type="dxa"/>
          </w:tcPr>
          <w:p w14:paraId="434D1CAF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18D41E8D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6BF91277" w14:textId="77777777" w:rsidR="001F12FB" w:rsidRPr="00561518" w:rsidRDefault="001F12FB" w:rsidP="00ED2B4B">
            <w:pPr>
              <w:spacing w:line="240" w:lineRule="atLeas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C1-C5</w:t>
            </w:r>
          </w:p>
        </w:tc>
        <w:tc>
          <w:tcPr>
            <w:tcW w:w="4253" w:type="dxa"/>
          </w:tcPr>
          <w:p w14:paraId="4D46522C" w14:textId="77777777" w:rsidR="001F12FB" w:rsidRPr="00561518" w:rsidRDefault="001F12FB" w:rsidP="00ED2B4B">
            <w:pPr>
              <w:spacing w:line="240" w:lineRule="atLeas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eastAsia="等线" w:hAnsi="Times New Roman" w:cs="Times New Roman"/>
                <w:sz w:val="16"/>
                <w:szCs w:val="16"/>
              </w:rPr>
              <w:t>clinical isolate</w:t>
            </w:r>
          </w:p>
        </w:tc>
        <w:tc>
          <w:tcPr>
            <w:tcW w:w="2342" w:type="dxa"/>
          </w:tcPr>
          <w:p w14:paraId="1DCB3C4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2140DCDC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1CA4C7E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Plasmids</w:t>
            </w:r>
          </w:p>
        </w:tc>
        <w:tc>
          <w:tcPr>
            <w:tcW w:w="4253" w:type="dxa"/>
          </w:tcPr>
          <w:p w14:paraId="78951FEF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2" w:type="dxa"/>
          </w:tcPr>
          <w:p w14:paraId="0BF7172D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F12FB" w:rsidRPr="00561518" w14:paraId="2EF874ED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5065B0A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pWWW412</w:t>
            </w:r>
          </w:p>
        </w:tc>
        <w:tc>
          <w:tcPr>
            <w:tcW w:w="4253" w:type="dxa"/>
          </w:tcPr>
          <w:p w14:paraId="6836AA24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E. coli/Staphylococcus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shuttle cloning plasmid,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cmR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ampR</w:t>
            </w:r>
            <w:proofErr w:type="spellEnd"/>
          </w:p>
        </w:tc>
        <w:tc>
          <w:tcPr>
            <w:tcW w:w="2342" w:type="dxa"/>
          </w:tcPr>
          <w:p w14:paraId="142A1F1E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color w:val="0000FF"/>
                <w:kern w:val="0"/>
                <w:sz w:val="16"/>
                <w:vertAlign w:val="superscript"/>
              </w:rPr>
              <w:t>2</w:t>
            </w:r>
          </w:p>
        </w:tc>
      </w:tr>
      <w:tr w:rsidR="001F12FB" w:rsidRPr="00561518" w14:paraId="24A0B5DD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0CAA7654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pKOR1</w:t>
            </w:r>
          </w:p>
        </w:tc>
        <w:tc>
          <w:tcPr>
            <w:tcW w:w="4253" w:type="dxa"/>
          </w:tcPr>
          <w:p w14:paraId="028A19E9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cmR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and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ampR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temperature-sensitive vector for allelic replacement via lambda recombination and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ccdB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selection</w:t>
            </w:r>
          </w:p>
        </w:tc>
        <w:tc>
          <w:tcPr>
            <w:tcW w:w="2342" w:type="dxa"/>
          </w:tcPr>
          <w:p w14:paraId="0710A54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NovoPro</w:t>
            </w:r>
            <w:proofErr w:type="spellEnd"/>
          </w:p>
        </w:tc>
      </w:tr>
      <w:tr w:rsidR="001F12FB" w:rsidRPr="00561518" w14:paraId="296D1469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446DA46F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</w:t>
            </w:r>
          </w:p>
        </w:tc>
        <w:tc>
          <w:tcPr>
            <w:tcW w:w="4253" w:type="dxa"/>
          </w:tcPr>
          <w:p w14:paraId="3D4A1A04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E. coli/Staphylococcus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shuttle cloning plasmid,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ermR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ampR</w:t>
            </w:r>
            <w:proofErr w:type="spellEnd"/>
          </w:p>
        </w:tc>
        <w:tc>
          <w:tcPr>
            <w:tcW w:w="2342" w:type="dxa"/>
          </w:tcPr>
          <w:p w14:paraId="5ED4EBF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NovoPro</w:t>
            </w:r>
            <w:proofErr w:type="spellEnd"/>
          </w:p>
        </w:tc>
      </w:tr>
      <w:tr w:rsidR="001F12FB" w:rsidRPr="00561518" w14:paraId="105E921D" w14:textId="77777777" w:rsidTr="00ED2B4B">
        <w:trPr>
          <w:trHeight w:val="117"/>
        </w:trPr>
        <w:tc>
          <w:tcPr>
            <w:tcW w:w="1809" w:type="dxa"/>
            <w:gridSpan w:val="2"/>
          </w:tcPr>
          <w:p w14:paraId="58B4C407" w14:textId="77777777" w:rsidR="001F12FB" w:rsidRPr="00561518" w:rsidRDefault="001F12FB" w:rsidP="00ED2B4B">
            <w:pPr>
              <w:spacing w:line="240" w:lineRule="atLeast"/>
              <w:ind w:firstLineChars="50" w:firstLine="8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pET28a</w:t>
            </w:r>
          </w:p>
        </w:tc>
        <w:tc>
          <w:tcPr>
            <w:tcW w:w="4253" w:type="dxa"/>
          </w:tcPr>
          <w:p w14:paraId="29D1301D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Expression vector with His-tag,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kanR</w:t>
            </w:r>
            <w:proofErr w:type="spellEnd"/>
          </w:p>
        </w:tc>
        <w:tc>
          <w:tcPr>
            <w:tcW w:w="2342" w:type="dxa"/>
          </w:tcPr>
          <w:p w14:paraId="592F8DC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Novagen</w:t>
            </w:r>
            <w:proofErr w:type="spellEnd"/>
          </w:p>
        </w:tc>
      </w:tr>
      <w:tr w:rsidR="001F12FB" w:rsidRPr="00561518" w14:paraId="6119E89B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17182A52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pGEX-4T-1 vector</w:t>
            </w:r>
          </w:p>
        </w:tc>
        <w:tc>
          <w:tcPr>
            <w:tcW w:w="4253" w:type="dxa"/>
          </w:tcPr>
          <w:p w14:paraId="151C3FB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Expression vector with GST-tag,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ampR</w:t>
            </w:r>
            <w:proofErr w:type="spellEnd"/>
          </w:p>
        </w:tc>
        <w:tc>
          <w:tcPr>
            <w:tcW w:w="2342" w:type="dxa"/>
          </w:tcPr>
          <w:p w14:paraId="77C52499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Solarbio</w:t>
            </w:r>
            <w:proofErr w:type="spellEnd"/>
          </w:p>
        </w:tc>
      </w:tr>
      <w:tr w:rsidR="001F12FB" w:rsidRPr="00561518" w14:paraId="23194705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39FD793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pET28a-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</w:p>
        </w:tc>
        <w:tc>
          <w:tcPr>
            <w:tcW w:w="4253" w:type="dxa"/>
          </w:tcPr>
          <w:p w14:paraId="4C203D4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cloned into pET28a,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kanR</w:t>
            </w:r>
            <w:proofErr w:type="spellEnd"/>
          </w:p>
        </w:tc>
        <w:tc>
          <w:tcPr>
            <w:tcW w:w="2342" w:type="dxa"/>
          </w:tcPr>
          <w:p w14:paraId="0BDC724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37EA8CB0" w14:textId="77777777" w:rsidTr="00ED2B4B">
        <w:tc>
          <w:tcPr>
            <w:tcW w:w="1809" w:type="dxa"/>
            <w:gridSpan w:val="2"/>
          </w:tcPr>
          <w:p w14:paraId="1BC63EE5" w14:textId="77777777" w:rsidR="001F12FB" w:rsidRPr="00561518" w:rsidRDefault="001F12FB" w:rsidP="00ED2B4B">
            <w:pPr>
              <w:spacing w:line="240" w:lineRule="atLeast"/>
              <w:ind w:firstLineChars="50" w:firstLine="80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pET28a-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H139A</w:t>
            </w:r>
          </w:p>
        </w:tc>
        <w:tc>
          <w:tcPr>
            <w:tcW w:w="4253" w:type="dxa"/>
          </w:tcPr>
          <w:p w14:paraId="1F6793E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(139H→A)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cloned into pET28a,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kanR</w:t>
            </w:r>
            <w:proofErr w:type="spellEnd"/>
          </w:p>
        </w:tc>
        <w:tc>
          <w:tcPr>
            <w:tcW w:w="2342" w:type="dxa"/>
          </w:tcPr>
          <w:p w14:paraId="63A123E2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4F69D5F1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3C2411E1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pET28a-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W140A</w:t>
            </w:r>
          </w:p>
        </w:tc>
        <w:tc>
          <w:tcPr>
            <w:tcW w:w="4253" w:type="dxa"/>
          </w:tcPr>
          <w:p w14:paraId="4ECECBB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(140W→A)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cloned into pET28a,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kanR</w:t>
            </w:r>
            <w:proofErr w:type="spellEnd"/>
          </w:p>
        </w:tc>
        <w:tc>
          <w:tcPr>
            <w:tcW w:w="2342" w:type="dxa"/>
          </w:tcPr>
          <w:p w14:paraId="6E690ECE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6EEF3FBA" w14:textId="77777777" w:rsidTr="00ED2B4B">
        <w:tc>
          <w:tcPr>
            <w:tcW w:w="1809" w:type="dxa"/>
            <w:gridSpan w:val="2"/>
          </w:tcPr>
          <w:p w14:paraId="2A4167FA" w14:textId="77777777" w:rsidR="001F12FB" w:rsidRPr="00561518" w:rsidRDefault="001F12FB" w:rsidP="00ED2B4B">
            <w:pPr>
              <w:spacing w:line="240" w:lineRule="atLeast"/>
              <w:ind w:firstLineChars="50" w:firstLine="80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pET28a-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</w:p>
        </w:tc>
        <w:tc>
          <w:tcPr>
            <w:tcW w:w="4253" w:type="dxa"/>
          </w:tcPr>
          <w:p w14:paraId="2A3EAB1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cloned into pET28a,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kanR</w:t>
            </w:r>
            <w:proofErr w:type="spellEnd"/>
          </w:p>
        </w:tc>
        <w:tc>
          <w:tcPr>
            <w:tcW w:w="2342" w:type="dxa"/>
          </w:tcPr>
          <w:p w14:paraId="4136D0A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1C991361" w14:textId="77777777" w:rsidTr="00ED2B4B">
        <w:tc>
          <w:tcPr>
            <w:tcW w:w="1809" w:type="dxa"/>
            <w:gridSpan w:val="2"/>
          </w:tcPr>
          <w:p w14:paraId="6B6CB116" w14:textId="77777777" w:rsidR="001F12FB" w:rsidRPr="00561518" w:rsidRDefault="001F12FB" w:rsidP="00ED2B4B">
            <w:pPr>
              <w:spacing w:line="240" w:lineRule="atLeast"/>
              <w:ind w:firstLineChars="50" w:firstLine="80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pET28a-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K6R</w:t>
            </w:r>
          </w:p>
        </w:tc>
        <w:tc>
          <w:tcPr>
            <w:tcW w:w="4253" w:type="dxa"/>
          </w:tcPr>
          <w:p w14:paraId="43D2963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(6K→R)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cloned into pET28a,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kanR</w:t>
            </w:r>
            <w:proofErr w:type="spellEnd"/>
          </w:p>
        </w:tc>
        <w:tc>
          <w:tcPr>
            <w:tcW w:w="2342" w:type="dxa"/>
          </w:tcPr>
          <w:p w14:paraId="00D8EA1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0335E924" w14:textId="77777777" w:rsidTr="00ED2B4B">
        <w:tc>
          <w:tcPr>
            <w:tcW w:w="1809" w:type="dxa"/>
            <w:gridSpan w:val="2"/>
            <w:tcBorders>
              <w:bottom w:val="nil"/>
            </w:tcBorders>
          </w:tcPr>
          <w:p w14:paraId="37892B5C" w14:textId="77777777" w:rsidR="001F12FB" w:rsidRPr="00561518" w:rsidRDefault="001F12FB" w:rsidP="00ED2B4B">
            <w:pPr>
              <w:spacing w:line="240" w:lineRule="atLeast"/>
              <w:ind w:firstLineChars="50" w:firstLine="80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pET28a-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K16R</w:t>
            </w:r>
          </w:p>
        </w:tc>
        <w:tc>
          <w:tcPr>
            <w:tcW w:w="4253" w:type="dxa"/>
            <w:tcBorders>
              <w:bottom w:val="nil"/>
            </w:tcBorders>
          </w:tcPr>
          <w:p w14:paraId="2451337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(16K→R)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cloned into pET28a,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kanR</w:t>
            </w:r>
            <w:proofErr w:type="spellEnd"/>
          </w:p>
        </w:tc>
        <w:tc>
          <w:tcPr>
            <w:tcW w:w="2342" w:type="dxa"/>
            <w:tcBorders>
              <w:bottom w:val="nil"/>
            </w:tcBorders>
          </w:tcPr>
          <w:p w14:paraId="5A301F84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79250920" w14:textId="77777777" w:rsidTr="00ED2B4B">
        <w:tc>
          <w:tcPr>
            <w:tcW w:w="1809" w:type="dxa"/>
            <w:gridSpan w:val="2"/>
            <w:tcBorders>
              <w:top w:val="nil"/>
              <w:bottom w:val="nil"/>
            </w:tcBorders>
          </w:tcPr>
          <w:p w14:paraId="463DC9EB" w14:textId="77777777" w:rsidR="001F12FB" w:rsidRPr="00561518" w:rsidRDefault="001F12FB" w:rsidP="00ED2B4B">
            <w:pPr>
              <w:spacing w:line="240" w:lineRule="atLeast"/>
              <w:ind w:firstLineChars="50" w:firstLine="80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pET28a-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K223R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14:paraId="4B780CE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(223K→R)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cloned into pET28a,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kanR</w:t>
            </w:r>
            <w:proofErr w:type="spellEnd"/>
          </w:p>
        </w:tc>
        <w:tc>
          <w:tcPr>
            <w:tcW w:w="2342" w:type="dxa"/>
            <w:tcBorders>
              <w:top w:val="nil"/>
              <w:bottom w:val="nil"/>
            </w:tcBorders>
          </w:tcPr>
          <w:p w14:paraId="57948E54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5182A689" w14:textId="77777777" w:rsidTr="00ED2B4B">
        <w:tc>
          <w:tcPr>
            <w:tcW w:w="1809" w:type="dxa"/>
            <w:gridSpan w:val="2"/>
            <w:tcBorders>
              <w:top w:val="nil"/>
            </w:tcBorders>
          </w:tcPr>
          <w:p w14:paraId="1CDBFDF3" w14:textId="77777777" w:rsidR="001F12FB" w:rsidRPr="00561518" w:rsidRDefault="001F12FB" w:rsidP="00ED2B4B">
            <w:pPr>
              <w:spacing w:line="240" w:lineRule="atLeast"/>
              <w:ind w:firstLineChars="50" w:firstLine="80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pET28a-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K16Q</w:t>
            </w:r>
          </w:p>
        </w:tc>
        <w:tc>
          <w:tcPr>
            <w:tcW w:w="4253" w:type="dxa"/>
            <w:tcBorders>
              <w:top w:val="nil"/>
            </w:tcBorders>
          </w:tcPr>
          <w:p w14:paraId="3EAA075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(16Q→R)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cloned into pET28a,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kanR</w:t>
            </w:r>
            <w:proofErr w:type="spellEnd"/>
          </w:p>
        </w:tc>
        <w:tc>
          <w:tcPr>
            <w:tcW w:w="2342" w:type="dxa"/>
            <w:tcBorders>
              <w:top w:val="nil"/>
            </w:tcBorders>
          </w:tcPr>
          <w:p w14:paraId="1BE8EAC1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16D58255" w14:textId="77777777" w:rsidTr="00ED2B4B">
        <w:tc>
          <w:tcPr>
            <w:tcW w:w="1809" w:type="dxa"/>
            <w:gridSpan w:val="2"/>
          </w:tcPr>
          <w:p w14:paraId="1C3BA6FF" w14:textId="77777777" w:rsidR="001F12FB" w:rsidRPr="00561518" w:rsidRDefault="001F12FB" w:rsidP="00ED2B4B">
            <w:pPr>
              <w:spacing w:line="240" w:lineRule="atLeast"/>
              <w:ind w:firstLineChars="50" w:firstLine="80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pET28a-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K223Q</w:t>
            </w:r>
          </w:p>
        </w:tc>
        <w:tc>
          <w:tcPr>
            <w:tcW w:w="4253" w:type="dxa"/>
          </w:tcPr>
          <w:p w14:paraId="3782343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(223Q→R) 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cloned into pET28a,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kanR</w:t>
            </w:r>
            <w:proofErr w:type="spellEnd"/>
          </w:p>
        </w:tc>
        <w:tc>
          <w:tcPr>
            <w:tcW w:w="2342" w:type="dxa"/>
          </w:tcPr>
          <w:p w14:paraId="191A08EF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  <w:tr w:rsidR="001F12FB" w:rsidRPr="00561518" w14:paraId="27FC0B0C" w14:textId="77777777" w:rsidTr="00ED2B4B">
        <w:trPr>
          <w:gridBefore w:val="1"/>
          <w:wBefore w:w="108" w:type="dxa"/>
        </w:trPr>
        <w:tc>
          <w:tcPr>
            <w:tcW w:w="1701" w:type="dxa"/>
          </w:tcPr>
          <w:p w14:paraId="17F5B1A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pGEX-4T-1-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</w:p>
        </w:tc>
        <w:tc>
          <w:tcPr>
            <w:tcW w:w="4253" w:type="dxa"/>
          </w:tcPr>
          <w:p w14:paraId="47AC0A3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cloned into PGEX-4T-1,</w:t>
            </w: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ampR</w:t>
            </w:r>
            <w:proofErr w:type="spellEnd"/>
          </w:p>
        </w:tc>
        <w:tc>
          <w:tcPr>
            <w:tcW w:w="2342" w:type="dxa"/>
          </w:tcPr>
          <w:p w14:paraId="2E0F9CB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</w:tc>
      </w:tr>
    </w:tbl>
    <w:p w14:paraId="0B409AC9" w14:textId="77777777" w:rsidR="001F12FB" w:rsidRPr="00561518" w:rsidRDefault="001F12FB" w:rsidP="001F12FB">
      <w:pPr>
        <w:rPr>
          <w:rFonts w:ascii="Times New Roman" w:hAnsi="Times New Roman" w:cs="Times New Roman"/>
          <w:sz w:val="22"/>
        </w:rPr>
      </w:pPr>
    </w:p>
    <w:p w14:paraId="487ED92D" w14:textId="77777777" w:rsidR="001F12FB" w:rsidRPr="00561518" w:rsidRDefault="001F12FB" w:rsidP="001F12FB">
      <w:pPr>
        <w:rPr>
          <w:rFonts w:ascii="Times New Roman" w:hAnsi="Times New Roman" w:cs="Times New Roman"/>
          <w:sz w:val="22"/>
        </w:rPr>
      </w:pPr>
    </w:p>
    <w:p w14:paraId="455E6A1D" w14:textId="77777777" w:rsidR="001F12FB" w:rsidRPr="00561518" w:rsidRDefault="001F12FB" w:rsidP="001F12FB">
      <w:pPr>
        <w:rPr>
          <w:rFonts w:ascii="Times New Roman" w:hAnsi="Times New Roman" w:cs="Times New Roman"/>
          <w:sz w:val="22"/>
        </w:rPr>
      </w:pPr>
    </w:p>
    <w:p w14:paraId="5219C169" w14:textId="60ED9077" w:rsidR="001F12FB" w:rsidRPr="00561518" w:rsidRDefault="001F12FB" w:rsidP="001F12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1518">
        <w:rPr>
          <w:rFonts w:ascii="Times New Roman" w:hAnsi="Times New Roman" w:cs="Times New Roman"/>
          <w:b/>
          <w:bCs/>
          <w:sz w:val="24"/>
          <w:szCs w:val="24"/>
        </w:rPr>
        <w:t>Table S4. Oligonucleotides used in this study.</w:t>
      </w:r>
    </w:p>
    <w:p w14:paraId="411DC20B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tbl>
      <w:tblPr>
        <w:tblStyle w:val="af2"/>
        <w:tblW w:w="9092" w:type="dxa"/>
        <w:tblInd w:w="-10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"/>
        <w:gridCol w:w="7595"/>
      </w:tblGrid>
      <w:tr w:rsidR="001F12FB" w:rsidRPr="00561518" w14:paraId="3C359347" w14:textId="77777777" w:rsidTr="00ED2B4B">
        <w:tc>
          <w:tcPr>
            <w:tcW w:w="1497" w:type="dxa"/>
            <w:tcBorders>
              <w:top w:val="single" w:sz="12" w:space="0" w:color="auto"/>
              <w:bottom w:val="single" w:sz="6" w:space="0" w:color="auto"/>
            </w:tcBorders>
          </w:tcPr>
          <w:p w14:paraId="2DAA053A" w14:textId="77777777" w:rsidR="001F12FB" w:rsidRPr="00561518" w:rsidRDefault="001F12FB" w:rsidP="00ED2B4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Oligonucleotide</w:t>
            </w:r>
          </w:p>
        </w:tc>
        <w:tc>
          <w:tcPr>
            <w:tcW w:w="7595" w:type="dxa"/>
            <w:tcBorders>
              <w:top w:val="single" w:sz="12" w:space="0" w:color="auto"/>
              <w:bottom w:val="single" w:sz="6" w:space="0" w:color="auto"/>
            </w:tcBorders>
          </w:tcPr>
          <w:p w14:paraId="6E9744C1" w14:textId="77777777" w:rsidR="001F12FB" w:rsidRPr="00561518" w:rsidRDefault="001F12FB" w:rsidP="00ED2B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Sequence</w:t>
            </w:r>
          </w:p>
        </w:tc>
      </w:tr>
      <w:tr w:rsidR="001F12FB" w:rsidRPr="00561518" w14:paraId="70E1205D" w14:textId="77777777" w:rsidTr="00ED2B4B">
        <w:tc>
          <w:tcPr>
            <w:tcW w:w="9092" w:type="dxa"/>
            <w:gridSpan w:val="2"/>
            <w:tcBorders>
              <w:top w:val="single" w:sz="6" w:space="0" w:color="auto"/>
            </w:tcBorders>
          </w:tcPr>
          <w:p w14:paraId="6E5FEBA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Oligonucleotides for isogenic deletion mutants</w:t>
            </w:r>
          </w:p>
        </w:tc>
      </w:tr>
      <w:tr w:rsidR="001F12FB" w:rsidRPr="00561518" w14:paraId="55ED1983" w14:textId="77777777" w:rsidTr="00ED2B4B">
        <w:tc>
          <w:tcPr>
            <w:tcW w:w="1497" w:type="dxa"/>
          </w:tcPr>
          <w:p w14:paraId="07A38BC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cobB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-up-F</w:t>
            </w:r>
          </w:p>
        </w:tc>
        <w:tc>
          <w:tcPr>
            <w:tcW w:w="7595" w:type="dxa"/>
          </w:tcPr>
          <w:p w14:paraId="2836B5E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GGGGACAAGTTTGTACAAAAAAGCAGGCTAATTTAGTCGACTACTTCAATATATGTTTTAAT</w:t>
            </w:r>
          </w:p>
        </w:tc>
      </w:tr>
      <w:tr w:rsidR="001F12FB" w:rsidRPr="00561518" w14:paraId="58BE42D6" w14:textId="77777777" w:rsidTr="00ED2B4B">
        <w:tc>
          <w:tcPr>
            <w:tcW w:w="1497" w:type="dxa"/>
          </w:tcPr>
          <w:p w14:paraId="03F8921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cobB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-up-R</w:t>
            </w:r>
          </w:p>
        </w:tc>
        <w:tc>
          <w:tcPr>
            <w:tcW w:w="7595" w:type="dxa"/>
          </w:tcPr>
          <w:p w14:paraId="7208DAC9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GCTTTTTACATACTGACCCATCAAAATAATGAATGATTTATAACG</w:t>
            </w:r>
          </w:p>
        </w:tc>
      </w:tr>
      <w:tr w:rsidR="001F12FB" w:rsidRPr="00561518" w14:paraId="545E9CAC" w14:textId="77777777" w:rsidTr="00ED2B4B">
        <w:tc>
          <w:tcPr>
            <w:tcW w:w="1497" w:type="dxa"/>
          </w:tcPr>
          <w:p w14:paraId="1616E24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cobB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-down-F</w:t>
            </w:r>
          </w:p>
        </w:tc>
        <w:tc>
          <w:tcPr>
            <w:tcW w:w="7595" w:type="dxa"/>
          </w:tcPr>
          <w:p w14:paraId="06F3DC7F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TGGGTCAGTATGTAAAAAGCATTTCCCG</w:t>
            </w:r>
          </w:p>
        </w:tc>
      </w:tr>
      <w:tr w:rsidR="001F12FB" w:rsidRPr="00561518" w14:paraId="0FDA6C11" w14:textId="77777777" w:rsidTr="00ED2B4B">
        <w:tc>
          <w:tcPr>
            <w:tcW w:w="1497" w:type="dxa"/>
          </w:tcPr>
          <w:p w14:paraId="4CAD569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cobB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-down-R</w:t>
            </w:r>
          </w:p>
        </w:tc>
        <w:tc>
          <w:tcPr>
            <w:tcW w:w="7595" w:type="dxa"/>
          </w:tcPr>
          <w:p w14:paraId="30DFAC1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GGGGACCACTTTGTACAAGAAAGCTGGGTACATGGTGGTTCTTATTGGAAGTTAA</w:t>
            </w:r>
          </w:p>
        </w:tc>
      </w:tr>
      <w:tr w:rsidR="001F12FB" w:rsidRPr="00561518" w14:paraId="4FFC6007" w14:textId="77777777" w:rsidTr="00ED2B4B">
        <w:tc>
          <w:tcPr>
            <w:tcW w:w="1497" w:type="dxa"/>
          </w:tcPr>
          <w:p w14:paraId="49707D0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yncA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-up-F</w:t>
            </w:r>
          </w:p>
        </w:tc>
        <w:tc>
          <w:tcPr>
            <w:tcW w:w="7595" w:type="dxa"/>
          </w:tcPr>
          <w:p w14:paraId="7B784502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GGGGACAAGTTTGTACAAAAAAGCAGGCTAAGTAGAAAGAGATGGTTGAAAATC</w:t>
            </w:r>
          </w:p>
        </w:tc>
      </w:tr>
      <w:tr w:rsidR="001F12FB" w:rsidRPr="00561518" w14:paraId="6D4630D0" w14:textId="77777777" w:rsidTr="00ED2B4B">
        <w:tc>
          <w:tcPr>
            <w:tcW w:w="1497" w:type="dxa"/>
          </w:tcPr>
          <w:p w14:paraId="1FFCC19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yncA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-up-R</w:t>
            </w:r>
          </w:p>
        </w:tc>
        <w:tc>
          <w:tcPr>
            <w:tcW w:w="7595" w:type="dxa"/>
          </w:tcPr>
          <w:p w14:paraId="3E9B778D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GGGAATTAACATGGTTGTCTTGGCGTATCTAATCATATCAATTCCCC</w:t>
            </w:r>
          </w:p>
        </w:tc>
      </w:tr>
      <w:tr w:rsidR="001F12FB" w:rsidRPr="00561518" w14:paraId="3B1ADBB8" w14:textId="77777777" w:rsidTr="00ED2B4B">
        <w:tc>
          <w:tcPr>
            <w:tcW w:w="1497" w:type="dxa"/>
          </w:tcPr>
          <w:p w14:paraId="38CB9E8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yncA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-down-F</w:t>
            </w:r>
          </w:p>
        </w:tc>
        <w:tc>
          <w:tcPr>
            <w:tcW w:w="7595" w:type="dxa"/>
          </w:tcPr>
          <w:p w14:paraId="768DDB1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CAAGACAACCATGTTAATTCCCGTGTTATGAGAAATGCAATTGG</w:t>
            </w:r>
          </w:p>
        </w:tc>
      </w:tr>
      <w:tr w:rsidR="001F12FB" w:rsidRPr="00561518" w14:paraId="6ECB98C6" w14:textId="77777777" w:rsidTr="00ED2B4B">
        <w:tc>
          <w:tcPr>
            <w:tcW w:w="1497" w:type="dxa"/>
          </w:tcPr>
          <w:p w14:paraId="106BFE1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yncA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-down-R</w:t>
            </w:r>
          </w:p>
        </w:tc>
        <w:tc>
          <w:tcPr>
            <w:tcW w:w="7595" w:type="dxa"/>
          </w:tcPr>
          <w:p w14:paraId="19FF361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GGGGACCACTTTGTACAAGAAAGCTGGGT</w:t>
            </w:r>
          </w:p>
        </w:tc>
      </w:tr>
      <w:tr w:rsidR="001F12FB" w:rsidRPr="00561518" w14:paraId="6AE2D705" w14:textId="77777777" w:rsidTr="00ED2B4B">
        <w:tc>
          <w:tcPr>
            <w:tcW w:w="1497" w:type="dxa"/>
          </w:tcPr>
          <w:p w14:paraId="13B0E482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-up-F</w:t>
            </w:r>
          </w:p>
        </w:tc>
        <w:tc>
          <w:tcPr>
            <w:tcW w:w="7595" w:type="dxa"/>
          </w:tcPr>
          <w:p w14:paraId="043B1D61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GGGGACAAGTTTGTACAAAAAAGCAGGCTCCAGCTATACAATTTGTAGCGCC</w:t>
            </w:r>
          </w:p>
        </w:tc>
      </w:tr>
      <w:tr w:rsidR="001F12FB" w:rsidRPr="00561518" w14:paraId="1AC64EE3" w14:textId="77777777" w:rsidTr="00ED2B4B">
        <w:tc>
          <w:tcPr>
            <w:tcW w:w="1497" w:type="dxa"/>
          </w:tcPr>
          <w:p w14:paraId="1B5FD14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-up-R</w:t>
            </w:r>
          </w:p>
        </w:tc>
        <w:tc>
          <w:tcPr>
            <w:tcW w:w="7595" w:type="dxa"/>
          </w:tcPr>
          <w:p w14:paraId="45EC716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AATCCCTCCGATATTCCAAAAAATTTTCAACTCCTCAATCGAC</w:t>
            </w:r>
          </w:p>
        </w:tc>
      </w:tr>
      <w:tr w:rsidR="001F12FB" w:rsidRPr="00561518" w14:paraId="7F0A4229" w14:textId="77777777" w:rsidTr="00ED2B4B">
        <w:tc>
          <w:tcPr>
            <w:tcW w:w="1497" w:type="dxa"/>
          </w:tcPr>
          <w:p w14:paraId="44CD1A3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-down-F</w:t>
            </w:r>
          </w:p>
        </w:tc>
        <w:tc>
          <w:tcPr>
            <w:tcW w:w="7595" w:type="dxa"/>
          </w:tcPr>
          <w:p w14:paraId="0B741304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TTTTTGGAATATCGGAGGGATTATATG</w:t>
            </w:r>
          </w:p>
        </w:tc>
      </w:tr>
      <w:tr w:rsidR="001F12FB" w:rsidRPr="00561518" w14:paraId="31BFB5C7" w14:textId="77777777" w:rsidTr="00ED2B4B">
        <w:tc>
          <w:tcPr>
            <w:tcW w:w="1497" w:type="dxa"/>
          </w:tcPr>
          <w:p w14:paraId="47992A9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acuA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 xml:space="preserve"> -down-R</w:t>
            </w:r>
          </w:p>
        </w:tc>
        <w:tc>
          <w:tcPr>
            <w:tcW w:w="7595" w:type="dxa"/>
          </w:tcPr>
          <w:p w14:paraId="5A029FF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GGGGACCACTTTGTACAAGAAAGCTGGGTGATCAATTAAACTTAAGAATACATGACTCC</w:t>
            </w:r>
          </w:p>
        </w:tc>
      </w:tr>
      <w:tr w:rsidR="001F12FB" w:rsidRPr="00561518" w14:paraId="6D9A7890" w14:textId="77777777" w:rsidTr="00ED2B4B">
        <w:tc>
          <w:tcPr>
            <w:tcW w:w="9092" w:type="dxa"/>
            <w:gridSpan w:val="2"/>
          </w:tcPr>
          <w:p w14:paraId="22AD4E1D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Oligonucleotides for constructing </w:t>
            </w:r>
            <w:proofErr w:type="spellStart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AcuA</w:t>
            </w:r>
            <w:proofErr w:type="spellEnd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and its </w:t>
            </w:r>
            <w:proofErr w:type="gramStart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mutants</w:t>
            </w:r>
            <w:proofErr w:type="gramEnd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expression strains</w:t>
            </w:r>
          </w:p>
        </w:tc>
      </w:tr>
      <w:tr w:rsidR="001F12FB" w:rsidRPr="00561518" w14:paraId="63F9AA8F" w14:textId="77777777" w:rsidTr="00ED2B4B">
        <w:tc>
          <w:tcPr>
            <w:tcW w:w="1497" w:type="dxa"/>
          </w:tcPr>
          <w:p w14:paraId="5A1017D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pET28a-acuA</w:t>
            </w:r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 xml:space="preserve">-F                 </w:t>
            </w:r>
          </w:p>
        </w:tc>
        <w:tc>
          <w:tcPr>
            <w:tcW w:w="7595" w:type="dxa"/>
          </w:tcPr>
          <w:p w14:paraId="366F396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GGGGATCCATGAATCATTTAAAGACGTATCAA</w:t>
            </w:r>
          </w:p>
        </w:tc>
      </w:tr>
      <w:tr w:rsidR="001F12FB" w:rsidRPr="00561518" w14:paraId="5D1ED066" w14:textId="77777777" w:rsidTr="00ED2B4B">
        <w:tc>
          <w:tcPr>
            <w:tcW w:w="1497" w:type="dxa"/>
          </w:tcPr>
          <w:p w14:paraId="7C112C1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pET28a-acuA</w:t>
            </w:r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39D5E0D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GGGAGCTCTTAAAAGAAAAACCGATTCATATAAC</w:t>
            </w:r>
          </w:p>
        </w:tc>
      </w:tr>
      <w:tr w:rsidR="001F12FB" w:rsidRPr="00561518" w14:paraId="3492102A" w14:textId="77777777" w:rsidTr="00ED2B4B">
        <w:tc>
          <w:tcPr>
            <w:tcW w:w="1497" w:type="dxa"/>
          </w:tcPr>
          <w:p w14:paraId="022DB96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H140A-F</w:t>
            </w:r>
          </w:p>
        </w:tc>
        <w:tc>
          <w:tcPr>
            <w:tcW w:w="7595" w:type="dxa"/>
          </w:tcPr>
          <w:p w14:paraId="2F2EE19D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CTGGCATGCGGATTTAAAAAATTCAAAG</w:t>
            </w:r>
          </w:p>
        </w:tc>
      </w:tr>
      <w:tr w:rsidR="001F12FB" w:rsidRPr="00561518" w14:paraId="06E2784E" w14:textId="77777777" w:rsidTr="00ED2B4B">
        <w:tc>
          <w:tcPr>
            <w:tcW w:w="1497" w:type="dxa"/>
          </w:tcPr>
          <w:p w14:paraId="6282FAB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H140A-R</w:t>
            </w:r>
          </w:p>
        </w:tc>
        <w:tc>
          <w:tcPr>
            <w:tcW w:w="7595" w:type="dxa"/>
          </w:tcPr>
          <w:p w14:paraId="55D9280E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TTAAATCCGGATGCCAGTAATATTCTGTAG</w:t>
            </w:r>
          </w:p>
        </w:tc>
      </w:tr>
      <w:tr w:rsidR="001F12FB" w:rsidRPr="00561518" w14:paraId="628AD321" w14:textId="77777777" w:rsidTr="00ED2B4B">
        <w:tc>
          <w:tcPr>
            <w:tcW w:w="1497" w:type="dxa"/>
          </w:tcPr>
          <w:p w14:paraId="392E0C4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H139A-F</w:t>
            </w:r>
          </w:p>
        </w:tc>
        <w:tc>
          <w:tcPr>
            <w:tcW w:w="7595" w:type="dxa"/>
          </w:tcPr>
          <w:p w14:paraId="369A8FC9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TTACTGGGCTTGGGATTTAAAAAATTCAAAG</w:t>
            </w:r>
          </w:p>
        </w:tc>
      </w:tr>
      <w:tr w:rsidR="001F12FB" w:rsidRPr="00561518" w14:paraId="411C53FD" w14:textId="77777777" w:rsidTr="00ED2B4B">
        <w:tc>
          <w:tcPr>
            <w:tcW w:w="1497" w:type="dxa"/>
          </w:tcPr>
          <w:p w14:paraId="02D2934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H139A-R</w:t>
            </w:r>
          </w:p>
        </w:tc>
        <w:tc>
          <w:tcPr>
            <w:tcW w:w="7595" w:type="dxa"/>
          </w:tcPr>
          <w:p w14:paraId="6368A8B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AATCCCAAGCCCAGTAATATTCTGTAGTTAT</w:t>
            </w:r>
          </w:p>
        </w:tc>
      </w:tr>
      <w:tr w:rsidR="001F12FB" w:rsidRPr="00561518" w14:paraId="1A041A45" w14:textId="77777777" w:rsidTr="00ED2B4B">
        <w:tc>
          <w:tcPr>
            <w:tcW w:w="1497" w:type="dxa"/>
          </w:tcPr>
          <w:p w14:paraId="76CED88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pGEX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-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acuA</w:t>
            </w:r>
            <w:proofErr w:type="spellEnd"/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785618D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GGGGATCCATGAATCATTTAAAGACGTATCAA</w:t>
            </w:r>
          </w:p>
        </w:tc>
      </w:tr>
      <w:tr w:rsidR="001F12FB" w:rsidRPr="00561518" w14:paraId="56518095" w14:textId="77777777" w:rsidTr="00ED2B4B">
        <w:tc>
          <w:tcPr>
            <w:tcW w:w="1497" w:type="dxa"/>
          </w:tcPr>
          <w:p w14:paraId="2A70900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pGEX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-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acuA</w:t>
            </w:r>
            <w:proofErr w:type="spellEnd"/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3B52108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GCTCGAGTTAAAAGAAAAACCGATTCATATAAC</w:t>
            </w:r>
          </w:p>
        </w:tc>
      </w:tr>
      <w:tr w:rsidR="001F12FB" w:rsidRPr="00561518" w14:paraId="2280A51F" w14:textId="77777777" w:rsidTr="00ED2B4B">
        <w:tc>
          <w:tcPr>
            <w:tcW w:w="9092" w:type="dxa"/>
            <w:gridSpan w:val="2"/>
          </w:tcPr>
          <w:p w14:paraId="0FBEB70A" w14:textId="77777777" w:rsidR="001F12FB" w:rsidRPr="00561518" w:rsidRDefault="001F12FB" w:rsidP="00ED2B4B">
            <w:pPr>
              <w:spacing w:line="240" w:lineRule="atLeast"/>
              <w:ind w:firstLineChars="50" w:firstLine="80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Oligonucleotides for constructing </w:t>
            </w:r>
            <w:proofErr w:type="spellStart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CodY</w:t>
            </w:r>
            <w:proofErr w:type="spellEnd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and its </w:t>
            </w:r>
            <w:proofErr w:type="gramStart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mutants</w:t>
            </w:r>
            <w:proofErr w:type="gramEnd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expression and complementary strains</w:t>
            </w:r>
          </w:p>
        </w:tc>
      </w:tr>
      <w:tr w:rsidR="001F12FB" w:rsidRPr="00561518" w14:paraId="5004E9D0" w14:textId="77777777" w:rsidTr="00ED2B4B">
        <w:tc>
          <w:tcPr>
            <w:tcW w:w="1497" w:type="dxa"/>
          </w:tcPr>
          <w:p w14:paraId="3C4B495D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pET28a-codY</w:t>
            </w:r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2F4A49F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GGGGATCCATGAGCTTATTATCTAAAACGAG</w:t>
            </w:r>
          </w:p>
        </w:tc>
      </w:tr>
      <w:tr w:rsidR="001F12FB" w:rsidRPr="00561518" w14:paraId="2AACB672" w14:textId="77777777" w:rsidTr="00ED2B4B">
        <w:tc>
          <w:tcPr>
            <w:tcW w:w="1497" w:type="dxa"/>
          </w:tcPr>
          <w:p w14:paraId="678AC34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pET28a-codY-</w:t>
            </w:r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R</w:t>
            </w:r>
          </w:p>
        </w:tc>
        <w:tc>
          <w:tcPr>
            <w:tcW w:w="7595" w:type="dxa"/>
          </w:tcPr>
          <w:p w14:paraId="5172582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GGGAGCTCTTATTTACTTTTTTCTAATTCATCTAAG</w:t>
            </w:r>
          </w:p>
        </w:tc>
      </w:tr>
      <w:tr w:rsidR="001F12FB" w:rsidRPr="00561518" w14:paraId="6B801F4C" w14:textId="77777777" w:rsidTr="00ED2B4B">
        <w:tc>
          <w:tcPr>
            <w:tcW w:w="1497" w:type="dxa"/>
          </w:tcPr>
          <w:p w14:paraId="3EE00AEE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pWWW412-codY</w:t>
            </w:r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34102C4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ACAATTGAGGTGAACATATGATGAGCTTATTATCTAAAACGAG</w:t>
            </w:r>
          </w:p>
        </w:tc>
      </w:tr>
      <w:tr w:rsidR="001F12FB" w:rsidRPr="00561518" w14:paraId="5B52BBF3" w14:textId="77777777" w:rsidTr="00ED2B4B">
        <w:tc>
          <w:tcPr>
            <w:tcW w:w="1497" w:type="dxa"/>
          </w:tcPr>
          <w:p w14:paraId="2D3D8F9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pWWW412-codY-</w:t>
            </w:r>
            <w:r w:rsidRPr="00561518"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R</w:t>
            </w:r>
          </w:p>
        </w:tc>
        <w:tc>
          <w:tcPr>
            <w:tcW w:w="7595" w:type="dxa"/>
          </w:tcPr>
          <w:p w14:paraId="2DBA336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CAAGCTTGTCGACGGAGCTCTTATTTACTTTTTTCTAATTCATCTAAG</w:t>
            </w:r>
          </w:p>
        </w:tc>
      </w:tr>
      <w:tr w:rsidR="001F12FB" w:rsidRPr="00561518" w14:paraId="121BF5F1" w14:textId="77777777" w:rsidTr="00ED2B4B">
        <w:tc>
          <w:tcPr>
            <w:tcW w:w="1497" w:type="dxa"/>
          </w:tcPr>
          <w:p w14:paraId="100148B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K6R-F</w:t>
            </w:r>
          </w:p>
        </w:tc>
        <w:tc>
          <w:tcPr>
            <w:tcW w:w="7595" w:type="dxa"/>
          </w:tcPr>
          <w:p w14:paraId="1C4EB254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ATTATCTACAACGAGAGAGTTAAACACGTTAC</w:t>
            </w:r>
          </w:p>
        </w:tc>
      </w:tr>
      <w:tr w:rsidR="001F12FB" w:rsidRPr="00561518" w14:paraId="5F7194D5" w14:textId="77777777" w:rsidTr="00ED2B4B">
        <w:tc>
          <w:tcPr>
            <w:tcW w:w="1497" w:type="dxa"/>
          </w:tcPr>
          <w:p w14:paraId="55B6E59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K6R-R</w:t>
            </w:r>
          </w:p>
        </w:tc>
        <w:tc>
          <w:tcPr>
            <w:tcW w:w="7595" w:type="dxa"/>
          </w:tcPr>
          <w:p w14:paraId="6492667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CTCTCTCGTTCTAGATAATAAGCTCATGGATCCG</w:t>
            </w:r>
          </w:p>
        </w:tc>
      </w:tr>
      <w:tr w:rsidR="001F12FB" w:rsidRPr="00561518" w14:paraId="51DDC011" w14:textId="77777777" w:rsidTr="00ED2B4B">
        <w:tc>
          <w:tcPr>
            <w:tcW w:w="1497" w:type="dxa"/>
          </w:tcPr>
          <w:p w14:paraId="236792A9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K16R-F</w:t>
            </w:r>
          </w:p>
        </w:tc>
        <w:tc>
          <w:tcPr>
            <w:tcW w:w="7595" w:type="dxa"/>
          </w:tcPr>
          <w:p w14:paraId="57722AB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ACTTCAAAGACACAAAGGTATTGCGGTTGA</w:t>
            </w:r>
          </w:p>
        </w:tc>
      </w:tr>
      <w:tr w:rsidR="001F12FB" w:rsidRPr="00561518" w14:paraId="4B600C0F" w14:textId="77777777" w:rsidTr="00ED2B4B">
        <w:tc>
          <w:tcPr>
            <w:tcW w:w="1497" w:type="dxa"/>
          </w:tcPr>
          <w:p w14:paraId="431E233E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K16R-R</w:t>
            </w:r>
          </w:p>
        </w:tc>
        <w:tc>
          <w:tcPr>
            <w:tcW w:w="7595" w:type="dxa"/>
          </w:tcPr>
          <w:p w14:paraId="763ADDE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CTTTGTGTCTTTGAAGTAACGTGTTTAACTCTCTC</w:t>
            </w:r>
          </w:p>
        </w:tc>
      </w:tr>
      <w:tr w:rsidR="001F12FB" w:rsidRPr="00561518" w14:paraId="08206B2C" w14:textId="77777777" w:rsidTr="00ED2B4B">
        <w:tc>
          <w:tcPr>
            <w:tcW w:w="1497" w:type="dxa"/>
          </w:tcPr>
          <w:p w14:paraId="3EBB822D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K16Q-F</w:t>
            </w:r>
          </w:p>
        </w:tc>
        <w:tc>
          <w:tcPr>
            <w:tcW w:w="7595" w:type="dxa"/>
          </w:tcPr>
          <w:p w14:paraId="3A7DD35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ACTTCAACAACACAAAGGTATTGCGGTTGA</w:t>
            </w:r>
          </w:p>
        </w:tc>
      </w:tr>
      <w:tr w:rsidR="001F12FB" w:rsidRPr="00561518" w14:paraId="420AD66C" w14:textId="77777777" w:rsidTr="00ED2B4B">
        <w:tc>
          <w:tcPr>
            <w:tcW w:w="1497" w:type="dxa"/>
          </w:tcPr>
          <w:p w14:paraId="5EBC38E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K16Q-R</w:t>
            </w:r>
          </w:p>
        </w:tc>
        <w:tc>
          <w:tcPr>
            <w:tcW w:w="7595" w:type="dxa"/>
          </w:tcPr>
          <w:p w14:paraId="75E0899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CTTTGTGTTGTTGAAGTAACGTGTTTAACTCTCTCG</w:t>
            </w:r>
          </w:p>
        </w:tc>
      </w:tr>
      <w:tr w:rsidR="001F12FB" w:rsidRPr="00561518" w14:paraId="049730FA" w14:textId="77777777" w:rsidTr="00ED2B4B">
        <w:tc>
          <w:tcPr>
            <w:tcW w:w="1497" w:type="dxa"/>
          </w:tcPr>
          <w:p w14:paraId="34D0B731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K223R-F</w:t>
            </w:r>
          </w:p>
        </w:tc>
        <w:tc>
          <w:tcPr>
            <w:tcW w:w="7595" w:type="dxa"/>
          </w:tcPr>
          <w:p w14:paraId="461090FE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ACTACGTAGATTAGAAAGTGCTGGTGTAATTG</w:t>
            </w:r>
          </w:p>
        </w:tc>
      </w:tr>
      <w:tr w:rsidR="001F12FB" w:rsidRPr="00561518" w14:paraId="4210CD6E" w14:textId="77777777" w:rsidTr="00ED2B4B">
        <w:tc>
          <w:tcPr>
            <w:tcW w:w="1497" w:type="dxa"/>
          </w:tcPr>
          <w:p w14:paraId="373E8BF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K223R-R</w:t>
            </w:r>
          </w:p>
        </w:tc>
        <w:tc>
          <w:tcPr>
            <w:tcW w:w="7595" w:type="dxa"/>
          </w:tcPr>
          <w:p w14:paraId="758D1FF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TTTCTAATCTACGTAGTGCATTTACAATTAC</w:t>
            </w:r>
          </w:p>
        </w:tc>
      </w:tr>
      <w:tr w:rsidR="001F12FB" w:rsidRPr="00561518" w14:paraId="7F898603" w14:textId="77777777" w:rsidTr="00ED2B4B">
        <w:tc>
          <w:tcPr>
            <w:tcW w:w="1497" w:type="dxa"/>
          </w:tcPr>
          <w:p w14:paraId="19A5C882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K223Q-F</w:t>
            </w:r>
          </w:p>
        </w:tc>
        <w:tc>
          <w:tcPr>
            <w:tcW w:w="7595" w:type="dxa"/>
          </w:tcPr>
          <w:p w14:paraId="0809EB0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ACTACGTCAATTAGAAAGTGCTGGTGTAATTG</w:t>
            </w:r>
          </w:p>
        </w:tc>
      </w:tr>
      <w:tr w:rsidR="001F12FB" w:rsidRPr="00561518" w14:paraId="3A8300A6" w14:textId="77777777" w:rsidTr="00ED2B4B">
        <w:tc>
          <w:tcPr>
            <w:tcW w:w="1497" w:type="dxa"/>
          </w:tcPr>
          <w:p w14:paraId="59E71C92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K223Q-R</w:t>
            </w:r>
          </w:p>
        </w:tc>
        <w:tc>
          <w:tcPr>
            <w:tcW w:w="7595" w:type="dxa"/>
          </w:tcPr>
          <w:p w14:paraId="123FF412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TTTCTAATTGACGTAGTGCATTTACAATTAC</w:t>
            </w:r>
          </w:p>
        </w:tc>
      </w:tr>
      <w:tr w:rsidR="001F12FB" w:rsidRPr="00561518" w14:paraId="39B6A9AF" w14:textId="77777777" w:rsidTr="00ED2B4B">
        <w:tc>
          <w:tcPr>
            <w:tcW w:w="9092" w:type="dxa"/>
            <w:gridSpan w:val="2"/>
          </w:tcPr>
          <w:p w14:paraId="4EBCBD4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Oligonucleotides for constructing overexpression strains containing GNATs in </w:t>
            </w:r>
            <w:r w:rsidRPr="00561518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S. aureus</w:t>
            </w:r>
          </w:p>
        </w:tc>
      </w:tr>
      <w:tr w:rsidR="001F12FB" w:rsidRPr="00561518" w14:paraId="3CD07F67" w14:textId="77777777" w:rsidTr="00ED2B4B">
        <w:tc>
          <w:tcPr>
            <w:tcW w:w="1497" w:type="dxa"/>
          </w:tcPr>
          <w:p w14:paraId="2F98645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pCN51-oatA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044DEED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CGGGATCCATGGATACAAAAGACTTTAAACGTT</w:t>
            </w:r>
          </w:p>
        </w:tc>
      </w:tr>
      <w:tr w:rsidR="001F12FB" w:rsidRPr="00561518" w14:paraId="5CEF3C36" w14:textId="77777777" w:rsidTr="00ED2B4B">
        <w:tc>
          <w:tcPr>
            <w:tcW w:w="1497" w:type="dxa"/>
          </w:tcPr>
          <w:p w14:paraId="25B46F5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pCN51-oatA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161FCC59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CGGAATTCTCATTTCTTATTTGTAGCATGTGTTTCC</w:t>
            </w:r>
          </w:p>
        </w:tc>
      </w:tr>
      <w:tr w:rsidR="001F12FB" w:rsidRPr="00561518" w14:paraId="34215D45" w14:textId="77777777" w:rsidTr="00ED2B4B">
        <w:tc>
          <w:tcPr>
            <w:tcW w:w="1497" w:type="dxa"/>
          </w:tcPr>
          <w:p w14:paraId="60E5C13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pCN51-02653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6931BCB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CGGGATCCATGAGTCCAAAGACGCGCGAA</w:t>
            </w:r>
          </w:p>
        </w:tc>
      </w:tr>
      <w:tr w:rsidR="001F12FB" w:rsidRPr="00561518" w14:paraId="67AD57B7" w14:textId="77777777" w:rsidTr="00ED2B4B">
        <w:tc>
          <w:tcPr>
            <w:tcW w:w="1497" w:type="dxa"/>
          </w:tcPr>
          <w:p w14:paraId="7F04010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pCN51-02653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57A81EA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CGGAATTCTCAGTATTTGATATACATACCGCCTGAATCTGGT</w:t>
            </w:r>
          </w:p>
        </w:tc>
      </w:tr>
      <w:tr w:rsidR="001F12FB" w:rsidRPr="00561518" w14:paraId="047FD51B" w14:textId="77777777" w:rsidTr="00ED2B4B">
        <w:tc>
          <w:tcPr>
            <w:tcW w:w="1497" w:type="dxa"/>
          </w:tcPr>
          <w:p w14:paraId="000B004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lastRenderedPageBreak/>
              <w:t>pCN51-02997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4116030D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CGGGATCCATGGTATTAAGAAAAGTAATCATGCAG</w:t>
            </w:r>
          </w:p>
        </w:tc>
      </w:tr>
      <w:tr w:rsidR="001F12FB" w:rsidRPr="00561518" w14:paraId="0FABFE62" w14:textId="77777777" w:rsidTr="00ED2B4B">
        <w:tc>
          <w:tcPr>
            <w:tcW w:w="1497" w:type="dxa"/>
          </w:tcPr>
          <w:p w14:paraId="371F239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pCN51-02997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40A4DC8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CGGAATTCTTACACCTCATCATCCTTTTTTAT</w:t>
            </w:r>
          </w:p>
        </w:tc>
      </w:tr>
      <w:tr w:rsidR="001F12FB" w:rsidRPr="00561518" w14:paraId="2D13F479" w14:textId="77777777" w:rsidTr="00ED2B4B">
        <w:tc>
          <w:tcPr>
            <w:tcW w:w="1497" w:type="dxa"/>
          </w:tcPr>
          <w:p w14:paraId="544AADF2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pCN51-02886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50000D8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CGGGATCCATGGCTATAAACATAATTGAATATAATAG</w:t>
            </w:r>
          </w:p>
        </w:tc>
      </w:tr>
      <w:tr w:rsidR="001F12FB" w:rsidRPr="00561518" w14:paraId="1C342971" w14:textId="77777777" w:rsidTr="00ED2B4B">
        <w:tc>
          <w:tcPr>
            <w:tcW w:w="1497" w:type="dxa"/>
          </w:tcPr>
          <w:p w14:paraId="7196862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pCN51-02886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36A6130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CGGAATTCTTAATCTTTTAAATTTCTGTAATAAAACC</w:t>
            </w:r>
          </w:p>
        </w:tc>
      </w:tr>
      <w:tr w:rsidR="001F12FB" w:rsidRPr="00561518" w14:paraId="533252DC" w14:textId="77777777" w:rsidTr="00ED2B4B">
        <w:tc>
          <w:tcPr>
            <w:tcW w:w="1497" w:type="dxa"/>
          </w:tcPr>
          <w:p w14:paraId="1826953E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pCN51-00663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1B38200D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CGGGATCCATGGCCCATATTATACGTAGAGTT</w:t>
            </w:r>
          </w:p>
        </w:tc>
      </w:tr>
      <w:tr w:rsidR="001F12FB" w:rsidRPr="00561518" w14:paraId="2A6A64DE" w14:textId="77777777" w:rsidTr="00ED2B4B">
        <w:tc>
          <w:tcPr>
            <w:tcW w:w="1497" w:type="dxa"/>
          </w:tcPr>
          <w:p w14:paraId="4CA1AE5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pCN51-00663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71AA397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CGGAATTCTTAATTAAGAATTTTAGCCATCATATAGTC</w:t>
            </w:r>
          </w:p>
        </w:tc>
      </w:tr>
      <w:tr w:rsidR="001F12FB" w:rsidRPr="00561518" w14:paraId="703D9738" w14:textId="77777777" w:rsidTr="00ED2B4B">
        <w:tc>
          <w:tcPr>
            <w:tcW w:w="1497" w:type="dxa"/>
          </w:tcPr>
          <w:p w14:paraId="4EAC50C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pCN51-02651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43A3714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CGGGATCCATGGCTGGGATAATCAAAGAAATT</w:t>
            </w:r>
          </w:p>
        </w:tc>
      </w:tr>
      <w:tr w:rsidR="001F12FB" w:rsidRPr="00561518" w14:paraId="214FE293" w14:textId="77777777" w:rsidTr="00ED2B4B">
        <w:tc>
          <w:tcPr>
            <w:tcW w:w="1497" w:type="dxa"/>
          </w:tcPr>
          <w:p w14:paraId="05DF24CD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pCN51-02651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5C937DD9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CGGAATTCTAACTCTTTTTCCATAATTAAATCTGTATCC</w:t>
            </w:r>
          </w:p>
        </w:tc>
      </w:tr>
      <w:tr w:rsidR="001F12FB" w:rsidRPr="00561518" w14:paraId="1382FAC1" w14:textId="77777777" w:rsidTr="00ED2B4B">
        <w:tc>
          <w:tcPr>
            <w:tcW w:w="1497" w:type="dxa"/>
          </w:tcPr>
          <w:p w14:paraId="10B3D4B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pCN51-02836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5DF4CDA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CGGGATCCATGATTAGATACGCTAAAAAAGAG</w:t>
            </w:r>
          </w:p>
        </w:tc>
      </w:tr>
      <w:tr w:rsidR="001F12FB" w:rsidRPr="00561518" w14:paraId="254EBF7F" w14:textId="77777777" w:rsidTr="00ED2B4B">
        <w:tc>
          <w:tcPr>
            <w:tcW w:w="1497" w:type="dxa"/>
          </w:tcPr>
          <w:p w14:paraId="22DA8B9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pCN51-02836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3529F2A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CGGAATTCTCAATTTTACGAATTAGATTTACAAGAC</w:t>
            </w:r>
          </w:p>
        </w:tc>
      </w:tr>
      <w:tr w:rsidR="001F12FB" w:rsidRPr="00561518" w14:paraId="3B40B255" w14:textId="77777777" w:rsidTr="00ED2B4B">
        <w:tc>
          <w:tcPr>
            <w:tcW w:w="1497" w:type="dxa"/>
          </w:tcPr>
          <w:p w14:paraId="591521E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pCN51-01425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1AC2B90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CGGGATCCATGATCCGTCTAGGTAAAATGTCAG</w:t>
            </w:r>
          </w:p>
        </w:tc>
      </w:tr>
      <w:tr w:rsidR="001F12FB" w:rsidRPr="00561518" w14:paraId="75AE183C" w14:textId="77777777" w:rsidTr="00ED2B4B">
        <w:tc>
          <w:tcPr>
            <w:tcW w:w="1497" w:type="dxa"/>
          </w:tcPr>
          <w:p w14:paraId="3C06459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pCN51-01425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57A87C1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CGGAATTCCTATTCTTTTAAATTTTTATAATATGC</w:t>
            </w:r>
          </w:p>
        </w:tc>
      </w:tr>
      <w:tr w:rsidR="001F12FB" w:rsidRPr="00561518" w14:paraId="1DB6DC24" w14:textId="77777777" w:rsidTr="00ED2B4B">
        <w:tc>
          <w:tcPr>
            <w:tcW w:w="1497" w:type="dxa"/>
          </w:tcPr>
          <w:p w14:paraId="32E49C6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pCN51-acuA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074FDBF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CGGGATCCATGAATCATTTAAAGACGTATCAA</w:t>
            </w:r>
          </w:p>
        </w:tc>
      </w:tr>
      <w:tr w:rsidR="001F12FB" w:rsidRPr="00561518" w14:paraId="72C3E85E" w14:textId="77777777" w:rsidTr="00ED2B4B">
        <w:tc>
          <w:tcPr>
            <w:tcW w:w="1497" w:type="dxa"/>
          </w:tcPr>
          <w:p w14:paraId="0B280E2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pCN51-acuA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1AB37CB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CGGAATTCTTAAAAGAAAAACCGATTCATATAAC</w:t>
            </w:r>
          </w:p>
        </w:tc>
      </w:tr>
      <w:tr w:rsidR="001F12FB" w:rsidRPr="00561518" w14:paraId="6E65E87D" w14:textId="77777777" w:rsidTr="00ED2B4B">
        <w:tc>
          <w:tcPr>
            <w:tcW w:w="1497" w:type="dxa"/>
          </w:tcPr>
          <w:p w14:paraId="60B65C5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pCN51-yncA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4F00D7D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CGGGATCCATGATTAGATACGCTAAAAAAGAGG</w:t>
            </w:r>
          </w:p>
        </w:tc>
      </w:tr>
      <w:tr w:rsidR="001F12FB" w:rsidRPr="00561518" w14:paraId="2BE137B9" w14:textId="77777777" w:rsidTr="00ED2B4B">
        <w:tc>
          <w:tcPr>
            <w:tcW w:w="1497" w:type="dxa"/>
          </w:tcPr>
          <w:p w14:paraId="5694EDE2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pCN51-yncA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2A76D54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CGGAATTCCTAGTCTTGTAAATCTAATTCGT</w:t>
            </w:r>
          </w:p>
        </w:tc>
      </w:tr>
      <w:tr w:rsidR="001F12FB" w:rsidRPr="00561518" w14:paraId="3FA8C411" w14:textId="77777777" w:rsidTr="00ED2B4B">
        <w:tc>
          <w:tcPr>
            <w:tcW w:w="9092" w:type="dxa"/>
            <w:gridSpan w:val="2"/>
          </w:tcPr>
          <w:p w14:paraId="7A2384C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Oligonucleotides for constructing </w:t>
            </w:r>
            <w:proofErr w:type="spellStart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CobB</w:t>
            </w:r>
            <w:proofErr w:type="spellEnd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overexpression strains</w:t>
            </w:r>
          </w:p>
        </w:tc>
      </w:tr>
      <w:tr w:rsidR="001F12FB" w:rsidRPr="00561518" w14:paraId="33A69C86" w14:textId="77777777" w:rsidTr="00ED2B4B">
        <w:tc>
          <w:tcPr>
            <w:tcW w:w="1497" w:type="dxa"/>
          </w:tcPr>
          <w:p w14:paraId="4876A601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pCN51-cobB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0ACB487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CGGGATCCGTGTTTAACTTGAAACATGATTTAGAG</w:t>
            </w:r>
          </w:p>
        </w:tc>
      </w:tr>
      <w:tr w:rsidR="001F12FB" w:rsidRPr="00561518" w14:paraId="7EE54BBC" w14:textId="77777777" w:rsidTr="00ED2B4B">
        <w:tc>
          <w:tcPr>
            <w:tcW w:w="1497" w:type="dxa"/>
          </w:tcPr>
          <w:p w14:paraId="19CF7E2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pCN51-cobB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48264301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CGGAATTCTTACTCTGTCATTAATGATTTTACAAC</w:t>
            </w:r>
          </w:p>
        </w:tc>
      </w:tr>
      <w:tr w:rsidR="001F12FB" w:rsidRPr="00561518" w14:paraId="74FE1F81" w14:textId="77777777" w:rsidTr="00ED2B4B">
        <w:tc>
          <w:tcPr>
            <w:tcW w:w="9092" w:type="dxa"/>
            <w:gridSpan w:val="2"/>
          </w:tcPr>
          <w:p w14:paraId="3D976B5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Oligonucleotides for EMSAs analysis</w:t>
            </w:r>
          </w:p>
        </w:tc>
      </w:tr>
      <w:tr w:rsidR="001F12FB" w:rsidRPr="00561518" w14:paraId="7B3E33A9" w14:textId="77777777" w:rsidTr="00ED2B4B">
        <w:tc>
          <w:tcPr>
            <w:tcW w:w="1497" w:type="dxa"/>
          </w:tcPr>
          <w:p w14:paraId="540B807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cap-EMSA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584C1E96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GTCGATAATCATTATACGGTTATCGGC</w:t>
            </w:r>
          </w:p>
        </w:tc>
      </w:tr>
      <w:tr w:rsidR="001F12FB" w:rsidRPr="00561518" w14:paraId="4680C516" w14:textId="77777777" w:rsidTr="00ED2B4B">
        <w:tc>
          <w:tcPr>
            <w:tcW w:w="1497" w:type="dxa"/>
          </w:tcPr>
          <w:p w14:paraId="1C50CC10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cap-EMSA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62B14A6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GACGAAAAATGTAACAATAGCGC</w:t>
            </w:r>
          </w:p>
        </w:tc>
      </w:tr>
      <w:tr w:rsidR="001F12FB" w:rsidRPr="00561518" w14:paraId="0ADED42C" w14:textId="77777777" w:rsidTr="00ED2B4B">
        <w:tc>
          <w:tcPr>
            <w:tcW w:w="1497" w:type="dxa"/>
          </w:tcPr>
          <w:p w14:paraId="5515AB24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ica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-EMSA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3B536F3A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GAGATTCAAATTGTGATTGACTAACAC</w:t>
            </w:r>
          </w:p>
        </w:tc>
      </w:tr>
      <w:tr w:rsidR="001F12FB" w:rsidRPr="00561518" w14:paraId="502FDECA" w14:textId="77777777" w:rsidTr="00ED2B4B">
        <w:tc>
          <w:tcPr>
            <w:tcW w:w="1497" w:type="dxa"/>
          </w:tcPr>
          <w:p w14:paraId="217E5622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ica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-EMSA</w:t>
            </w: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06BB080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GCAAATGCAGATGACGATTC</w:t>
            </w:r>
          </w:p>
        </w:tc>
      </w:tr>
      <w:tr w:rsidR="001F12FB" w:rsidRPr="00561518" w14:paraId="521687E0" w14:textId="77777777" w:rsidTr="00ED2B4B">
        <w:tc>
          <w:tcPr>
            <w:tcW w:w="9092" w:type="dxa"/>
            <w:gridSpan w:val="2"/>
          </w:tcPr>
          <w:p w14:paraId="5782DAF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Oligonucleotides for </w:t>
            </w:r>
            <w:proofErr w:type="spellStart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qRT</w:t>
            </w:r>
            <w:proofErr w:type="spellEnd"/>
            <w:r w:rsidRPr="0056151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-PCR analysis</w:t>
            </w:r>
          </w:p>
        </w:tc>
      </w:tr>
      <w:tr w:rsidR="001F12FB" w:rsidRPr="00561518" w14:paraId="4D453A3E" w14:textId="77777777" w:rsidTr="00ED2B4B">
        <w:tc>
          <w:tcPr>
            <w:tcW w:w="1497" w:type="dxa"/>
          </w:tcPr>
          <w:p w14:paraId="45676FEC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icaA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-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qP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2C3D7884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GACGTTGGCTACTGGGATAC</w:t>
            </w:r>
          </w:p>
        </w:tc>
      </w:tr>
      <w:tr w:rsidR="001F12FB" w:rsidRPr="00561518" w14:paraId="27C8D5DC" w14:textId="77777777" w:rsidTr="00ED2B4B">
        <w:tc>
          <w:tcPr>
            <w:tcW w:w="1497" w:type="dxa"/>
          </w:tcPr>
          <w:p w14:paraId="73D831A4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icaA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-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qP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47F5479B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ATACTTCGTGTCCCCCTTGAG</w:t>
            </w:r>
          </w:p>
        </w:tc>
      </w:tr>
      <w:tr w:rsidR="001F12FB" w:rsidRPr="00561518" w14:paraId="26CA6E33" w14:textId="77777777" w:rsidTr="00ED2B4B">
        <w:tc>
          <w:tcPr>
            <w:tcW w:w="1497" w:type="dxa"/>
          </w:tcPr>
          <w:p w14:paraId="5EC1168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icaB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qP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30898545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CGGTAATCAAAAAAGCTGGG</w:t>
            </w:r>
          </w:p>
        </w:tc>
      </w:tr>
      <w:tr w:rsidR="001F12FB" w:rsidRPr="00561518" w14:paraId="5C709FCD" w14:textId="77777777" w:rsidTr="00ED2B4B">
        <w:tc>
          <w:tcPr>
            <w:tcW w:w="1497" w:type="dxa"/>
          </w:tcPr>
          <w:p w14:paraId="3EF274F7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icaB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-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qP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767E0AC8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TTCATGGAATCCGTCCCATC</w:t>
            </w:r>
          </w:p>
        </w:tc>
      </w:tr>
      <w:tr w:rsidR="001F12FB" w:rsidRPr="00561518" w14:paraId="58A3392B" w14:textId="77777777" w:rsidTr="00ED2B4B">
        <w:tc>
          <w:tcPr>
            <w:tcW w:w="1497" w:type="dxa"/>
          </w:tcPr>
          <w:p w14:paraId="67AF7322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icaR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-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qP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7595" w:type="dxa"/>
          </w:tcPr>
          <w:p w14:paraId="50E0BC43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CTTTCTTCCACTGCTCCAAA</w:t>
            </w:r>
          </w:p>
        </w:tc>
      </w:tr>
      <w:tr w:rsidR="001F12FB" w:rsidRPr="00561518" w14:paraId="78B0B4D4" w14:textId="77777777" w:rsidTr="00ED2B4B">
        <w:tc>
          <w:tcPr>
            <w:tcW w:w="1497" w:type="dxa"/>
          </w:tcPr>
          <w:p w14:paraId="08D516DE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icaR</w:t>
            </w:r>
            <w:proofErr w:type="spellEnd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-</w:t>
            </w:r>
            <w:proofErr w:type="spellStart"/>
            <w:r w:rsidRPr="0056151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qP</w:t>
            </w:r>
            <w:proofErr w:type="spellEnd"/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7595" w:type="dxa"/>
          </w:tcPr>
          <w:p w14:paraId="71DAF9DE" w14:textId="77777777" w:rsidR="001F12FB" w:rsidRPr="00561518" w:rsidRDefault="001F12FB" w:rsidP="00ED2B4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561518">
              <w:rPr>
                <w:rFonts w:ascii="Times New Roman" w:hAnsi="Times New Roman" w:cs="Times New Roman"/>
                <w:sz w:val="16"/>
                <w:szCs w:val="16"/>
              </w:rPr>
              <w:t>TTCAATTATCTAATACGCCTGAGG</w:t>
            </w:r>
          </w:p>
        </w:tc>
      </w:tr>
    </w:tbl>
    <w:p w14:paraId="2E161A89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2104B471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</w:p>
    <w:p w14:paraId="4C8B0F25" w14:textId="77777777" w:rsidR="001F12FB" w:rsidRPr="00561518" w:rsidRDefault="001F12FB" w:rsidP="001F12FB">
      <w:pPr>
        <w:rPr>
          <w:rFonts w:ascii="Times New Roman" w:hAnsi="Times New Roman" w:cs="Times New Roman"/>
          <w:b/>
          <w:bCs/>
          <w:sz w:val="22"/>
        </w:rPr>
      </w:pPr>
      <w:r w:rsidRPr="00561518">
        <w:rPr>
          <w:rFonts w:ascii="Times New Roman" w:hAnsi="Times New Roman" w:cs="Times New Roman"/>
          <w:b/>
          <w:bCs/>
          <w:sz w:val="22"/>
        </w:rPr>
        <w:t>Supplementary references</w:t>
      </w:r>
    </w:p>
    <w:p w14:paraId="0DD0CBD9" w14:textId="77777777" w:rsidR="001F12FB" w:rsidRPr="00561518" w:rsidRDefault="001F12FB" w:rsidP="001F12FB">
      <w:pPr>
        <w:pStyle w:val="af5"/>
        <w:rPr>
          <w:rFonts w:ascii="Times New Roman" w:hAnsi="Times New Roman" w:cs="Times New Roman"/>
          <w:sz w:val="22"/>
        </w:rPr>
      </w:pPr>
      <w:r w:rsidRPr="00561518">
        <w:rPr>
          <w:rFonts w:ascii="Times New Roman" w:hAnsi="Times New Roman" w:cs="Times New Roman"/>
          <w:sz w:val="22"/>
        </w:rPr>
        <w:t>1.</w:t>
      </w:r>
      <w:r w:rsidRPr="00561518">
        <w:rPr>
          <w:rFonts w:ascii="Times New Roman" w:hAnsi="Times New Roman" w:cs="Times New Roman"/>
          <w:sz w:val="22"/>
        </w:rPr>
        <w:tab/>
        <w:t xml:space="preserve">Pei, H. </w:t>
      </w:r>
      <w:r w:rsidRPr="00561518">
        <w:rPr>
          <w:rFonts w:ascii="Times New Roman" w:hAnsi="Times New Roman" w:cs="Times New Roman"/>
          <w:i/>
          <w:iCs/>
          <w:sz w:val="22"/>
        </w:rPr>
        <w:t>et al.</w:t>
      </w:r>
      <w:r w:rsidRPr="00561518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561518">
        <w:rPr>
          <w:rFonts w:ascii="Times New Roman" w:hAnsi="Times New Roman" w:cs="Times New Roman"/>
          <w:sz w:val="22"/>
        </w:rPr>
        <w:t>CodY</w:t>
      </w:r>
      <w:proofErr w:type="spellEnd"/>
      <w:r w:rsidRPr="00561518">
        <w:rPr>
          <w:rFonts w:ascii="Times New Roman" w:hAnsi="Times New Roman" w:cs="Times New Roman"/>
          <w:sz w:val="22"/>
        </w:rPr>
        <w:t xml:space="preserve">: An Essential Transcriptional Regulator Involved in Environmental Stress Tolerance in Foodborne Staphylococcus aureus RMSA24. </w:t>
      </w:r>
      <w:r w:rsidRPr="00561518">
        <w:rPr>
          <w:rFonts w:ascii="Times New Roman" w:hAnsi="Times New Roman" w:cs="Times New Roman"/>
          <w:i/>
          <w:iCs/>
          <w:sz w:val="22"/>
        </w:rPr>
        <w:t>Foods</w:t>
      </w:r>
      <w:r w:rsidRPr="00561518">
        <w:rPr>
          <w:rFonts w:ascii="Times New Roman" w:hAnsi="Times New Roman" w:cs="Times New Roman"/>
          <w:sz w:val="22"/>
        </w:rPr>
        <w:t xml:space="preserve"> </w:t>
      </w:r>
      <w:r w:rsidRPr="00561518">
        <w:rPr>
          <w:rFonts w:ascii="Times New Roman" w:hAnsi="Times New Roman" w:cs="Times New Roman"/>
          <w:b/>
          <w:bCs/>
          <w:sz w:val="22"/>
        </w:rPr>
        <w:t>12</w:t>
      </w:r>
      <w:r w:rsidRPr="00561518">
        <w:rPr>
          <w:rFonts w:ascii="Times New Roman" w:hAnsi="Times New Roman" w:cs="Times New Roman"/>
          <w:sz w:val="22"/>
        </w:rPr>
        <w:t>, 3166 (2023).</w:t>
      </w:r>
    </w:p>
    <w:p w14:paraId="1E28E94C" w14:textId="77777777" w:rsidR="001F12FB" w:rsidRPr="00561518" w:rsidRDefault="001F12FB" w:rsidP="001F12FB">
      <w:pPr>
        <w:pStyle w:val="af5"/>
        <w:rPr>
          <w:rFonts w:ascii="Times New Roman" w:hAnsi="Times New Roman" w:cs="Times New Roman"/>
          <w:sz w:val="22"/>
        </w:rPr>
      </w:pPr>
      <w:r w:rsidRPr="00561518">
        <w:rPr>
          <w:rFonts w:ascii="Times New Roman" w:hAnsi="Times New Roman" w:cs="Times New Roman"/>
          <w:sz w:val="22"/>
        </w:rPr>
        <w:t>2.</w:t>
      </w:r>
      <w:r w:rsidRPr="00561518">
        <w:rPr>
          <w:rFonts w:ascii="Times New Roman" w:hAnsi="Times New Roman" w:cs="Times New Roman"/>
          <w:sz w:val="22"/>
        </w:rPr>
        <w:tab/>
      </w:r>
      <w:proofErr w:type="spellStart"/>
      <w:r w:rsidRPr="00561518">
        <w:rPr>
          <w:rFonts w:ascii="Times New Roman" w:hAnsi="Times New Roman" w:cs="Times New Roman"/>
          <w:sz w:val="22"/>
        </w:rPr>
        <w:t>Bobrovskyy</w:t>
      </w:r>
      <w:proofErr w:type="spellEnd"/>
      <w:r w:rsidRPr="00561518">
        <w:rPr>
          <w:rFonts w:ascii="Times New Roman" w:hAnsi="Times New Roman" w:cs="Times New Roman"/>
          <w:sz w:val="22"/>
        </w:rPr>
        <w:t xml:space="preserve">, M., Oh, S. Y. &amp; </w:t>
      </w:r>
      <w:proofErr w:type="spellStart"/>
      <w:r w:rsidRPr="00561518">
        <w:rPr>
          <w:rFonts w:ascii="Times New Roman" w:hAnsi="Times New Roman" w:cs="Times New Roman"/>
          <w:sz w:val="22"/>
        </w:rPr>
        <w:t>Missiakas</w:t>
      </w:r>
      <w:proofErr w:type="spellEnd"/>
      <w:r w:rsidRPr="00561518">
        <w:rPr>
          <w:rFonts w:ascii="Times New Roman" w:hAnsi="Times New Roman" w:cs="Times New Roman"/>
          <w:sz w:val="22"/>
        </w:rPr>
        <w:t xml:space="preserve">, D. Contribution of the </w:t>
      </w:r>
      <w:proofErr w:type="spellStart"/>
      <w:r w:rsidRPr="00561518">
        <w:rPr>
          <w:rFonts w:ascii="Times New Roman" w:hAnsi="Times New Roman" w:cs="Times New Roman"/>
          <w:sz w:val="22"/>
        </w:rPr>
        <w:t>EssC</w:t>
      </w:r>
      <w:proofErr w:type="spellEnd"/>
      <w:r w:rsidRPr="00561518">
        <w:rPr>
          <w:rFonts w:ascii="Times New Roman" w:hAnsi="Times New Roman" w:cs="Times New Roman"/>
          <w:sz w:val="22"/>
        </w:rPr>
        <w:t xml:space="preserve"> ATPase to the assembly of the type 7b secretion system in Staphylococcus aureus. </w:t>
      </w:r>
      <w:r w:rsidRPr="00561518">
        <w:rPr>
          <w:rFonts w:ascii="Times New Roman" w:hAnsi="Times New Roman" w:cs="Times New Roman"/>
          <w:i/>
          <w:iCs/>
          <w:sz w:val="22"/>
        </w:rPr>
        <w:t>JBC</w:t>
      </w:r>
      <w:r w:rsidRPr="00561518">
        <w:rPr>
          <w:rFonts w:ascii="Times New Roman" w:hAnsi="Times New Roman" w:cs="Times New Roman"/>
          <w:sz w:val="22"/>
        </w:rPr>
        <w:t xml:space="preserve"> </w:t>
      </w:r>
      <w:r w:rsidRPr="00561518">
        <w:rPr>
          <w:rFonts w:ascii="Times New Roman" w:hAnsi="Times New Roman" w:cs="Times New Roman"/>
          <w:b/>
          <w:bCs/>
          <w:sz w:val="22"/>
        </w:rPr>
        <w:t>298</w:t>
      </w:r>
      <w:r w:rsidRPr="00561518">
        <w:rPr>
          <w:rFonts w:ascii="Times New Roman" w:hAnsi="Times New Roman" w:cs="Times New Roman"/>
          <w:sz w:val="22"/>
        </w:rPr>
        <w:t>, 102318 (2022).</w:t>
      </w:r>
    </w:p>
    <w:p w14:paraId="188E014F" w14:textId="77777777" w:rsidR="001F12FB" w:rsidRDefault="001F12FB" w:rsidP="00BE2EEB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F12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E3533" w14:textId="77777777" w:rsidR="00807762" w:rsidRDefault="00807762" w:rsidP="000620E7">
      <w:pPr>
        <w:rPr>
          <w:rFonts w:hint="eastAsia"/>
        </w:rPr>
      </w:pPr>
      <w:r>
        <w:separator/>
      </w:r>
    </w:p>
  </w:endnote>
  <w:endnote w:type="continuationSeparator" w:id="0">
    <w:p w14:paraId="200BB191" w14:textId="77777777" w:rsidR="00807762" w:rsidRDefault="00807762" w:rsidP="000620E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F0F92" w14:textId="77777777" w:rsidR="00807762" w:rsidRDefault="00807762" w:rsidP="000620E7">
      <w:pPr>
        <w:rPr>
          <w:rFonts w:hint="eastAsia"/>
        </w:rPr>
      </w:pPr>
      <w:r>
        <w:separator/>
      </w:r>
    </w:p>
  </w:footnote>
  <w:footnote w:type="continuationSeparator" w:id="0">
    <w:p w14:paraId="46608638" w14:textId="77777777" w:rsidR="00807762" w:rsidRDefault="00807762" w:rsidP="000620E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BD1C34"/>
    <w:multiLevelType w:val="hybridMultilevel"/>
    <w:tmpl w:val="62F26EB8"/>
    <w:lvl w:ilvl="0" w:tplc="FE78EC0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66553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F89"/>
    <w:rsid w:val="00001DA4"/>
    <w:rsid w:val="00004282"/>
    <w:rsid w:val="000071D2"/>
    <w:rsid w:val="00012B8E"/>
    <w:rsid w:val="00022542"/>
    <w:rsid w:val="00030E1B"/>
    <w:rsid w:val="000620E7"/>
    <w:rsid w:val="0007260D"/>
    <w:rsid w:val="000754DE"/>
    <w:rsid w:val="00082547"/>
    <w:rsid w:val="000867E0"/>
    <w:rsid w:val="00086B3A"/>
    <w:rsid w:val="00087D76"/>
    <w:rsid w:val="00090FF6"/>
    <w:rsid w:val="000916B0"/>
    <w:rsid w:val="000A4FBC"/>
    <w:rsid w:val="000B280C"/>
    <w:rsid w:val="000B47EF"/>
    <w:rsid w:val="000C1F52"/>
    <w:rsid w:val="000C741E"/>
    <w:rsid w:val="000D4D7A"/>
    <w:rsid w:val="000F2593"/>
    <w:rsid w:val="000F2AE4"/>
    <w:rsid w:val="0011769D"/>
    <w:rsid w:val="001205A8"/>
    <w:rsid w:val="001239C9"/>
    <w:rsid w:val="0013627D"/>
    <w:rsid w:val="00145D18"/>
    <w:rsid w:val="00160B00"/>
    <w:rsid w:val="00164C17"/>
    <w:rsid w:val="00186E43"/>
    <w:rsid w:val="00193095"/>
    <w:rsid w:val="001A376A"/>
    <w:rsid w:val="001B5E65"/>
    <w:rsid w:val="001C5703"/>
    <w:rsid w:val="001C6EB9"/>
    <w:rsid w:val="001D28DC"/>
    <w:rsid w:val="001D6419"/>
    <w:rsid w:val="001D7A88"/>
    <w:rsid w:val="001E1AF3"/>
    <w:rsid w:val="001E3C56"/>
    <w:rsid w:val="001F12FB"/>
    <w:rsid w:val="00200E49"/>
    <w:rsid w:val="00202D78"/>
    <w:rsid w:val="00202E74"/>
    <w:rsid w:val="002050B3"/>
    <w:rsid w:val="00206A54"/>
    <w:rsid w:val="00206FEE"/>
    <w:rsid w:val="00212214"/>
    <w:rsid w:val="00216EC7"/>
    <w:rsid w:val="002351FC"/>
    <w:rsid w:val="00242D9C"/>
    <w:rsid w:val="002476AE"/>
    <w:rsid w:val="00247CAC"/>
    <w:rsid w:val="00267F0A"/>
    <w:rsid w:val="0027567F"/>
    <w:rsid w:val="0028025B"/>
    <w:rsid w:val="00282479"/>
    <w:rsid w:val="002A71DB"/>
    <w:rsid w:val="002B642A"/>
    <w:rsid w:val="002B6F89"/>
    <w:rsid w:val="002C1D33"/>
    <w:rsid w:val="002C1F2C"/>
    <w:rsid w:val="002D0C76"/>
    <w:rsid w:val="002F161E"/>
    <w:rsid w:val="002F373B"/>
    <w:rsid w:val="00305404"/>
    <w:rsid w:val="00310040"/>
    <w:rsid w:val="00312E6B"/>
    <w:rsid w:val="00315136"/>
    <w:rsid w:val="00315EB7"/>
    <w:rsid w:val="003316B7"/>
    <w:rsid w:val="00342969"/>
    <w:rsid w:val="00360B19"/>
    <w:rsid w:val="00366101"/>
    <w:rsid w:val="00366E0F"/>
    <w:rsid w:val="00383877"/>
    <w:rsid w:val="00385BF3"/>
    <w:rsid w:val="00392E4A"/>
    <w:rsid w:val="003A0EF0"/>
    <w:rsid w:val="003A3F45"/>
    <w:rsid w:val="003B7FF9"/>
    <w:rsid w:val="003C53B0"/>
    <w:rsid w:val="003C7904"/>
    <w:rsid w:val="003D45C2"/>
    <w:rsid w:val="003E0E77"/>
    <w:rsid w:val="003E4BED"/>
    <w:rsid w:val="003E4E48"/>
    <w:rsid w:val="00401AD1"/>
    <w:rsid w:val="00401F97"/>
    <w:rsid w:val="00412127"/>
    <w:rsid w:val="00415B8D"/>
    <w:rsid w:val="00425124"/>
    <w:rsid w:val="004330D9"/>
    <w:rsid w:val="00445DEC"/>
    <w:rsid w:val="004546E4"/>
    <w:rsid w:val="004610AD"/>
    <w:rsid w:val="00496C59"/>
    <w:rsid w:val="004B7A2A"/>
    <w:rsid w:val="004D1E7B"/>
    <w:rsid w:val="004D37E9"/>
    <w:rsid w:val="004D3FA1"/>
    <w:rsid w:val="004E2434"/>
    <w:rsid w:val="004E2C19"/>
    <w:rsid w:val="004E3007"/>
    <w:rsid w:val="004F0050"/>
    <w:rsid w:val="00504D22"/>
    <w:rsid w:val="005216EB"/>
    <w:rsid w:val="00523454"/>
    <w:rsid w:val="00532168"/>
    <w:rsid w:val="0053272D"/>
    <w:rsid w:val="00536F9E"/>
    <w:rsid w:val="00544510"/>
    <w:rsid w:val="00545DAB"/>
    <w:rsid w:val="00554639"/>
    <w:rsid w:val="005551D6"/>
    <w:rsid w:val="00561518"/>
    <w:rsid w:val="0058469C"/>
    <w:rsid w:val="005B275A"/>
    <w:rsid w:val="005C187F"/>
    <w:rsid w:val="005C2AAD"/>
    <w:rsid w:val="005C2B6D"/>
    <w:rsid w:val="005E3E30"/>
    <w:rsid w:val="005F0764"/>
    <w:rsid w:val="005F0CD8"/>
    <w:rsid w:val="00605DCE"/>
    <w:rsid w:val="00610578"/>
    <w:rsid w:val="00617D78"/>
    <w:rsid w:val="00621D93"/>
    <w:rsid w:val="0064688D"/>
    <w:rsid w:val="00650502"/>
    <w:rsid w:val="006523C3"/>
    <w:rsid w:val="00652483"/>
    <w:rsid w:val="00655C65"/>
    <w:rsid w:val="006614E2"/>
    <w:rsid w:val="00663CFB"/>
    <w:rsid w:val="00673759"/>
    <w:rsid w:val="0068226E"/>
    <w:rsid w:val="006824A4"/>
    <w:rsid w:val="0069498A"/>
    <w:rsid w:val="0069552E"/>
    <w:rsid w:val="006A0111"/>
    <w:rsid w:val="006A7C9F"/>
    <w:rsid w:val="006C7444"/>
    <w:rsid w:val="006D19E0"/>
    <w:rsid w:val="006D24A6"/>
    <w:rsid w:val="006D3055"/>
    <w:rsid w:val="006E385E"/>
    <w:rsid w:val="006F41E4"/>
    <w:rsid w:val="0070167E"/>
    <w:rsid w:val="00707E17"/>
    <w:rsid w:val="00711FA3"/>
    <w:rsid w:val="00713B61"/>
    <w:rsid w:val="007231C4"/>
    <w:rsid w:val="0072722C"/>
    <w:rsid w:val="00732A73"/>
    <w:rsid w:val="007375F8"/>
    <w:rsid w:val="00742ABD"/>
    <w:rsid w:val="00760E29"/>
    <w:rsid w:val="00776E2D"/>
    <w:rsid w:val="007A460A"/>
    <w:rsid w:val="007A7343"/>
    <w:rsid w:val="007B0ECB"/>
    <w:rsid w:val="007C2E70"/>
    <w:rsid w:val="007D2EA3"/>
    <w:rsid w:val="007D3555"/>
    <w:rsid w:val="007F5C88"/>
    <w:rsid w:val="00807762"/>
    <w:rsid w:val="0080788E"/>
    <w:rsid w:val="00874F77"/>
    <w:rsid w:val="00875D5C"/>
    <w:rsid w:val="00882E44"/>
    <w:rsid w:val="008921E6"/>
    <w:rsid w:val="00894FE6"/>
    <w:rsid w:val="008A479F"/>
    <w:rsid w:val="008B5AF2"/>
    <w:rsid w:val="008D1C92"/>
    <w:rsid w:val="008D6B89"/>
    <w:rsid w:val="008E55DB"/>
    <w:rsid w:val="008F7ED2"/>
    <w:rsid w:val="009015D0"/>
    <w:rsid w:val="00901C44"/>
    <w:rsid w:val="009023AC"/>
    <w:rsid w:val="009111F7"/>
    <w:rsid w:val="0091313B"/>
    <w:rsid w:val="009250D0"/>
    <w:rsid w:val="00943619"/>
    <w:rsid w:val="00986FF2"/>
    <w:rsid w:val="0099225D"/>
    <w:rsid w:val="009B58DE"/>
    <w:rsid w:val="009C11EB"/>
    <w:rsid w:val="009C5C56"/>
    <w:rsid w:val="009C7D58"/>
    <w:rsid w:val="009D64E6"/>
    <w:rsid w:val="00A017CE"/>
    <w:rsid w:val="00A115BE"/>
    <w:rsid w:val="00A1519E"/>
    <w:rsid w:val="00A22EEC"/>
    <w:rsid w:val="00A31E60"/>
    <w:rsid w:val="00A401CE"/>
    <w:rsid w:val="00A437D4"/>
    <w:rsid w:val="00A519C9"/>
    <w:rsid w:val="00A60C4D"/>
    <w:rsid w:val="00A641F8"/>
    <w:rsid w:val="00A653E0"/>
    <w:rsid w:val="00A6660D"/>
    <w:rsid w:val="00A70D48"/>
    <w:rsid w:val="00A80021"/>
    <w:rsid w:val="00A87951"/>
    <w:rsid w:val="00A94129"/>
    <w:rsid w:val="00A97F96"/>
    <w:rsid w:val="00AB21F1"/>
    <w:rsid w:val="00AE1AC1"/>
    <w:rsid w:val="00AE67A3"/>
    <w:rsid w:val="00AF2D20"/>
    <w:rsid w:val="00AF3136"/>
    <w:rsid w:val="00B04ACA"/>
    <w:rsid w:val="00B1339B"/>
    <w:rsid w:val="00B2316B"/>
    <w:rsid w:val="00B353C2"/>
    <w:rsid w:val="00B36649"/>
    <w:rsid w:val="00B3739E"/>
    <w:rsid w:val="00B700C5"/>
    <w:rsid w:val="00B71706"/>
    <w:rsid w:val="00B75980"/>
    <w:rsid w:val="00B91DED"/>
    <w:rsid w:val="00B97631"/>
    <w:rsid w:val="00BA6457"/>
    <w:rsid w:val="00BB0DC6"/>
    <w:rsid w:val="00BE2EEB"/>
    <w:rsid w:val="00BE424D"/>
    <w:rsid w:val="00BF0C66"/>
    <w:rsid w:val="00C03ECC"/>
    <w:rsid w:val="00C07CBC"/>
    <w:rsid w:val="00C10D8F"/>
    <w:rsid w:val="00C138A5"/>
    <w:rsid w:val="00C231FE"/>
    <w:rsid w:val="00C24DE2"/>
    <w:rsid w:val="00C261A5"/>
    <w:rsid w:val="00C35324"/>
    <w:rsid w:val="00C505A9"/>
    <w:rsid w:val="00C5207D"/>
    <w:rsid w:val="00C71817"/>
    <w:rsid w:val="00C75F54"/>
    <w:rsid w:val="00C84D00"/>
    <w:rsid w:val="00CA3FB3"/>
    <w:rsid w:val="00CB3C9E"/>
    <w:rsid w:val="00CD383C"/>
    <w:rsid w:val="00CE662D"/>
    <w:rsid w:val="00CF448D"/>
    <w:rsid w:val="00CF5CE1"/>
    <w:rsid w:val="00D02064"/>
    <w:rsid w:val="00D0568A"/>
    <w:rsid w:val="00D05DD3"/>
    <w:rsid w:val="00D203EE"/>
    <w:rsid w:val="00D2406A"/>
    <w:rsid w:val="00D30BFE"/>
    <w:rsid w:val="00D409B4"/>
    <w:rsid w:val="00D54F15"/>
    <w:rsid w:val="00D767F6"/>
    <w:rsid w:val="00DB253B"/>
    <w:rsid w:val="00DC00DB"/>
    <w:rsid w:val="00DC2110"/>
    <w:rsid w:val="00DC44A0"/>
    <w:rsid w:val="00DC5872"/>
    <w:rsid w:val="00DE15C3"/>
    <w:rsid w:val="00DE555C"/>
    <w:rsid w:val="00E1373C"/>
    <w:rsid w:val="00E147AC"/>
    <w:rsid w:val="00E1589F"/>
    <w:rsid w:val="00E159CB"/>
    <w:rsid w:val="00E161BE"/>
    <w:rsid w:val="00E22E07"/>
    <w:rsid w:val="00E2321F"/>
    <w:rsid w:val="00E41472"/>
    <w:rsid w:val="00E429F2"/>
    <w:rsid w:val="00E50526"/>
    <w:rsid w:val="00E57D19"/>
    <w:rsid w:val="00E62E78"/>
    <w:rsid w:val="00E66C27"/>
    <w:rsid w:val="00E7464D"/>
    <w:rsid w:val="00E927EE"/>
    <w:rsid w:val="00E93C86"/>
    <w:rsid w:val="00EA6CDB"/>
    <w:rsid w:val="00EB3C89"/>
    <w:rsid w:val="00EB6A7E"/>
    <w:rsid w:val="00EC162F"/>
    <w:rsid w:val="00EC2B09"/>
    <w:rsid w:val="00EE4A1E"/>
    <w:rsid w:val="00EE5E7E"/>
    <w:rsid w:val="00EE65A4"/>
    <w:rsid w:val="00EE76B4"/>
    <w:rsid w:val="00EE7CB6"/>
    <w:rsid w:val="00EF314D"/>
    <w:rsid w:val="00F008C6"/>
    <w:rsid w:val="00F019FC"/>
    <w:rsid w:val="00F04985"/>
    <w:rsid w:val="00F15AC7"/>
    <w:rsid w:val="00F409A9"/>
    <w:rsid w:val="00F431A3"/>
    <w:rsid w:val="00F53128"/>
    <w:rsid w:val="00F55BC7"/>
    <w:rsid w:val="00F60786"/>
    <w:rsid w:val="00F67EB8"/>
    <w:rsid w:val="00F74B7B"/>
    <w:rsid w:val="00FA35B6"/>
    <w:rsid w:val="00FB238E"/>
    <w:rsid w:val="00FC47B6"/>
    <w:rsid w:val="00FD069B"/>
    <w:rsid w:val="00FD4AB2"/>
    <w:rsid w:val="00FD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8B5019"/>
  <w15:chartTrackingRefBased/>
  <w15:docId w15:val="{8996FAE7-6B18-4CD9-94C2-CF205DB77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B6F8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B6F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2B6F8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2B6F8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6F8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6F89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6F8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6F8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6F8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B6F8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2B6F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2B6F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B6F8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B6F89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B6F8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B6F8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B6F8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B6F8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B6F8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B6F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B6F8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B6F8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B6F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B6F8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B6F8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B6F8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B6F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B6F8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B6F8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620E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620E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620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620E7"/>
    <w:rPr>
      <w:sz w:val="18"/>
      <w:szCs w:val="18"/>
    </w:rPr>
  </w:style>
  <w:style w:type="table" w:styleId="af2">
    <w:name w:val="Table Grid"/>
    <w:basedOn w:val="a1"/>
    <w:uiPriority w:val="39"/>
    <w:rsid w:val="00AF2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4E3007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4E3007"/>
    <w:rPr>
      <w:color w:val="605E5C"/>
      <w:shd w:val="clear" w:color="auto" w:fill="E1DFDD"/>
    </w:rPr>
  </w:style>
  <w:style w:type="paragraph" w:styleId="af5">
    <w:name w:val="Bibliography"/>
    <w:basedOn w:val="a"/>
    <w:next w:val="a"/>
    <w:uiPriority w:val="37"/>
    <w:unhideWhenUsed/>
    <w:rsid w:val="00A401CE"/>
    <w:pPr>
      <w:tabs>
        <w:tab w:val="left" w:pos="264"/>
      </w:tabs>
      <w:spacing w:line="480" w:lineRule="auto"/>
      <w:ind w:left="264" w:hanging="264"/>
    </w:pPr>
  </w:style>
  <w:style w:type="paragraph" w:customStyle="1" w:styleId="History">
    <w:name w:val="History"/>
    <w:basedOn w:val="a"/>
    <w:rsid w:val="00BE2EEB"/>
    <w:pPr>
      <w:widowControl/>
      <w:spacing w:before="230" w:after="460" w:line="180" w:lineRule="exact"/>
      <w:jc w:val="right"/>
    </w:pPr>
    <w:rPr>
      <w:rFonts w:ascii="Arial" w:eastAsia="MS Mincho" w:hAnsi="Arial" w:cs="Times New Roman"/>
      <w:kern w:val="0"/>
      <w:sz w:val="14"/>
      <w:szCs w:val="16"/>
      <w:lang w:val="de-DE" w:eastAsia="ja-JP"/>
    </w:rPr>
  </w:style>
  <w:style w:type="paragraph" w:customStyle="1" w:styleId="References">
    <w:name w:val="References"/>
    <w:basedOn w:val="a"/>
    <w:rsid w:val="00BE2EEB"/>
    <w:pPr>
      <w:widowControl/>
      <w:spacing w:line="200" w:lineRule="exact"/>
      <w:ind w:left="425" w:hanging="425"/>
    </w:pPr>
    <w:rPr>
      <w:rFonts w:ascii="Times New Roman" w:eastAsia="MS Mincho" w:hAnsi="Times New Roman" w:cs="Times New Roman"/>
      <w:kern w:val="0"/>
      <w:sz w:val="15"/>
      <w:szCs w:val="14"/>
      <w:lang w:val="en-GB" w:eastAsia="ja-JP"/>
    </w:rPr>
  </w:style>
  <w:style w:type="paragraph" w:customStyle="1" w:styleId="HExperimentalSection">
    <w:name w:val="HExperimental_Section"/>
    <w:basedOn w:val="a"/>
    <w:rsid w:val="00BE2EEB"/>
    <w:pPr>
      <w:widowControl/>
      <w:spacing w:before="460" w:after="230" w:line="230" w:lineRule="atLeast"/>
      <w:jc w:val="left"/>
    </w:pPr>
    <w:rPr>
      <w:rFonts w:ascii="Times New Roman" w:eastAsia="MS Mincho" w:hAnsi="Times New Roman" w:cs="Times New Roman"/>
      <w:i/>
      <w:kern w:val="0"/>
      <w:sz w:val="24"/>
      <w:szCs w:val="20"/>
      <w:lang w:val="de-DE" w:eastAsia="ja-JP"/>
    </w:rPr>
  </w:style>
  <w:style w:type="paragraph" w:customStyle="1" w:styleId="ExperimentalSection">
    <w:name w:val="ExperimentalSection"/>
    <w:basedOn w:val="a"/>
    <w:rsid w:val="00BE2EEB"/>
    <w:pPr>
      <w:widowControl/>
      <w:spacing w:after="240" w:line="200" w:lineRule="exact"/>
      <w:ind w:firstLine="170"/>
    </w:pPr>
    <w:rPr>
      <w:rFonts w:ascii="Times New Roman" w:eastAsia="MS Mincho" w:hAnsi="Times New Roman" w:cs="Times New Roman"/>
      <w:kern w:val="0"/>
      <w:sz w:val="16"/>
      <w:szCs w:val="14"/>
      <w:lang w:val="en-GB" w:eastAsia="ja-JP"/>
    </w:rPr>
  </w:style>
  <w:style w:type="paragraph" w:customStyle="1" w:styleId="FNB">
    <w:name w:val="FNB"/>
    <w:basedOn w:val="a"/>
    <w:link w:val="FNBChar"/>
    <w:rsid w:val="00BE2EEB"/>
    <w:pPr>
      <w:spacing w:after="40" w:line="160" w:lineRule="exact"/>
      <w:ind w:left="567" w:right="4434" w:hanging="567"/>
    </w:pPr>
    <w:rPr>
      <w:rFonts w:ascii="Times" w:eastAsia="MS Mincho" w:hAnsi="Times" w:cs="Times New Roman"/>
      <w:kern w:val="0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BE2EEB"/>
    <w:rPr>
      <w:rFonts w:ascii="Times" w:eastAsia="MS Mincho" w:hAnsi="Times" w:cs="Times New Roman"/>
      <w:kern w:val="0"/>
      <w:sz w:val="14"/>
      <w:szCs w:val="3276"/>
      <w:lang w:val="en-GB" w:eastAsia="de-DE"/>
    </w:rPr>
  </w:style>
  <w:style w:type="paragraph" w:customStyle="1" w:styleId="Ack">
    <w:name w:val="Ack"/>
    <w:basedOn w:val="a"/>
    <w:rsid w:val="00BE2EEB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customStyle="1" w:styleId="TableCaption">
    <w:name w:val="TableCaption"/>
    <w:basedOn w:val="a"/>
    <w:rsid w:val="00BE2EEB"/>
    <w:pPr>
      <w:widowControl/>
      <w:spacing w:after="120" w:line="190" w:lineRule="exact"/>
    </w:pPr>
    <w:rPr>
      <w:rFonts w:ascii="Arial" w:eastAsia="MS Mincho" w:hAnsi="Arial" w:cs="Times New Roman"/>
      <w:kern w:val="0"/>
      <w:sz w:val="16"/>
      <w:szCs w:val="14"/>
      <w:lang w:val="en-GB" w:eastAsia="ja-JP"/>
    </w:rPr>
  </w:style>
  <w:style w:type="paragraph" w:customStyle="1" w:styleId="TableHead">
    <w:name w:val="TableHead"/>
    <w:basedOn w:val="TableCaption"/>
    <w:rsid w:val="00BE2EE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BE2EEB"/>
  </w:style>
  <w:style w:type="paragraph" w:customStyle="1" w:styleId="TableFoot">
    <w:name w:val="TableFoot"/>
    <w:basedOn w:val="TableBody"/>
    <w:rsid w:val="00BE2EEB"/>
    <w:pPr>
      <w:spacing w:before="60" w:after="60"/>
    </w:pPr>
  </w:style>
  <w:style w:type="paragraph" w:customStyle="1" w:styleId="SchemeCaption">
    <w:name w:val="SchemeCaption"/>
    <w:basedOn w:val="a"/>
    <w:rsid w:val="00BE2EEB"/>
    <w:pPr>
      <w:widowControl/>
      <w:spacing w:before="230" w:after="460" w:line="190" w:lineRule="exact"/>
    </w:pPr>
    <w:rPr>
      <w:rFonts w:ascii="Arial" w:eastAsia="MS Mincho" w:hAnsi="Arial" w:cs="Times New Roman"/>
      <w:kern w:val="0"/>
      <w:sz w:val="16"/>
      <w:szCs w:val="14"/>
      <w:lang w:val="en-GB" w:eastAsia="ja-JP"/>
    </w:rPr>
  </w:style>
  <w:style w:type="paragraph" w:styleId="af6">
    <w:name w:val="footnote text"/>
    <w:basedOn w:val="a"/>
    <w:link w:val="af7"/>
    <w:semiHidden/>
    <w:rsid w:val="00BE2EEB"/>
    <w:pPr>
      <w:keepLines/>
    </w:pPr>
    <w:rPr>
      <w:rFonts w:ascii="Times New Roman" w:eastAsia="Times New Roman" w:hAnsi="Times New Roman" w:cs="Times New Roman"/>
      <w:kern w:val="0"/>
      <w:sz w:val="20"/>
      <w:szCs w:val="20"/>
      <w:lang w:val="en-GB" w:eastAsia="ro-RO"/>
    </w:rPr>
  </w:style>
  <w:style w:type="character" w:customStyle="1" w:styleId="af7">
    <w:name w:val="脚注文本 字符"/>
    <w:basedOn w:val="a0"/>
    <w:link w:val="af6"/>
    <w:semiHidden/>
    <w:rsid w:val="00BE2EEB"/>
    <w:rPr>
      <w:rFonts w:ascii="Times New Roman" w:eastAsia="Times New Roman" w:hAnsi="Times New Roman" w:cs="Times New Roman"/>
      <w:kern w:val="0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BE2EEB"/>
    <w:pPr>
      <w:spacing w:line="236" w:lineRule="exact"/>
      <w:ind w:right="4434"/>
    </w:pPr>
    <w:rPr>
      <w:rFonts w:ascii="Times" w:eastAsia="MS Mincho" w:hAnsi="Times" w:cs="Times New Roman"/>
      <w:kern w:val="0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BE2EEB"/>
    <w:rPr>
      <w:rFonts w:ascii="Times" w:eastAsia="MS Mincho" w:hAnsi="Times" w:cs="Times New Roman"/>
      <w:kern w:val="0"/>
      <w:sz w:val="18"/>
      <w:szCs w:val="3276"/>
      <w:lang w:val="en-GB" w:eastAsia="de-DE"/>
    </w:rPr>
  </w:style>
  <w:style w:type="paragraph" w:styleId="af8">
    <w:name w:val="Balloon Text"/>
    <w:basedOn w:val="a"/>
    <w:link w:val="af9"/>
    <w:semiHidden/>
    <w:rsid w:val="00BE2EEB"/>
    <w:pPr>
      <w:widowControl/>
      <w:jc w:val="left"/>
    </w:pPr>
    <w:rPr>
      <w:rFonts w:ascii="Tahoma" w:eastAsia="MS Mincho" w:hAnsi="Tahoma" w:cs="Tahoma"/>
      <w:kern w:val="0"/>
      <w:sz w:val="16"/>
      <w:szCs w:val="16"/>
      <w:lang w:val="de-DE" w:eastAsia="ja-JP"/>
    </w:rPr>
  </w:style>
  <w:style w:type="character" w:customStyle="1" w:styleId="af9">
    <w:name w:val="批注框文本 字符"/>
    <w:basedOn w:val="a0"/>
    <w:link w:val="af8"/>
    <w:semiHidden/>
    <w:rsid w:val="00BE2EEB"/>
    <w:rPr>
      <w:rFonts w:ascii="Tahoma" w:eastAsia="MS Mincho" w:hAnsi="Tahoma" w:cs="Tahoma"/>
      <w:kern w:val="0"/>
      <w:sz w:val="16"/>
      <w:szCs w:val="16"/>
      <w:lang w:val="de-DE" w:eastAsia="ja-JP"/>
    </w:rPr>
  </w:style>
  <w:style w:type="paragraph" w:customStyle="1" w:styleId="Title1">
    <w:name w:val="Title1"/>
    <w:basedOn w:val="a"/>
    <w:rsid w:val="00BE2EEB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paragraph" w:customStyle="1" w:styleId="AuthorsFull">
    <w:name w:val="Authors Full"/>
    <w:basedOn w:val="a"/>
    <w:rsid w:val="00BE2EEB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dedication">
    <w:name w:val="dedication"/>
    <w:basedOn w:val="a"/>
    <w:rsid w:val="00BE2EEB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Addresses">
    <w:name w:val="Addresses"/>
    <w:basedOn w:val="a"/>
    <w:rsid w:val="00BE2EEB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Acknowledgements">
    <w:name w:val="Acknowledgements"/>
    <w:basedOn w:val="a"/>
    <w:rsid w:val="00BE2EEB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Abstract">
    <w:name w:val="Abstract"/>
    <w:basedOn w:val="a"/>
    <w:autoRedefine/>
    <w:rsid w:val="00BE2EEB"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Head1">
    <w:name w:val="Head 1"/>
    <w:basedOn w:val="a"/>
    <w:autoRedefine/>
    <w:rsid w:val="00BE2EEB"/>
    <w:pPr>
      <w:widowControl/>
      <w:spacing w:line="360" w:lineRule="auto"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paragraph" w:customStyle="1" w:styleId="Head2">
    <w:name w:val="Head 2"/>
    <w:basedOn w:val="a"/>
    <w:autoRedefine/>
    <w:rsid w:val="00BE2EEB"/>
    <w:pPr>
      <w:widowControl/>
      <w:spacing w:line="360" w:lineRule="auto"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dates">
    <w:name w:val="dates"/>
    <w:basedOn w:val="a"/>
    <w:rsid w:val="00BE2EEB"/>
    <w:pPr>
      <w:widowControl/>
      <w:jc w:val="righ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Literature">
    <w:name w:val="Literature"/>
    <w:basedOn w:val="a"/>
    <w:rsid w:val="00BE2EEB"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customStyle="1" w:styleId="Legend">
    <w:name w:val="Legend"/>
    <w:basedOn w:val="a"/>
    <w:rsid w:val="00BE2EEB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MainText">
    <w:name w:val="Main Text"/>
    <w:basedOn w:val="a"/>
    <w:link w:val="MainTextChar"/>
    <w:rsid w:val="00BE2EEB"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rsid w:val="00BE2EEB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ExperimentalText">
    <w:name w:val="Experimental Text"/>
    <w:basedOn w:val="a"/>
    <w:link w:val="ExperimentalTextChar"/>
    <w:rsid w:val="00BE2EEB"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ExperimentalTextChar">
    <w:name w:val="Experimental Text Char"/>
    <w:link w:val="ExperimentalText"/>
    <w:rsid w:val="00BE2EEB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BE2EEB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itle2">
    <w:name w:val="Title2"/>
    <w:basedOn w:val="a"/>
    <w:rsid w:val="00BE2EEB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paragraph" w:customStyle="1" w:styleId="Dedication0">
    <w:name w:val="Dedication"/>
    <w:basedOn w:val="a"/>
    <w:autoRedefine/>
    <w:rsid w:val="00BE2EEB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Maintext0">
    <w:name w:val="Main text"/>
    <w:basedOn w:val="a"/>
    <w:link w:val="MaintextChar0"/>
    <w:autoRedefine/>
    <w:rsid w:val="00BE2EEB"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0">
    <w:name w:val="Main text Char"/>
    <w:link w:val="Maintext0"/>
    <w:rsid w:val="00BE2EEB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Biography">
    <w:name w:val="Biography"/>
    <w:basedOn w:val="a"/>
    <w:autoRedefine/>
    <w:rsid w:val="00BE2EEB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character" w:styleId="afa">
    <w:name w:val="annotation reference"/>
    <w:uiPriority w:val="99"/>
    <w:semiHidden/>
    <w:unhideWhenUsed/>
    <w:rsid w:val="00BE2EEB"/>
    <w:rPr>
      <w:sz w:val="16"/>
      <w:szCs w:val="16"/>
    </w:rPr>
  </w:style>
  <w:style w:type="paragraph" w:styleId="afb">
    <w:name w:val="annotation text"/>
    <w:basedOn w:val="a"/>
    <w:link w:val="afc"/>
    <w:uiPriority w:val="99"/>
    <w:unhideWhenUsed/>
    <w:rsid w:val="00BE2EEB"/>
    <w:pPr>
      <w:widowControl/>
      <w:jc w:val="left"/>
    </w:pPr>
    <w:rPr>
      <w:rFonts w:ascii="Times New Roman" w:eastAsia="MS Mincho" w:hAnsi="Times New Roman" w:cs="Times New Roman"/>
      <w:kern w:val="0"/>
      <w:sz w:val="20"/>
      <w:szCs w:val="20"/>
      <w:lang w:val="x-none" w:eastAsia="ja-JP"/>
    </w:rPr>
  </w:style>
  <w:style w:type="character" w:customStyle="1" w:styleId="afc">
    <w:name w:val="批注文字 字符"/>
    <w:basedOn w:val="a0"/>
    <w:link w:val="afb"/>
    <w:uiPriority w:val="99"/>
    <w:rsid w:val="00BE2EEB"/>
    <w:rPr>
      <w:rFonts w:ascii="Times New Roman" w:eastAsia="MS Mincho" w:hAnsi="Times New Roman" w:cs="Times New Roman"/>
      <w:kern w:val="0"/>
      <w:sz w:val="20"/>
      <w:szCs w:val="20"/>
      <w:lang w:val="x-none" w:eastAsia="ja-JP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E2EEB"/>
    <w:rPr>
      <w:b/>
      <w:bCs/>
    </w:rPr>
  </w:style>
  <w:style w:type="character" w:customStyle="1" w:styleId="afe">
    <w:name w:val="批注主题 字符"/>
    <w:basedOn w:val="afc"/>
    <w:link w:val="afd"/>
    <w:uiPriority w:val="99"/>
    <w:semiHidden/>
    <w:rsid w:val="00BE2EEB"/>
    <w:rPr>
      <w:rFonts w:ascii="Times New Roman" w:eastAsia="MS Mincho" w:hAnsi="Times New Roman" w:cs="Times New Roman"/>
      <w:b/>
      <w:bCs/>
      <w:kern w:val="0"/>
      <w:sz w:val="20"/>
      <w:szCs w:val="20"/>
      <w:lang w:val="x-none" w:eastAsia="ja-JP"/>
    </w:rPr>
  </w:style>
  <w:style w:type="paragraph" w:styleId="aff">
    <w:name w:val="Revision"/>
    <w:hidden/>
    <w:uiPriority w:val="99"/>
    <w:semiHidden/>
    <w:rsid w:val="00BE2EEB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styleId="aff0">
    <w:name w:val="Normal (Web)"/>
    <w:basedOn w:val="a"/>
    <w:uiPriority w:val="99"/>
    <w:semiHidden/>
    <w:unhideWhenUsed/>
    <w:rsid w:val="00BE2EEB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customStyle="1" w:styleId="Affiliation">
    <w:name w:val="Affiliation"/>
    <w:basedOn w:val="a"/>
    <w:qFormat/>
    <w:rsid w:val="00BE2EEB"/>
    <w:pPr>
      <w:widowControl/>
      <w:spacing w:before="240" w:line="360" w:lineRule="auto"/>
      <w:jc w:val="left"/>
    </w:pPr>
    <w:rPr>
      <w:rFonts w:ascii="Times New Roman" w:hAnsi="Times New Roman" w:cs="Times New Roman"/>
      <w:i/>
      <w:kern w:val="0"/>
      <w:sz w:val="24"/>
      <w:szCs w:val="24"/>
      <w:lang w:val="en-GB" w:eastAsia="en-GB"/>
    </w:rPr>
  </w:style>
  <w:style w:type="character" w:styleId="aff1">
    <w:name w:val="line number"/>
    <w:basedOn w:val="a0"/>
    <w:uiPriority w:val="99"/>
    <w:semiHidden/>
    <w:unhideWhenUsed/>
    <w:rsid w:val="00BE2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AC05E-C2D9-4E19-82CB-031D0FA18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3140</TotalTime>
  <Pages>12</Pages>
  <Words>2037</Words>
  <Characters>11614</Characters>
  <Application>Microsoft Office Word</Application>
  <DocSecurity>0</DocSecurity>
  <Lines>96</Lines>
  <Paragraphs>27</Paragraphs>
  <ScaleCrop>false</ScaleCrop>
  <Company/>
  <LinksUpToDate>false</LinksUpToDate>
  <CharactersWithSpaces>13624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云 刘</dc:creator>
  <cp:keywords/>
  <dc:description/>
  <cp:lastModifiedBy>云 刘</cp:lastModifiedBy>
  <cp:revision>270</cp:revision>
  <dcterms:created xsi:type="dcterms:W3CDTF">2025-09-08T03:47:00Z</dcterms:created>
  <dcterms:modified xsi:type="dcterms:W3CDTF">2026-01-27T13:30:00Z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d6f66aaa-f282-42f3-88ec-017b36e611dc</vt:lpwstr>
  </property>
  <property fmtid="{D5CDD505-2E9C-101B-9397-08002B2CF9AE}" pid="3" name="ZOTERO_PREF_1">
    <vt:lpwstr>&lt;data data-version="3" zotero-version="7.0.27"&gt;&lt;session id="w42Wn2AT"/&gt;&lt;style id="http://www.zotero.org/styles/nature-communications" hasBibliography="1" bibliographyStyleHasBeenSet="1"/&gt;&lt;prefs&gt;&lt;pref name="fieldType" value="Field"/&gt;&lt;/prefs&gt;&lt;/data&gt;</vt:lpwstr>
  </property>
</Properties>
</file>