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C9B6" w14:textId="10E01122" w:rsidR="006727E2" w:rsidRDefault="00000000" w:rsidP="006727E2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file 2. Treatment retention rates at 30 days</w:t>
      </w:r>
      <w:r w:rsidR="0053739E"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3, 6, and 12 months by program participation status.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2248"/>
        <w:gridCol w:w="2056"/>
        <w:gridCol w:w="941"/>
      </w:tblGrid>
      <w:tr w:rsidR="008005D0" w14:paraId="0D5847CA" w14:textId="77777777" w:rsidTr="00BE5DF2">
        <w:trPr>
          <w:trHeight w:val="443"/>
        </w:trPr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AA3B83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Time point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B9D5C0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Non-participation group (n=55)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649F355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Participation group (n=82)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08A96B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</w:tr>
      <w:tr w:rsidR="008005D0" w14:paraId="48DD2346" w14:textId="77777777" w:rsidTr="00BE5DF2">
        <w:trPr>
          <w:trHeight w:val="443"/>
        </w:trPr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EC6C2AA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A26A2A9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(45.5%)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73B225C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(89.0%)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2A1EBBA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＜</w:t>
            </w: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8005D0" w14:paraId="72456F83" w14:textId="77777777" w:rsidTr="00BE5DF2">
        <w:trPr>
          <w:trHeight w:val="44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1310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B3675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(30.9%)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52B0D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(76.8%)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177FF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＜</w:t>
            </w: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8005D0" w14:paraId="4B92DD0A" w14:textId="77777777" w:rsidTr="00BE5DF2">
        <w:trPr>
          <w:trHeight w:val="44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3FAC9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D726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(23.6%)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9675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(65.9%)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2F58C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＜</w:t>
            </w: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8005D0" w14:paraId="130ADC8E" w14:textId="77777777" w:rsidTr="00BE5DF2">
        <w:trPr>
          <w:trHeight w:val="443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C36B906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months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A6506B4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(20.0%)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0BEF3F7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(50.0%)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A23CFF" w14:textId="77777777" w:rsidR="006727E2" w:rsidRPr="00BE5DF2" w:rsidRDefault="00000000" w:rsidP="00896C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DF2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＜</w:t>
            </w:r>
            <w:r w:rsidRPr="00BE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</w:tbl>
    <w:p w14:paraId="304A0902" w14:textId="5660B7AF" w:rsidR="00CE61E3" w:rsidRPr="00BE5DF2" w:rsidRDefault="00000000">
      <w:pPr>
        <w:rPr>
          <w:rFonts w:ascii="Times New Roman" w:hAnsi="Times New Roman" w:cs="Times New Roman"/>
        </w:rPr>
      </w:pPr>
      <w:r w:rsidRPr="00BE5DF2">
        <w:rPr>
          <w:rFonts w:ascii="Times New Roman" w:hAnsi="Times New Roman" w:cs="Times New Roman"/>
        </w:rPr>
        <w:t>Data are presented as n (%). Group comparisons were performed using the chi-squared test.</w:t>
      </w:r>
    </w:p>
    <w:p w14:paraId="04A84F85" w14:textId="77777777" w:rsidR="00C4303A" w:rsidRPr="00C4303A" w:rsidRDefault="00C4303A" w:rsidP="00C4303A"/>
    <w:sectPr w:rsidR="00C4303A" w:rsidRPr="00C43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E2"/>
    <w:rsid w:val="00010D68"/>
    <w:rsid w:val="00106B48"/>
    <w:rsid w:val="004C2942"/>
    <w:rsid w:val="0053739E"/>
    <w:rsid w:val="005D177D"/>
    <w:rsid w:val="006727E2"/>
    <w:rsid w:val="008005D0"/>
    <w:rsid w:val="00812621"/>
    <w:rsid w:val="00896C03"/>
    <w:rsid w:val="009C0EA5"/>
    <w:rsid w:val="00AF28C9"/>
    <w:rsid w:val="00B63F6D"/>
    <w:rsid w:val="00BC1DF8"/>
    <w:rsid w:val="00BE5DF2"/>
    <w:rsid w:val="00BE6F27"/>
    <w:rsid w:val="00C21E8E"/>
    <w:rsid w:val="00C4303A"/>
    <w:rsid w:val="00C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423E2"/>
  <w15:chartTrackingRefBased/>
  <w15:docId w15:val="{49F16968-998B-4DAA-AF5B-32AE2DB9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7E2"/>
    <w:pPr>
      <w:widowControl w:val="0"/>
      <w:spacing w:after="0" w:line="240" w:lineRule="auto"/>
      <w:jc w:val="both"/>
    </w:pPr>
    <w:rPr>
      <w:rFonts w:ascii="Calibri" w:eastAsia="Calibri" w:hAnsi="Calibri" w:cs="Calibri"/>
      <w:sz w:val="21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27E2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7E2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7E2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7E2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7E2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7E2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7E2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7E2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7E2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2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672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672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6727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6727E2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6727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6727E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6727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6727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7E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7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7E2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72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7E2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lang w:eastAsia="zh-CN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72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7E2"/>
    <w:pPr>
      <w:widowControl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:lang w:eastAsia="zh-CN"/>
      <w14:ligatures w14:val="standardContextual"/>
    </w:rPr>
  </w:style>
  <w:style w:type="character" w:styleId="21">
    <w:name w:val="Intense Emphasis"/>
    <w:basedOn w:val="a0"/>
    <w:uiPriority w:val="21"/>
    <w:qFormat/>
    <w:rsid w:val="006727E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27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4"/>
      <w:lang w:eastAsia="zh-CN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727E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727E2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53739E"/>
    <w:pPr>
      <w:spacing w:after="0" w:line="240" w:lineRule="auto"/>
    </w:pPr>
    <w:rPr>
      <w:rFonts w:ascii="Calibri" w:eastAsia="Calibri" w:hAnsi="Calibri" w:cs="Calibri"/>
      <w:sz w:val="21"/>
      <w:lang w:eastAsia="ja-JP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9C0E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C0EA5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9C0EA5"/>
    <w:rPr>
      <w:rFonts w:ascii="Calibri" w:eastAsia="Calibri" w:hAnsi="Calibri" w:cs="Calibri"/>
      <w:sz w:val="20"/>
      <w:szCs w:val="20"/>
      <w:lang w:eastAsia="ja-JP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0E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C0EA5"/>
    <w:rPr>
      <w:rFonts w:ascii="Calibri" w:eastAsia="Calibri" w:hAnsi="Calibri" w:cs="Calibri"/>
      <w:b/>
      <w:bCs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238</Characters>
  <Application>Microsoft Office Word</Application>
  <DocSecurity>0</DocSecurity>
  <Lines>10</Lines>
  <Paragraphs>5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ryohei takada</cp:lastModifiedBy>
  <cp:revision>6</cp:revision>
  <dcterms:created xsi:type="dcterms:W3CDTF">2026-02-06T19:43:00Z</dcterms:created>
  <dcterms:modified xsi:type="dcterms:W3CDTF">2026-02-08T10:25:00Z</dcterms:modified>
</cp:coreProperties>
</file>