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0C3D5A5" w14:textId="27B5748F" w:rsidR="007B5B27" w:rsidRDefault="00A53BBC" w:rsidP="00C83CE5">
      <w:pPr>
        <w:pStyle w:val="1"/>
        <w:rPr>
          <w:b w:val="0"/>
          <w:bCs w:val="0"/>
        </w:rPr>
      </w:pPr>
      <w:r w:rsidRPr="00CA29F4">
        <w:rPr>
          <w:rFonts w:hint="eastAsia"/>
        </w:rPr>
        <w:t xml:space="preserve">Table </w:t>
      </w:r>
      <w:r w:rsidR="00E4505A">
        <w:rPr>
          <w:rFonts w:hint="eastAsia"/>
        </w:rPr>
        <w:t>2</w:t>
      </w:r>
      <w:r w:rsidRPr="00CA29F4">
        <w:rPr>
          <w:rFonts w:hint="eastAsia"/>
        </w:rPr>
        <w:t xml:space="preserve">. </w:t>
      </w:r>
      <w:r w:rsidR="00D04B7F" w:rsidRPr="00CA29F4">
        <w:rPr>
          <w:rFonts w:hint="eastAsia"/>
        </w:rPr>
        <w:t>Serial</w:t>
      </w:r>
      <w:r w:rsidR="00D04B7F">
        <w:rPr>
          <w:rFonts w:hint="eastAsia"/>
        </w:rPr>
        <w:t xml:space="preserve"> m</w:t>
      </w:r>
      <w:r w:rsidR="0093419F" w:rsidRPr="00C83CE5">
        <w:t xml:space="preserve">ediation analysis </w:t>
      </w:r>
      <w:r w:rsidR="0093419F">
        <w:rPr>
          <w:rFonts w:hint="eastAsia"/>
        </w:rPr>
        <w:t>of multiomics features</w:t>
      </w:r>
      <w:r w:rsidR="0093419F" w:rsidRPr="00C83CE5">
        <w:t>.</w:t>
      </w:r>
      <w:r w:rsidR="004A330C">
        <w:rPr>
          <w:rFonts w:hint="eastAsia"/>
          <w:b w:val="0"/>
          <w:bCs w:val="0"/>
        </w:rPr>
        <w:t xml:space="preserve"> </w:t>
      </w:r>
      <w:r w:rsidR="00752CEF" w:rsidRPr="00752CEF">
        <w:rPr>
          <w:b w:val="0"/>
          <w:bCs w:val="0"/>
        </w:rPr>
        <w:t>Thirty-eight treatment-responsive microbial species, eight metabolites, and 41 proteins (selected based on the mediation–protein criteria in Fig. 5A) were evaluated using serial mediation analysis, yielding 12,464 species–metabolite–protein combinations. Delta values were calculated as the difference between the final follow-up and baseline on log-transformed data. Microbial abundances, metabolite levels, and protein intensities were normalized and log-transformed prior to delta calculation.</w:t>
      </w:r>
      <w:r w:rsidR="009854A7" w:rsidRPr="009854A7">
        <w:rPr>
          <w:b w:val="0"/>
          <w:bCs w:val="0"/>
        </w:rPr>
        <w:t xml:space="preserve"> </w:t>
      </w:r>
      <w:r w:rsidR="006A1740" w:rsidRPr="006A1740">
        <w:rPr>
          <w:b w:val="0"/>
          <w:bCs w:val="0"/>
        </w:rPr>
        <w:t>Statistical significance was assessed using nonparametric bootstrap resampling (1,000 iterations) with percentile-based confidence intervals. Mediation chains with zero variance in delta values or an effective sample size below 10 complete observations were excluded to ensure model stability.</w:t>
      </w:r>
      <w:r w:rsidR="009854A7" w:rsidRPr="009854A7">
        <w:rPr>
          <w:b w:val="0"/>
          <w:bCs w:val="0"/>
        </w:rPr>
        <w:t xml:space="preserve"> </w:t>
      </w:r>
      <w:r w:rsidR="005336FD" w:rsidRPr="005336FD">
        <w:rPr>
          <w:b w:val="0"/>
          <w:bCs w:val="0"/>
        </w:rPr>
        <w:t xml:space="preserve">After filtering, 58 mediation chains showed </w:t>
      </w:r>
      <w:r w:rsidR="005336FD" w:rsidRPr="003D1FC6">
        <w:rPr>
          <w:b w:val="0"/>
          <w:bCs w:val="0"/>
        </w:rPr>
        <w:t>nominally</w:t>
      </w:r>
      <w:r w:rsidR="005336FD" w:rsidRPr="009854A7">
        <w:rPr>
          <w:b w:val="0"/>
          <w:bCs w:val="0"/>
        </w:rPr>
        <w:t xml:space="preserve"> significant</w:t>
      </w:r>
      <w:r w:rsidR="005336FD">
        <w:rPr>
          <w:rFonts w:hint="eastAsia"/>
          <w:b w:val="0"/>
          <w:bCs w:val="0"/>
        </w:rPr>
        <w:t xml:space="preserve"> (p&lt;0.05)</w:t>
      </w:r>
      <w:r w:rsidR="005336FD" w:rsidRPr="005336FD">
        <w:rPr>
          <w:b w:val="0"/>
          <w:bCs w:val="0"/>
        </w:rPr>
        <w:t xml:space="preserve"> indirect effects and were considered for downstream interpretation; the top 10 chains ranked by effect size are shown.</w:t>
      </w:r>
    </w:p>
    <w:tbl>
      <w:tblPr>
        <w:tblStyle w:val="533"/>
        <w:tblW w:w="5233" w:type="pct"/>
        <w:tblLook w:val="04A0" w:firstRow="1" w:lastRow="0" w:firstColumn="1" w:lastColumn="0" w:noHBand="0" w:noVBand="1"/>
      </w:tblPr>
      <w:tblGrid>
        <w:gridCol w:w="2984"/>
        <w:gridCol w:w="3795"/>
        <w:gridCol w:w="1378"/>
        <w:gridCol w:w="841"/>
        <w:gridCol w:w="1208"/>
      </w:tblGrid>
      <w:tr w:rsidR="00021A56" w:rsidRPr="00030334" w14:paraId="73B22332" w14:textId="77777777" w:rsidTr="00796C82">
        <w:trPr>
          <w:cnfStyle w:val="100000000000" w:firstRow="1" w:lastRow="0" w:firstColumn="0" w:lastColumn="0" w:oddVBand="0" w:evenVBand="0" w:oddHBand="0" w:evenHBand="0" w:firstRowFirstColumn="0" w:firstRowLastColumn="0" w:lastRowFirstColumn="0" w:lastRowLastColumn="0"/>
          <w:tblHeader/>
        </w:trPr>
        <w:tc>
          <w:tcPr>
            <w:cnfStyle w:val="001000000100" w:firstRow="0" w:lastRow="0" w:firstColumn="1" w:lastColumn="0" w:oddVBand="0" w:evenVBand="0" w:oddHBand="0" w:evenHBand="0" w:firstRowFirstColumn="1" w:firstRowLastColumn="0" w:lastRowFirstColumn="0" w:lastRowLastColumn="0"/>
            <w:tcW w:w="1462" w:type="pct"/>
            <w:tcBorders>
              <w:top w:val="single" w:sz="4" w:space="0" w:color="auto"/>
            </w:tcBorders>
            <w:shd w:val="clear" w:color="auto" w:fill="auto"/>
            <w:vAlign w:val="center"/>
          </w:tcPr>
          <w:p w14:paraId="7C9F69B4" w14:textId="77777777" w:rsidR="00030334" w:rsidRPr="00030334" w:rsidRDefault="00030334" w:rsidP="00030334">
            <w:pPr>
              <w:jc w:val="center"/>
              <w:rPr>
                <w:rFonts w:ascii="Times New Roman" w:hAnsi="Times New Roman"/>
                <w:b/>
                <w:bCs/>
                <w:i w:val="0"/>
                <w:iCs w:val="0"/>
                <w:sz w:val="22"/>
              </w:rPr>
            </w:pPr>
            <w:r w:rsidRPr="00030334">
              <w:rPr>
                <w:rFonts w:ascii="Times New Roman" w:hAnsi="Times New Roman" w:hint="eastAsia"/>
                <w:b/>
                <w:bCs/>
                <w:i w:val="0"/>
                <w:iCs w:val="0"/>
                <w:sz w:val="22"/>
              </w:rPr>
              <w:t>X</w:t>
            </w:r>
          </w:p>
        </w:tc>
        <w:tc>
          <w:tcPr>
            <w:tcW w:w="1859" w:type="pct"/>
            <w:tcBorders>
              <w:top w:val="single" w:sz="4" w:space="0" w:color="auto"/>
            </w:tcBorders>
            <w:shd w:val="clear" w:color="auto" w:fill="auto"/>
            <w:vAlign w:val="center"/>
          </w:tcPr>
          <w:p w14:paraId="0AA72BA2" w14:textId="77777777" w:rsidR="00030334" w:rsidRPr="00030334" w:rsidRDefault="00030334" w:rsidP="00030334">
            <w:pPr>
              <w:jc w:val="center"/>
              <w:cnfStyle w:val="100000000000" w:firstRow="1" w:lastRow="0" w:firstColumn="0" w:lastColumn="0" w:oddVBand="0" w:evenVBand="0" w:oddHBand="0" w:evenHBand="0" w:firstRowFirstColumn="0" w:firstRowLastColumn="0" w:lastRowFirstColumn="0" w:lastRowLastColumn="0"/>
              <w:rPr>
                <w:rFonts w:ascii="Times New Roman" w:hAnsi="Times New Roman"/>
                <w:b/>
                <w:bCs/>
                <w:i w:val="0"/>
                <w:iCs w:val="0"/>
                <w:sz w:val="22"/>
              </w:rPr>
            </w:pPr>
            <w:r w:rsidRPr="00030334">
              <w:rPr>
                <w:rFonts w:ascii="Times New Roman" w:hAnsi="Times New Roman" w:hint="eastAsia"/>
                <w:b/>
                <w:bCs/>
                <w:i w:val="0"/>
                <w:iCs w:val="0"/>
                <w:sz w:val="22"/>
              </w:rPr>
              <w:t>M1</w:t>
            </w:r>
          </w:p>
        </w:tc>
        <w:tc>
          <w:tcPr>
            <w:tcW w:w="675" w:type="pct"/>
            <w:tcBorders>
              <w:top w:val="single" w:sz="4" w:space="0" w:color="auto"/>
            </w:tcBorders>
            <w:shd w:val="clear" w:color="auto" w:fill="auto"/>
            <w:vAlign w:val="center"/>
          </w:tcPr>
          <w:p w14:paraId="4A41A876" w14:textId="77777777" w:rsidR="00030334" w:rsidRPr="00030334" w:rsidRDefault="00030334" w:rsidP="00030334">
            <w:pPr>
              <w:jc w:val="center"/>
              <w:cnfStyle w:val="100000000000" w:firstRow="1" w:lastRow="0" w:firstColumn="0" w:lastColumn="0" w:oddVBand="0" w:evenVBand="0" w:oddHBand="0" w:evenHBand="0" w:firstRowFirstColumn="0" w:firstRowLastColumn="0" w:lastRowFirstColumn="0" w:lastRowLastColumn="0"/>
              <w:rPr>
                <w:rFonts w:ascii="Times New Roman" w:hAnsi="Times New Roman"/>
                <w:b/>
                <w:bCs/>
                <w:i w:val="0"/>
                <w:iCs w:val="0"/>
                <w:sz w:val="22"/>
              </w:rPr>
            </w:pPr>
            <w:r w:rsidRPr="00030334">
              <w:rPr>
                <w:rFonts w:ascii="Times New Roman" w:hAnsi="Times New Roman" w:hint="eastAsia"/>
                <w:b/>
                <w:bCs/>
                <w:i w:val="0"/>
                <w:iCs w:val="0"/>
                <w:sz w:val="22"/>
              </w:rPr>
              <w:t>M2</w:t>
            </w:r>
          </w:p>
        </w:tc>
        <w:tc>
          <w:tcPr>
            <w:tcW w:w="412" w:type="pct"/>
            <w:tcBorders>
              <w:top w:val="single" w:sz="4" w:space="0" w:color="auto"/>
            </w:tcBorders>
            <w:shd w:val="clear" w:color="auto" w:fill="auto"/>
            <w:vAlign w:val="center"/>
          </w:tcPr>
          <w:p w14:paraId="53E8A310" w14:textId="77777777" w:rsidR="00030334" w:rsidRPr="00030334" w:rsidRDefault="00030334" w:rsidP="00030334">
            <w:pPr>
              <w:jc w:val="center"/>
              <w:cnfStyle w:val="100000000000" w:firstRow="1" w:lastRow="0" w:firstColumn="0" w:lastColumn="0" w:oddVBand="0" w:evenVBand="0" w:oddHBand="0" w:evenHBand="0" w:firstRowFirstColumn="0" w:firstRowLastColumn="0" w:lastRowFirstColumn="0" w:lastRowLastColumn="0"/>
              <w:rPr>
                <w:rFonts w:ascii="Times New Roman" w:hAnsi="Times New Roman"/>
                <w:b/>
                <w:bCs/>
                <w:i w:val="0"/>
                <w:iCs w:val="0"/>
                <w:sz w:val="22"/>
              </w:rPr>
            </w:pPr>
            <w:r w:rsidRPr="00030334">
              <w:rPr>
                <w:rFonts w:ascii="Times New Roman" w:hAnsi="Times New Roman" w:hint="eastAsia"/>
                <w:b/>
                <w:bCs/>
                <w:i w:val="0"/>
                <w:iCs w:val="0"/>
                <w:sz w:val="22"/>
              </w:rPr>
              <w:t>Est.</w:t>
            </w:r>
          </w:p>
        </w:tc>
        <w:tc>
          <w:tcPr>
            <w:tcW w:w="592" w:type="pct"/>
            <w:tcBorders>
              <w:top w:val="single" w:sz="4" w:space="0" w:color="auto"/>
            </w:tcBorders>
            <w:shd w:val="clear" w:color="auto" w:fill="auto"/>
            <w:vAlign w:val="center"/>
          </w:tcPr>
          <w:p w14:paraId="1EC481BE" w14:textId="77777777" w:rsidR="00030334" w:rsidRPr="00030334" w:rsidRDefault="00030334" w:rsidP="00030334">
            <w:pPr>
              <w:jc w:val="center"/>
              <w:cnfStyle w:val="100000000000" w:firstRow="1" w:lastRow="0" w:firstColumn="0" w:lastColumn="0" w:oddVBand="0" w:evenVBand="0" w:oddHBand="0" w:evenHBand="0" w:firstRowFirstColumn="0" w:firstRowLastColumn="0" w:lastRowFirstColumn="0" w:lastRowLastColumn="0"/>
              <w:rPr>
                <w:rFonts w:ascii="Times New Roman" w:hAnsi="Times New Roman"/>
                <w:b/>
                <w:bCs/>
                <w:i w:val="0"/>
                <w:iCs w:val="0"/>
                <w:sz w:val="22"/>
              </w:rPr>
            </w:pPr>
            <w:r w:rsidRPr="00030334">
              <w:rPr>
                <w:rFonts w:ascii="Times New Roman" w:hAnsi="Times New Roman" w:hint="eastAsia"/>
                <w:b/>
                <w:bCs/>
                <w:i w:val="0"/>
                <w:iCs w:val="0"/>
                <w:sz w:val="22"/>
              </w:rPr>
              <w:t>p</w:t>
            </w:r>
          </w:p>
        </w:tc>
      </w:tr>
      <w:tr w:rsidR="00FE3C9E" w:rsidRPr="00030334" w14:paraId="7EDF2209" w14:textId="77777777" w:rsidTr="00796C8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462" w:type="pct"/>
            <w:tcBorders>
              <w:right w:val="none" w:sz="0" w:space="0" w:color="auto"/>
            </w:tcBorders>
            <w:shd w:val="clear" w:color="auto" w:fill="auto"/>
            <w:vAlign w:val="center"/>
          </w:tcPr>
          <w:p w14:paraId="13FD38D1" w14:textId="0C9AE745" w:rsidR="009E6868" w:rsidRPr="00030334" w:rsidRDefault="009E6868" w:rsidP="005C560D">
            <w:pPr>
              <w:rPr>
                <w:rFonts w:ascii="Times New Roman" w:hAnsi="Times New Roman"/>
                <w:color w:val="000000"/>
                <w:sz w:val="24"/>
                <w:szCs w:val="24"/>
              </w:rPr>
            </w:pPr>
            <w:r w:rsidRPr="00021A56">
              <w:rPr>
                <w:rFonts w:ascii="Times New Roman" w:hAnsi="Times New Roman"/>
                <w:color w:val="000000"/>
                <w:sz w:val="24"/>
                <w:szCs w:val="24"/>
              </w:rPr>
              <w:t>Cloacibacillus_porcorum</w:t>
            </w:r>
          </w:p>
        </w:tc>
        <w:tc>
          <w:tcPr>
            <w:tcW w:w="1859" w:type="pct"/>
            <w:tcBorders>
              <w:left w:val="nil"/>
            </w:tcBorders>
            <w:shd w:val="clear" w:color="auto" w:fill="auto"/>
            <w:vAlign w:val="center"/>
          </w:tcPr>
          <w:p w14:paraId="747962F1" w14:textId="2DA6FB3D" w:rsidR="009E6868" w:rsidRPr="00030334" w:rsidRDefault="009E6868" w:rsidP="005C560D">
            <w:pPr>
              <w:cnfStyle w:val="000000100000" w:firstRow="0" w:lastRow="0" w:firstColumn="0" w:lastColumn="0" w:oddVBand="0" w:evenVBand="0" w:oddHBand="1" w:evenHBand="0" w:firstRowFirstColumn="0" w:firstRowLastColumn="0" w:lastRowFirstColumn="0" w:lastRowLastColumn="0"/>
              <w:rPr>
                <w:rFonts w:ascii="Times New Roman" w:eastAsia="新細明體" w:hAnsi="Times New Roman" w:cs="Times New Roman"/>
                <w:i/>
                <w:iCs/>
                <w:color w:val="000000"/>
                <w:sz w:val="24"/>
                <w:szCs w:val="24"/>
              </w:rPr>
            </w:pPr>
            <w:r w:rsidRPr="00021A56">
              <w:rPr>
                <w:rFonts w:ascii="Times New Roman" w:hAnsi="Times New Roman" w:cs="Times New Roman"/>
                <w:color w:val="000000"/>
                <w:sz w:val="24"/>
                <w:szCs w:val="24"/>
              </w:rPr>
              <w:t>Isolithocholic_acid</w:t>
            </w:r>
          </w:p>
        </w:tc>
        <w:tc>
          <w:tcPr>
            <w:tcW w:w="675" w:type="pct"/>
            <w:shd w:val="clear" w:color="auto" w:fill="auto"/>
            <w:vAlign w:val="center"/>
          </w:tcPr>
          <w:p w14:paraId="6FD5C084" w14:textId="7A011D56" w:rsidR="009E6868" w:rsidRPr="00030334" w:rsidRDefault="009E6868" w:rsidP="009E6868">
            <w:pPr>
              <w:jc w:val="center"/>
              <w:cnfStyle w:val="000000100000" w:firstRow="0" w:lastRow="0" w:firstColumn="0" w:lastColumn="0" w:oddVBand="0" w:evenVBand="0" w:oddHBand="1" w:evenHBand="0" w:firstRowFirstColumn="0" w:firstRowLastColumn="0" w:lastRowFirstColumn="0" w:lastRowLastColumn="0"/>
              <w:rPr>
                <w:rFonts w:ascii="Times New Roman" w:eastAsia="新細明體" w:hAnsi="Times New Roman" w:cs="Times New Roman"/>
                <w:i/>
                <w:iCs/>
                <w:color w:val="000000"/>
                <w:sz w:val="24"/>
                <w:szCs w:val="24"/>
              </w:rPr>
            </w:pPr>
            <w:r w:rsidRPr="00021A56">
              <w:rPr>
                <w:rFonts w:ascii="Times New Roman" w:hAnsi="Times New Roman" w:cs="Times New Roman"/>
                <w:color w:val="000000"/>
                <w:sz w:val="24"/>
                <w:szCs w:val="24"/>
              </w:rPr>
              <w:t>HOXB8</w:t>
            </w:r>
          </w:p>
        </w:tc>
        <w:tc>
          <w:tcPr>
            <w:tcW w:w="412" w:type="pct"/>
            <w:shd w:val="clear" w:color="auto" w:fill="auto"/>
            <w:vAlign w:val="center"/>
          </w:tcPr>
          <w:p w14:paraId="764789A7" w14:textId="17CF65B4" w:rsidR="009E6868" w:rsidRPr="00030334" w:rsidRDefault="009E6868" w:rsidP="005C560D">
            <w:pPr>
              <w:tabs>
                <w:tab w:val="decimal" w:pos="109"/>
              </w:tabs>
              <w:ind w:leftChars="-38" w:left="-91" w:rightChars="-17" w:right="-41"/>
              <w:jc w:val="center"/>
              <w:cnfStyle w:val="000000100000" w:firstRow="0" w:lastRow="0" w:firstColumn="0" w:lastColumn="0" w:oddVBand="0" w:evenVBand="0" w:oddHBand="1" w:evenHBand="0" w:firstRowFirstColumn="0" w:firstRowLastColumn="0" w:lastRowFirstColumn="0" w:lastRowLastColumn="0"/>
              <w:rPr>
                <w:rFonts w:ascii="Times New Roman" w:eastAsia="新細明體" w:hAnsi="Times New Roman" w:cs="Times New Roman"/>
                <w:color w:val="000000"/>
                <w:sz w:val="24"/>
                <w:szCs w:val="24"/>
              </w:rPr>
            </w:pPr>
            <w:r w:rsidRPr="00021A56">
              <w:rPr>
                <w:rFonts w:ascii="Times New Roman" w:hAnsi="Times New Roman" w:cs="Times New Roman"/>
                <w:color w:val="000000"/>
                <w:sz w:val="24"/>
                <w:szCs w:val="24"/>
              </w:rPr>
              <w:t>1.589</w:t>
            </w:r>
          </w:p>
        </w:tc>
        <w:tc>
          <w:tcPr>
            <w:tcW w:w="592" w:type="pct"/>
            <w:shd w:val="clear" w:color="auto" w:fill="auto"/>
            <w:vAlign w:val="center"/>
          </w:tcPr>
          <w:p w14:paraId="3178B5B1" w14:textId="02DF7DB4" w:rsidR="009E6868" w:rsidRPr="00030334" w:rsidRDefault="00FE3C9E" w:rsidP="00D70425">
            <w:pPr>
              <w:tabs>
                <w:tab w:val="decimal" w:pos="393"/>
              </w:tabs>
              <w:jc w:val="both"/>
              <w:cnfStyle w:val="000000100000" w:firstRow="0" w:lastRow="0" w:firstColumn="0" w:lastColumn="0" w:oddVBand="0" w:evenVBand="0" w:oddHBand="1" w:evenHBand="0" w:firstRowFirstColumn="0" w:firstRowLastColumn="0" w:lastRowFirstColumn="0" w:lastRowLastColumn="0"/>
              <w:rPr>
                <w:rFonts w:ascii="Times New Roman" w:eastAsia="新細明體" w:hAnsi="Times New Roman" w:cs="Times New Roman"/>
                <w:sz w:val="24"/>
                <w:szCs w:val="24"/>
              </w:rPr>
            </w:pPr>
            <w:r>
              <w:rPr>
                <w:rFonts w:ascii="Times New Roman" w:hAnsi="Times New Roman" w:cs="Times New Roman" w:hint="eastAsia"/>
                <w:color w:val="000000"/>
                <w:sz w:val="24"/>
                <w:szCs w:val="24"/>
              </w:rPr>
              <w:t xml:space="preserve">&lt; </w:t>
            </w:r>
            <w:r w:rsidR="009E6868" w:rsidRPr="00021A56">
              <w:rPr>
                <w:rFonts w:ascii="Times New Roman" w:hAnsi="Times New Roman" w:cs="Times New Roman"/>
                <w:color w:val="000000"/>
                <w:sz w:val="24"/>
                <w:szCs w:val="24"/>
              </w:rPr>
              <w:t>0.00</w:t>
            </w:r>
            <w:r>
              <w:rPr>
                <w:rFonts w:ascii="Times New Roman" w:hAnsi="Times New Roman" w:cs="Times New Roman" w:hint="eastAsia"/>
                <w:color w:val="000000"/>
                <w:sz w:val="24"/>
                <w:szCs w:val="24"/>
              </w:rPr>
              <w:t>1*</w:t>
            </w:r>
          </w:p>
        </w:tc>
      </w:tr>
      <w:tr w:rsidR="00021A56" w:rsidRPr="00030334" w14:paraId="1479355B" w14:textId="77777777" w:rsidTr="00796C82">
        <w:tc>
          <w:tcPr>
            <w:cnfStyle w:val="001000000000" w:firstRow="0" w:lastRow="0" w:firstColumn="1" w:lastColumn="0" w:oddVBand="0" w:evenVBand="0" w:oddHBand="0" w:evenHBand="0" w:firstRowFirstColumn="0" w:firstRowLastColumn="0" w:lastRowFirstColumn="0" w:lastRowLastColumn="0"/>
            <w:tcW w:w="1462" w:type="pct"/>
            <w:tcBorders>
              <w:right w:val="none" w:sz="0" w:space="0" w:color="auto"/>
            </w:tcBorders>
            <w:shd w:val="clear" w:color="auto" w:fill="auto"/>
            <w:vAlign w:val="center"/>
          </w:tcPr>
          <w:p w14:paraId="5129B233" w14:textId="09108219" w:rsidR="009E6868" w:rsidRPr="00030334" w:rsidRDefault="009E6868" w:rsidP="005C560D">
            <w:pPr>
              <w:rPr>
                <w:rFonts w:ascii="Times New Roman" w:hAnsi="Times New Roman"/>
                <w:color w:val="000000"/>
                <w:sz w:val="24"/>
                <w:szCs w:val="24"/>
              </w:rPr>
            </w:pPr>
            <w:r w:rsidRPr="00021A56">
              <w:rPr>
                <w:rFonts w:ascii="Times New Roman" w:hAnsi="Times New Roman"/>
                <w:color w:val="000000"/>
                <w:sz w:val="24"/>
                <w:szCs w:val="24"/>
              </w:rPr>
              <w:t>Megasphaera_sp_NM10</w:t>
            </w:r>
          </w:p>
        </w:tc>
        <w:tc>
          <w:tcPr>
            <w:tcW w:w="1859" w:type="pct"/>
            <w:tcBorders>
              <w:left w:val="nil"/>
            </w:tcBorders>
            <w:vAlign w:val="center"/>
          </w:tcPr>
          <w:p w14:paraId="47A61CFA" w14:textId="595BA178" w:rsidR="009E6868" w:rsidRPr="00030334" w:rsidRDefault="009E6868" w:rsidP="005C560D">
            <w:pPr>
              <w:cnfStyle w:val="000000000000" w:firstRow="0" w:lastRow="0" w:firstColumn="0" w:lastColumn="0" w:oddVBand="0" w:evenVBand="0" w:oddHBand="0" w:evenHBand="0" w:firstRowFirstColumn="0" w:firstRowLastColumn="0" w:lastRowFirstColumn="0" w:lastRowLastColumn="0"/>
              <w:rPr>
                <w:rFonts w:ascii="Times New Roman" w:eastAsia="新細明體" w:hAnsi="Times New Roman" w:cs="Times New Roman"/>
                <w:color w:val="000000"/>
                <w:sz w:val="24"/>
                <w:szCs w:val="24"/>
              </w:rPr>
            </w:pPr>
            <w:r w:rsidRPr="00021A56">
              <w:rPr>
                <w:rFonts w:ascii="Times New Roman" w:hAnsi="Times New Roman" w:cs="Times New Roman"/>
                <w:color w:val="000000"/>
                <w:sz w:val="24"/>
                <w:szCs w:val="24"/>
              </w:rPr>
              <w:t>Hexanoic_acid</w:t>
            </w:r>
          </w:p>
        </w:tc>
        <w:tc>
          <w:tcPr>
            <w:tcW w:w="675" w:type="pct"/>
            <w:vAlign w:val="center"/>
          </w:tcPr>
          <w:p w14:paraId="4AB2837A" w14:textId="2B4E4EC3" w:rsidR="009E6868" w:rsidRPr="00030334" w:rsidRDefault="009E6868" w:rsidP="009E6868">
            <w:pPr>
              <w:jc w:val="center"/>
              <w:cnfStyle w:val="000000000000" w:firstRow="0" w:lastRow="0" w:firstColumn="0" w:lastColumn="0" w:oddVBand="0" w:evenVBand="0" w:oddHBand="0" w:evenHBand="0" w:firstRowFirstColumn="0" w:firstRowLastColumn="0" w:lastRowFirstColumn="0" w:lastRowLastColumn="0"/>
              <w:rPr>
                <w:rFonts w:ascii="Times New Roman" w:eastAsia="新細明體" w:hAnsi="Times New Roman" w:cs="Times New Roman"/>
                <w:i/>
                <w:iCs/>
                <w:color w:val="000000"/>
                <w:sz w:val="24"/>
                <w:szCs w:val="24"/>
              </w:rPr>
            </w:pPr>
            <w:r w:rsidRPr="00021A56">
              <w:rPr>
                <w:rFonts w:ascii="Times New Roman" w:hAnsi="Times New Roman" w:cs="Times New Roman"/>
                <w:color w:val="000000"/>
                <w:sz w:val="24"/>
                <w:szCs w:val="24"/>
              </w:rPr>
              <w:t>KLK3</w:t>
            </w:r>
          </w:p>
        </w:tc>
        <w:tc>
          <w:tcPr>
            <w:tcW w:w="412" w:type="pct"/>
            <w:vAlign w:val="center"/>
          </w:tcPr>
          <w:p w14:paraId="3D6AC54C" w14:textId="76306454" w:rsidR="009E6868" w:rsidRPr="00030334" w:rsidRDefault="009E6868" w:rsidP="005C560D">
            <w:pPr>
              <w:tabs>
                <w:tab w:val="decimal" w:pos="109"/>
              </w:tabs>
              <w:ind w:leftChars="-38" w:left="-91" w:rightChars="-17" w:right="-41"/>
              <w:jc w:val="center"/>
              <w:cnfStyle w:val="000000000000" w:firstRow="0" w:lastRow="0" w:firstColumn="0" w:lastColumn="0" w:oddVBand="0" w:evenVBand="0" w:oddHBand="0" w:evenHBand="0" w:firstRowFirstColumn="0" w:firstRowLastColumn="0" w:lastRowFirstColumn="0" w:lastRowLastColumn="0"/>
              <w:rPr>
                <w:rFonts w:ascii="Times New Roman" w:eastAsia="新細明體" w:hAnsi="Times New Roman" w:cs="Times New Roman"/>
                <w:color w:val="000000"/>
                <w:sz w:val="24"/>
                <w:szCs w:val="24"/>
              </w:rPr>
            </w:pPr>
            <w:r w:rsidRPr="00021A56">
              <w:rPr>
                <w:rFonts w:ascii="Times New Roman" w:hAnsi="Times New Roman" w:cs="Times New Roman"/>
                <w:color w:val="000000"/>
                <w:sz w:val="24"/>
                <w:szCs w:val="24"/>
              </w:rPr>
              <w:t>1.879</w:t>
            </w:r>
          </w:p>
        </w:tc>
        <w:tc>
          <w:tcPr>
            <w:tcW w:w="592" w:type="pct"/>
            <w:vAlign w:val="center"/>
          </w:tcPr>
          <w:p w14:paraId="441FD69E" w14:textId="639ABB4E" w:rsidR="009E6868" w:rsidRPr="00030334" w:rsidRDefault="009E6868" w:rsidP="00D70425">
            <w:pPr>
              <w:tabs>
                <w:tab w:val="decimal" w:pos="393"/>
              </w:tabs>
              <w:jc w:val="both"/>
              <w:cnfStyle w:val="000000000000" w:firstRow="0" w:lastRow="0" w:firstColumn="0" w:lastColumn="0" w:oddVBand="0" w:evenVBand="0" w:oddHBand="0" w:evenHBand="0" w:firstRowFirstColumn="0" w:firstRowLastColumn="0" w:lastRowFirstColumn="0" w:lastRowLastColumn="0"/>
              <w:rPr>
                <w:rFonts w:ascii="Times New Roman" w:eastAsia="新細明體" w:hAnsi="Times New Roman" w:cs="Times New Roman"/>
                <w:color w:val="000000"/>
                <w:sz w:val="24"/>
                <w:szCs w:val="24"/>
              </w:rPr>
            </w:pPr>
            <w:r w:rsidRPr="00021A56">
              <w:rPr>
                <w:rFonts w:ascii="Times New Roman" w:hAnsi="Times New Roman" w:cs="Times New Roman"/>
                <w:color w:val="000000"/>
                <w:sz w:val="24"/>
                <w:szCs w:val="24"/>
              </w:rPr>
              <w:t>0.001</w:t>
            </w:r>
            <w:r w:rsidR="00FE3C9E">
              <w:rPr>
                <w:rFonts w:ascii="Times New Roman" w:hAnsi="Times New Roman" w:cs="Times New Roman" w:hint="eastAsia"/>
                <w:color w:val="000000"/>
                <w:sz w:val="24"/>
                <w:szCs w:val="24"/>
              </w:rPr>
              <w:t>*</w:t>
            </w:r>
          </w:p>
        </w:tc>
      </w:tr>
      <w:tr w:rsidR="00FE3C9E" w:rsidRPr="00030334" w14:paraId="5B6E3A75" w14:textId="77777777" w:rsidTr="00796C8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462" w:type="pct"/>
            <w:tcBorders>
              <w:right w:val="none" w:sz="0" w:space="0" w:color="auto"/>
            </w:tcBorders>
            <w:shd w:val="clear" w:color="auto" w:fill="auto"/>
            <w:vAlign w:val="center"/>
          </w:tcPr>
          <w:p w14:paraId="0900A241" w14:textId="62FD35D5" w:rsidR="009E6868" w:rsidRPr="00030334" w:rsidRDefault="009E6868" w:rsidP="005C560D">
            <w:pPr>
              <w:rPr>
                <w:rFonts w:ascii="Times New Roman" w:hAnsi="Times New Roman"/>
                <w:color w:val="000000"/>
                <w:sz w:val="24"/>
                <w:szCs w:val="24"/>
              </w:rPr>
            </w:pPr>
            <w:r w:rsidRPr="00021A56">
              <w:rPr>
                <w:rFonts w:ascii="Times New Roman" w:hAnsi="Times New Roman"/>
                <w:color w:val="000000"/>
                <w:sz w:val="24"/>
                <w:szCs w:val="24"/>
              </w:rPr>
              <w:t>Dialister_hominis</w:t>
            </w:r>
          </w:p>
        </w:tc>
        <w:tc>
          <w:tcPr>
            <w:tcW w:w="1859" w:type="pct"/>
            <w:tcBorders>
              <w:left w:val="nil"/>
            </w:tcBorders>
            <w:shd w:val="clear" w:color="auto" w:fill="auto"/>
            <w:vAlign w:val="center"/>
          </w:tcPr>
          <w:p w14:paraId="785D41F2" w14:textId="27070B3D" w:rsidR="009E6868" w:rsidRPr="00030334" w:rsidRDefault="009E6868" w:rsidP="005C560D">
            <w:pPr>
              <w:cnfStyle w:val="000000100000" w:firstRow="0" w:lastRow="0" w:firstColumn="0" w:lastColumn="0" w:oddVBand="0" w:evenVBand="0" w:oddHBand="1" w:evenHBand="0" w:firstRowFirstColumn="0" w:firstRowLastColumn="0" w:lastRowFirstColumn="0" w:lastRowLastColumn="0"/>
              <w:rPr>
                <w:rFonts w:ascii="Times New Roman" w:eastAsia="新細明體" w:hAnsi="Times New Roman" w:cs="Times New Roman"/>
                <w:color w:val="000000"/>
                <w:sz w:val="24"/>
                <w:szCs w:val="24"/>
              </w:rPr>
            </w:pPr>
            <w:r w:rsidRPr="00021A56">
              <w:rPr>
                <w:rFonts w:ascii="Times New Roman" w:hAnsi="Times New Roman" w:cs="Times New Roman"/>
                <w:color w:val="000000"/>
                <w:sz w:val="24"/>
                <w:szCs w:val="24"/>
              </w:rPr>
              <w:t>Hexanoic_acid</w:t>
            </w:r>
          </w:p>
        </w:tc>
        <w:tc>
          <w:tcPr>
            <w:tcW w:w="675" w:type="pct"/>
            <w:shd w:val="clear" w:color="auto" w:fill="auto"/>
            <w:vAlign w:val="center"/>
          </w:tcPr>
          <w:p w14:paraId="2CB7D2CE" w14:textId="5446FB5A" w:rsidR="009E6868" w:rsidRPr="00030334" w:rsidRDefault="009E6868" w:rsidP="009E6868">
            <w:pPr>
              <w:jc w:val="center"/>
              <w:cnfStyle w:val="000000100000" w:firstRow="0" w:lastRow="0" w:firstColumn="0" w:lastColumn="0" w:oddVBand="0" w:evenVBand="0" w:oddHBand="1" w:evenHBand="0" w:firstRowFirstColumn="0" w:firstRowLastColumn="0" w:lastRowFirstColumn="0" w:lastRowLastColumn="0"/>
              <w:rPr>
                <w:rFonts w:ascii="Times New Roman" w:eastAsia="新細明體" w:hAnsi="Times New Roman" w:cs="Times New Roman"/>
                <w:i/>
                <w:iCs/>
                <w:color w:val="000000"/>
                <w:sz w:val="24"/>
                <w:szCs w:val="24"/>
              </w:rPr>
            </w:pPr>
            <w:r w:rsidRPr="00021A56">
              <w:rPr>
                <w:rFonts w:ascii="Times New Roman" w:hAnsi="Times New Roman" w:cs="Times New Roman"/>
                <w:color w:val="000000"/>
                <w:sz w:val="24"/>
                <w:szCs w:val="24"/>
              </w:rPr>
              <w:t>CYP2S1</w:t>
            </w:r>
          </w:p>
        </w:tc>
        <w:tc>
          <w:tcPr>
            <w:tcW w:w="412" w:type="pct"/>
            <w:shd w:val="clear" w:color="auto" w:fill="auto"/>
            <w:vAlign w:val="center"/>
          </w:tcPr>
          <w:p w14:paraId="231F0646" w14:textId="42257D84" w:rsidR="009E6868" w:rsidRPr="00030334" w:rsidRDefault="009E6868" w:rsidP="005C560D">
            <w:pPr>
              <w:tabs>
                <w:tab w:val="decimal" w:pos="109"/>
              </w:tabs>
              <w:ind w:leftChars="-38" w:left="-91" w:rightChars="-17" w:right="-41"/>
              <w:jc w:val="center"/>
              <w:cnfStyle w:val="000000100000" w:firstRow="0" w:lastRow="0" w:firstColumn="0" w:lastColumn="0" w:oddVBand="0" w:evenVBand="0" w:oddHBand="1" w:evenHBand="0" w:firstRowFirstColumn="0" w:firstRowLastColumn="0" w:lastRowFirstColumn="0" w:lastRowLastColumn="0"/>
              <w:rPr>
                <w:rFonts w:ascii="Times New Roman" w:eastAsia="新細明體" w:hAnsi="Times New Roman" w:cs="Times New Roman"/>
                <w:color w:val="000000"/>
                <w:sz w:val="24"/>
                <w:szCs w:val="24"/>
              </w:rPr>
            </w:pPr>
            <w:r w:rsidRPr="00021A56">
              <w:rPr>
                <w:rFonts w:ascii="Times New Roman" w:hAnsi="Times New Roman" w:cs="Times New Roman"/>
                <w:color w:val="000000"/>
                <w:sz w:val="24"/>
                <w:szCs w:val="24"/>
              </w:rPr>
              <w:t>1.575</w:t>
            </w:r>
          </w:p>
        </w:tc>
        <w:tc>
          <w:tcPr>
            <w:tcW w:w="592" w:type="pct"/>
            <w:shd w:val="clear" w:color="auto" w:fill="auto"/>
            <w:vAlign w:val="center"/>
          </w:tcPr>
          <w:p w14:paraId="7840724F" w14:textId="42108C48" w:rsidR="009E6868" w:rsidRPr="00030334" w:rsidRDefault="009E6868" w:rsidP="00D70425">
            <w:pPr>
              <w:tabs>
                <w:tab w:val="decimal" w:pos="393"/>
              </w:tabs>
              <w:jc w:val="both"/>
              <w:cnfStyle w:val="000000100000" w:firstRow="0" w:lastRow="0" w:firstColumn="0" w:lastColumn="0" w:oddVBand="0" w:evenVBand="0" w:oddHBand="1" w:evenHBand="0" w:firstRowFirstColumn="0" w:firstRowLastColumn="0" w:lastRowFirstColumn="0" w:lastRowLastColumn="0"/>
              <w:rPr>
                <w:rFonts w:ascii="Times New Roman" w:eastAsia="新細明體" w:hAnsi="Times New Roman" w:cs="Times New Roman"/>
                <w:color w:val="000000"/>
                <w:sz w:val="24"/>
                <w:szCs w:val="24"/>
              </w:rPr>
            </w:pPr>
            <w:r w:rsidRPr="00021A56">
              <w:rPr>
                <w:rFonts w:ascii="Times New Roman" w:hAnsi="Times New Roman" w:cs="Times New Roman"/>
                <w:color w:val="000000"/>
                <w:sz w:val="24"/>
                <w:szCs w:val="24"/>
              </w:rPr>
              <w:t>0.001</w:t>
            </w:r>
            <w:r w:rsidR="00FE3C9E">
              <w:rPr>
                <w:rFonts w:ascii="Times New Roman" w:hAnsi="Times New Roman" w:cs="Times New Roman" w:hint="eastAsia"/>
                <w:color w:val="000000"/>
                <w:sz w:val="24"/>
                <w:szCs w:val="24"/>
              </w:rPr>
              <w:t>*</w:t>
            </w:r>
          </w:p>
        </w:tc>
      </w:tr>
      <w:tr w:rsidR="00021A56" w:rsidRPr="00030334" w14:paraId="69C3C46D" w14:textId="77777777" w:rsidTr="00796C82">
        <w:tc>
          <w:tcPr>
            <w:cnfStyle w:val="001000000000" w:firstRow="0" w:lastRow="0" w:firstColumn="1" w:lastColumn="0" w:oddVBand="0" w:evenVBand="0" w:oddHBand="0" w:evenHBand="0" w:firstRowFirstColumn="0" w:firstRowLastColumn="0" w:lastRowFirstColumn="0" w:lastRowLastColumn="0"/>
            <w:tcW w:w="1462" w:type="pct"/>
            <w:tcBorders>
              <w:right w:val="none" w:sz="0" w:space="0" w:color="auto"/>
            </w:tcBorders>
            <w:shd w:val="clear" w:color="auto" w:fill="auto"/>
            <w:vAlign w:val="center"/>
          </w:tcPr>
          <w:p w14:paraId="2EC57ACA" w14:textId="2FA94824" w:rsidR="009E6868" w:rsidRPr="00030334" w:rsidRDefault="009E6868" w:rsidP="005C560D">
            <w:pPr>
              <w:rPr>
                <w:rFonts w:ascii="Times New Roman" w:hAnsi="Times New Roman"/>
                <w:color w:val="000000"/>
                <w:sz w:val="24"/>
                <w:szCs w:val="24"/>
              </w:rPr>
            </w:pPr>
            <w:r w:rsidRPr="00021A56">
              <w:rPr>
                <w:rFonts w:ascii="Times New Roman" w:hAnsi="Times New Roman"/>
                <w:color w:val="000000"/>
                <w:sz w:val="24"/>
                <w:szCs w:val="24"/>
              </w:rPr>
              <w:t>Megasphaera_sp_NM10</w:t>
            </w:r>
          </w:p>
        </w:tc>
        <w:tc>
          <w:tcPr>
            <w:tcW w:w="1859" w:type="pct"/>
            <w:tcBorders>
              <w:left w:val="nil"/>
            </w:tcBorders>
            <w:vAlign w:val="center"/>
          </w:tcPr>
          <w:p w14:paraId="69045A84" w14:textId="0C415995" w:rsidR="009E6868" w:rsidRPr="00030334" w:rsidRDefault="009E6868" w:rsidP="005C560D">
            <w:pPr>
              <w:cnfStyle w:val="000000000000" w:firstRow="0" w:lastRow="0" w:firstColumn="0" w:lastColumn="0" w:oddVBand="0" w:evenVBand="0" w:oddHBand="0" w:evenHBand="0" w:firstRowFirstColumn="0" w:firstRowLastColumn="0" w:lastRowFirstColumn="0" w:lastRowLastColumn="0"/>
              <w:rPr>
                <w:rFonts w:ascii="Times New Roman" w:eastAsia="新細明體" w:hAnsi="Times New Roman" w:cs="Times New Roman"/>
                <w:color w:val="000000"/>
                <w:sz w:val="24"/>
                <w:szCs w:val="24"/>
              </w:rPr>
            </w:pPr>
            <w:r w:rsidRPr="00021A56">
              <w:rPr>
                <w:rFonts w:ascii="Times New Roman" w:hAnsi="Times New Roman" w:cs="Times New Roman"/>
                <w:color w:val="000000"/>
                <w:sz w:val="24"/>
                <w:szCs w:val="24"/>
              </w:rPr>
              <w:t>Glycolithocholic_acid</w:t>
            </w:r>
          </w:p>
        </w:tc>
        <w:tc>
          <w:tcPr>
            <w:tcW w:w="675" w:type="pct"/>
            <w:vAlign w:val="center"/>
          </w:tcPr>
          <w:p w14:paraId="67117090" w14:textId="42166E10" w:rsidR="009E6868" w:rsidRPr="00030334" w:rsidRDefault="009E6868" w:rsidP="009E6868">
            <w:pPr>
              <w:jc w:val="center"/>
              <w:cnfStyle w:val="000000000000" w:firstRow="0" w:lastRow="0" w:firstColumn="0" w:lastColumn="0" w:oddVBand="0" w:evenVBand="0" w:oddHBand="0" w:evenHBand="0" w:firstRowFirstColumn="0" w:firstRowLastColumn="0" w:lastRowFirstColumn="0" w:lastRowLastColumn="0"/>
              <w:rPr>
                <w:rFonts w:ascii="Times New Roman" w:eastAsia="新細明體" w:hAnsi="Times New Roman" w:cs="Times New Roman"/>
                <w:i/>
                <w:iCs/>
                <w:color w:val="000000"/>
                <w:sz w:val="24"/>
                <w:szCs w:val="24"/>
              </w:rPr>
            </w:pPr>
            <w:r w:rsidRPr="00021A56">
              <w:rPr>
                <w:rFonts w:ascii="Times New Roman" w:hAnsi="Times New Roman" w:cs="Times New Roman"/>
                <w:color w:val="000000"/>
                <w:sz w:val="24"/>
                <w:szCs w:val="24"/>
              </w:rPr>
              <w:t>HSPA1L</w:t>
            </w:r>
          </w:p>
        </w:tc>
        <w:tc>
          <w:tcPr>
            <w:tcW w:w="412" w:type="pct"/>
            <w:vAlign w:val="center"/>
          </w:tcPr>
          <w:p w14:paraId="231832C2" w14:textId="718939D8" w:rsidR="009E6868" w:rsidRPr="00030334" w:rsidRDefault="009E6868" w:rsidP="005C560D">
            <w:pPr>
              <w:tabs>
                <w:tab w:val="decimal" w:pos="109"/>
              </w:tabs>
              <w:ind w:leftChars="-38" w:left="-91" w:rightChars="-17" w:right="-41"/>
              <w:jc w:val="center"/>
              <w:cnfStyle w:val="000000000000" w:firstRow="0" w:lastRow="0" w:firstColumn="0" w:lastColumn="0" w:oddVBand="0" w:evenVBand="0" w:oddHBand="0" w:evenHBand="0" w:firstRowFirstColumn="0" w:firstRowLastColumn="0" w:lastRowFirstColumn="0" w:lastRowLastColumn="0"/>
              <w:rPr>
                <w:rFonts w:ascii="Times New Roman" w:eastAsia="新細明體" w:hAnsi="Times New Roman" w:cs="Times New Roman"/>
                <w:color w:val="000000"/>
                <w:sz w:val="24"/>
                <w:szCs w:val="24"/>
              </w:rPr>
            </w:pPr>
            <w:r w:rsidRPr="00021A56">
              <w:rPr>
                <w:rFonts w:ascii="Times New Roman" w:hAnsi="Times New Roman" w:cs="Times New Roman"/>
                <w:color w:val="000000"/>
                <w:sz w:val="24"/>
                <w:szCs w:val="24"/>
              </w:rPr>
              <w:t>2.077</w:t>
            </w:r>
          </w:p>
        </w:tc>
        <w:tc>
          <w:tcPr>
            <w:tcW w:w="592" w:type="pct"/>
            <w:vAlign w:val="center"/>
          </w:tcPr>
          <w:p w14:paraId="72600C46" w14:textId="387D1219" w:rsidR="009E6868" w:rsidRPr="00030334" w:rsidRDefault="009E6868" w:rsidP="00D70425">
            <w:pPr>
              <w:tabs>
                <w:tab w:val="decimal" w:pos="393"/>
              </w:tabs>
              <w:jc w:val="both"/>
              <w:cnfStyle w:val="000000000000" w:firstRow="0" w:lastRow="0" w:firstColumn="0" w:lastColumn="0" w:oddVBand="0" w:evenVBand="0" w:oddHBand="0" w:evenHBand="0" w:firstRowFirstColumn="0" w:firstRowLastColumn="0" w:lastRowFirstColumn="0" w:lastRowLastColumn="0"/>
              <w:rPr>
                <w:rFonts w:ascii="Times New Roman" w:eastAsia="新細明體" w:hAnsi="Times New Roman" w:cs="Times New Roman"/>
                <w:color w:val="000000"/>
                <w:sz w:val="24"/>
                <w:szCs w:val="24"/>
              </w:rPr>
            </w:pPr>
            <w:r w:rsidRPr="00021A56">
              <w:rPr>
                <w:rFonts w:ascii="Times New Roman" w:hAnsi="Times New Roman" w:cs="Times New Roman"/>
                <w:color w:val="000000"/>
                <w:sz w:val="24"/>
                <w:szCs w:val="24"/>
              </w:rPr>
              <w:t>0.004</w:t>
            </w:r>
          </w:p>
        </w:tc>
      </w:tr>
      <w:tr w:rsidR="00FE3C9E" w:rsidRPr="00030334" w14:paraId="3A007D5B" w14:textId="77777777" w:rsidTr="00796C8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462" w:type="pct"/>
            <w:tcBorders>
              <w:right w:val="none" w:sz="0" w:space="0" w:color="auto"/>
            </w:tcBorders>
            <w:shd w:val="clear" w:color="auto" w:fill="auto"/>
            <w:vAlign w:val="center"/>
          </w:tcPr>
          <w:p w14:paraId="16537220" w14:textId="312C2206" w:rsidR="009E6868" w:rsidRPr="00030334" w:rsidRDefault="009E6868" w:rsidP="005C560D">
            <w:pPr>
              <w:rPr>
                <w:rFonts w:ascii="Times New Roman" w:hAnsi="Times New Roman"/>
                <w:color w:val="000000"/>
                <w:sz w:val="24"/>
                <w:szCs w:val="24"/>
              </w:rPr>
            </w:pPr>
            <w:r w:rsidRPr="00021A56">
              <w:rPr>
                <w:rFonts w:ascii="Times New Roman" w:hAnsi="Times New Roman"/>
                <w:color w:val="000000"/>
                <w:sz w:val="24"/>
                <w:szCs w:val="24"/>
              </w:rPr>
              <w:t>Dialister_hominis</w:t>
            </w:r>
          </w:p>
        </w:tc>
        <w:tc>
          <w:tcPr>
            <w:tcW w:w="1859" w:type="pct"/>
            <w:tcBorders>
              <w:left w:val="nil"/>
            </w:tcBorders>
            <w:shd w:val="clear" w:color="auto" w:fill="auto"/>
            <w:vAlign w:val="center"/>
          </w:tcPr>
          <w:p w14:paraId="1A4DF804" w14:textId="05220AF6" w:rsidR="009E6868" w:rsidRPr="00030334" w:rsidRDefault="009E6868" w:rsidP="005C560D">
            <w:pPr>
              <w:cnfStyle w:val="000000100000" w:firstRow="0" w:lastRow="0" w:firstColumn="0" w:lastColumn="0" w:oddVBand="0" w:evenVBand="0" w:oddHBand="1" w:evenHBand="0" w:firstRowFirstColumn="0" w:firstRowLastColumn="0" w:lastRowFirstColumn="0" w:lastRowLastColumn="0"/>
              <w:rPr>
                <w:rFonts w:ascii="Times New Roman" w:eastAsia="新細明體" w:hAnsi="Times New Roman" w:cs="Times New Roman"/>
                <w:color w:val="000000"/>
                <w:sz w:val="24"/>
                <w:szCs w:val="24"/>
              </w:rPr>
            </w:pPr>
            <w:r w:rsidRPr="00021A56">
              <w:rPr>
                <w:rFonts w:ascii="Times New Roman" w:hAnsi="Times New Roman" w:cs="Times New Roman"/>
                <w:color w:val="000000"/>
                <w:sz w:val="24"/>
                <w:szCs w:val="24"/>
              </w:rPr>
              <w:t>Hexanoic_acid</w:t>
            </w:r>
          </w:p>
        </w:tc>
        <w:tc>
          <w:tcPr>
            <w:tcW w:w="675" w:type="pct"/>
            <w:shd w:val="clear" w:color="auto" w:fill="auto"/>
            <w:vAlign w:val="center"/>
          </w:tcPr>
          <w:p w14:paraId="3C306262" w14:textId="060B3D7D" w:rsidR="009E6868" w:rsidRPr="00030334" w:rsidRDefault="009E6868" w:rsidP="009E6868">
            <w:pPr>
              <w:jc w:val="center"/>
              <w:cnfStyle w:val="000000100000" w:firstRow="0" w:lastRow="0" w:firstColumn="0" w:lastColumn="0" w:oddVBand="0" w:evenVBand="0" w:oddHBand="1" w:evenHBand="0" w:firstRowFirstColumn="0" w:firstRowLastColumn="0" w:lastRowFirstColumn="0" w:lastRowLastColumn="0"/>
              <w:rPr>
                <w:rFonts w:ascii="Times New Roman" w:eastAsia="新細明體" w:hAnsi="Times New Roman" w:cs="Times New Roman"/>
                <w:i/>
                <w:iCs/>
                <w:color w:val="000000"/>
                <w:sz w:val="24"/>
                <w:szCs w:val="24"/>
              </w:rPr>
            </w:pPr>
            <w:r w:rsidRPr="00021A56">
              <w:rPr>
                <w:rFonts w:ascii="Times New Roman" w:hAnsi="Times New Roman" w:cs="Times New Roman"/>
                <w:color w:val="000000"/>
                <w:sz w:val="24"/>
                <w:szCs w:val="24"/>
              </w:rPr>
              <w:t>REG1B</w:t>
            </w:r>
          </w:p>
        </w:tc>
        <w:tc>
          <w:tcPr>
            <w:tcW w:w="412" w:type="pct"/>
            <w:shd w:val="clear" w:color="auto" w:fill="auto"/>
            <w:vAlign w:val="center"/>
          </w:tcPr>
          <w:p w14:paraId="273B1488" w14:textId="784287C6" w:rsidR="009E6868" w:rsidRPr="00030334" w:rsidRDefault="009E6868" w:rsidP="005C560D">
            <w:pPr>
              <w:tabs>
                <w:tab w:val="decimal" w:pos="109"/>
              </w:tabs>
              <w:ind w:leftChars="-38" w:left="-91" w:rightChars="-17" w:right="-41"/>
              <w:jc w:val="center"/>
              <w:cnfStyle w:val="000000100000" w:firstRow="0" w:lastRow="0" w:firstColumn="0" w:lastColumn="0" w:oddVBand="0" w:evenVBand="0" w:oddHBand="1" w:evenHBand="0" w:firstRowFirstColumn="0" w:firstRowLastColumn="0" w:lastRowFirstColumn="0" w:lastRowLastColumn="0"/>
              <w:rPr>
                <w:rFonts w:ascii="Times New Roman" w:eastAsia="新細明體" w:hAnsi="Times New Roman" w:cs="Times New Roman"/>
                <w:color w:val="000000"/>
                <w:sz w:val="24"/>
                <w:szCs w:val="24"/>
              </w:rPr>
            </w:pPr>
            <w:r w:rsidRPr="00021A56">
              <w:rPr>
                <w:rFonts w:ascii="Times New Roman" w:hAnsi="Times New Roman" w:cs="Times New Roman"/>
                <w:color w:val="000000"/>
                <w:sz w:val="24"/>
                <w:szCs w:val="24"/>
              </w:rPr>
              <w:t>1.287</w:t>
            </w:r>
          </w:p>
        </w:tc>
        <w:tc>
          <w:tcPr>
            <w:tcW w:w="592" w:type="pct"/>
            <w:shd w:val="clear" w:color="auto" w:fill="auto"/>
            <w:vAlign w:val="center"/>
          </w:tcPr>
          <w:p w14:paraId="208F7176" w14:textId="2B5FACF1" w:rsidR="009E6868" w:rsidRPr="00030334" w:rsidRDefault="009E6868" w:rsidP="00D70425">
            <w:pPr>
              <w:tabs>
                <w:tab w:val="decimal" w:pos="393"/>
              </w:tabs>
              <w:jc w:val="both"/>
              <w:cnfStyle w:val="000000100000" w:firstRow="0" w:lastRow="0" w:firstColumn="0" w:lastColumn="0" w:oddVBand="0" w:evenVBand="0" w:oddHBand="1" w:evenHBand="0" w:firstRowFirstColumn="0" w:firstRowLastColumn="0" w:lastRowFirstColumn="0" w:lastRowLastColumn="0"/>
              <w:rPr>
                <w:rFonts w:ascii="Times New Roman" w:eastAsia="新細明體" w:hAnsi="Times New Roman" w:cs="Times New Roman"/>
                <w:color w:val="000000"/>
                <w:sz w:val="24"/>
                <w:szCs w:val="24"/>
              </w:rPr>
            </w:pPr>
            <w:r w:rsidRPr="00021A56">
              <w:rPr>
                <w:rFonts w:ascii="Times New Roman" w:hAnsi="Times New Roman" w:cs="Times New Roman"/>
                <w:color w:val="000000"/>
                <w:sz w:val="24"/>
                <w:szCs w:val="24"/>
              </w:rPr>
              <w:t>0.005</w:t>
            </w:r>
          </w:p>
        </w:tc>
      </w:tr>
      <w:tr w:rsidR="00021A56" w:rsidRPr="00030334" w14:paraId="1135C4BA" w14:textId="77777777" w:rsidTr="00796C82">
        <w:tc>
          <w:tcPr>
            <w:cnfStyle w:val="001000000000" w:firstRow="0" w:lastRow="0" w:firstColumn="1" w:lastColumn="0" w:oddVBand="0" w:evenVBand="0" w:oddHBand="0" w:evenHBand="0" w:firstRowFirstColumn="0" w:firstRowLastColumn="0" w:lastRowFirstColumn="0" w:lastRowLastColumn="0"/>
            <w:tcW w:w="1462" w:type="pct"/>
            <w:tcBorders>
              <w:right w:val="none" w:sz="0" w:space="0" w:color="auto"/>
            </w:tcBorders>
            <w:shd w:val="clear" w:color="auto" w:fill="auto"/>
            <w:vAlign w:val="center"/>
          </w:tcPr>
          <w:p w14:paraId="3FD5DC75" w14:textId="107A76B1" w:rsidR="009E6868" w:rsidRPr="00030334" w:rsidRDefault="009E6868" w:rsidP="005C560D">
            <w:pPr>
              <w:rPr>
                <w:rFonts w:ascii="Times New Roman" w:hAnsi="Times New Roman"/>
                <w:color w:val="000000"/>
                <w:sz w:val="24"/>
                <w:szCs w:val="24"/>
              </w:rPr>
            </w:pPr>
            <w:r w:rsidRPr="00021A56">
              <w:rPr>
                <w:rFonts w:ascii="Times New Roman" w:hAnsi="Times New Roman"/>
                <w:color w:val="000000"/>
                <w:sz w:val="24"/>
                <w:szCs w:val="24"/>
              </w:rPr>
              <w:t>Barnesiella_intestinihominis</w:t>
            </w:r>
          </w:p>
        </w:tc>
        <w:tc>
          <w:tcPr>
            <w:tcW w:w="1859" w:type="pct"/>
            <w:tcBorders>
              <w:left w:val="nil"/>
            </w:tcBorders>
            <w:vAlign w:val="center"/>
          </w:tcPr>
          <w:p w14:paraId="0A774A86" w14:textId="45280F4F" w:rsidR="009E6868" w:rsidRPr="00030334" w:rsidRDefault="009E6868" w:rsidP="005C560D">
            <w:pPr>
              <w:cnfStyle w:val="000000000000" w:firstRow="0" w:lastRow="0" w:firstColumn="0" w:lastColumn="0" w:oddVBand="0" w:evenVBand="0" w:oddHBand="0" w:evenHBand="0" w:firstRowFirstColumn="0" w:firstRowLastColumn="0" w:lastRowFirstColumn="0" w:lastRowLastColumn="0"/>
              <w:rPr>
                <w:rFonts w:ascii="Times New Roman" w:eastAsia="新細明體" w:hAnsi="Times New Roman" w:cs="Times New Roman"/>
                <w:color w:val="000000"/>
                <w:sz w:val="24"/>
                <w:szCs w:val="24"/>
              </w:rPr>
            </w:pPr>
            <w:r w:rsidRPr="00021A56">
              <w:rPr>
                <w:rFonts w:ascii="Times New Roman" w:hAnsi="Times New Roman" w:cs="Times New Roman"/>
                <w:color w:val="000000"/>
                <w:sz w:val="24"/>
                <w:szCs w:val="24"/>
              </w:rPr>
              <w:t>Lithocholic_acid</w:t>
            </w:r>
          </w:p>
        </w:tc>
        <w:tc>
          <w:tcPr>
            <w:tcW w:w="675" w:type="pct"/>
            <w:vAlign w:val="center"/>
          </w:tcPr>
          <w:p w14:paraId="1D72BE3D" w14:textId="2CE02D95" w:rsidR="009E6868" w:rsidRPr="00030334" w:rsidRDefault="009E6868" w:rsidP="009E6868">
            <w:pPr>
              <w:jc w:val="center"/>
              <w:cnfStyle w:val="000000000000" w:firstRow="0" w:lastRow="0" w:firstColumn="0" w:lastColumn="0" w:oddVBand="0" w:evenVBand="0" w:oddHBand="0" w:evenHBand="0" w:firstRowFirstColumn="0" w:firstRowLastColumn="0" w:lastRowFirstColumn="0" w:lastRowLastColumn="0"/>
              <w:rPr>
                <w:rFonts w:ascii="Times New Roman" w:eastAsia="新細明體" w:hAnsi="Times New Roman" w:cs="Times New Roman"/>
                <w:i/>
                <w:iCs/>
                <w:color w:val="000000"/>
                <w:sz w:val="24"/>
                <w:szCs w:val="24"/>
              </w:rPr>
            </w:pPr>
            <w:r w:rsidRPr="00021A56">
              <w:rPr>
                <w:rFonts w:ascii="Times New Roman" w:hAnsi="Times New Roman" w:cs="Times New Roman"/>
                <w:color w:val="000000"/>
                <w:sz w:val="24"/>
                <w:szCs w:val="24"/>
              </w:rPr>
              <w:t>KLK3</w:t>
            </w:r>
          </w:p>
        </w:tc>
        <w:tc>
          <w:tcPr>
            <w:tcW w:w="412" w:type="pct"/>
            <w:vAlign w:val="center"/>
          </w:tcPr>
          <w:p w14:paraId="55F8EF8B" w14:textId="2F41657A" w:rsidR="009E6868" w:rsidRPr="00030334" w:rsidRDefault="009E6868" w:rsidP="005C560D">
            <w:pPr>
              <w:tabs>
                <w:tab w:val="decimal" w:pos="109"/>
              </w:tabs>
              <w:ind w:leftChars="-38" w:left="-91" w:rightChars="-17" w:right="-41"/>
              <w:jc w:val="center"/>
              <w:cnfStyle w:val="000000000000" w:firstRow="0" w:lastRow="0" w:firstColumn="0" w:lastColumn="0" w:oddVBand="0" w:evenVBand="0" w:oddHBand="0" w:evenHBand="0" w:firstRowFirstColumn="0" w:firstRowLastColumn="0" w:lastRowFirstColumn="0" w:lastRowLastColumn="0"/>
              <w:rPr>
                <w:rFonts w:ascii="Times New Roman" w:eastAsia="新細明體" w:hAnsi="Times New Roman" w:cs="Times New Roman"/>
                <w:color w:val="000000"/>
                <w:sz w:val="24"/>
                <w:szCs w:val="24"/>
              </w:rPr>
            </w:pPr>
            <w:r w:rsidRPr="00021A56">
              <w:rPr>
                <w:rFonts w:ascii="Times New Roman" w:hAnsi="Times New Roman" w:cs="Times New Roman"/>
                <w:color w:val="000000"/>
                <w:sz w:val="24"/>
                <w:szCs w:val="24"/>
              </w:rPr>
              <w:t>0.958</w:t>
            </w:r>
          </w:p>
        </w:tc>
        <w:tc>
          <w:tcPr>
            <w:tcW w:w="592" w:type="pct"/>
            <w:vAlign w:val="center"/>
          </w:tcPr>
          <w:p w14:paraId="4A0A88FA" w14:textId="7ADEC392" w:rsidR="009E6868" w:rsidRPr="00030334" w:rsidRDefault="009E6868" w:rsidP="00D70425">
            <w:pPr>
              <w:tabs>
                <w:tab w:val="decimal" w:pos="393"/>
              </w:tabs>
              <w:jc w:val="both"/>
              <w:cnfStyle w:val="000000000000" w:firstRow="0" w:lastRow="0" w:firstColumn="0" w:lastColumn="0" w:oddVBand="0" w:evenVBand="0" w:oddHBand="0" w:evenHBand="0" w:firstRowFirstColumn="0" w:firstRowLastColumn="0" w:lastRowFirstColumn="0" w:lastRowLastColumn="0"/>
              <w:rPr>
                <w:rFonts w:ascii="Times New Roman" w:eastAsia="新細明體" w:hAnsi="Times New Roman" w:cs="Times New Roman"/>
                <w:color w:val="000000"/>
                <w:sz w:val="24"/>
                <w:szCs w:val="24"/>
              </w:rPr>
            </w:pPr>
            <w:r w:rsidRPr="00021A56">
              <w:rPr>
                <w:rFonts w:ascii="Times New Roman" w:hAnsi="Times New Roman" w:cs="Times New Roman"/>
                <w:color w:val="000000"/>
                <w:sz w:val="24"/>
                <w:szCs w:val="24"/>
              </w:rPr>
              <w:t>0.005</w:t>
            </w:r>
          </w:p>
        </w:tc>
      </w:tr>
      <w:tr w:rsidR="00FE3C9E" w:rsidRPr="00030334" w14:paraId="723BA381" w14:textId="77777777" w:rsidTr="00796C8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462" w:type="pct"/>
            <w:tcBorders>
              <w:right w:val="none" w:sz="0" w:space="0" w:color="auto"/>
            </w:tcBorders>
            <w:shd w:val="clear" w:color="auto" w:fill="auto"/>
            <w:vAlign w:val="center"/>
          </w:tcPr>
          <w:p w14:paraId="56C8C83E" w14:textId="4F01B877" w:rsidR="009E6868" w:rsidRPr="00030334" w:rsidRDefault="009E6868" w:rsidP="005C560D">
            <w:pPr>
              <w:rPr>
                <w:rFonts w:ascii="Times New Roman" w:hAnsi="Times New Roman"/>
                <w:color w:val="000000"/>
                <w:sz w:val="24"/>
                <w:szCs w:val="24"/>
              </w:rPr>
            </w:pPr>
            <w:r w:rsidRPr="00021A56">
              <w:rPr>
                <w:rFonts w:ascii="Times New Roman" w:hAnsi="Times New Roman"/>
                <w:color w:val="000000"/>
                <w:sz w:val="24"/>
                <w:szCs w:val="24"/>
              </w:rPr>
              <w:t>Cloacibacillus_porcorum</w:t>
            </w:r>
          </w:p>
        </w:tc>
        <w:tc>
          <w:tcPr>
            <w:tcW w:w="1859" w:type="pct"/>
            <w:tcBorders>
              <w:left w:val="nil"/>
            </w:tcBorders>
            <w:shd w:val="clear" w:color="auto" w:fill="auto"/>
            <w:vAlign w:val="center"/>
          </w:tcPr>
          <w:p w14:paraId="6FB6E6F6" w14:textId="100E93F6" w:rsidR="009E6868" w:rsidRPr="00030334" w:rsidRDefault="009E6868" w:rsidP="005C560D">
            <w:pPr>
              <w:cnfStyle w:val="000000100000" w:firstRow="0" w:lastRow="0" w:firstColumn="0" w:lastColumn="0" w:oddVBand="0" w:evenVBand="0" w:oddHBand="1" w:evenHBand="0" w:firstRowFirstColumn="0" w:firstRowLastColumn="0" w:lastRowFirstColumn="0" w:lastRowLastColumn="0"/>
              <w:rPr>
                <w:rFonts w:ascii="Times New Roman" w:eastAsia="新細明體" w:hAnsi="Times New Roman" w:cs="Times New Roman"/>
                <w:color w:val="000000"/>
                <w:sz w:val="24"/>
                <w:szCs w:val="24"/>
              </w:rPr>
            </w:pPr>
            <w:r w:rsidRPr="00021A56">
              <w:rPr>
                <w:rFonts w:ascii="Times New Roman" w:hAnsi="Times New Roman" w:cs="Times New Roman"/>
                <w:color w:val="000000"/>
                <w:sz w:val="24"/>
                <w:szCs w:val="24"/>
              </w:rPr>
              <w:t>Hexanoic_acid</w:t>
            </w:r>
          </w:p>
        </w:tc>
        <w:tc>
          <w:tcPr>
            <w:tcW w:w="675" w:type="pct"/>
            <w:shd w:val="clear" w:color="auto" w:fill="auto"/>
            <w:vAlign w:val="center"/>
          </w:tcPr>
          <w:p w14:paraId="56C74F8C" w14:textId="1A4EF8F8" w:rsidR="009E6868" w:rsidRPr="00030334" w:rsidRDefault="009E6868" w:rsidP="009E6868">
            <w:pPr>
              <w:jc w:val="center"/>
              <w:cnfStyle w:val="000000100000" w:firstRow="0" w:lastRow="0" w:firstColumn="0" w:lastColumn="0" w:oddVBand="0" w:evenVBand="0" w:oddHBand="1" w:evenHBand="0" w:firstRowFirstColumn="0" w:firstRowLastColumn="0" w:lastRowFirstColumn="0" w:lastRowLastColumn="0"/>
              <w:rPr>
                <w:rFonts w:ascii="Times New Roman" w:eastAsia="新細明體" w:hAnsi="Times New Roman" w:cs="Times New Roman"/>
                <w:i/>
                <w:iCs/>
                <w:color w:val="000000"/>
                <w:sz w:val="24"/>
                <w:szCs w:val="24"/>
              </w:rPr>
            </w:pPr>
            <w:r w:rsidRPr="00021A56">
              <w:rPr>
                <w:rFonts w:ascii="Times New Roman" w:hAnsi="Times New Roman" w:cs="Times New Roman"/>
                <w:color w:val="000000"/>
                <w:sz w:val="24"/>
                <w:szCs w:val="24"/>
              </w:rPr>
              <w:t>NRG1</w:t>
            </w:r>
          </w:p>
        </w:tc>
        <w:tc>
          <w:tcPr>
            <w:tcW w:w="412" w:type="pct"/>
            <w:shd w:val="clear" w:color="auto" w:fill="auto"/>
            <w:vAlign w:val="center"/>
          </w:tcPr>
          <w:p w14:paraId="37438228" w14:textId="62B20933" w:rsidR="009E6868" w:rsidRPr="00030334" w:rsidRDefault="009E6868" w:rsidP="005C560D">
            <w:pPr>
              <w:tabs>
                <w:tab w:val="decimal" w:pos="109"/>
              </w:tabs>
              <w:ind w:leftChars="-38" w:left="-91" w:rightChars="-17" w:right="-41"/>
              <w:jc w:val="center"/>
              <w:cnfStyle w:val="000000100000" w:firstRow="0" w:lastRow="0" w:firstColumn="0" w:lastColumn="0" w:oddVBand="0" w:evenVBand="0" w:oddHBand="1" w:evenHBand="0" w:firstRowFirstColumn="0" w:firstRowLastColumn="0" w:lastRowFirstColumn="0" w:lastRowLastColumn="0"/>
              <w:rPr>
                <w:rFonts w:ascii="Times New Roman" w:eastAsia="新細明體" w:hAnsi="Times New Roman" w:cs="Times New Roman"/>
                <w:color w:val="000000"/>
                <w:sz w:val="24"/>
                <w:szCs w:val="24"/>
              </w:rPr>
            </w:pPr>
            <w:r w:rsidRPr="00021A56">
              <w:rPr>
                <w:rFonts w:ascii="Times New Roman" w:hAnsi="Times New Roman" w:cs="Times New Roman"/>
                <w:color w:val="000000"/>
                <w:sz w:val="24"/>
                <w:szCs w:val="24"/>
              </w:rPr>
              <w:t>-1.137</w:t>
            </w:r>
          </w:p>
        </w:tc>
        <w:tc>
          <w:tcPr>
            <w:tcW w:w="592" w:type="pct"/>
            <w:shd w:val="clear" w:color="auto" w:fill="auto"/>
            <w:vAlign w:val="center"/>
          </w:tcPr>
          <w:p w14:paraId="33E4F945" w14:textId="6317D1D3" w:rsidR="009E6868" w:rsidRPr="00030334" w:rsidRDefault="009E6868" w:rsidP="00D70425">
            <w:pPr>
              <w:tabs>
                <w:tab w:val="decimal" w:pos="393"/>
              </w:tabs>
              <w:jc w:val="both"/>
              <w:cnfStyle w:val="000000100000" w:firstRow="0" w:lastRow="0" w:firstColumn="0" w:lastColumn="0" w:oddVBand="0" w:evenVBand="0" w:oddHBand="1" w:evenHBand="0" w:firstRowFirstColumn="0" w:firstRowLastColumn="0" w:lastRowFirstColumn="0" w:lastRowLastColumn="0"/>
              <w:rPr>
                <w:rFonts w:ascii="Times New Roman" w:eastAsia="新細明體" w:hAnsi="Times New Roman" w:cs="Times New Roman"/>
                <w:color w:val="000000"/>
                <w:sz w:val="24"/>
                <w:szCs w:val="24"/>
              </w:rPr>
            </w:pPr>
            <w:r w:rsidRPr="00021A56">
              <w:rPr>
                <w:rFonts w:ascii="Times New Roman" w:hAnsi="Times New Roman" w:cs="Times New Roman"/>
                <w:color w:val="000000"/>
                <w:sz w:val="24"/>
                <w:szCs w:val="24"/>
              </w:rPr>
              <w:t>0.006</w:t>
            </w:r>
          </w:p>
        </w:tc>
      </w:tr>
      <w:tr w:rsidR="00021A56" w:rsidRPr="00030334" w14:paraId="09F0B5E7" w14:textId="77777777" w:rsidTr="00796C82">
        <w:tc>
          <w:tcPr>
            <w:cnfStyle w:val="001000000000" w:firstRow="0" w:lastRow="0" w:firstColumn="1" w:lastColumn="0" w:oddVBand="0" w:evenVBand="0" w:oddHBand="0" w:evenHBand="0" w:firstRowFirstColumn="0" w:firstRowLastColumn="0" w:lastRowFirstColumn="0" w:lastRowLastColumn="0"/>
            <w:tcW w:w="1462" w:type="pct"/>
            <w:tcBorders>
              <w:right w:val="none" w:sz="0" w:space="0" w:color="auto"/>
            </w:tcBorders>
            <w:shd w:val="clear" w:color="auto" w:fill="auto"/>
            <w:vAlign w:val="center"/>
          </w:tcPr>
          <w:p w14:paraId="74FC8B17" w14:textId="23D985DD" w:rsidR="009E6868" w:rsidRPr="00030334" w:rsidRDefault="009E6868" w:rsidP="005C560D">
            <w:pPr>
              <w:rPr>
                <w:rFonts w:ascii="Times New Roman" w:hAnsi="Times New Roman"/>
                <w:color w:val="000000"/>
                <w:sz w:val="24"/>
                <w:szCs w:val="24"/>
              </w:rPr>
            </w:pPr>
            <w:r w:rsidRPr="00021A56">
              <w:rPr>
                <w:rFonts w:ascii="Times New Roman" w:hAnsi="Times New Roman"/>
                <w:color w:val="000000"/>
                <w:sz w:val="24"/>
                <w:szCs w:val="24"/>
              </w:rPr>
              <w:t>Megasphaera_sp_NM10</w:t>
            </w:r>
          </w:p>
        </w:tc>
        <w:tc>
          <w:tcPr>
            <w:tcW w:w="1859" w:type="pct"/>
            <w:tcBorders>
              <w:left w:val="nil"/>
            </w:tcBorders>
            <w:vAlign w:val="center"/>
          </w:tcPr>
          <w:p w14:paraId="1770DBAE" w14:textId="6AF12C93" w:rsidR="009E6868" w:rsidRPr="00030334" w:rsidRDefault="009E6868" w:rsidP="005C560D">
            <w:pPr>
              <w:cnfStyle w:val="000000000000" w:firstRow="0" w:lastRow="0" w:firstColumn="0" w:lastColumn="0" w:oddVBand="0" w:evenVBand="0" w:oddHBand="0" w:evenHBand="0" w:firstRowFirstColumn="0" w:firstRowLastColumn="0" w:lastRowFirstColumn="0" w:lastRowLastColumn="0"/>
              <w:rPr>
                <w:rFonts w:ascii="Times New Roman" w:eastAsia="新細明體" w:hAnsi="Times New Roman" w:cs="Times New Roman"/>
                <w:color w:val="000000"/>
                <w:sz w:val="24"/>
                <w:szCs w:val="24"/>
              </w:rPr>
            </w:pPr>
            <w:r w:rsidRPr="00021A56">
              <w:rPr>
                <w:rFonts w:ascii="Times New Roman" w:hAnsi="Times New Roman" w:cs="Times New Roman"/>
                <w:color w:val="000000"/>
                <w:sz w:val="24"/>
                <w:szCs w:val="24"/>
              </w:rPr>
              <w:t>Hexanoic_acid</w:t>
            </w:r>
          </w:p>
        </w:tc>
        <w:tc>
          <w:tcPr>
            <w:tcW w:w="675" w:type="pct"/>
            <w:vAlign w:val="center"/>
          </w:tcPr>
          <w:p w14:paraId="5FA87275" w14:textId="4147F392" w:rsidR="009E6868" w:rsidRPr="00030334" w:rsidRDefault="009E6868" w:rsidP="009E6868">
            <w:pPr>
              <w:jc w:val="center"/>
              <w:cnfStyle w:val="000000000000" w:firstRow="0" w:lastRow="0" w:firstColumn="0" w:lastColumn="0" w:oddVBand="0" w:evenVBand="0" w:oddHBand="0" w:evenHBand="0" w:firstRowFirstColumn="0" w:firstRowLastColumn="0" w:lastRowFirstColumn="0" w:lastRowLastColumn="0"/>
              <w:rPr>
                <w:rFonts w:ascii="Times New Roman" w:eastAsia="新細明體" w:hAnsi="Times New Roman" w:cs="Times New Roman"/>
                <w:i/>
                <w:iCs/>
                <w:color w:val="000000"/>
                <w:sz w:val="24"/>
                <w:szCs w:val="24"/>
              </w:rPr>
            </w:pPr>
            <w:r w:rsidRPr="00021A56">
              <w:rPr>
                <w:rFonts w:ascii="Times New Roman" w:hAnsi="Times New Roman" w:cs="Times New Roman"/>
                <w:color w:val="000000"/>
                <w:sz w:val="24"/>
                <w:szCs w:val="24"/>
              </w:rPr>
              <w:t>FAM86C1P</w:t>
            </w:r>
          </w:p>
        </w:tc>
        <w:tc>
          <w:tcPr>
            <w:tcW w:w="412" w:type="pct"/>
            <w:vAlign w:val="center"/>
          </w:tcPr>
          <w:p w14:paraId="5C3BE0F2" w14:textId="0057FEBC" w:rsidR="009E6868" w:rsidRPr="00030334" w:rsidRDefault="009E6868" w:rsidP="005C560D">
            <w:pPr>
              <w:tabs>
                <w:tab w:val="decimal" w:pos="109"/>
              </w:tabs>
              <w:ind w:leftChars="-38" w:left="-91" w:rightChars="-17" w:right="-41"/>
              <w:jc w:val="center"/>
              <w:cnfStyle w:val="000000000000" w:firstRow="0" w:lastRow="0" w:firstColumn="0" w:lastColumn="0" w:oddVBand="0" w:evenVBand="0" w:oddHBand="0" w:evenHBand="0" w:firstRowFirstColumn="0" w:firstRowLastColumn="0" w:lastRowFirstColumn="0" w:lastRowLastColumn="0"/>
              <w:rPr>
                <w:rFonts w:ascii="Times New Roman" w:eastAsia="新細明體" w:hAnsi="Times New Roman" w:cs="Times New Roman"/>
                <w:color w:val="000000"/>
                <w:sz w:val="24"/>
                <w:szCs w:val="24"/>
              </w:rPr>
            </w:pPr>
            <w:r w:rsidRPr="00021A56">
              <w:rPr>
                <w:rFonts w:ascii="Times New Roman" w:hAnsi="Times New Roman" w:cs="Times New Roman"/>
                <w:color w:val="000000"/>
                <w:sz w:val="24"/>
                <w:szCs w:val="24"/>
              </w:rPr>
              <w:t>0.917</w:t>
            </w:r>
          </w:p>
        </w:tc>
        <w:tc>
          <w:tcPr>
            <w:tcW w:w="592" w:type="pct"/>
            <w:vAlign w:val="center"/>
          </w:tcPr>
          <w:p w14:paraId="00319A15" w14:textId="4AD42BD7" w:rsidR="009E6868" w:rsidRPr="00030334" w:rsidRDefault="009E6868" w:rsidP="00D70425">
            <w:pPr>
              <w:tabs>
                <w:tab w:val="decimal" w:pos="393"/>
              </w:tabs>
              <w:jc w:val="both"/>
              <w:cnfStyle w:val="000000000000" w:firstRow="0" w:lastRow="0" w:firstColumn="0" w:lastColumn="0" w:oddVBand="0" w:evenVBand="0" w:oddHBand="0" w:evenHBand="0" w:firstRowFirstColumn="0" w:firstRowLastColumn="0" w:lastRowFirstColumn="0" w:lastRowLastColumn="0"/>
              <w:rPr>
                <w:rFonts w:ascii="Times New Roman" w:eastAsia="新細明體" w:hAnsi="Times New Roman" w:cs="Times New Roman"/>
                <w:color w:val="000000"/>
                <w:sz w:val="24"/>
                <w:szCs w:val="24"/>
              </w:rPr>
            </w:pPr>
            <w:r w:rsidRPr="00021A56">
              <w:rPr>
                <w:rFonts w:ascii="Times New Roman" w:hAnsi="Times New Roman" w:cs="Times New Roman"/>
                <w:color w:val="000000"/>
                <w:sz w:val="24"/>
                <w:szCs w:val="24"/>
              </w:rPr>
              <w:t>0.006</w:t>
            </w:r>
          </w:p>
        </w:tc>
      </w:tr>
      <w:tr w:rsidR="00FE3C9E" w:rsidRPr="00030334" w14:paraId="6F9CD080" w14:textId="77777777" w:rsidTr="00796C8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462" w:type="pct"/>
            <w:tcBorders>
              <w:right w:val="none" w:sz="0" w:space="0" w:color="auto"/>
            </w:tcBorders>
            <w:shd w:val="clear" w:color="auto" w:fill="auto"/>
            <w:vAlign w:val="center"/>
          </w:tcPr>
          <w:p w14:paraId="727F2114" w14:textId="48A2C421" w:rsidR="00021A56" w:rsidRPr="00030334" w:rsidRDefault="00021A56" w:rsidP="005C560D">
            <w:pPr>
              <w:rPr>
                <w:rFonts w:ascii="Times New Roman" w:hAnsi="Times New Roman"/>
                <w:color w:val="000000"/>
                <w:sz w:val="24"/>
                <w:szCs w:val="24"/>
              </w:rPr>
            </w:pPr>
            <w:r w:rsidRPr="00021A56">
              <w:rPr>
                <w:rFonts w:ascii="Times New Roman" w:hAnsi="Times New Roman"/>
                <w:color w:val="000000"/>
                <w:sz w:val="24"/>
                <w:szCs w:val="24"/>
              </w:rPr>
              <w:t>Cloacibacillus_porcorum</w:t>
            </w:r>
          </w:p>
        </w:tc>
        <w:tc>
          <w:tcPr>
            <w:tcW w:w="1859" w:type="pct"/>
            <w:tcBorders>
              <w:left w:val="nil"/>
            </w:tcBorders>
            <w:shd w:val="clear" w:color="auto" w:fill="auto"/>
            <w:vAlign w:val="center"/>
          </w:tcPr>
          <w:p w14:paraId="1224F365" w14:textId="72169AF3" w:rsidR="00021A56" w:rsidRPr="00030334" w:rsidRDefault="00021A56" w:rsidP="005C560D">
            <w:pPr>
              <w:cnfStyle w:val="000000100000" w:firstRow="0" w:lastRow="0" w:firstColumn="0" w:lastColumn="0" w:oddVBand="0" w:evenVBand="0" w:oddHBand="1" w:evenHBand="0" w:firstRowFirstColumn="0" w:firstRowLastColumn="0" w:lastRowFirstColumn="0" w:lastRowLastColumn="0"/>
              <w:rPr>
                <w:rFonts w:ascii="Times New Roman" w:eastAsia="新細明體" w:hAnsi="Times New Roman" w:cs="Times New Roman"/>
                <w:color w:val="000000"/>
                <w:sz w:val="24"/>
                <w:szCs w:val="24"/>
              </w:rPr>
            </w:pPr>
            <w:r w:rsidRPr="00FB5125">
              <w:rPr>
                <w:rFonts w:ascii="Times New Roman" w:hAnsi="Times New Roman" w:cs="Times New Roman"/>
                <w:sz w:val="24"/>
                <w:szCs w:val="24"/>
              </w:rPr>
              <w:t>3α-Hydroxy-12 Ketolithocholic Acid</w:t>
            </w:r>
            <w:r w:rsidRPr="00FB5125">
              <w:rPr>
                <w:rFonts w:ascii="Times New Roman" w:hAnsi="Times New Roman" w:cs="Times New Roman" w:hint="eastAsia"/>
                <w:sz w:val="24"/>
                <w:szCs w:val="24"/>
              </w:rPr>
              <w:t xml:space="preserve"> </w:t>
            </w:r>
          </w:p>
        </w:tc>
        <w:tc>
          <w:tcPr>
            <w:tcW w:w="675" w:type="pct"/>
            <w:shd w:val="clear" w:color="auto" w:fill="auto"/>
            <w:vAlign w:val="center"/>
          </w:tcPr>
          <w:p w14:paraId="2E9A2D0E" w14:textId="0153F011" w:rsidR="00021A56" w:rsidRPr="00030334" w:rsidRDefault="00021A56" w:rsidP="00021A56">
            <w:pPr>
              <w:jc w:val="center"/>
              <w:cnfStyle w:val="000000100000" w:firstRow="0" w:lastRow="0" w:firstColumn="0" w:lastColumn="0" w:oddVBand="0" w:evenVBand="0" w:oddHBand="1" w:evenHBand="0" w:firstRowFirstColumn="0" w:firstRowLastColumn="0" w:lastRowFirstColumn="0" w:lastRowLastColumn="0"/>
              <w:rPr>
                <w:rFonts w:ascii="Times New Roman" w:eastAsia="新細明體" w:hAnsi="Times New Roman" w:cs="Times New Roman"/>
                <w:i/>
                <w:iCs/>
                <w:color w:val="000000"/>
                <w:sz w:val="24"/>
                <w:szCs w:val="24"/>
              </w:rPr>
            </w:pPr>
            <w:r w:rsidRPr="00021A56">
              <w:rPr>
                <w:rFonts w:ascii="Times New Roman" w:hAnsi="Times New Roman" w:cs="Times New Roman"/>
                <w:color w:val="000000"/>
                <w:sz w:val="24"/>
                <w:szCs w:val="24"/>
              </w:rPr>
              <w:t>CDH17</w:t>
            </w:r>
          </w:p>
        </w:tc>
        <w:tc>
          <w:tcPr>
            <w:tcW w:w="412" w:type="pct"/>
            <w:shd w:val="clear" w:color="auto" w:fill="auto"/>
            <w:vAlign w:val="center"/>
          </w:tcPr>
          <w:p w14:paraId="6BBF30E0" w14:textId="0C2D5F3F" w:rsidR="00021A56" w:rsidRPr="00030334" w:rsidRDefault="00021A56" w:rsidP="005C560D">
            <w:pPr>
              <w:tabs>
                <w:tab w:val="decimal" w:pos="109"/>
              </w:tabs>
              <w:ind w:leftChars="-38" w:left="-91" w:rightChars="-17" w:right="-41"/>
              <w:jc w:val="center"/>
              <w:cnfStyle w:val="000000100000" w:firstRow="0" w:lastRow="0" w:firstColumn="0" w:lastColumn="0" w:oddVBand="0" w:evenVBand="0" w:oddHBand="1" w:evenHBand="0" w:firstRowFirstColumn="0" w:firstRowLastColumn="0" w:lastRowFirstColumn="0" w:lastRowLastColumn="0"/>
              <w:rPr>
                <w:rFonts w:ascii="Times New Roman" w:eastAsia="新細明體" w:hAnsi="Times New Roman" w:cs="Times New Roman"/>
                <w:color w:val="000000"/>
                <w:sz w:val="24"/>
                <w:szCs w:val="24"/>
              </w:rPr>
            </w:pPr>
            <w:r w:rsidRPr="00021A56">
              <w:rPr>
                <w:rFonts w:ascii="Times New Roman" w:hAnsi="Times New Roman" w:cs="Times New Roman"/>
                <w:color w:val="000000"/>
                <w:sz w:val="24"/>
                <w:szCs w:val="24"/>
              </w:rPr>
              <w:t>1.414</w:t>
            </w:r>
          </w:p>
        </w:tc>
        <w:tc>
          <w:tcPr>
            <w:tcW w:w="592" w:type="pct"/>
            <w:shd w:val="clear" w:color="auto" w:fill="auto"/>
            <w:vAlign w:val="center"/>
          </w:tcPr>
          <w:p w14:paraId="20C2E375" w14:textId="43ABA7AA" w:rsidR="00021A56" w:rsidRPr="00030334" w:rsidRDefault="00021A56" w:rsidP="00D70425">
            <w:pPr>
              <w:tabs>
                <w:tab w:val="decimal" w:pos="393"/>
              </w:tabs>
              <w:jc w:val="both"/>
              <w:cnfStyle w:val="000000100000" w:firstRow="0" w:lastRow="0" w:firstColumn="0" w:lastColumn="0" w:oddVBand="0" w:evenVBand="0" w:oddHBand="1" w:evenHBand="0" w:firstRowFirstColumn="0" w:firstRowLastColumn="0" w:lastRowFirstColumn="0" w:lastRowLastColumn="0"/>
              <w:rPr>
                <w:rFonts w:ascii="Times New Roman" w:eastAsia="新細明體" w:hAnsi="Times New Roman" w:cs="Times New Roman"/>
                <w:color w:val="000000"/>
                <w:sz w:val="24"/>
                <w:szCs w:val="24"/>
              </w:rPr>
            </w:pPr>
            <w:r w:rsidRPr="00021A56">
              <w:rPr>
                <w:rFonts w:ascii="Times New Roman" w:hAnsi="Times New Roman" w:cs="Times New Roman"/>
                <w:color w:val="000000"/>
                <w:sz w:val="24"/>
                <w:szCs w:val="24"/>
              </w:rPr>
              <w:t>0.007</w:t>
            </w:r>
          </w:p>
        </w:tc>
      </w:tr>
      <w:tr w:rsidR="00021A56" w:rsidRPr="00030334" w14:paraId="552F7FD1" w14:textId="77777777" w:rsidTr="00796C82">
        <w:tc>
          <w:tcPr>
            <w:cnfStyle w:val="001000000000" w:firstRow="0" w:lastRow="0" w:firstColumn="1" w:lastColumn="0" w:oddVBand="0" w:evenVBand="0" w:oddHBand="0" w:evenHBand="0" w:firstRowFirstColumn="0" w:firstRowLastColumn="0" w:lastRowFirstColumn="0" w:lastRowLastColumn="0"/>
            <w:tcW w:w="1462" w:type="pct"/>
            <w:tcBorders>
              <w:bottom w:val="single" w:sz="4" w:space="0" w:color="auto"/>
              <w:right w:val="none" w:sz="0" w:space="0" w:color="auto"/>
            </w:tcBorders>
            <w:shd w:val="clear" w:color="auto" w:fill="auto"/>
            <w:vAlign w:val="center"/>
          </w:tcPr>
          <w:p w14:paraId="6DF7A5E6" w14:textId="2B4BF771" w:rsidR="009E6868" w:rsidRPr="00030334" w:rsidRDefault="009E6868" w:rsidP="005C560D">
            <w:pPr>
              <w:rPr>
                <w:rFonts w:ascii="Times New Roman" w:hAnsi="Times New Roman"/>
                <w:color w:val="000000"/>
                <w:sz w:val="24"/>
                <w:szCs w:val="24"/>
              </w:rPr>
            </w:pPr>
            <w:r w:rsidRPr="00021A56">
              <w:rPr>
                <w:rFonts w:ascii="Times New Roman" w:hAnsi="Times New Roman"/>
                <w:color w:val="000000"/>
                <w:sz w:val="24"/>
                <w:szCs w:val="24"/>
              </w:rPr>
              <w:t>Dialister_hominis</w:t>
            </w:r>
          </w:p>
        </w:tc>
        <w:tc>
          <w:tcPr>
            <w:tcW w:w="1859" w:type="pct"/>
            <w:tcBorders>
              <w:left w:val="nil"/>
              <w:bottom w:val="single" w:sz="4" w:space="0" w:color="auto"/>
            </w:tcBorders>
            <w:vAlign w:val="center"/>
          </w:tcPr>
          <w:p w14:paraId="50A45BDE" w14:textId="1C608192" w:rsidR="009E6868" w:rsidRPr="00030334" w:rsidRDefault="009E6868" w:rsidP="005C560D">
            <w:pPr>
              <w:cnfStyle w:val="000000000000" w:firstRow="0" w:lastRow="0" w:firstColumn="0" w:lastColumn="0" w:oddVBand="0" w:evenVBand="0" w:oddHBand="0" w:evenHBand="0" w:firstRowFirstColumn="0" w:firstRowLastColumn="0" w:lastRowFirstColumn="0" w:lastRowLastColumn="0"/>
              <w:rPr>
                <w:rFonts w:ascii="Times New Roman" w:eastAsia="新細明體" w:hAnsi="Times New Roman" w:cs="Times New Roman"/>
                <w:color w:val="000000"/>
                <w:sz w:val="24"/>
                <w:szCs w:val="24"/>
              </w:rPr>
            </w:pPr>
            <w:r w:rsidRPr="00021A56">
              <w:rPr>
                <w:rFonts w:ascii="Times New Roman" w:hAnsi="Times New Roman" w:cs="Times New Roman"/>
                <w:color w:val="000000"/>
                <w:sz w:val="24"/>
                <w:szCs w:val="24"/>
              </w:rPr>
              <w:t>Hexanoic_acid</w:t>
            </w:r>
          </w:p>
        </w:tc>
        <w:tc>
          <w:tcPr>
            <w:tcW w:w="675" w:type="pct"/>
            <w:tcBorders>
              <w:bottom w:val="single" w:sz="4" w:space="0" w:color="auto"/>
            </w:tcBorders>
            <w:vAlign w:val="center"/>
          </w:tcPr>
          <w:p w14:paraId="4C654278" w14:textId="3D577782" w:rsidR="009E6868" w:rsidRPr="00030334" w:rsidRDefault="009E6868" w:rsidP="009E6868">
            <w:pPr>
              <w:jc w:val="center"/>
              <w:cnfStyle w:val="000000000000" w:firstRow="0" w:lastRow="0" w:firstColumn="0" w:lastColumn="0" w:oddVBand="0" w:evenVBand="0" w:oddHBand="0" w:evenHBand="0" w:firstRowFirstColumn="0" w:firstRowLastColumn="0" w:lastRowFirstColumn="0" w:lastRowLastColumn="0"/>
              <w:rPr>
                <w:rFonts w:ascii="Times New Roman" w:eastAsia="新細明體" w:hAnsi="Times New Roman" w:cs="Times New Roman"/>
                <w:i/>
                <w:iCs/>
                <w:color w:val="000000"/>
                <w:sz w:val="24"/>
                <w:szCs w:val="24"/>
              </w:rPr>
            </w:pPr>
            <w:r w:rsidRPr="00021A56">
              <w:rPr>
                <w:rFonts w:ascii="Times New Roman" w:hAnsi="Times New Roman" w:cs="Times New Roman"/>
                <w:color w:val="000000"/>
                <w:sz w:val="24"/>
                <w:szCs w:val="24"/>
              </w:rPr>
              <w:t>SRP19</w:t>
            </w:r>
          </w:p>
        </w:tc>
        <w:tc>
          <w:tcPr>
            <w:tcW w:w="412" w:type="pct"/>
            <w:tcBorders>
              <w:bottom w:val="single" w:sz="4" w:space="0" w:color="auto"/>
            </w:tcBorders>
            <w:vAlign w:val="center"/>
          </w:tcPr>
          <w:p w14:paraId="63B3C1DE" w14:textId="5F909C47" w:rsidR="009E6868" w:rsidRPr="00030334" w:rsidRDefault="009E6868" w:rsidP="005C560D">
            <w:pPr>
              <w:tabs>
                <w:tab w:val="decimal" w:pos="109"/>
              </w:tabs>
              <w:ind w:leftChars="-38" w:left="-91" w:rightChars="-17" w:right="-41"/>
              <w:jc w:val="center"/>
              <w:cnfStyle w:val="000000000000" w:firstRow="0" w:lastRow="0" w:firstColumn="0" w:lastColumn="0" w:oddVBand="0" w:evenVBand="0" w:oddHBand="0" w:evenHBand="0" w:firstRowFirstColumn="0" w:firstRowLastColumn="0" w:lastRowFirstColumn="0" w:lastRowLastColumn="0"/>
              <w:rPr>
                <w:rFonts w:ascii="Times New Roman" w:eastAsia="新細明體" w:hAnsi="Times New Roman" w:cs="Times New Roman"/>
                <w:color w:val="000000"/>
                <w:sz w:val="24"/>
                <w:szCs w:val="24"/>
              </w:rPr>
            </w:pPr>
            <w:r w:rsidRPr="00021A56">
              <w:rPr>
                <w:rFonts w:ascii="Times New Roman" w:hAnsi="Times New Roman" w:cs="Times New Roman"/>
                <w:color w:val="000000"/>
                <w:sz w:val="24"/>
                <w:szCs w:val="24"/>
              </w:rPr>
              <w:t>1.552</w:t>
            </w:r>
          </w:p>
        </w:tc>
        <w:tc>
          <w:tcPr>
            <w:tcW w:w="592" w:type="pct"/>
            <w:tcBorders>
              <w:bottom w:val="single" w:sz="4" w:space="0" w:color="auto"/>
            </w:tcBorders>
            <w:vAlign w:val="center"/>
          </w:tcPr>
          <w:p w14:paraId="02215E68" w14:textId="49C838C4" w:rsidR="009E6868" w:rsidRPr="00030334" w:rsidRDefault="009E6868" w:rsidP="00D70425">
            <w:pPr>
              <w:tabs>
                <w:tab w:val="decimal" w:pos="393"/>
              </w:tabs>
              <w:jc w:val="both"/>
              <w:cnfStyle w:val="000000000000" w:firstRow="0" w:lastRow="0" w:firstColumn="0" w:lastColumn="0" w:oddVBand="0" w:evenVBand="0" w:oddHBand="0" w:evenHBand="0" w:firstRowFirstColumn="0" w:firstRowLastColumn="0" w:lastRowFirstColumn="0" w:lastRowLastColumn="0"/>
              <w:rPr>
                <w:rFonts w:ascii="Times New Roman" w:eastAsia="新細明體" w:hAnsi="Times New Roman" w:cs="Times New Roman"/>
                <w:color w:val="000000"/>
                <w:sz w:val="24"/>
                <w:szCs w:val="24"/>
              </w:rPr>
            </w:pPr>
            <w:r w:rsidRPr="00021A56">
              <w:rPr>
                <w:rFonts w:ascii="Times New Roman" w:hAnsi="Times New Roman" w:cs="Times New Roman"/>
                <w:color w:val="000000"/>
                <w:sz w:val="24"/>
                <w:szCs w:val="24"/>
              </w:rPr>
              <w:t>0.008</w:t>
            </w:r>
          </w:p>
        </w:tc>
      </w:tr>
    </w:tbl>
    <w:p w14:paraId="17744D99" w14:textId="1F8BCBA5" w:rsidR="00314B2B" w:rsidRDefault="003D1CEF">
      <w:pPr>
        <w:rPr>
          <w:rFonts w:ascii="Times New Roman" w:hAnsi="Times New Roman" w:cs="Times New Roman"/>
        </w:rPr>
      </w:pPr>
      <w:r w:rsidRPr="003D1CEF">
        <w:rPr>
          <w:rFonts w:ascii="Times New Roman" w:hAnsi="Times New Roman" w:cs="Times New Roman"/>
        </w:rPr>
        <w:t>M1: Mediator 1 (Metabolites); M2: Mediator 2 (Proteins); Est: Estimates; p: p-value</w:t>
      </w:r>
      <w:r w:rsidR="00DE7159">
        <w:rPr>
          <w:rFonts w:ascii="Times New Roman" w:hAnsi="Times New Roman" w:cs="Times New Roman" w:hint="eastAsia"/>
        </w:rPr>
        <w:t>; *</w:t>
      </w:r>
      <w:r w:rsidR="00C63C1E">
        <w:rPr>
          <w:rFonts w:ascii="Times New Roman" w:hAnsi="Times New Roman" w:cs="Times New Roman" w:hint="eastAsia"/>
        </w:rPr>
        <w:t xml:space="preserve">p.FDR by </w:t>
      </w:r>
      <w:r w:rsidR="00C63C1E" w:rsidRPr="00381E85">
        <w:rPr>
          <w:rFonts w:ascii="Times New Roman" w:hAnsi="Times New Roman" w:cs="Times New Roman"/>
        </w:rPr>
        <w:t>Benjamini–Hochberg</w:t>
      </w:r>
      <w:r w:rsidR="00C63C1E">
        <w:rPr>
          <w:rFonts w:ascii="Times New Roman" w:hAnsi="Times New Roman" w:cs="Times New Roman" w:hint="eastAsia"/>
        </w:rPr>
        <w:t xml:space="preserve"> adjustment significant.</w:t>
      </w:r>
    </w:p>
    <w:sectPr w:rsidR="00314B2B" w:rsidSect="006F47FC">
      <w:pgSz w:w="11906" w:h="16838" w:code="9"/>
      <w:pgMar w:top="1077" w:right="1077" w:bottom="1077" w:left="1077"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B799688" w14:textId="77777777" w:rsidR="00262D07" w:rsidRDefault="00262D07" w:rsidP="009F7EBB">
      <w:pPr>
        <w:spacing w:after="0" w:line="240" w:lineRule="auto"/>
      </w:pPr>
      <w:r>
        <w:separator/>
      </w:r>
    </w:p>
  </w:endnote>
  <w:endnote w:type="continuationSeparator" w:id="0">
    <w:p w14:paraId="07A63A77" w14:textId="77777777" w:rsidR="00262D07" w:rsidRDefault="00262D07" w:rsidP="009F7EB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 w:name="新細明體">
    <w:altName w:val="PMingLiU"/>
    <w:panose1 w:val="02020500000000000000"/>
    <w:charset w:val="88"/>
    <w:family w:val="roman"/>
    <w:pitch w:val="variable"/>
    <w:sig w:usb0="A00002FF" w:usb1="28CFFCFA" w:usb2="00000016" w:usb3="00000000" w:csb0="00100001" w:csb1="00000000"/>
  </w:font>
  <w:font w:name="Aptos Display">
    <w:charset w:val="00"/>
    <w:family w:val="swiss"/>
    <w:pitch w:val="variable"/>
    <w:sig w:usb0="20000287" w:usb1="00000003" w:usb2="00000000" w:usb3="00000000" w:csb0="0000019F"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02BCCC9" w14:textId="77777777" w:rsidR="00262D07" w:rsidRDefault="00262D07" w:rsidP="009F7EBB">
      <w:pPr>
        <w:spacing w:after="0" w:line="240" w:lineRule="auto"/>
      </w:pPr>
      <w:r>
        <w:separator/>
      </w:r>
    </w:p>
  </w:footnote>
  <w:footnote w:type="continuationSeparator" w:id="0">
    <w:p w14:paraId="36BE6BEA" w14:textId="77777777" w:rsidR="00262D07" w:rsidRDefault="00262D07" w:rsidP="009F7EBB">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534009E4"/>
    <w:multiLevelType w:val="hybridMultilevel"/>
    <w:tmpl w:val="4514A5EA"/>
    <w:lvl w:ilvl="0" w:tplc="71CE5CCA">
      <w:start w:val="1"/>
      <w:numFmt w:val="upperRoman"/>
      <w:lvlText w:val="%1."/>
      <w:lvlJc w:val="right"/>
      <w:pPr>
        <w:ind w:left="720" w:hanging="360"/>
      </w:pPr>
      <w:rPr>
        <w:rFonts w:ascii="Times New Roman" w:hAnsi="Times New Roman" w:cs="Times New Roman"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57613343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bordersDoNotSurroundHeader/>
  <w:bordersDoNotSurroundFooter/>
  <w:defaultTabStop w:val="720"/>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96C56"/>
    <w:rsid w:val="00010039"/>
    <w:rsid w:val="00014AB6"/>
    <w:rsid w:val="0001516E"/>
    <w:rsid w:val="00021062"/>
    <w:rsid w:val="00021A56"/>
    <w:rsid w:val="0002411B"/>
    <w:rsid w:val="00025921"/>
    <w:rsid w:val="00026004"/>
    <w:rsid w:val="00030334"/>
    <w:rsid w:val="00032EF2"/>
    <w:rsid w:val="0006115B"/>
    <w:rsid w:val="0007200F"/>
    <w:rsid w:val="000721FF"/>
    <w:rsid w:val="00077804"/>
    <w:rsid w:val="0007782B"/>
    <w:rsid w:val="00083FD7"/>
    <w:rsid w:val="00091CB3"/>
    <w:rsid w:val="00091FDA"/>
    <w:rsid w:val="0009406B"/>
    <w:rsid w:val="000979DC"/>
    <w:rsid w:val="000A1762"/>
    <w:rsid w:val="000A2A8F"/>
    <w:rsid w:val="000A5A3F"/>
    <w:rsid w:val="000A5DE4"/>
    <w:rsid w:val="000B0217"/>
    <w:rsid w:val="000C3050"/>
    <w:rsid w:val="000C5E90"/>
    <w:rsid w:val="000D1028"/>
    <w:rsid w:val="000D62D3"/>
    <w:rsid w:val="000D6A78"/>
    <w:rsid w:val="000E546C"/>
    <w:rsid w:val="000E649A"/>
    <w:rsid w:val="000F3050"/>
    <w:rsid w:val="000F3A7A"/>
    <w:rsid w:val="00110969"/>
    <w:rsid w:val="001203BA"/>
    <w:rsid w:val="00122899"/>
    <w:rsid w:val="00123647"/>
    <w:rsid w:val="001423CE"/>
    <w:rsid w:val="00144A47"/>
    <w:rsid w:val="0015451A"/>
    <w:rsid w:val="001550F0"/>
    <w:rsid w:val="001562BF"/>
    <w:rsid w:val="00157B14"/>
    <w:rsid w:val="001626B4"/>
    <w:rsid w:val="001633B3"/>
    <w:rsid w:val="00163EF2"/>
    <w:rsid w:val="00170928"/>
    <w:rsid w:val="00171C9F"/>
    <w:rsid w:val="00177094"/>
    <w:rsid w:val="00177F04"/>
    <w:rsid w:val="001809CB"/>
    <w:rsid w:val="0019700B"/>
    <w:rsid w:val="001A01A5"/>
    <w:rsid w:val="001A2973"/>
    <w:rsid w:val="001A6A10"/>
    <w:rsid w:val="001B2450"/>
    <w:rsid w:val="001B7C13"/>
    <w:rsid w:val="001C3137"/>
    <w:rsid w:val="001D2355"/>
    <w:rsid w:val="001D2521"/>
    <w:rsid w:val="001D30EA"/>
    <w:rsid w:val="001E117E"/>
    <w:rsid w:val="001E2F0B"/>
    <w:rsid w:val="001E6F2C"/>
    <w:rsid w:val="001F0625"/>
    <w:rsid w:val="001F089B"/>
    <w:rsid w:val="001F6729"/>
    <w:rsid w:val="00214018"/>
    <w:rsid w:val="00217B7B"/>
    <w:rsid w:val="0022551D"/>
    <w:rsid w:val="00225574"/>
    <w:rsid w:val="00225635"/>
    <w:rsid w:val="002318BF"/>
    <w:rsid w:val="00232A3C"/>
    <w:rsid w:val="0024301B"/>
    <w:rsid w:val="002469CC"/>
    <w:rsid w:val="002520F8"/>
    <w:rsid w:val="00254C37"/>
    <w:rsid w:val="002562E2"/>
    <w:rsid w:val="00260415"/>
    <w:rsid w:val="00262D07"/>
    <w:rsid w:val="0026625F"/>
    <w:rsid w:val="00284D35"/>
    <w:rsid w:val="002857FB"/>
    <w:rsid w:val="0029173B"/>
    <w:rsid w:val="00293C90"/>
    <w:rsid w:val="002A261E"/>
    <w:rsid w:val="002A33EC"/>
    <w:rsid w:val="002A5382"/>
    <w:rsid w:val="002A7210"/>
    <w:rsid w:val="002C439F"/>
    <w:rsid w:val="002C4C07"/>
    <w:rsid w:val="002C5D34"/>
    <w:rsid w:val="002C6FA8"/>
    <w:rsid w:val="002D3B21"/>
    <w:rsid w:val="002D77EF"/>
    <w:rsid w:val="002D7B1D"/>
    <w:rsid w:val="002E00A6"/>
    <w:rsid w:val="002E13CF"/>
    <w:rsid w:val="002E17D9"/>
    <w:rsid w:val="002E3AB4"/>
    <w:rsid w:val="002E3CD9"/>
    <w:rsid w:val="002E4782"/>
    <w:rsid w:val="002F4E1D"/>
    <w:rsid w:val="00301A2E"/>
    <w:rsid w:val="00301AF7"/>
    <w:rsid w:val="00302722"/>
    <w:rsid w:val="00305923"/>
    <w:rsid w:val="00307268"/>
    <w:rsid w:val="00313016"/>
    <w:rsid w:val="00314B2B"/>
    <w:rsid w:val="00330A43"/>
    <w:rsid w:val="00334D15"/>
    <w:rsid w:val="003453BD"/>
    <w:rsid w:val="003475A3"/>
    <w:rsid w:val="00351B99"/>
    <w:rsid w:val="003544FF"/>
    <w:rsid w:val="003556EC"/>
    <w:rsid w:val="00355E7D"/>
    <w:rsid w:val="00356F18"/>
    <w:rsid w:val="00363E21"/>
    <w:rsid w:val="003646C8"/>
    <w:rsid w:val="00371A2F"/>
    <w:rsid w:val="00373824"/>
    <w:rsid w:val="0037501D"/>
    <w:rsid w:val="00381E85"/>
    <w:rsid w:val="00392D90"/>
    <w:rsid w:val="00393903"/>
    <w:rsid w:val="00397C5A"/>
    <w:rsid w:val="003B2340"/>
    <w:rsid w:val="003C3563"/>
    <w:rsid w:val="003D19F2"/>
    <w:rsid w:val="003D1CEF"/>
    <w:rsid w:val="003D1FC6"/>
    <w:rsid w:val="003D34FE"/>
    <w:rsid w:val="003D3E72"/>
    <w:rsid w:val="003D4830"/>
    <w:rsid w:val="003D686C"/>
    <w:rsid w:val="003E4A82"/>
    <w:rsid w:val="003E55A9"/>
    <w:rsid w:val="003E6498"/>
    <w:rsid w:val="003F4918"/>
    <w:rsid w:val="004036CC"/>
    <w:rsid w:val="004043A8"/>
    <w:rsid w:val="00410AC8"/>
    <w:rsid w:val="0041110A"/>
    <w:rsid w:val="00412030"/>
    <w:rsid w:val="004131A7"/>
    <w:rsid w:val="00415B14"/>
    <w:rsid w:val="00417507"/>
    <w:rsid w:val="004319C0"/>
    <w:rsid w:val="00441378"/>
    <w:rsid w:val="00442F75"/>
    <w:rsid w:val="00444401"/>
    <w:rsid w:val="00446B1A"/>
    <w:rsid w:val="0045426D"/>
    <w:rsid w:val="00454F94"/>
    <w:rsid w:val="00464006"/>
    <w:rsid w:val="004640A4"/>
    <w:rsid w:val="00464D5A"/>
    <w:rsid w:val="004708B8"/>
    <w:rsid w:val="0047255F"/>
    <w:rsid w:val="00481920"/>
    <w:rsid w:val="00490F0D"/>
    <w:rsid w:val="00494DD9"/>
    <w:rsid w:val="00497A58"/>
    <w:rsid w:val="00497E6F"/>
    <w:rsid w:val="004A330C"/>
    <w:rsid w:val="004B14CA"/>
    <w:rsid w:val="004B24C2"/>
    <w:rsid w:val="004C2D4C"/>
    <w:rsid w:val="004C3D9D"/>
    <w:rsid w:val="004D30A4"/>
    <w:rsid w:val="004E6712"/>
    <w:rsid w:val="004E6E5E"/>
    <w:rsid w:val="004F57AA"/>
    <w:rsid w:val="00511C4F"/>
    <w:rsid w:val="00522AAF"/>
    <w:rsid w:val="00523BE6"/>
    <w:rsid w:val="00525729"/>
    <w:rsid w:val="0053062E"/>
    <w:rsid w:val="00533037"/>
    <w:rsid w:val="005336FD"/>
    <w:rsid w:val="00544696"/>
    <w:rsid w:val="00545E52"/>
    <w:rsid w:val="005527F6"/>
    <w:rsid w:val="00555D38"/>
    <w:rsid w:val="0056687B"/>
    <w:rsid w:val="0057678A"/>
    <w:rsid w:val="00577B77"/>
    <w:rsid w:val="0058533D"/>
    <w:rsid w:val="0058738F"/>
    <w:rsid w:val="005947E9"/>
    <w:rsid w:val="005A0B09"/>
    <w:rsid w:val="005B2ACA"/>
    <w:rsid w:val="005B5D69"/>
    <w:rsid w:val="005C560D"/>
    <w:rsid w:val="005D00FF"/>
    <w:rsid w:val="005D1709"/>
    <w:rsid w:val="005D4D06"/>
    <w:rsid w:val="005D718E"/>
    <w:rsid w:val="005F43C3"/>
    <w:rsid w:val="00600ADF"/>
    <w:rsid w:val="00603185"/>
    <w:rsid w:val="006047CE"/>
    <w:rsid w:val="00612594"/>
    <w:rsid w:val="00614C62"/>
    <w:rsid w:val="00627B8A"/>
    <w:rsid w:val="006305A3"/>
    <w:rsid w:val="00647E74"/>
    <w:rsid w:val="00660CFB"/>
    <w:rsid w:val="006614BD"/>
    <w:rsid w:val="0068194E"/>
    <w:rsid w:val="0068705A"/>
    <w:rsid w:val="00695D6D"/>
    <w:rsid w:val="006A1740"/>
    <w:rsid w:val="006A5C14"/>
    <w:rsid w:val="006C1375"/>
    <w:rsid w:val="006C75F4"/>
    <w:rsid w:val="006D0781"/>
    <w:rsid w:val="006D30E7"/>
    <w:rsid w:val="006F47FC"/>
    <w:rsid w:val="006F6B23"/>
    <w:rsid w:val="006F7BFE"/>
    <w:rsid w:val="00710137"/>
    <w:rsid w:val="00716C06"/>
    <w:rsid w:val="007223CE"/>
    <w:rsid w:val="00730415"/>
    <w:rsid w:val="00735257"/>
    <w:rsid w:val="007443AA"/>
    <w:rsid w:val="007454F9"/>
    <w:rsid w:val="00746632"/>
    <w:rsid w:val="00751C75"/>
    <w:rsid w:val="00752CEF"/>
    <w:rsid w:val="00760774"/>
    <w:rsid w:val="00765DC8"/>
    <w:rsid w:val="00771426"/>
    <w:rsid w:val="007716B5"/>
    <w:rsid w:val="00780AEE"/>
    <w:rsid w:val="00787018"/>
    <w:rsid w:val="00796C82"/>
    <w:rsid w:val="007A5B1E"/>
    <w:rsid w:val="007B1974"/>
    <w:rsid w:val="007B4BED"/>
    <w:rsid w:val="007B5B27"/>
    <w:rsid w:val="007B6D93"/>
    <w:rsid w:val="007F346F"/>
    <w:rsid w:val="007F716B"/>
    <w:rsid w:val="00800989"/>
    <w:rsid w:val="00805915"/>
    <w:rsid w:val="00812555"/>
    <w:rsid w:val="00813889"/>
    <w:rsid w:val="00816D9B"/>
    <w:rsid w:val="008218A8"/>
    <w:rsid w:val="008230EB"/>
    <w:rsid w:val="00823353"/>
    <w:rsid w:val="00825E18"/>
    <w:rsid w:val="00830FAC"/>
    <w:rsid w:val="008328AF"/>
    <w:rsid w:val="0083631B"/>
    <w:rsid w:val="00837F93"/>
    <w:rsid w:val="00841E01"/>
    <w:rsid w:val="00862290"/>
    <w:rsid w:val="00863136"/>
    <w:rsid w:val="008634A5"/>
    <w:rsid w:val="00866815"/>
    <w:rsid w:val="008777F3"/>
    <w:rsid w:val="00880D43"/>
    <w:rsid w:val="0088248F"/>
    <w:rsid w:val="00884AAE"/>
    <w:rsid w:val="00887657"/>
    <w:rsid w:val="008A0631"/>
    <w:rsid w:val="008A282E"/>
    <w:rsid w:val="008A5AB8"/>
    <w:rsid w:val="008B0C70"/>
    <w:rsid w:val="008C3AAE"/>
    <w:rsid w:val="008C4068"/>
    <w:rsid w:val="008C44B3"/>
    <w:rsid w:val="008C5A24"/>
    <w:rsid w:val="008D027B"/>
    <w:rsid w:val="008D2E92"/>
    <w:rsid w:val="008D6FA7"/>
    <w:rsid w:val="008E32C6"/>
    <w:rsid w:val="008E6C86"/>
    <w:rsid w:val="008F4CB8"/>
    <w:rsid w:val="00903A6E"/>
    <w:rsid w:val="00930EF7"/>
    <w:rsid w:val="0093419F"/>
    <w:rsid w:val="009361CA"/>
    <w:rsid w:val="00966986"/>
    <w:rsid w:val="009728C0"/>
    <w:rsid w:val="00972FD5"/>
    <w:rsid w:val="00973289"/>
    <w:rsid w:val="0097648E"/>
    <w:rsid w:val="00976BD8"/>
    <w:rsid w:val="009854A7"/>
    <w:rsid w:val="009877A0"/>
    <w:rsid w:val="00990B1D"/>
    <w:rsid w:val="00990E25"/>
    <w:rsid w:val="00994AE3"/>
    <w:rsid w:val="009A5870"/>
    <w:rsid w:val="009B46C4"/>
    <w:rsid w:val="009B646C"/>
    <w:rsid w:val="009D01E4"/>
    <w:rsid w:val="009D0309"/>
    <w:rsid w:val="009D2016"/>
    <w:rsid w:val="009E03FE"/>
    <w:rsid w:val="009E2F55"/>
    <w:rsid w:val="009E3426"/>
    <w:rsid w:val="009E6293"/>
    <w:rsid w:val="009E6868"/>
    <w:rsid w:val="009F2894"/>
    <w:rsid w:val="009F3805"/>
    <w:rsid w:val="009F4332"/>
    <w:rsid w:val="009F43D6"/>
    <w:rsid w:val="009F5173"/>
    <w:rsid w:val="009F6496"/>
    <w:rsid w:val="009F7EBB"/>
    <w:rsid w:val="00A04BE5"/>
    <w:rsid w:val="00A0521E"/>
    <w:rsid w:val="00A10425"/>
    <w:rsid w:val="00A12E9F"/>
    <w:rsid w:val="00A173F6"/>
    <w:rsid w:val="00A25BBA"/>
    <w:rsid w:val="00A33B07"/>
    <w:rsid w:val="00A3518D"/>
    <w:rsid w:val="00A37334"/>
    <w:rsid w:val="00A376DA"/>
    <w:rsid w:val="00A43385"/>
    <w:rsid w:val="00A53BBC"/>
    <w:rsid w:val="00A70C53"/>
    <w:rsid w:val="00A73066"/>
    <w:rsid w:val="00A7487D"/>
    <w:rsid w:val="00A83623"/>
    <w:rsid w:val="00A84246"/>
    <w:rsid w:val="00AA4DA5"/>
    <w:rsid w:val="00AB3016"/>
    <w:rsid w:val="00AD5719"/>
    <w:rsid w:val="00AD6124"/>
    <w:rsid w:val="00AE5F13"/>
    <w:rsid w:val="00AE7B2C"/>
    <w:rsid w:val="00AF0956"/>
    <w:rsid w:val="00AF1B9C"/>
    <w:rsid w:val="00B016DE"/>
    <w:rsid w:val="00B12A65"/>
    <w:rsid w:val="00B15EB7"/>
    <w:rsid w:val="00B166B6"/>
    <w:rsid w:val="00B278D4"/>
    <w:rsid w:val="00B3161A"/>
    <w:rsid w:val="00B3609E"/>
    <w:rsid w:val="00B42602"/>
    <w:rsid w:val="00B471C0"/>
    <w:rsid w:val="00B50322"/>
    <w:rsid w:val="00B53047"/>
    <w:rsid w:val="00B626B7"/>
    <w:rsid w:val="00B672C3"/>
    <w:rsid w:val="00B82BA3"/>
    <w:rsid w:val="00B85FF4"/>
    <w:rsid w:val="00B865AB"/>
    <w:rsid w:val="00B9530E"/>
    <w:rsid w:val="00B96C56"/>
    <w:rsid w:val="00BA562B"/>
    <w:rsid w:val="00BB4ECC"/>
    <w:rsid w:val="00BC0E29"/>
    <w:rsid w:val="00BC291B"/>
    <w:rsid w:val="00BD2C1E"/>
    <w:rsid w:val="00BD6F6D"/>
    <w:rsid w:val="00BE75D6"/>
    <w:rsid w:val="00BF5683"/>
    <w:rsid w:val="00BF62AE"/>
    <w:rsid w:val="00BF7D44"/>
    <w:rsid w:val="00C04AE2"/>
    <w:rsid w:val="00C0517A"/>
    <w:rsid w:val="00C059F1"/>
    <w:rsid w:val="00C15D81"/>
    <w:rsid w:val="00C203C5"/>
    <w:rsid w:val="00C216F1"/>
    <w:rsid w:val="00C3219C"/>
    <w:rsid w:val="00C331BF"/>
    <w:rsid w:val="00C35695"/>
    <w:rsid w:val="00C368B7"/>
    <w:rsid w:val="00C41479"/>
    <w:rsid w:val="00C41485"/>
    <w:rsid w:val="00C4322A"/>
    <w:rsid w:val="00C62A13"/>
    <w:rsid w:val="00C63C1E"/>
    <w:rsid w:val="00C7486B"/>
    <w:rsid w:val="00C75AA1"/>
    <w:rsid w:val="00C8040B"/>
    <w:rsid w:val="00C83CE5"/>
    <w:rsid w:val="00C86CF5"/>
    <w:rsid w:val="00C903A4"/>
    <w:rsid w:val="00C92287"/>
    <w:rsid w:val="00C92D36"/>
    <w:rsid w:val="00CA16D4"/>
    <w:rsid w:val="00CA220D"/>
    <w:rsid w:val="00CA29F4"/>
    <w:rsid w:val="00CA409F"/>
    <w:rsid w:val="00CA52A9"/>
    <w:rsid w:val="00CA646F"/>
    <w:rsid w:val="00CB09B4"/>
    <w:rsid w:val="00CB0A74"/>
    <w:rsid w:val="00CB41E3"/>
    <w:rsid w:val="00CB6514"/>
    <w:rsid w:val="00CD4369"/>
    <w:rsid w:val="00CD74F0"/>
    <w:rsid w:val="00CE1947"/>
    <w:rsid w:val="00CE5BCC"/>
    <w:rsid w:val="00CE5C43"/>
    <w:rsid w:val="00CF181B"/>
    <w:rsid w:val="00CF638D"/>
    <w:rsid w:val="00D04B7F"/>
    <w:rsid w:val="00D17180"/>
    <w:rsid w:val="00D26155"/>
    <w:rsid w:val="00D32552"/>
    <w:rsid w:val="00D327B4"/>
    <w:rsid w:val="00D36572"/>
    <w:rsid w:val="00D37FBC"/>
    <w:rsid w:val="00D40350"/>
    <w:rsid w:val="00D40E88"/>
    <w:rsid w:val="00D53800"/>
    <w:rsid w:val="00D55FD7"/>
    <w:rsid w:val="00D70425"/>
    <w:rsid w:val="00D777F2"/>
    <w:rsid w:val="00D83672"/>
    <w:rsid w:val="00D8394D"/>
    <w:rsid w:val="00D92E41"/>
    <w:rsid w:val="00D93DA3"/>
    <w:rsid w:val="00DA3DD3"/>
    <w:rsid w:val="00DA6542"/>
    <w:rsid w:val="00DB3483"/>
    <w:rsid w:val="00DC1382"/>
    <w:rsid w:val="00DC6D44"/>
    <w:rsid w:val="00DC7DDF"/>
    <w:rsid w:val="00DE3557"/>
    <w:rsid w:val="00DE7054"/>
    <w:rsid w:val="00DE7159"/>
    <w:rsid w:val="00DF05FE"/>
    <w:rsid w:val="00DF16DC"/>
    <w:rsid w:val="00DF1874"/>
    <w:rsid w:val="00DF6265"/>
    <w:rsid w:val="00E00A03"/>
    <w:rsid w:val="00E04FD3"/>
    <w:rsid w:val="00E14C1A"/>
    <w:rsid w:val="00E21953"/>
    <w:rsid w:val="00E233D6"/>
    <w:rsid w:val="00E249C4"/>
    <w:rsid w:val="00E34710"/>
    <w:rsid w:val="00E35920"/>
    <w:rsid w:val="00E36EB3"/>
    <w:rsid w:val="00E40927"/>
    <w:rsid w:val="00E44B68"/>
    <w:rsid w:val="00E4505A"/>
    <w:rsid w:val="00E45840"/>
    <w:rsid w:val="00E52A52"/>
    <w:rsid w:val="00E62743"/>
    <w:rsid w:val="00E62BC3"/>
    <w:rsid w:val="00E743E8"/>
    <w:rsid w:val="00E77CAC"/>
    <w:rsid w:val="00E806BB"/>
    <w:rsid w:val="00E824D9"/>
    <w:rsid w:val="00E82AF1"/>
    <w:rsid w:val="00E84091"/>
    <w:rsid w:val="00E85E64"/>
    <w:rsid w:val="00E87424"/>
    <w:rsid w:val="00E9228C"/>
    <w:rsid w:val="00EA1FAE"/>
    <w:rsid w:val="00EA23A1"/>
    <w:rsid w:val="00EA3048"/>
    <w:rsid w:val="00EA39B9"/>
    <w:rsid w:val="00EA5B86"/>
    <w:rsid w:val="00EB7352"/>
    <w:rsid w:val="00EC0CCF"/>
    <w:rsid w:val="00EC439F"/>
    <w:rsid w:val="00EC661F"/>
    <w:rsid w:val="00EE1414"/>
    <w:rsid w:val="00EE1D2D"/>
    <w:rsid w:val="00EE3FC4"/>
    <w:rsid w:val="00EE4B23"/>
    <w:rsid w:val="00EE66BE"/>
    <w:rsid w:val="00EE7381"/>
    <w:rsid w:val="00EE7E9C"/>
    <w:rsid w:val="00EF2007"/>
    <w:rsid w:val="00EF6E71"/>
    <w:rsid w:val="00F01062"/>
    <w:rsid w:val="00F025BC"/>
    <w:rsid w:val="00F0593F"/>
    <w:rsid w:val="00F14A18"/>
    <w:rsid w:val="00F26A48"/>
    <w:rsid w:val="00F31C1D"/>
    <w:rsid w:val="00F3257A"/>
    <w:rsid w:val="00F35066"/>
    <w:rsid w:val="00F42139"/>
    <w:rsid w:val="00F54593"/>
    <w:rsid w:val="00F57E96"/>
    <w:rsid w:val="00F64432"/>
    <w:rsid w:val="00F80E72"/>
    <w:rsid w:val="00F82447"/>
    <w:rsid w:val="00F84927"/>
    <w:rsid w:val="00F84E64"/>
    <w:rsid w:val="00F85DC3"/>
    <w:rsid w:val="00F86A16"/>
    <w:rsid w:val="00F86CC7"/>
    <w:rsid w:val="00F907EF"/>
    <w:rsid w:val="00F93C30"/>
    <w:rsid w:val="00F950B4"/>
    <w:rsid w:val="00FA2DB0"/>
    <w:rsid w:val="00FB19A9"/>
    <w:rsid w:val="00FB5125"/>
    <w:rsid w:val="00FC5631"/>
    <w:rsid w:val="00FD0A4C"/>
    <w:rsid w:val="00FD0D28"/>
    <w:rsid w:val="00FD1DA5"/>
    <w:rsid w:val="00FE3C9E"/>
    <w:rsid w:val="00FE6B88"/>
    <w:rsid w:val="00FF4370"/>
    <w:rsid w:val="00FF52DF"/>
    <w:rsid w:val="00FF57E4"/>
    <w:rsid w:val="00FF629B"/>
    <w:rsid w:val="00FF7996"/>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1E43D1E5"/>
  <w15:chartTrackingRefBased/>
  <w15:docId w15:val="{5165E6CB-ACFC-40B5-8EA0-4A215DA910F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4"/>
        <w:szCs w:val="24"/>
        <w:lang w:val="en-US" w:eastAsia="zh-TW"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E35920"/>
  </w:style>
  <w:style w:type="paragraph" w:styleId="1">
    <w:name w:val="heading 1"/>
    <w:basedOn w:val="a"/>
    <w:next w:val="a"/>
    <w:link w:val="10"/>
    <w:uiPriority w:val="9"/>
    <w:qFormat/>
    <w:rsid w:val="00A73066"/>
    <w:pPr>
      <w:outlineLvl w:val="0"/>
    </w:pPr>
    <w:rPr>
      <w:rFonts w:ascii="Times New Roman" w:hAnsi="Times New Roman" w:cs="Times New Roman"/>
      <w:b/>
      <w:bCs/>
    </w:rPr>
  </w:style>
  <w:style w:type="paragraph" w:styleId="2">
    <w:name w:val="heading 2"/>
    <w:basedOn w:val="a"/>
    <w:next w:val="a"/>
    <w:link w:val="20"/>
    <w:uiPriority w:val="9"/>
    <w:unhideWhenUsed/>
    <w:qFormat/>
    <w:rsid w:val="00B96C56"/>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3">
    <w:name w:val="heading 3"/>
    <w:basedOn w:val="a"/>
    <w:next w:val="a"/>
    <w:link w:val="30"/>
    <w:uiPriority w:val="9"/>
    <w:semiHidden/>
    <w:unhideWhenUsed/>
    <w:qFormat/>
    <w:rsid w:val="00B96C56"/>
    <w:pPr>
      <w:keepNext/>
      <w:keepLines/>
      <w:spacing w:before="160" w:after="80"/>
      <w:outlineLvl w:val="2"/>
    </w:pPr>
    <w:rPr>
      <w:rFonts w:eastAsiaTheme="majorEastAsia" w:cstheme="majorBidi"/>
      <w:color w:val="0F4761" w:themeColor="accent1" w:themeShade="BF"/>
      <w:sz w:val="28"/>
      <w:szCs w:val="28"/>
    </w:rPr>
  </w:style>
  <w:style w:type="paragraph" w:styleId="4">
    <w:name w:val="heading 4"/>
    <w:basedOn w:val="a"/>
    <w:next w:val="a"/>
    <w:link w:val="40"/>
    <w:uiPriority w:val="9"/>
    <w:semiHidden/>
    <w:unhideWhenUsed/>
    <w:qFormat/>
    <w:rsid w:val="00B96C56"/>
    <w:pPr>
      <w:keepNext/>
      <w:keepLines/>
      <w:spacing w:before="80" w:after="40"/>
      <w:outlineLvl w:val="3"/>
    </w:pPr>
    <w:rPr>
      <w:rFonts w:eastAsiaTheme="majorEastAsia" w:cstheme="majorBidi"/>
      <w:i/>
      <w:iCs/>
      <w:color w:val="0F4761" w:themeColor="accent1" w:themeShade="BF"/>
    </w:rPr>
  </w:style>
  <w:style w:type="paragraph" w:styleId="5">
    <w:name w:val="heading 5"/>
    <w:basedOn w:val="a"/>
    <w:next w:val="a"/>
    <w:link w:val="50"/>
    <w:uiPriority w:val="9"/>
    <w:semiHidden/>
    <w:unhideWhenUsed/>
    <w:qFormat/>
    <w:rsid w:val="00B96C56"/>
    <w:pPr>
      <w:keepNext/>
      <w:keepLines/>
      <w:spacing w:before="80" w:after="40"/>
      <w:outlineLvl w:val="4"/>
    </w:pPr>
    <w:rPr>
      <w:rFonts w:eastAsiaTheme="majorEastAsia" w:cstheme="majorBidi"/>
      <w:color w:val="0F4761" w:themeColor="accent1" w:themeShade="BF"/>
    </w:rPr>
  </w:style>
  <w:style w:type="paragraph" w:styleId="6">
    <w:name w:val="heading 6"/>
    <w:basedOn w:val="a"/>
    <w:next w:val="a"/>
    <w:link w:val="60"/>
    <w:uiPriority w:val="9"/>
    <w:semiHidden/>
    <w:unhideWhenUsed/>
    <w:qFormat/>
    <w:rsid w:val="00B96C56"/>
    <w:pPr>
      <w:keepNext/>
      <w:keepLines/>
      <w:spacing w:before="40" w:after="0"/>
      <w:outlineLvl w:val="5"/>
    </w:pPr>
    <w:rPr>
      <w:rFonts w:eastAsiaTheme="majorEastAsia" w:cstheme="majorBidi"/>
      <w:i/>
      <w:iCs/>
      <w:color w:val="595959" w:themeColor="text1" w:themeTint="A6"/>
    </w:rPr>
  </w:style>
  <w:style w:type="paragraph" w:styleId="7">
    <w:name w:val="heading 7"/>
    <w:basedOn w:val="a"/>
    <w:next w:val="a"/>
    <w:link w:val="70"/>
    <w:uiPriority w:val="9"/>
    <w:semiHidden/>
    <w:unhideWhenUsed/>
    <w:qFormat/>
    <w:rsid w:val="00B96C56"/>
    <w:pPr>
      <w:keepNext/>
      <w:keepLines/>
      <w:spacing w:before="40" w:after="0"/>
      <w:outlineLvl w:val="6"/>
    </w:pPr>
    <w:rPr>
      <w:rFonts w:eastAsiaTheme="majorEastAsia" w:cstheme="majorBidi"/>
      <w:color w:val="595959" w:themeColor="text1" w:themeTint="A6"/>
    </w:rPr>
  </w:style>
  <w:style w:type="paragraph" w:styleId="8">
    <w:name w:val="heading 8"/>
    <w:basedOn w:val="a"/>
    <w:next w:val="a"/>
    <w:link w:val="80"/>
    <w:uiPriority w:val="9"/>
    <w:semiHidden/>
    <w:unhideWhenUsed/>
    <w:qFormat/>
    <w:rsid w:val="00B96C56"/>
    <w:pPr>
      <w:keepNext/>
      <w:keepLines/>
      <w:spacing w:after="0"/>
      <w:outlineLvl w:val="7"/>
    </w:pPr>
    <w:rPr>
      <w:rFonts w:eastAsiaTheme="majorEastAsia" w:cstheme="majorBidi"/>
      <w:i/>
      <w:iCs/>
      <w:color w:val="272727" w:themeColor="text1" w:themeTint="D8"/>
    </w:rPr>
  </w:style>
  <w:style w:type="paragraph" w:styleId="9">
    <w:name w:val="heading 9"/>
    <w:basedOn w:val="a"/>
    <w:next w:val="a"/>
    <w:link w:val="90"/>
    <w:uiPriority w:val="9"/>
    <w:semiHidden/>
    <w:unhideWhenUsed/>
    <w:qFormat/>
    <w:rsid w:val="00B96C56"/>
    <w:pPr>
      <w:keepNext/>
      <w:keepLines/>
      <w:spacing w:after="0"/>
      <w:outlineLvl w:val="8"/>
    </w:pPr>
    <w:rPr>
      <w:rFonts w:eastAsiaTheme="majorEastAsia" w:cstheme="majorBidi"/>
      <w:color w:val="272727" w:themeColor="text1" w:themeTint="D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標題 1 字元"/>
    <w:basedOn w:val="a0"/>
    <w:link w:val="1"/>
    <w:uiPriority w:val="9"/>
    <w:rsid w:val="00A73066"/>
    <w:rPr>
      <w:rFonts w:ascii="Times New Roman" w:hAnsi="Times New Roman" w:cs="Times New Roman"/>
      <w:b/>
      <w:bCs/>
    </w:rPr>
  </w:style>
  <w:style w:type="character" w:customStyle="1" w:styleId="20">
    <w:name w:val="標題 2 字元"/>
    <w:basedOn w:val="a0"/>
    <w:link w:val="2"/>
    <w:uiPriority w:val="9"/>
    <w:rsid w:val="00B96C56"/>
    <w:rPr>
      <w:rFonts w:asciiTheme="majorHAnsi" w:eastAsiaTheme="majorEastAsia" w:hAnsiTheme="majorHAnsi" w:cstheme="majorBidi"/>
      <w:color w:val="0F4761" w:themeColor="accent1" w:themeShade="BF"/>
      <w:sz w:val="32"/>
      <w:szCs w:val="32"/>
    </w:rPr>
  </w:style>
  <w:style w:type="character" w:customStyle="1" w:styleId="30">
    <w:name w:val="標題 3 字元"/>
    <w:basedOn w:val="a0"/>
    <w:link w:val="3"/>
    <w:uiPriority w:val="9"/>
    <w:semiHidden/>
    <w:rsid w:val="00B96C56"/>
    <w:rPr>
      <w:rFonts w:eastAsiaTheme="majorEastAsia" w:cstheme="majorBidi"/>
      <w:color w:val="0F4761" w:themeColor="accent1" w:themeShade="BF"/>
      <w:sz w:val="28"/>
      <w:szCs w:val="28"/>
    </w:rPr>
  </w:style>
  <w:style w:type="character" w:customStyle="1" w:styleId="40">
    <w:name w:val="標題 4 字元"/>
    <w:basedOn w:val="a0"/>
    <w:link w:val="4"/>
    <w:uiPriority w:val="9"/>
    <w:semiHidden/>
    <w:rsid w:val="00B96C56"/>
    <w:rPr>
      <w:rFonts w:eastAsiaTheme="majorEastAsia" w:cstheme="majorBidi"/>
      <w:i/>
      <w:iCs/>
      <w:color w:val="0F4761" w:themeColor="accent1" w:themeShade="BF"/>
    </w:rPr>
  </w:style>
  <w:style w:type="character" w:customStyle="1" w:styleId="50">
    <w:name w:val="標題 5 字元"/>
    <w:basedOn w:val="a0"/>
    <w:link w:val="5"/>
    <w:uiPriority w:val="9"/>
    <w:semiHidden/>
    <w:rsid w:val="00B96C56"/>
    <w:rPr>
      <w:rFonts w:eastAsiaTheme="majorEastAsia" w:cstheme="majorBidi"/>
      <w:color w:val="0F4761" w:themeColor="accent1" w:themeShade="BF"/>
    </w:rPr>
  </w:style>
  <w:style w:type="character" w:customStyle="1" w:styleId="60">
    <w:name w:val="標題 6 字元"/>
    <w:basedOn w:val="a0"/>
    <w:link w:val="6"/>
    <w:uiPriority w:val="9"/>
    <w:semiHidden/>
    <w:rsid w:val="00B96C56"/>
    <w:rPr>
      <w:rFonts w:eastAsiaTheme="majorEastAsia" w:cstheme="majorBidi"/>
      <w:i/>
      <w:iCs/>
      <w:color w:val="595959" w:themeColor="text1" w:themeTint="A6"/>
    </w:rPr>
  </w:style>
  <w:style w:type="character" w:customStyle="1" w:styleId="70">
    <w:name w:val="標題 7 字元"/>
    <w:basedOn w:val="a0"/>
    <w:link w:val="7"/>
    <w:uiPriority w:val="9"/>
    <w:semiHidden/>
    <w:rsid w:val="00B96C56"/>
    <w:rPr>
      <w:rFonts w:eastAsiaTheme="majorEastAsia" w:cstheme="majorBidi"/>
      <w:color w:val="595959" w:themeColor="text1" w:themeTint="A6"/>
    </w:rPr>
  </w:style>
  <w:style w:type="character" w:customStyle="1" w:styleId="80">
    <w:name w:val="標題 8 字元"/>
    <w:basedOn w:val="a0"/>
    <w:link w:val="8"/>
    <w:uiPriority w:val="9"/>
    <w:semiHidden/>
    <w:rsid w:val="00B96C56"/>
    <w:rPr>
      <w:rFonts w:eastAsiaTheme="majorEastAsia" w:cstheme="majorBidi"/>
      <w:i/>
      <w:iCs/>
      <w:color w:val="272727" w:themeColor="text1" w:themeTint="D8"/>
    </w:rPr>
  </w:style>
  <w:style w:type="character" w:customStyle="1" w:styleId="90">
    <w:name w:val="標題 9 字元"/>
    <w:basedOn w:val="a0"/>
    <w:link w:val="9"/>
    <w:uiPriority w:val="9"/>
    <w:semiHidden/>
    <w:rsid w:val="00B96C56"/>
    <w:rPr>
      <w:rFonts w:eastAsiaTheme="majorEastAsia" w:cstheme="majorBidi"/>
      <w:color w:val="272727" w:themeColor="text1" w:themeTint="D8"/>
    </w:rPr>
  </w:style>
  <w:style w:type="paragraph" w:styleId="a3">
    <w:name w:val="Title"/>
    <w:basedOn w:val="a"/>
    <w:next w:val="a"/>
    <w:link w:val="a4"/>
    <w:uiPriority w:val="10"/>
    <w:qFormat/>
    <w:rsid w:val="00B96C56"/>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a4">
    <w:name w:val="標題 字元"/>
    <w:basedOn w:val="a0"/>
    <w:link w:val="a3"/>
    <w:uiPriority w:val="10"/>
    <w:rsid w:val="00B96C56"/>
    <w:rPr>
      <w:rFonts w:asciiTheme="majorHAnsi" w:eastAsiaTheme="majorEastAsia" w:hAnsiTheme="majorHAnsi" w:cstheme="majorBidi"/>
      <w:spacing w:val="-10"/>
      <w:kern w:val="28"/>
      <w:sz w:val="56"/>
      <w:szCs w:val="56"/>
    </w:rPr>
  </w:style>
  <w:style w:type="paragraph" w:styleId="a5">
    <w:name w:val="Subtitle"/>
    <w:basedOn w:val="a"/>
    <w:next w:val="a"/>
    <w:link w:val="a6"/>
    <w:uiPriority w:val="11"/>
    <w:qFormat/>
    <w:rsid w:val="00B96C56"/>
    <w:pPr>
      <w:numPr>
        <w:ilvl w:val="1"/>
      </w:numPr>
    </w:pPr>
    <w:rPr>
      <w:rFonts w:eastAsiaTheme="majorEastAsia" w:cstheme="majorBidi"/>
      <w:color w:val="595959" w:themeColor="text1" w:themeTint="A6"/>
      <w:spacing w:val="15"/>
      <w:sz w:val="28"/>
      <w:szCs w:val="28"/>
    </w:rPr>
  </w:style>
  <w:style w:type="character" w:customStyle="1" w:styleId="a6">
    <w:name w:val="副標題 字元"/>
    <w:basedOn w:val="a0"/>
    <w:link w:val="a5"/>
    <w:uiPriority w:val="11"/>
    <w:rsid w:val="00B96C56"/>
    <w:rPr>
      <w:rFonts w:eastAsiaTheme="majorEastAsia" w:cstheme="majorBidi"/>
      <w:color w:val="595959" w:themeColor="text1" w:themeTint="A6"/>
      <w:spacing w:val="15"/>
      <w:sz w:val="28"/>
      <w:szCs w:val="28"/>
    </w:rPr>
  </w:style>
  <w:style w:type="paragraph" w:styleId="a7">
    <w:name w:val="Quote"/>
    <w:basedOn w:val="a"/>
    <w:next w:val="a"/>
    <w:link w:val="a8"/>
    <w:uiPriority w:val="29"/>
    <w:qFormat/>
    <w:rsid w:val="00B96C56"/>
    <w:pPr>
      <w:spacing w:before="160"/>
      <w:jc w:val="center"/>
    </w:pPr>
    <w:rPr>
      <w:i/>
      <w:iCs/>
      <w:color w:val="404040" w:themeColor="text1" w:themeTint="BF"/>
    </w:rPr>
  </w:style>
  <w:style w:type="character" w:customStyle="1" w:styleId="a8">
    <w:name w:val="引文 字元"/>
    <w:basedOn w:val="a0"/>
    <w:link w:val="a7"/>
    <w:uiPriority w:val="29"/>
    <w:rsid w:val="00B96C56"/>
    <w:rPr>
      <w:i/>
      <w:iCs/>
      <w:color w:val="404040" w:themeColor="text1" w:themeTint="BF"/>
    </w:rPr>
  </w:style>
  <w:style w:type="paragraph" w:styleId="a9">
    <w:name w:val="List Paragraph"/>
    <w:basedOn w:val="a"/>
    <w:link w:val="aa"/>
    <w:uiPriority w:val="34"/>
    <w:qFormat/>
    <w:rsid w:val="00B96C56"/>
    <w:pPr>
      <w:ind w:left="720"/>
      <w:contextualSpacing/>
    </w:pPr>
  </w:style>
  <w:style w:type="character" w:styleId="ab">
    <w:name w:val="Intense Emphasis"/>
    <w:basedOn w:val="a0"/>
    <w:uiPriority w:val="21"/>
    <w:qFormat/>
    <w:rsid w:val="00B96C56"/>
    <w:rPr>
      <w:i/>
      <w:iCs/>
      <w:color w:val="0F4761" w:themeColor="accent1" w:themeShade="BF"/>
    </w:rPr>
  </w:style>
  <w:style w:type="paragraph" w:styleId="ac">
    <w:name w:val="Intense Quote"/>
    <w:basedOn w:val="a"/>
    <w:next w:val="a"/>
    <w:link w:val="ad"/>
    <w:uiPriority w:val="30"/>
    <w:qFormat/>
    <w:rsid w:val="00B96C56"/>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ad">
    <w:name w:val="鮮明引文 字元"/>
    <w:basedOn w:val="a0"/>
    <w:link w:val="ac"/>
    <w:uiPriority w:val="30"/>
    <w:rsid w:val="00B96C56"/>
    <w:rPr>
      <w:i/>
      <w:iCs/>
      <w:color w:val="0F4761" w:themeColor="accent1" w:themeShade="BF"/>
    </w:rPr>
  </w:style>
  <w:style w:type="character" w:styleId="ae">
    <w:name w:val="Intense Reference"/>
    <w:basedOn w:val="a0"/>
    <w:uiPriority w:val="32"/>
    <w:qFormat/>
    <w:rsid w:val="00B96C56"/>
    <w:rPr>
      <w:b/>
      <w:bCs/>
      <w:smallCaps/>
      <w:color w:val="0F4761" w:themeColor="accent1" w:themeShade="BF"/>
      <w:spacing w:val="5"/>
    </w:rPr>
  </w:style>
  <w:style w:type="paragraph" w:styleId="af">
    <w:name w:val="header"/>
    <w:basedOn w:val="a"/>
    <w:link w:val="af0"/>
    <w:uiPriority w:val="99"/>
    <w:unhideWhenUsed/>
    <w:rsid w:val="009F7EBB"/>
    <w:pPr>
      <w:tabs>
        <w:tab w:val="center" w:pos="4680"/>
        <w:tab w:val="right" w:pos="9360"/>
      </w:tabs>
      <w:spacing w:after="0" w:line="240" w:lineRule="auto"/>
    </w:pPr>
  </w:style>
  <w:style w:type="character" w:customStyle="1" w:styleId="af0">
    <w:name w:val="頁首 字元"/>
    <w:basedOn w:val="a0"/>
    <w:link w:val="af"/>
    <w:uiPriority w:val="99"/>
    <w:rsid w:val="009F7EBB"/>
  </w:style>
  <w:style w:type="paragraph" w:styleId="af1">
    <w:name w:val="footer"/>
    <w:basedOn w:val="a"/>
    <w:link w:val="af2"/>
    <w:uiPriority w:val="99"/>
    <w:unhideWhenUsed/>
    <w:rsid w:val="009F7EBB"/>
    <w:pPr>
      <w:tabs>
        <w:tab w:val="center" w:pos="4680"/>
        <w:tab w:val="right" w:pos="9360"/>
      </w:tabs>
      <w:spacing w:after="0" w:line="240" w:lineRule="auto"/>
    </w:pPr>
  </w:style>
  <w:style w:type="character" w:customStyle="1" w:styleId="af2">
    <w:name w:val="頁尾 字元"/>
    <w:basedOn w:val="a0"/>
    <w:link w:val="af1"/>
    <w:uiPriority w:val="99"/>
    <w:rsid w:val="009F7EBB"/>
  </w:style>
  <w:style w:type="table" w:styleId="1-3">
    <w:name w:val="List Table 1 Light Accent 3"/>
    <w:basedOn w:val="a1"/>
    <w:uiPriority w:val="46"/>
    <w:rsid w:val="00577B77"/>
    <w:pPr>
      <w:spacing w:after="0" w:line="240" w:lineRule="auto"/>
    </w:pPr>
    <w:rPr>
      <w:kern w:val="0"/>
      <w:sz w:val="22"/>
      <w:szCs w:val="22"/>
      <w14:ligatures w14:val="none"/>
    </w:rPr>
    <w:tblPr>
      <w:tblStyleRowBandSize w:val="1"/>
      <w:tblStyleColBandSize w:val="1"/>
    </w:tblPr>
    <w:tblStylePr w:type="firstRow">
      <w:rPr>
        <w:b/>
        <w:bCs/>
      </w:rPr>
      <w:tblPr/>
      <w:tcPr>
        <w:tcBorders>
          <w:bottom w:val="single" w:sz="4" w:space="0" w:color="47D459" w:themeColor="accent3" w:themeTint="99"/>
        </w:tcBorders>
      </w:tcPr>
    </w:tblStylePr>
    <w:tblStylePr w:type="lastRow">
      <w:rPr>
        <w:b/>
        <w:bCs/>
      </w:rPr>
      <w:tblPr/>
      <w:tcPr>
        <w:tcBorders>
          <w:top w:val="single" w:sz="4" w:space="0" w:color="47D459" w:themeColor="accent3" w:themeTint="99"/>
        </w:tcBorders>
      </w:tcPr>
    </w:tblStylePr>
    <w:tblStylePr w:type="firstCol">
      <w:rPr>
        <w:b/>
        <w:bCs/>
      </w:rPr>
    </w:tblStylePr>
    <w:tblStylePr w:type="lastCol">
      <w:rPr>
        <w:b/>
        <w:bCs/>
      </w:rPr>
    </w:tblStylePr>
    <w:tblStylePr w:type="band1Vert">
      <w:tblPr/>
      <w:tcPr>
        <w:shd w:val="clear" w:color="auto" w:fill="C1F0C7" w:themeFill="accent3" w:themeFillTint="33"/>
      </w:tcPr>
    </w:tblStylePr>
    <w:tblStylePr w:type="band1Horz">
      <w:tblPr/>
      <w:tcPr>
        <w:shd w:val="clear" w:color="auto" w:fill="C1F0C7" w:themeFill="accent3" w:themeFillTint="33"/>
      </w:tcPr>
    </w:tblStylePr>
  </w:style>
  <w:style w:type="table" w:styleId="af3">
    <w:name w:val="Table Grid"/>
    <w:basedOn w:val="a1"/>
    <w:uiPriority w:val="39"/>
    <w:rsid w:val="00A12E9F"/>
    <w:pPr>
      <w:spacing w:after="0" w:line="240" w:lineRule="auto"/>
    </w:pPr>
    <w:rPr>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41">
    <w:name w:val="Plain Table 4"/>
    <w:basedOn w:val="a1"/>
    <w:uiPriority w:val="44"/>
    <w:rsid w:val="00F84927"/>
    <w:pPr>
      <w:spacing w:after="0" w:line="240" w:lineRule="auto"/>
    </w:pPr>
    <w:rPr>
      <w:sz w:val="22"/>
      <w:szCs w:val="22"/>
    </w:rPr>
    <w:tblPr>
      <w:tblStyleRowBandSize w:val="1"/>
      <w:tblStyleColBandSize w:val="1"/>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styleId="51">
    <w:name w:val="Plain Table 5"/>
    <w:basedOn w:val="a1"/>
    <w:uiPriority w:val="45"/>
    <w:rsid w:val="0007200F"/>
    <w:pPr>
      <w:spacing w:after="0" w:line="240" w:lineRule="auto"/>
    </w:pPr>
    <w:rPr>
      <w:sz w:val="22"/>
      <w:szCs w:val="22"/>
    </w:r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7F7F7F" w:themeColor="text1" w:themeTint="80"/>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7F7F7F" w:themeColor="text1" w:themeTint="80"/>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7F7F7F" w:themeColor="text1" w:themeTint="80"/>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7F7F7F" w:themeColor="text1" w:themeTint="80"/>
        </w:tcBorders>
        <w:shd w:val="clear" w:color="auto" w:fill="FFFFFF" w:themeFill="background1"/>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character" w:customStyle="1" w:styleId="aa">
    <w:name w:val="清單段落 字元"/>
    <w:basedOn w:val="a0"/>
    <w:link w:val="a9"/>
    <w:uiPriority w:val="34"/>
    <w:rsid w:val="0015451A"/>
  </w:style>
  <w:style w:type="table" w:customStyle="1" w:styleId="533">
    <w:name w:val="純表格 533"/>
    <w:basedOn w:val="a1"/>
    <w:next w:val="51"/>
    <w:uiPriority w:val="45"/>
    <w:rsid w:val="00030334"/>
    <w:pPr>
      <w:spacing w:after="0" w:line="240" w:lineRule="auto"/>
    </w:pPr>
    <w:rPr>
      <w:sz w:val="22"/>
      <w:szCs w:val="22"/>
    </w:rPr>
    <w:tblPr>
      <w:tblStyleRowBandSize w:val="1"/>
      <w:tblStyleColBandSize w:val="1"/>
    </w:tblPr>
    <w:tblStylePr w:type="firstRow">
      <w:rPr>
        <w:rFonts w:ascii="Calibri Light" w:eastAsia="新細明體" w:hAnsi="Calibri Light" w:cs="Times New Roman"/>
        <w:i/>
        <w:iCs/>
        <w:sz w:val="26"/>
      </w:rPr>
      <w:tblPr/>
      <w:tcPr>
        <w:tcBorders>
          <w:bottom w:val="single" w:sz="4" w:space="0" w:color="7F7F7F"/>
        </w:tcBorders>
        <w:shd w:val="clear" w:color="auto" w:fill="FFFFFF"/>
      </w:tcPr>
    </w:tblStylePr>
    <w:tblStylePr w:type="lastRow">
      <w:rPr>
        <w:rFonts w:ascii="Calibri Light" w:eastAsia="新細明體" w:hAnsi="Calibri Light" w:cs="Times New Roman"/>
        <w:i/>
        <w:iCs/>
        <w:sz w:val="26"/>
      </w:rPr>
      <w:tblPr/>
      <w:tcPr>
        <w:tcBorders>
          <w:top w:val="single" w:sz="4" w:space="0" w:color="7F7F7F"/>
        </w:tcBorders>
        <w:shd w:val="clear" w:color="auto" w:fill="FFFFFF"/>
      </w:tcPr>
    </w:tblStylePr>
    <w:tblStylePr w:type="firstCol">
      <w:pPr>
        <w:jc w:val="right"/>
      </w:pPr>
      <w:rPr>
        <w:rFonts w:ascii="Calibri Light" w:eastAsia="新細明體" w:hAnsi="Calibri Light" w:cs="Times New Roman"/>
        <w:i/>
        <w:iCs/>
        <w:sz w:val="26"/>
      </w:rPr>
      <w:tblPr/>
      <w:tcPr>
        <w:tcBorders>
          <w:right w:val="single" w:sz="4" w:space="0" w:color="7F7F7F"/>
        </w:tcBorders>
        <w:shd w:val="clear" w:color="auto" w:fill="FFFFFF"/>
      </w:tcPr>
    </w:tblStylePr>
    <w:tblStylePr w:type="lastCol">
      <w:rPr>
        <w:rFonts w:ascii="Calibri Light" w:eastAsia="新細明體" w:hAnsi="Calibri Light" w:cs="Times New Roman"/>
        <w:i/>
        <w:iCs/>
        <w:sz w:val="26"/>
      </w:rPr>
      <w:tblPr/>
      <w:tcPr>
        <w:tcBorders>
          <w:left w:val="single" w:sz="4" w:space="0" w:color="7F7F7F"/>
        </w:tcBorders>
        <w:shd w:val="clear" w:color="auto" w:fill="FFFFFF"/>
      </w:tcPr>
    </w:tblStylePr>
    <w:tblStylePr w:type="band1Vert">
      <w:tblPr/>
      <w:tcPr>
        <w:shd w:val="clear" w:color="auto" w:fill="F2F2F2"/>
      </w:tcPr>
    </w:tblStylePr>
    <w:tblStylePr w:type="band1Horz">
      <w:tblPr/>
      <w:tcPr>
        <w:shd w:val="clear" w:color="auto" w:fill="F2F2F2"/>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customStyle="1" w:styleId="529">
    <w:name w:val="純表格 529"/>
    <w:basedOn w:val="a1"/>
    <w:next w:val="51"/>
    <w:uiPriority w:val="45"/>
    <w:rsid w:val="00A0521E"/>
    <w:pPr>
      <w:spacing w:after="0" w:line="240" w:lineRule="auto"/>
    </w:pPr>
    <w:rPr>
      <w:sz w:val="22"/>
      <w:szCs w:val="22"/>
    </w:rPr>
    <w:tblPr>
      <w:tblStyleRowBandSize w:val="1"/>
      <w:tblStyleColBandSize w:val="1"/>
    </w:tblPr>
    <w:tblStylePr w:type="firstRow">
      <w:rPr>
        <w:rFonts w:ascii="Calibri Light" w:eastAsia="新細明體" w:hAnsi="Calibri Light" w:cs="Times New Roman"/>
        <w:i/>
        <w:iCs/>
        <w:sz w:val="26"/>
      </w:rPr>
      <w:tblPr/>
      <w:tcPr>
        <w:tcBorders>
          <w:bottom w:val="single" w:sz="4" w:space="0" w:color="7F7F7F"/>
        </w:tcBorders>
        <w:shd w:val="clear" w:color="auto" w:fill="FFFFFF"/>
      </w:tcPr>
    </w:tblStylePr>
    <w:tblStylePr w:type="lastRow">
      <w:rPr>
        <w:rFonts w:ascii="Calibri Light" w:eastAsia="新細明體" w:hAnsi="Calibri Light" w:cs="Times New Roman"/>
        <w:i/>
        <w:iCs/>
        <w:sz w:val="26"/>
      </w:rPr>
      <w:tblPr/>
      <w:tcPr>
        <w:tcBorders>
          <w:top w:val="single" w:sz="4" w:space="0" w:color="7F7F7F"/>
        </w:tcBorders>
        <w:shd w:val="clear" w:color="auto" w:fill="FFFFFF"/>
      </w:tcPr>
    </w:tblStylePr>
    <w:tblStylePr w:type="firstCol">
      <w:pPr>
        <w:jc w:val="right"/>
      </w:pPr>
      <w:rPr>
        <w:rFonts w:ascii="Calibri Light" w:eastAsia="新細明體" w:hAnsi="Calibri Light" w:cs="Times New Roman"/>
        <w:i/>
        <w:iCs/>
        <w:sz w:val="26"/>
      </w:rPr>
      <w:tblPr/>
      <w:tcPr>
        <w:tcBorders>
          <w:right w:val="single" w:sz="4" w:space="0" w:color="7F7F7F"/>
        </w:tcBorders>
        <w:shd w:val="clear" w:color="auto" w:fill="FFFFFF"/>
      </w:tcPr>
    </w:tblStylePr>
    <w:tblStylePr w:type="lastCol">
      <w:rPr>
        <w:rFonts w:ascii="Calibri Light" w:eastAsia="新細明體" w:hAnsi="Calibri Light" w:cs="Times New Roman"/>
        <w:i/>
        <w:iCs/>
        <w:sz w:val="26"/>
      </w:rPr>
      <w:tblPr/>
      <w:tcPr>
        <w:tcBorders>
          <w:left w:val="single" w:sz="4" w:space="0" w:color="7F7F7F"/>
        </w:tcBorders>
        <w:shd w:val="clear" w:color="auto" w:fill="FFFFFF"/>
      </w:tcPr>
    </w:tblStylePr>
    <w:tblStylePr w:type="band1Vert">
      <w:tblPr/>
      <w:tcPr>
        <w:shd w:val="clear" w:color="auto" w:fill="F2F2F2"/>
      </w:tcPr>
    </w:tblStylePr>
    <w:tblStylePr w:type="band1Horz">
      <w:tblPr/>
      <w:tcPr>
        <w:shd w:val="clear" w:color="auto" w:fill="F2F2F2"/>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customStyle="1" w:styleId="532">
    <w:name w:val="純表格 532"/>
    <w:basedOn w:val="a1"/>
    <w:next w:val="51"/>
    <w:uiPriority w:val="45"/>
    <w:rsid w:val="009B46C4"/>
    <w:pPr>
      <w:spacing w:after="0" w:line="240" w:lineRule="auto"/>
    </w:pPr>
    <w:rPr>
      <w:sz w:val="22"/>
      <w:szCs w:val="22"/>
    </w:rPr>
    <w:tblPr>
      <w:tblStyleRowBandSize w:val="1"/>
      <w:tblStyleColBandSize w:val="1"/>
    </w:tblPr>
    <w:tblStylePr w:type="firstRow">
      <w:rPr>
        <w:rFonts w:ascii="Calibri Light" w:eastAsia="新細明體" w:hAnsi="Calibri Light" w:cs="Times New Roman"/>
        <w:i/>
        <w:iCs/>
        <w:sz w:val="26"/>
      </w:rPr>
      <w:tblPr/>
      <w:tcPr>
        <w:tcBorders>
          <w:bottom w:val="single" w:sz="4" w:space="0" w:color="7F7F7F"/>
        </w:tcBorders>
        <w:shd w:val="clear" w:color="auto" w:fill="FFFFFF"/>
      </w:tcPr>
    </w:tblStylePr>
    <w:tblStylePr w:type="lastRow">
      <w:rPr>
        <w:rFonts w:ascii="Calibri Light" w:eastAsia="新細明體" w:hAnsi="Calibri Light" w:cs="Times New Roman"/>
        <w:i/>
        <w:iCs/>
        <w:sz w:val="26"/>
      </w:rPr>
      <w:tblPr/>
      <w:tcPr>
        <w:tcBorders>
          <w:top w:val="single" w:sz="4" w:space="0" w:color="7F7F7F"/>
        </w:tcBorders>
        <w:shd w:val="clear" w:color="auto" w:fill="FFFFFF"/>
      </w:tcPr>
    </w:tblStylePr>
    <w:tblStylePr w:type="firstCol">
      <w:pPr>
        <w:jc w:val="right"/>
      </w:pPr>
      <w:rPr>
        <w:rFonts w:ascii="Calibri Light" w:eastAsia="新細明體" w:hAnsi="Calibri Light" w:cs="Times New Roman"/>
        <w:i/>
        <w:iCs/>
        <w:sz w:val="26"/>
      </w:rPr>
      <w:tblPr/>
      <w:tcPr>
        <w:tcBorders>
          <w:right w:val="single" w:sz="4" w:space="0" w:color="7F7F7F"/>
        </w:tcBorders>
        <w:shd w:val="clear" w:color="auto" w:fill="FFFFFF"/>
      </w:tcPr>
    </w:tblStylePr>
    <w:tblStylePr w:type="lastCol">
      <w:rPr>
        <w:rFonts w:ascii="Calibri Light" w:eastAsia="新細明體" w:hAnsi="Calibri Light" w:cs="Times New Roman"/>
        <w:i/>
        <w:iCs/>
        <w:sz w:val="26"/>
      </w:rPr>
      <w:tblPr/>
      <w:tcPr>
        <w:tcBorders>
          <w:left w:val="single" w:sz="4" w:space="0" w:color="7F7F7F"/>
        </w:tcBorders>
        <w:shd w:val="clear" w:color="auto" w:fill="FFFFFF"/>
      </w:tcPr>
    </w:tblStylePr>
    <w:tblStylePr w:type="band1Vert">
      <w:tblPr/>
      <w:tcPr>
        <w:shd w:val="clear" w:color="auto" w:fill="F2F2F2"/>
      </w:tcPr>
    </w:tblStylePr>
    <w:tblStylePr w:type="band1Horz">
      <w:tblPr/>
      <w:tcPr>
        <w:shd w:val="clear" w:color="auto" w:fill="F2F2F2"/>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佈景主題">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E25B4A6-60BC-424D-8B91-657D169BD2B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3948</TotalTime>
  <Pages>1</Pages>
  <Words>267</Words>
  <Characters>1523</Characters>
  <Application>Microsoft Office Word</Application>
  <DocSecurity>0</DocSecurity>
  <Lines>12</Lines>
  <Paragraphs>3</Paragraphs>
  <ScaleCrop>false</ScaleCrop>
  <Company/>
  <LinksUpToDate>false</LinksUpToDate>
  <CharactersWithSpaces>1787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詩凱 林</dc:creator>
  <cp:keywords/>
  <dc:description/>
  <cp:lastModifiedBy>詩凱 林</cp:lastModifiedBy>
  <cp:revision>491</cp:revision>
  <dcterms:created xsi:type="dcterms:W3CDTF">2025-08-11T10:37:00Z</dcterms:created>
  <dcterms:modified xsi:type="dcterms:W3CDTF">2026-01-21T03:41:00Z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1e887809-d593-4b95-92d1-c04a753b6bf1</vt:lpwstr>
  </property>
</Properties>
</file>