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A0ED4" w14:textId="77777777" w:rsidR="00384C48" w:rsidRPr="005315B0" w:rsidRDefault="00384C48">
      <w:pPr>
        <w:rPr>
          <w:rFonts w:ascii="Aptos" w:hAnsi="Aptos"/>
        </w:rPr>
      </w:pPr>
    </w:p>
    <w:p w14:paraId="49D3B744" w14:textId="579140EC" w:rsidR="006C4CD6" w:rsidRDefault="006C4CD6" w:rsidP="006C4CD6">
      <w:pPr>
        <w:jc w:val="both"/>
        <w:rPr>
          <w:rFonts w:ascii="Calibri" w:hAnsi="Calibri" w:cs="Calibri"/>
          <w:b/>
        </w:rPr>
      </w:pPr>
      <w:r>
        <w:rPr>
          <w:rFonts w:ascii="Calibri" w:hAnsi="Calibri" w:cs="Calibri"/>
          <w:b/>
        </w:rPr>
        <w:t>Target</w:t>
      </w:r>
      <w:r w:rsidR="002E76CF">
        <w:rPr>
          <w:rFonts w:ascii="Calibri" w:hAnsi="Calibri" w:cs="Calibri"/>
          <w:b/>
        </w:rPr>
        <w:t xml:space="preserve"> </w:t>
      </w:r>
      <w:r>
        <w:rPr>
          <w:rFonts w:ascii="Calibri" w:hAnsi="Calibri" w:cs="Calibri"/>
          <w:b/>
        </w:rPr>
        <w:t xml:space="preserve">X built on Groovy: An unbiased and robust ligandability prediction model built and evaluated on non-redundant, well-curated dataset. </w:t>
      </w:r>
    </w:p>
    <w:p w14:paraId="5A2A89D0" w14:textId="77777777" w:rsidR="006C4CD6" w:rsidRDefault="006C4CD6" w:rsidP="006C4CD6">
      <w:pPr>
        <w:jc w:val="both"/>
        <w:rPr>
          <w:rFonts w:ascii="Calibri" w:hAnsi="Calibri" w:cs="Calibri"/>
          <w:b/>
        </w:rPr>
      </w:pPr>
    </w:p>
    <w:p w14:paraId="2CF5CFCC" w14:textId="77777777" w:rsidR="006C4CD6" w:rsidRPr="00A6494B" w:rsidRDefault="006C4CD6" w:rsidP="006C4CD6">
      <w:pPr>
        <w:jc w:val="both"/>
        <w:rPr>
          <w:rFonts w:ascii="Calibri" w:hAnsi="Calibri" w:cs="Calibri"/>
          <w:vertAlign w:val="superscript"/>
        </w:rPr>
      </w:pPr>
      <w:r w:rsidRPr="00A6494B">
        <w:rPr>
          <w:rFonts w:ascii="Calibri" w:hAnsi="Calibri" w:cs="Calibri"/>
          <w:b/>
        </w:rPr>
        <w:t>Authors</w:t>
      </w:r>
      <w:r w:rsidRPr="00A6494B">
        <w:rPr>
          <w:rFonts w:ascii="Calibri" w:hAnsi="Calibri" w:cs="Calibri"/>
        </w:rPr>
        <w:t>: Neha Vithani</w:t>
      </w:r>
      <w:r w:rsidRPr="002915AF">
        <w:rPr>
          <w:rFonts w:ascii="Calibri" w:hAnsi="Calibri" w:cs="Calibri"/>
          <w:vertAlign w:val="superscript"/>
        </w:rPr>
        <w:t>1#</w:t>
      </w:r>
      <w:r w:rsidRPr="00A6494B">
        <w:rPr>
          <w:rFonts w:ascii="Calibri" w:hAnsi="Calibri" w:cs="Calibri"/>
        </w:rPr>
        <w:t xml:space="preserve">, </w:t>
      </w:r>
      <w:r>
        <w:rPr>
          <w:rFonts w:ascii="Calibri" w:hAnsi="Calibri" w:cs="Calibri"/>
        </w:rPr>
        <w:t>David Wych</w:t>
      </w:r>
      <w:r w:rsidRPr="002915AF">
        <w:rPr>
          <w:rFonts w:ascii="Calibri" w:hAnsi="Calibri" w:cs="Calibri"/>
          <w:vertAlign w:val="superscript"/>
        </w:rPr>
        <w:t>1</w:t>
      </w:r>
      <w:r w:rsidRPr="00A6494B">
        <w:rPr>
          <w:rFonts w:ascii="Calibri" w:hAnsi="Calibri" w:cs="Calibri"/>
        </w:rPr>
        <w:t>, She Zhang</w:t>
      </w:r>
      <w:r w:rsidRPr="002915AF">
        <w:rPr>
          <w:rFonts w:ascii="Calibri" w:hAnsi="Calibri" w:cs="Calibri"/>
          <w:vertAlign w:val="superscript"/>
        </w:rPr>
        <w:t>1</w:t>
      </w:r>
      <w:r w:rsidRPr="00A6494B">
        <w:rPr>
          <w:rFonts w:ascii="Calibri" w:hAnsi="Calibri" w:cs="Calibri"/>
        </w:rPr>
        <w:t xml:space="preserve">, </w:t>
      </w:r>
      <w:r>
        <w:rPr>
          <w:rFonts w:ascii="Calibri" w:hAnsi="Calibri" w:cs="Calibri"/>
        </w:rPr>
        <w:t>Phu Tang</w:t>
      </w:r>
      <w:r w:rsidRPr="002915AF">
        <w:rPr>
          <w:rFonts w:ascii="Calibri" w:hAnsi="Calibri" w:cs="Calibri"/>
          <w:vertAlign w:val="superscript"/>
        </w:rPr>
        <w:t>1</w:t>
      </w:r>
      <w:r w:rsidRPr="00A6494B">
        <w:rPr>
          <w:rFonts w:ascii="Calibri" w:hAnsi="Calibri" w:cs="Calibri"/>
        </w:rPr>
        <w:t>, Alex Demidov</w:t>
      </w:r>
      <w:r w:rsidRPr="00783750">
        <w:rPr>
          <w:rFonts w:ascii="Calibri" w:hAnsi="Calibri" w:cs="Calibri"/>
          <w:vertAlign w:val="superscript"/>
        </w:rPr>
        <w:t>1</w:t>
      </w:r>
      <w:r w:rsidRPr="00A6494B">
        <w:rPr>
          <w:rFonts w:ascii="Calibri" w:hAnsi="Calibri" w:cs="Calibri"/>
        </w:rPr>
        <w:t>,</w:t>
      </w:r>
      <w:r>
        <w:rPr>
          <w:rFonts w:ascii="Calibri" w:hAnsi="Calibri" w:cs="Calibri"/>
        </w:rPr>
        <w:t xml:space="preserve"> </w:t>
      </w:r>
      <w:r w:rsidRPr="00A6494B">
        <w:rPr>
          <w:rFonts w:ascii="Calibri" w:hAnsi="Calibri" w:cs="Calibri"/>
        </w:rPr>
        <w:t>A. Geoffrey Skillman</w:t>
      </w:r>
      <w:r w:rsidRPr="00783750">
        <w:rPr>
          <w:rFonts w:ascii="Calibri" w:hAnsi="Calibri" w:cs="Calibri"/>
          <w:vertAlign w:val="superscript"/>
        </w:rPr>
        <w:t>1</w:t>
      </w:r>
      <w:r w:rsidRPr="00A6494B">
        <w:rPr>
          <w:rFonts w:ascii="Calibri" w:hAnsi="Calibri" w:cs="Calibri"/>
        </w:rPr>
        <w:t>, David N. LeBard</w:t>
      </w:r>
      <w:r w:rsidRPr="00783750">
        <w:rPr>
          <w:rFonts w:ascii="Calibri" w:hAnsi="Calibri" w:cs="Calibri"/>
          <w:vertAlign w:val="superscript"/>
        </w:rPr>
        <w:t>1</w:t>
      </w:r>
      <w:r w:rsidRPr="00A6494B">
        <w:rPr>
          <w:rFonts w:ascii="Calibri" w:hAnsi="Calibri" w:cs="Calibri"/>
          <w:vertAlign w:val="superscript"/>
        </w:rPr>
        <w:t>#</w:t>
      </w:r>
    </w:p>
    <w:p w14:paraId="6D3199C7" w14:textId="77777777" w:rsidR="006C4CD6" w:rsidRDefault="006C4CD6" w:rsidP="006C4CD6">
      <w:pPr>
        <w:jc w:val="both"/>
        <w:rPr>
          <w:rFonts w:ascii="Calibri" w:hAnsi="Calibri" w:cs="Calibri"/>
          <w:vertAlign w:val="superscript"/>
        </w:rPr>
      </w:pPr>
    </w:p>
    <w:p w14:paraId="22E54AE0" w14:textId="77777777" w:rsidR="006C4CD6" w:rsidRPr="00A6494B" w:rsidRDefault="006C4CD6" w:rsidP="006C4CD6">
      <w:pPr>
        <w:jc w:val="both"/>
        <w:rPr>
          <w:rFonts w:ascii="Calibri" w:hAnsi="Calibri" w:cs="Calibri"/>
        </w:rPr>
      </w:pPr>
      <w:r w:rsidRPr="00A6494B">
        <w:rPr>
          <w:rFonts w:ascii="Calibri" w:hAnsi="Calibri" w:cs="Calibri"/>
        </w:rPr>
        <w:t>OpenEye, Cadence Molecular Sciences</w:t>
      </w:r>
      <w:r>
        <w:rPr>
          <w:rFonts w:ascii="Calibri" w:hAnsi="Calibri" w:cs="Calibri"/>
        </w:rPr>
        <w:t xml:space="preserve">, </w:t>
      </w:r>
      <w:r w:rsidRPr="00C8584B">
        <w:rPr>
          <w:rFonts w:ascii="Calibri" w:hAnsi="Calibri" w:cs="Calibri"/>
        </w:rPr>
        <w:t>Santa Fe, New Mexico 87508, United States</w:t>
      </w:r>
    </w:p>
    <w:p w14:paraId="51763649" w14:textId="77777777" w:rsidR="006C4CD6" w:rsidRPr="00A6494B" w:rsidRDefault="006C4CD6" w:rsidP="006C4CD6">
      <w:pPr>
        <w:jc w:val="both"/>
        <w:rPr>
          <w:rFonts w:ascii="Calibri" w:hAnsi="Calibri" w:cs="Calibri"/>
        </w:rPr>
      </w:pPr>
      <w:r w:rsidRPr="00A6494B">
        <w:rPr>
          <w:rFonts w:ascii="Calibri" w:hAnsi="Calibri" w:cs="Calibri"/>
        </w:rPr>
        <w:t># corresponding author</w:t>
      </w:r>
      <w:r>
        <w:rPr>
          <w:rFonts w:ascii="Calibri" w:hAnsi="Calibri" w:cs="Calibri"/>
        </w:rPr>
        <w:t>s</w:t>
      </w:r>
      <w:r w:rsidRPr="00A6494B">
        <w:rPr>
          <w:rFonts w:ascii="Calibri" w:hAnsi="Calibri" w:cs="Calibri"/>
        </w:rPr>
        <w:t>:</w:t>
      </w:r>
      <w:r>
        <w:rPr>
          <w:rFonts w:ascii="Calibri" w:hAnsi="Calibri" w:cs="Calibri"/>
        </w:rPr>
        <w:t xml:space="preserve"> </w:t>
      </w:r>
      <w:hyperlink r:id="rId4" w:history="1">
        <w:r w:rsidRPr="00291FAD">
          <w:rPr>
            <w:rStyle w:val="Hyperlink"/>
            <w:rFonts w:ascii="Calibri" w:hAnsi="Calibri" w:cs="Calibri"/>
          </w:rPr>
          <w:t>vithanin@cadence.com</w:t>
        </w:r>
      </w:hyperlink>
      <w:r>
        <w:rPr>
          <w:rFonts w:ascii="Calibri" w:hAnsi="Calibri" w:cs="Calibri"/>
        </w:rPr>
        <w:t>,</w:t>
      </w:r>
      <w:r w:rsidRPr="00FC22FA">
        <w:rPr>
          <w:rFonts w:ascii="Calibri" w:hAnsi="Calibri" w:cs="Calibri"/>
        </w:rPr>
        <w:t xml:space="preserve"> </w:t>
      </w:r>
      <w:hyperlink r:id="rId5" w:history="1">
        <w:r w:rsidRPr="00A6494B">
          <w:rPr>
            <w:rStyle w:val="Hyperlink"/>
            <w:rFonts w:ascii="Calibri" w:hAnsi="Calibri" w:cs="Calibri"/>
          </w:rPr>
          <w:t>david.lebard@eyesopen.com</w:t>
        </w:r>
      </w:hyperlink>
    </w:p>
    <w:p w14:paraId="0451BCA9" w14:textId="77777777" w:rsidR="00D4133B" w:rsidRPr="005315B0" w:rsidRDefault="00D4133B">
      <w:pPr>
        <w:rPr>
          <w:rFonts w:ascii="Aptos" w:hAnsi="Aptos"/>
        </w:rPr>
      </w:pPr>
    </w:p>
    <w:p w14:paraId="1CB32A5A" w14:textId="77777777" w:rsidR="00D4133B" w:rsidRDefault="00D4133B">
      <w:pPr>
        <w:rPr>
          <w:rFonts w:ascii="Aptos" w:hAnsi="Aptos"/>
        </w:rPr>
      </w:pPr>
    </w:p>
    <w:p w14:paraId="49DF1403" w14:textId="77777777" w:rsidR="00FA6EA3" w:rsidRDefault="00FA6EA3">
      <w:pPr>
        <w:rPr>
          <w:rFonts w:ascii="Aptos" w:hAnsi="Aptos"/>
          <w:b/>
          <w:bCs/>
        </w:rPr>
      </w:pPr>
    </w:p>
    <w:p w14:paraId="0E0F9581" w14:textId="2A83FF8E" w:rsidR="00FA6EA3" w:rsidRPr="00640FD7" w:rsidRDefault="00FA6EA3" w:rsidP="00FA6EA3">
      <w:pPr>
        <w:rPr>
          <w:rFonts w:ascii="Aptos" w:hAnsi="Aptos"/>
          <w:b/>
          <w:bCs/>
        </w:rPr>
      </w:pPr>
      <w:r w:rsidRPr="00640FD7">
        <w:rPr>
          <w:rFonts w:ascii="Aptos" w:hAnsi="Aptos"/>
          <w:b/>
          <w:bCs/>
        </w:rPr>
        <w:t>Figure S1</w:t>
      </w:r>
    </w:p>
    <w:p w14:paraId="3615275C" w14:textId="09EFA6CF" w:rsidR="00640FD7" w:rsidRDefault="00640FD7">
      <w:pPr>
        <w:rPr>
          <w:rFonts w:ascii="Aptos" w:hAnsi="Aptos"/>
          <w:b/>
          <w:bCs/>
        </w:rPr>
      </w:pPr>
      <w:r>
        <w:rPr>
          <w:rFonts w:ascii="Aptos" w:hAnsi="Aptos"/>
          <w:b/>
          <w:bCs/>
          <w:noProof/>
        </w:rPr>
        <w:drawing>
          <wp:inline distT="0" distB="0" distL="0" distR="0" wp14:anchorId="54288F7A" wp14:editId="73A1F710">
            <wp:extent cx="4754880" cy="3811915"/>
            <wp:effectExtent l="0" t="0" r="0" b="0"/>
            <wp:docPr id="1012685960" name="Picture 1" descr="A collage of graphs and diagrams&#10;&#10;AI-generated content may be incorrect.">
              <a:extLst xmlns:a="http://schemas.openxmlformats.org/drawingml/2006/main">
                <a:ext uri="{FF2B5EF4-FFF2-40B4-BE49-F238E27FC236}">
                  <a16:creationId xmlns:a16="http://schemas.microsoft.com/office/drawing/2014/main" id="{B2C68C7B-7DC4-4C4D-912E-B0047081A3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685960" name="Picture 1" descr="A collage of graphs and diagrams&#10;&#10;AI-generated content may be incorrect."/>
                    <pic:cNvPicPr/>
                  </pic:nvPicPr>
                  <pic:blipFill rotWithShape="1">
                    <a:blip r:embed="rId6" cstate="print">
                      <a:extLst>
                        <a:ext uri="{28A0092B-C50C-407E-A947-70E740481C1C}">
                          <a14:useLocalDpi xmlns:a14="http://schemas.microsoft.com/office/drawing/2010/main" val="0"/>
                        </a:ext>
                      </a:extLst>
                    </a:blip>
                    <a:srcRect r="2262"/>
                    <a:stretch>
                      <a:fillRect/>
                    </a:stretch>
                  </pic:blipFill>
                  <pic:spPr bwMode="auto">
                    <a:xfrm>
                      <a:off x="0" y="0"/>
                      <a:ext cx="4754880" cy="3811915"/>
                    </a:xfrm>
                    <a:prstGeom prst="rect">
                      <a:avLst/>
                    </a:prstGeom>
                    <a:ln>
                      <a:noFill/>
                    </a:ln>
                    <a:extLst>
                      <a:ext uri="{53640926-AAD7-44D8-BBD7-CCE9431645EC}">
                        <a14:shadowObscured xmlns:a14="http://schemas.microsoft.com/office/drawing/2010/main"/>
                      </a:ext>
                    </a:extLst>
                  </pic:spPr>
                </pic:pic>
              </a:graphicData>
            </a:graphic>
          </wp:inline>
        </w:drawing>
      </w:r>
    </w:p>
    <w:p w14:paraId="0B3818CC" w14:textId="458BEE6B" w:rsidR="00EB05A3" w:rsidRPr="00086B7C" w:rsidRDefault="00EB05A3" w:rsidP="00EB05A3">
      <w:r w:rsidRPr="718FAD0E">
        <w:rPr>
          <w:b/>
          <w:bCs/>
        </w:rPr>
        <w:lastRenderedPageBreak/>
        <w:t xml:space="preserve">Figure </w:t>
      </w:r>
      <w:r>
        <w:rPr>
          <w:b/>
          <w:bCs/>
        </w:rPr>
        <w:t>2</w:t>
      </w:r>
      <w:r w:rsidRPr="718FAD0E">
        <w:rPr>
          <w:b/>
          <w:bCs/>
        </w:rPr>
        <w:t xml:space="preserve">. </w:t>
      </w:r>
      <w:r w:rsidRPr="00A76ED2">
        <w:rPr>
          <w:b/>
        </w:rPr>
        <w:t xml:space="preserve">Distribution of ligands observed in protein-ligand datasets, </w:t>
      </w:r>
      <w:r w:rsidRPr="00A76ED2">
        <w:rPr>
          <w:b/>
          <w:i/>
        </w:rPr>
        <w:t>sc-PDB</w:t>
      </w:r>
      <w:r w:rsidRPr="00A76ED2">
        <w:rPr>
          <w:b/>
        </w:rPr>
        <w:t>, Chen11, HOLO4K, and COACH420.</w:t>
      </w:r>
      <w:r>
        <w:t xml:space="preserve"> The cumulative population of pockets bound to unique ligand types is plotted in the top panels of (A) for sc-PDB, (B) for Chen11 dataset, (C) for HOLO4K, and (D) for COACH420 dataset. The lower panel in each sub-figure (A-D) shows most frequently observed ligands at the binding sites in these datasets. Population value bars for nucleotide and nucleotide derivatives are colored light turquoise, while those for the carbohydrates are colored dark teal. Population of ligands that do not fall under either of these categories are shown by white color-filled bar. The side panel shows schematic of the carbohydrate and nucleotide ligands with the color-coded borders. The x-tick labels are ligand codes. See table S1 for the full names of these ligands and their types. </w:t>
      </w:r>
    </w:p>
    <w:p w14:paraId="20039916" w14:textId="77777777" w:rsidR="00343EB3" w:rsidRDefault="00343EB3">
      <w:pPr>
        <w:rPr>
          <w:rFonts w:ascii="Aptos" w:hAnsi="Aptos"/>
          <w:b/>
          <w:bCs/>
        </w:rPr>
      </w:pPr>
    </w:p>
    <w:p w14:paraId="13D003DD" w14:textId="77777777" w:rsidR="00640FD7" w:rsidRDefault="00640FD7">
      <w:pPr>
        <w:rPr>
          <w:rFonts w:ascii="Aptos" w:hAnsi="Aptos"/>
          <w:b/>
          <w:bCs/>
        </w:rPr>
      </w:pPr>
    </w:p>
    <w:p w14:paraId="7AAC7FF6" w14:textId="4F02B636" w:rsidR="00BE4D21" w:rsidRDefault="00BE4D21">
      <w:pPr>
        <w:rPr>
          <w:rFonts w:ascii="Aptos" w:hAnsi="Aptos"/>
          <w:b/>
          <w:bCs/>
        </w:rPr>
      </w:pPr>
      <w:r w:rsidRPr="00BE4D21">
        <w:rPr>
          <w:rFonts w:ascii="Aptos" w:hAnsi="Aptos"/>
          <w:b/>
          <w:bCs/>
        </w:rPr>
        <w:t>Table S1</w:t>
      </w:r>
      <w:r w:rsidR="00704BBE">
        <w:rPr>
          <w:rFonts w:ascii="Aptos" w:hAnsi="Aptos"/>
          <w:b/>
          <w:bCs/>
        </w:rPr>
        <w:t xml:space="preserve">. Details of </w:t>
      </w:r>
      <w:r w:rsidR="00AD7C31">
        <w:rPr>
          <w:rFonts w:ascii="Aptos" w:hAnsi="Aptos"/>
          <w:b/>
          <w:bCs/>
        </w:rPr>
        <w:t xml:space="preserve">the </w:t>
      </w:r>
      <w:r w:rsidR="00704BBE">
        <w:rPr>
          <w:rFonts w:ascii="Aptos" w:hAnsi="Aptos"/>
          <w:b/>
          <w:bCs/>
        </w:rPr>
        <w:t xml:space="preserve">ligands that </w:t>
      </w:r>
      <w:r w:rsidR="00AD7C31">
        <w:rPr>
          <w:rFonts w:ascii="Aptos" w:hAnsi="Aptos"/>
          <w:b/>
          <w:bCs/>
        </w:rPr>
        <w:t>are frequently found in protein-ligand datasets</w:t>
      </w:r>
      <w:r w:rsidR="00371274">
        <w:rPr>
          <w:rFonts w:ascii="Aptos" w:hAnsi="Aptos"/>
          <w:b/>
          <w:bCs/>
        </w:rPr>
        <w:t>, sc-PDB, Chen11, HOLO4K and COACH420</w:t>
      </w:r>
      <w:r w:rsidR="008C2E61">
        <w:rPr>
          <w:rFonts w:ascii="Aptos" w:hAnsi="Aptos"/>
          <w:b/>
          <w:bCs/>
        </w:rPr>
        <w:t>.</w:t>
      </w:r>
    </w:p>
    <w:tbl>
      <w:tblPr>
        <w:tblStyle w:val="TableGrid"/>
        <w:tblW w:w="0" w:type="auto"/>
        <w:tblLook w:val="04A0" w:firstRow="1" w:lastRow="0" w:firstColumn="1" w:lastColumn="0" w:noHBand="0" w:noVBand="1"/>
      </w:tblPr>
      <w:tblGrid>
        <w:gridCol w:w="1064"/>
        <w:gridCol w:w="4241"/>
        <w:gridCol w:w="2030"/>
        <w:gridCol w:w="2015"/>
      </w:tblGrid>
      <w:tr w:rsidR="00704BBE" w14:paraId="15C46020" w14:textId="77777777" w:rsidTr="00851CD6">
        <w:tc>
          <w:tcPr>
            <w:tcW w:w="1064" w:type="dxa"/>
          </w:tcPr>
          <w:p w14:paraId="7DF1DA13" w14:textId="3641975C" w:rsidR="00704BBE" w:rsidRPr="008C2E61" w:rsidRDefault="00704BBE">
            <w:pPr>
              <w:rPr>
                <w:rFonts w:ascii="Aptos" w:hAnsi="Aptos"/>
                <w:b/>
                <w:bCs/>
              </w:rPr>
            </w:pPr>
            <w:r w:rsidRPr="008C2E61">
              <w:rPr>
                <w:rFonts w:ascii="Aptos" w:hAnsi="Aptos"/>
                <w:b/>
                <w:bCs/>
              </w:rPr>
              <w:t>Ligand code</w:t>
            </w:r>
          </w:p>
        </w:tc>
        <w:tc>
          <w:tcPr>
            <w:tcW w:w="4241" w:type="dxa"/>
          </w:tcPr>
          <w:p w14:paraId="4247F54D" w14:textId="055D74B7" w:rsidR="00704BBE" w:rsidRPr="008C2E61" w:rsidRDefault="008C2E61">
            <w:pPr>
              <w:rPr>
                <w:rFonts w:ascii="Aptos" w:hAnsi="Aptos"/>
                <w:b/>
                <w:bCs/>
              </w:rPr>
            </w:pPr>
            <w:r w:rsidRPr="008C2E61">
              <w:rPr>
                <w:rFonts w:ascii="Aptos" w:hAnsi="Aptos"/>
                <w:b/>
                <w:bCs/>
              </w:rPr>
              <w:t>Ligand name</w:t>
            </w:r>
          </w:p>
        </w:tc>
        <w:tc>
          <w:tcPr>
            <w:tcW w:w="2030" w:type="dxa"/>
          </w:tcPr>
          <w:p w14:paraId="5D9A621D" w14:textId="4ECDB9DB" w:rsidR="00704BBE" w:rsidRPr="00F629FD" w:rsidRDefault="00F629FD">
            <w:pPr>
              <w:rPr>
                <w:rFonts w:ascii="Aptos" w:hAnsi="Aptos"/>
                <w:b/>
                <w:bCs/>
              </w:rPr>
            </w:pPr>
            <w:r>
              <w:rPr>
                <w:rFonts w:ascii="Aptos" w:hAnsi="Aptos"/>
                <w:b/>
                <w:bCs/>
              </w:rPr>
              <w:t>Ligand type</w:t>
            </w:r>
          </w:p>
        </w:tc>
        <w:tc>
          <w:tcPr>
            <w:tcW w:w="2015" w:type="dxa"/>
          </w:tcPr>
          <w:p w14:paraId="06B2D5E5" w14:textId="120678F7" w:rsidR="00704BBE" w:rsidRDefault="00F629FD">
            <w:pPr>
              <w:rPr>
                <w:rFonts w:ascii="Aptos" w:hAnsi="Aptos"/>
              </w:rPr>
            </w:pPr>
            <w:r w:rsidRPr="00F629FD">
              <w:rPr>
                <w:rFonts w:ascii="Aptos" w:hAnsi="Aptos"/>
                <w:b/>
                <w:bCs/>
              </w:rPr>
              <w:t>Dataset</w:t>
            </w:r>
            <w:r w:rsidR="00F678CD">
              <w:rPr>
                <w:rFonts w:ascii="Aptos" w:hAnsi="Aptos"/>
                <w:b/>
                <w:bCs/>
              </w:rPr>
              <w:t>(s)</w:t>
            </w:r>
            <w:r w:rsidRPr="00F629FD">
              <w:rPr>
                <w:rFonts w:ascii="Aptos" w:hAnsi="Aptos"/>
                <w:b/>
                <w:bCs/>
              </w:rPr>
              <w:t xml:space="preserve"> in which they are among the most frequently occurring ligands</w:t>
            </w:r>
          </w:p>
        </w:tc>
      </w:tr>
      <w:tr w:rsidR="00704BBE" w14:paraId="5682513C" w14:textId="77777777" w:rsidTr="00851CD6">
        <w:tc>
          <w:tcPr>
            <w:tcW w:w="1064" w:type="dxa"/>
          </w:tcPr>
          <w:p w14:paraId="29A86C5D" w14:textId="309A2434" w:rsidR="00704BBE" w:rsidRDefault="00F629FD">
            <w:pPr>
              <w:rPr>
                <w:rFonts w:ascii="Aptos" w:hAnsi="Aptos"/>
              </w:rPr>
            </w:pPr>
            <w:r>
              <w:rPr>
                <w:rFonts w:ascii="Aptos" w:hAnsi="Aptos"/>
              </w:rPr>
              <w:t>FAD</w:t>
            </w:r>
          </w:p>
        </w:tc>
        <w:tc>
          <w:tcPr>
            <w:tcW w:w="4241" w:type="dxa"/>
          </w:tcPr>
          <w:p w14:paraId="3D52033A" w14:textId="0CED3ACE" w:rsidR="00704BBE" w:rsidRDefault="00FC1172">
            <w:pPr>
              <w:rPr>
                <w:rFonts w:ascii="Aptos" w:hAnsi="Aptos"/>
              </w:rPr>
            </w:pPr>
            <w:r w:rsidRPr="00FC1172">
              <w:rPr>
                <w:rFonts w:ascii="Aptos" w:hAnsi="Aptos"/>
              </w:rPr>
              <w:t>Flavin-adenine dinucleotide</w:t>
            </w:r>
          </w:p>
        </w:tc>
        <w:tc>
          <w:tcPr>
            <w:tcW w:w="2030" w:type="dxa"/>
          </w:tcPr>
          <w:p w14:paraId="0E52A0F0" w14:textId="5895ED29" w:rsidR="00704BBE" w:rsidRDefault="00F629FD">
            <w:pPr>
              <w:rPr>
                <w:rFonts w:ascii="Aptos" w:hAnsi="Aptos"/>
              </w:rPr>
            </w:pPr>
            <w:r>
              <w:rPr>
                <w:rFonts w:ascii="Aptos" w:hAnsi="Aptos"/>
              </w:rPr>
              <w:t>Nucleotide</w:t>
            </w:r>
            <w:r w:rsidR="00F678CD">
              <w:rPr>
                <w:rFonts w:ascii="Aptos" w:hAnsi="Aptos"/>
              </w:rPr>
              <w:t xml:space="preserve"> </w:t>
            </w:r>
          </w:p>
        </w:tc>
        <w:tc>
          <w:tcPr>
            <w:tcW w:w="2015" w:type="dxa"/>
          </w:tcPr>
          <w:p w14:paraId="0DF1E8E1" w14:textId="11E7FC34" w:rsidR="00690C2C" w:rsidRDefault="00690C2C">
            <w:pPr>
              <w:rPr>
                <w:rFonts w:ascii="Aptos" w:hAnsi="Aptos"/>
              </w:rPr>
            </w:pPr>
            <w:r>
              <w:rPr>
                <w:rFonts w:ascii="Aptos" w:hAnsi="Aptos"/>
              </w:rPr>
              <w:t>sc-PDB</w:t>
            </w:r>
          </w:p>
          <w:p w14:paraId="335256E4" w14:textId="77777777" w:rsidR="00704BBE" w:rsidRDefault="00A003A9">
            <w:pPr>
              <w:rPr>
                <w:rFonts w:ascii="Aptos" w:hAnsi="Aptos"/>
              </w:rPr>
            </w:pPr>
            <w:r>
              <w:rPr>
                <w:rFonts w:ascii="Aptos" w:hAnsi="Aptos"/>
              </w:rPr>
              <w:t>Chen11</w:t>
            </w:r>
          </w:p>
          <w:p w14:paraId="5715BD19" w14:textId="77777777" w:rsidR="00427D76" w:rsidRDefault="00427D76">
            <w:pPr>
              <w:rPr>
                <w:rFonts w:ascii="Aptos" w:hAnsi="Aptos"/>
              </w:rPr>
            </w:pPr>
            <w:r>
              <w:rPr>
                <w:rFonts w:ascii="Aptos" w:hAnsi="Aptos"/>
              </w:rPr>
              <w:t>HOLO4K</w:t>
            </w:r>
          </w:p>
          <w:p w14:paraId="12F4DB00" w14:textId="78045001" w:rsidR="00240D7D" w:rsidRDefault="00240D7D">
            <w:pPr>
              <w:rPr>
                <w:rFonts w:ascii="Aptos" w:hAnsi="Aptos"/>
              </w:rPr>
            </w:pPr>
            <w:r>
              <w:rPr>
                <w:rFonts w:ascii="Aptos" w:hAnsi="Aptos"/>
              </w:rPr>
              <w:t>COACH420</w:t>
            </w:r>
          </w:p>
        </w:tc>
      </w:tr>
      <w:tr w:rsidR="00704BBE" w14:paraId="7C629484" w14:textId="77777777" w:rsidTr="00851CD6">
        <w:tc>
          <w:tcPr>
            <w:tcW w:w="1064" w:type="dxa"/>
          </w:tcPr>
          <w:p w14:paraId="60735A83" w14:textId="37C28AA0" w:rsidR="00704BBE" w:rsidRDefault="00F678CD">
            <w:pPr>
              <w:rPr>
                <w:rFonts w:ascii="Aptos" w:hAnsi="Aptos"/>
              </w:rPr>
            </w:pPr>
            <w:r>
              <w:rPr>
                <w:rFonts w:ascii="Aptos" w:hAnsi="Aptos"/>
              </w:rPr>
              <w:t>NAD</w:t>
            </w:r>
          </w:p>
        </w:tc>
        <w:tc>
          <w:tcPr>
            <w:tcW w:w="4241" w:type="dxa"/>
          </w:tcPr>
          <w:p w14:paraId="44644D20" w14:textId="7FFB5642" w:rsidR="00704BBE" w:rsidRDefault="00FC1172">
            <w:pPr>
              <w:rPr>
                <w:rFonts w:ascii="Aptos" w:hAnsi="Aptos"/>
              </w:rPr>
            </w:pPr>
            <w:r w:rsidRPr="00FC1172">
              <w:rPr>
                <w:rFonts w:ascii="Aptos" w:hAnsi="Aptos"/>
              </w:rPr>
              <w:t>Nicotinamide-adenine-dinucleotide</w:t>
            </w:r>
          </w:p>
        </w:tc>
        <w:tc>
          <w:tcPr>
            <w:tcW w:w="2030" w:type="dxa"/>
          </w:tcPr>
          <w:p w14:paraId="56EF8FED" w14:textId="18218271" w:rsidR="00704BBE" w:rsidRDefault="00F678CD">
            <w:pPr>
              <w:rPr>
                <w:rFonts w:ascii="Aptos" w:hAnsi="Aptos"/>
              </w:rPr>
            </w:pPr>
            <w:r>
              <w:rPr>
                <w:rFonts w:ascii="Aptos" w:hAnsi="Aptos"/>
              </w:rPr>
              <w:t xml:space="preserve">Nucleotide </w:t>
            </w:r>
          </w:p>
        </w:tc>
        <w:tc>
          <w:tcPr>
            <w:tcW w:w="2015" w:type="dxa"/>
          </w:tcPr>
          <w:p w14:paraId="251A7B04" w14:textId="527BAE0C" w:rsidR="00690C2C" w:rsidRDefault="00690C2C">
            <w:pPr>
              <w:rPr>
                <w:rFonts w:ascii="Aptos" w:hAnsi="Aptos"/>
              </w:rPr>
            </w:pPr>
            <w:r>
              <w:rPr>
                <w:rFonts w:ascii="Aptos" w:hAnsi="Aptos"/>
              </w:rPr>
              <w:t>sc-PDB</w:t>
            </w:r>
          </w:p>
          <w:p w14:paraId="23CBD109" w14:textId="77777777" w:rsidR="00704BBE" w:rsidRDefault="00DD6767">
            <w:pPr>
              <w:rPr>
                <w:rFonts w:ascii="Aptos" w:hAnsi="Aptos"/>
              </w:rPr>
            </w:pPr>
            <w:r>
              <w:rPr>
                <w:rFonts w:ascii="Aptos" w:hAnsi="Aptos"/>
              </w:rPr>
              <w:t>Chen11</w:t>
            </w:r>
          </w:p>
          <w:p w14:paraId="7848AE4C" w14:textId="77777777" w:rsidR="00427D76" w:rsidRDefault="00427D76">
            <w:pPr>
              <w:rPr>
                <w:rFonts w:ascii="Aptos" w:hAnsi="Aptos"/>
              </w:rPr>
            </w:pPr>
            <w:r>
              <w:rPr>
                <w:rFonts w:ascii="Aptos" w:hAnsi="Aptos"/>
              </w:rPr>
              <w:t>HOLO4K</w:t>
            </w:r>
          </w:p>
          <w:p w14:paraId="3F7165FE" w14:textId="17538163" w:rsidR="003215EC" w:rsidRDefault="003215EC">
            <w:pPr>
              <w:rPr>
                <w:rFonts w:ascii="Aptos" w:hAnsi="Aptos"/>
              </w:rPr>
            </w:pPr>
            <w:r>
              <w:rPr>
                <w:rFonts w:ascii="Aptos" w:hAnsi="Aptos"/>
              </w:rPr>
              <w:t>COACH420</w:t>
            </w:r>
          </w:p>
        </w:tc>
      </w:tr>
      <w:tr w:rsidR="00704BBE" w14:paraId="446444FA" w14:textId="77777777" w:rsidTr="00851CD6">
        <w:tc>
          <w:tcPr>
            <w:tcW w:w="1064" w:type="dxa"/>
          </w:tcPr>
          <w:p w14:paraId="6CE88496" w14:textId="271AEE63" w:rsidR="00704BBE" w:rsidRDefault="00F678CD">
            <w:pPr>
              <w:rPr>
                <w:rFonts w:ascii="Aptos" w:hAnsi="Aptos"/>
              </w:rPr>
            </w:pPr>
            <w:r>
              <w:rPr>
                <w:rFonts w:ascii="Aptos" w:hAnsi="Aptos"/>
              </w:rPr>
              <w:t>ADP</w:t>
            </w:r>
          </w:p>
        </w:tc>
        <w:tc>
          <w:tcPr>
            <w:tcW w:w="4241" w:type="dxa"/>
          </w:tcPr>
          <w:p w14:paraId="2F335944" w14:textId="43FAB22C" w:rsidR="00704BBE" w:rsidRDefault="007C2FB1">
            <w:pPr>
              <w:rPr>
                <w:rFonts w:ascii="Aptos" w:hAnsi="Aptos"/>
              </w:rPr>
            </w:pPr>
            <w:r w:rsidRPr="00B44E32">
              <w:rPr>
                <w:rFonts w:ascii="Aptos" w:hAnsi="Aptos"/>
              </w:rPr>
              <w:t>Adenosine-5'-diphosphate</w:t>
            </w:r>
          </w:p>
        </w:tc>
        <w:tc>
          <w:tcPr>
            <w:tcW w:w="2030" w:type="dxa"/>
          </w:tcPr>
          <w:p w14:paraId="5FF45965" w14:textId="4B04F46B" w:rsidR="00704BBE" w:rsidRDefault="00F678CD">
            <w:pPr>
              <w:rPr>
                <w:rFonts w:ascii="Aptos" w:hAnsi="Aptos"/>
              </w:rPr>
            </w:pPr>
            <w:r>
              <w:rPr>
                <w:rFonts w:ascii="Aptos" w:hAnsi="Aptos"/>
              </w:rPr>
              <w:t xml:space="preserve">Nucleotide </w:t>
            </w:r>
          </w:p>
        </w:tc>
        <w:tc>
          <w:tcPr>
            <w:tcW w:w="2015" w:type="dxa"/>
          </w:tcPr>
          <w:p w14:paraId="6DD0D53A" w14:textId="77777777" w:rsidR="00690C2C" w:rsidRDefault="00690C2C" w:rsidP="00690C2C">
            <w:pPr>
              <w:rPr>
                <w:rFonts w:ascii="Aptos" w:hAnsi="Aptos"/>
              </w:rPr>
            </w:pPr>
            <w:r>
              <w:rPr>
                <w:rFonts w:ascii="Aptos" w:hAnsi="Aptos"/>
              </w:rPr>
              <w:t>sc-PDB</w:t>
            </w:r>
          </w:p>
          <w:p w14:paraId="45AE872F" w14:textId="77777777" w:rsidR="00704BBE" w:rsidRDefault="00D041F3">
            <w:pPr>
              <w:rPr>
                <w:rFonts w:ascii="Aptos" w:hAnsi="Aptos"/>
              </w:rPr>
            </w:pPr>
            <w:r>
              <w:rPr>
                <w:rFonts w:ascii="Aptos" w:hAnsi="Aptos"/>
              </w:rPr>
              <w:t>Chen11</w:t>
            </w:r>
          </w:p>
          <w:p w14:paraId="0853E14A" w14:textId="77777777" w:rsidR="00427D76" w:rsidRDefault="00427D76">
            <w:pPr>
              <w:rPr>
                <w:rFonts w:ascii="Aptos" w:hAnsi="Aptos"/>
              </w:rPr>
            </w:pPr>
            <w:r>
              <w:rPr>
                <w:rFonts w:ascii="Aptos" w:hAnsi="Aptos"/>
              </w:rPr>
              <w:t>HOLO4K</w:t>
            </w:r>
          </w:p>
          <w:p w14:paraId="3C1673C6" w14:textId="4FF8F52E" w:rsidR="003215EC" w:rsidRDefault="003215EC">
            <w:pPr>
              <w:rPr>
                <w:rFonts w:ascii="Aptos" w:hAnsi="Aptos"/>
              </w:rPr>
            </w:pPr>
            <w:r>
              <w:rPr>
                <w:rFonts w:ascii="Aptos" w:hAnsi="Aptos"/>
              </w:rPr>
              <w:t>COACH420</w:t>
            </w:r>
          </w:p>
        </w:tc>
      </w:tr>
      <w:tr w:rsidR="00F678CD" w14:paraId="321931BE" w14:textId="77777777" w:rsidTr="00851CD6">
        <w:tc>
          <w:tcPr>
            <w:tcW w:w="1064" w:type="dxa"/>
          </w:tcPr>
          <w:p w14:paraId="37882097" w14:textId="440BCF6A" w:rsidR="00F678CD" w:rsidRDefault="00F678CD">
            <w:pPr>
              <w:rPr>
                <w:rFonts w:ascii="Aptos" w:hAnsi="Aptos"/>
              </w:rPr>
            </w:pPr>
            <w:r>
              <w:rPr>
                <w:rFonts w:ascii="Aptos" w:hAnsi="Aptos"/>
              </w:rPr>
              <w:t>ATP</w:t>
            </w:r>
          </w:p>
        </w:tc>
        <w:tc>
          <w:tcPr>
            <w:tcW w:w="4241" w:type="dxa"/>
          </w:tcPr>
          <w:p w14:paraId="7C571512" w14:textId="1622CC42" w:rsidR="00F678CD" w:rsidRDefault="007C2FB1">
            <w:pPr>
              <w:rPr>
                <w:rFonts w:ascii="Aptos" w:hAnsi="Aptos"/>
              </w:rPr>
            </w:pPr>
            <w:r w:rsidRPr="00B44E32">
              <w:rPr>
                <w:rFonts w:ascii="Aptos" w:hAnsi="Aptos"/>
              </w:rPr>
              <w:t>Adenosine-5'-triphosphate</w:t>
            </w:r>
          </w:p>
        </w:tc>
        <w:tc>
          <w:tcPr>
            <w:tcW w:w="2030" w:type="dxa"/>
          </w:tcPr>
          <w:p w14:paraId="33D05A09" w14:textId="13FC2430" w:rsidR="00F678CD" w:rsidRDefault="00CC6E87">
            <w:pPr>
              <w:rPr>
                <w:rFonts w:ascii="Aptos" w:hAnsi="Aptos"/>
              </w:rPr>
            </w:pPr>
            <w:r>
              <w:rPr>
                <w:rFonts w:ascii="Aptos" w:hAnsi="Aptos"/>
              </w:rPr>
              <w:t xml:space="preserve">Nucleotide </w:t>
            </w:r>
          </w:p>
        </w:tc>
        <w:tc>
          <w:tcPr>
            <w:tcW w:w="2015" w:type="dxa"/>
          </w:tcPr>
          <w:p w14:paraId="7ADBA028" w14:textId="77777777" w:rsidR="00690C2C" w:rsidRDefault="00690C2C" w:rsidP="00690C2C">
            <w:pPr>
              <w:rPr>
                <w:rFonts w:ascii="Aptos" w:hAnsi="Aptos"/>
              </w:rPr>
            </w:pPr>
            <w:r>
              <w:rPr>
                <w:rFonts w:ascii="Aptos" w:hAnsi="Aptos"/>
              </w:rPr>
              <w:t>sc-PDB</w:t>
            </w:r>
          </w:p>
          <w:p w14:paraId="50B55992" w14:textId="77777777" w:rsidR="00F678CD" w:rsidRDefault="00427D76">
            <w:pPr>
              <w:rPr>
                <w:rFonts w:ascii="Aptos" w:hAnsi="Aptos"/>
              </w:rPr>
            </w:pPr>
            <w:r>
              <w:rPr>
                <w:rFonts w:ascii="Aptos" w:hAnsi="Aptos"/>
              </w:rPr>
              <w:t>Chen11</w:t>
            </w:r>
          </w:p>
          <w:p w14:paraId="4E8F7CF3" w14:textId="77777777" w:rsidR="00CA7C87" w:rsidRDefault="00CA7C87">
            <w:pPr>
              <w:rPr>
                <w:rFonts w:ascii="Aptos" w:hAnsi="Aptos"/>
              </w:rPr>
            </w:pPr>
            <w:r>
              <w:rPr>
                <w:rFonts w:ascii="Aptos" w:hAnsi="Aptos"/>
              </w:rPr>
              <w:t>HOLO4K</w:t>
            </w:r>
          </w:p>
          <w:p w14:paraId="5B1AE6E8" w14:textId="71B94C24" w:rsidR="003215EC" w:rsidRDefault="003215EC">
            <w:pPr>
              <w:rPr>
                <w:rFonts w:ascii="Aptos" w:hAnsi="Aptos"/>
              </w:rPr>
            </w:pPr>
            <w:r>
              <w:rPr>
                <w:rFonts w:ascii="Aptos" w:hAnsi="Aptos"/>
              </w:rPr>
              <w:t>COACH420</w:t>
            </w:r>
          </w:p>
        </w:tc>
      </w:tr>
      <w:tr w:rsidR="00F678CD" w14:paraId="16D5977B" w14:textId="77777777" w:rsidTr="00851CD6">
        <w:tc>
          <w:tcPr>
            <w:tcW w:w="1064" w:type="dxa"/>
          </w:tcPr>
          <w:p w14:paraId="6817FEC1" w14:textId="61473C49" w:rsidR="00F678CD" w:rsidRDefault="00F678CD">
            <w:pPr>
              <w:rPr>
                <w:rFonts w:ascii="Aptos" w:hAnsi="Aptos"/>
              </w:rPr>
            </w:pPr>
            <w:r>
              <w:rPr>
                <w:rFonts w:ascii="Aptos" w:hAnsi="Aptos"/>
              </w:rPr>
              <w:t>NAP</w:t>
            </w:r>
          </w:p>
        </w:tc>
        <w:tc>
          <w:tcPr>
            <w:tcW w:w="4241" w:type="dxa"/>
          </w:tcPr>
          <w:p w14:paraId="7B952F77" w14:textId="011878FE" w:rsidR="00F678CD" w:rsidRDefault="007C2FB1">
            <w:pPr>
              <w:rPr>
                <w:rFonts w:ascii="Aptos" w:hAnsi="Aptos"/>
              </w:rPr>
            </w:pPr>
            <w:r w:rsidRPr="0040317E">
              <w:rPr>
                <w:rFonts w:ascii="Aptos" w:hAnsi="Aptos"/>
              </w:rPr>
              <w:t>N</w:t>
            </w:r>
            <w:r w:rsidR="00DD751A">
              <w:rPr>
                <w:rFonts w:ascii="Aptos" w:hAnsi="Aptos"/>
              </w:rPr>
              <w:t>ADP</w:t>
            </w:r>
            <w:r w:rsidRPr="0040317E">
              <w:rPr>
                <w:rFonts w:ascii="Aptos" w:hAnsi="Aptos"/>
              </w:rPr>
              <w:t xml:space="preserve"> nicotinamide-adenine-dinucleotide phosphate</w:t>
            </w:r>
          </w:p>
        </w:tc>
        <w:tc>
          <w:tcPr>
            <w:tcW w:w="2030" w:type="dxa"/>
          </w:tcPr>
          <w:p w14:paraId="254AE404" w14:textId="6A8F3BF5" w:rsidR="00F678CD" w:rsidRDefault="00CC6E87">
            <w:pPr>
              <w:rPr>
                <w:rFonts w:ascii="Aptos" w:hAnsi="Aptos"/>
              </w:rPr>
            </w:pPr>
            <w:r>
              <w:rPr>
                <w:rFonts w:ascii="Aptos" w:hAnsi="Aptos"/>
              </w:rPr>
              <w:t xml:space="preserve">Nucleotide </w:t>
            </w:r>
          </w:p>
        </w:tc>
        <w:tc>
          <w:tcPr>
            <w:tcW w:w="2015" w:type="dxa"/>
          </w:tcPr>
          <w:p w14:paraId="3E2BA5DB" w14:textId="77777777" w:rsidR="00690C2C" w:rsidRDefault="00690C2C" w:rsidP="00690C2C">
            <w:pPr>
              <w:rPr>
                <w:rFonts w:ascii="Aptos" w:hAnsi="Aptos"/>
              </w:rPr>
            </w:pPr>
            <w:r>
              <w:rPr>
                <w:rFonts w:ascii="Aptos" w:hAnsi="Aptos"/>
              </w:rPr>
              <w:t>sc-PDB</w:t>
            </w:r>
          </w:p>
          <w:p w14:paraId="5B223AEA" w14:textId="77777777" w:rsidR="00F678CD" w:rsidRDefault="009A3C0D">
            <w:pPr>
              <w:rPr>
                <w:rFonts w:ascii="Aptos" w:hAnsi="Aptos"/>
              </w:rPr>
            </w:pPr>
            <w:r>
              <w:rPr>
                <w:rFonts w:ascii="Aptos" w:hAnsi="Aptos"/>
              </w:rPr>
              <w:t>Chen11</w:t>
            </w:r>
          </w:p>
          <w:p w14:paraId="37B355B5" w14:textId="77777777" w:rsidR="00B63A2A" w:rsidRDefault="00B63A2A">
            <w:pPr>
              <w:rPr>
                <w:rFonts w:ascii="Aptos" w:hAnsi="Aptos"/>
              </w:rPr>
            </w:pPr>
            <w:r>
              <w:rPr>
                <w:rFonts w:ascii="Aptos" w:hAnsi="Aptos"/>
              </w:rPr>
              <w:t>HOLO4K</w:t>
            </w:r>
          </w:p>
          <w:p w14:paraId="451A23A0" w14:textId="75EBD738" w:rsidR="00C97380" w:rsidRDefault="00C97380">
            <w:pPr>
              <w:rPr>
                <w:rFonts w:ascii="Aptos" w:hAnsi="Aptos"/>
              </w:rPr>
            </w:pPr>
            <w:r>
              <w:rPr>
                <w:rFonts w:ascii="Aptos" w:hAnsi="Aptos"/>
              </w:rPr>
              <w:lastRenderedPageBreak/>
              <w:t>COACH420</w:t>
            </w:r>
          </w:p>
        </w:tc>
      </w:tr>
      <w:tr w:rsidR="00F678CD" w14:paraId="286216F3" w14:textId="77777777" w:rsidTr="00851CD6">
        <w:tc>
          <w:tcPr>
            <w:tcW w:w="1064" w:type="dxa"/>
          </w:tcPr>
          <w:p w14:paraId="15107A01" w14:textId="54DF81B7" w:rsidR="00F678CD" w:rsidRDefault="00DE74AB">
            <w:pPr>
              <w:rPr>
                <w:rFonts w:ascii="Aptos" w:hAnsi="Aptos"/>
              </w:rPr>
            </w:pPr>
            <w:r>
              <w:rPr>
                <w:rFonts w:ascii="Aptos" w:hAnsi="Aptos"/>
              </w:rPr>
              <w:lastRenderedPageBreak/>
              <w:t>FMN</w:t>
            </w:r>
          </w:p>
        </w:tc>
        <w:tc>
          <w:tcPr>
            <w:tcW w:w="4241" w:type="dxa"/>
          </w:tcPr>
          <w:p w14:paraId="34253AAD" w14:textId="2C8688B4" w:rsidR="00F678CD" w:rsidRDefault="007C2FB1">
            <w:pPr>
              <w:rPr>
                <w:rFonts w:ascii="Aptos" w:hAnsi="Aptos"/>
              </w:rPr>
            </w:pPr>
            <w:r w:rsidRPr="0040317E">
              <w:rPr>
                <w:rFonts w:ascii="Aptos" w:hAnsi="Aptos"/>
              </w:rPr>
              <w:t>Flavin mononucleotide</w:t>
            </w:r>
          </w:p>
        </w:tc>
        <w:tc>
          <w:tcPr>
            <w:tcW w:w="2030" w:type="dxa"/>
          </w:tcPr>
          <w:p w14:paraId="1348CF2D" w14:textId="342AD738" w:rsidR="00F678CD" w:rsidRDefault="00CC6E87">
            <w:pPr>
              <w:rPr>
                <w:rFonts w:ascii="Aptos" w:hAnsi="Aptos"/>
              </w:rPr>
            </w:pPr>
            <w:r>
              <w:rPr>
                <w:rFonts w:ascii="Aptos" w:hAnsi="Aptos"/>
              </w:rPr>
              <w:t xml:space="preserve">Nucleotide </w:t>
            </w:r>
          </w:p>
        </w:tc>
        <w:tc>
          <w:tcPr>
            <w:tcW w:w="2015" w:type="dxa"/>
          </w:tcPr>
          <w:p w14:paraId="644ABC52" w14:textId="77777777" w:rsidR="00690C2C" w:rsidRDefault="00690C2C" w:rsidP="00690C2C">
            <w:pPr>
              <w:rPr>
                <w:rFonts w:ascii="Aptos" w:hAnsi="Aptos"/>
              </w:rPr>
            </w:pPr>
            <w:r>
              <w:rPr>
                <w:rFonts w:ascii="Aptos" w:hAnsi="Aptos"/>
              </w:rPr>
              <w:t>sc-PDB</w:t>
            </w:r>
          </w:p>
          <w:p w14:paraId="4EE64F4F" w14:textId="77777777" w:rsidR="00F678CD" w:rsidRDefault="009A3C0D">
            <w:pPr>
              <w:rPr>
                <w:rFonts w:ascii="Aptos" w:hAnsi="Aptos"/>
              </w:rPr>
            </w:pPr>
            <w:r>
              <w:rPr>
                <w:rFonts w:ascii="Aptos" w:hAnsi="Aptos"/>
              </w:rPr>
              <w:t>Chen11</w:t>
            </w:r>
          </w:p>
          <w:p w14:paraId="3A661A57" w14:textId="77777777" w:rsidR="00427D76" w:rsidRDefault="00427D76">
            <w:pPr>
              <w:rPr>
                <w:rFonts w:ascii="Aptos" w:hAnsi="Aptos"/>
              </w:rPr>
            </w:pPr>
            <w:r>
              <w:rPr>
                <w:rFonts w:ascii="Aptos" w:hAnsi="Aptos"/>
              </w:rPr>
              <w:t>HOLO4K</w:t>
            </w:r>
          </w:p>
          <w:p w14:paraId="6B409A08" w14:textId="7A0D52E5" w:rsidR="00240D7D" w:rsidRDefault="00240D7D">
            <w:pPr>
              <w:rPr>
                <w:rFonts w:ascii="Aptos" w:hAnsi="Aptos"/>
              </w:rPr>
            </w:pPr>
            <w:r>
              <w:rPr>
                <w:rFonts w:ascii="Aptos" w:hAnsi="Aptos"/>
              </w:rPr>
              <w:t>COACH420</w:t>
            </w:r>
          </w:p>
        </w:tc>
      </w:tr>
      <w:tr w:rsidR="00DE74AB" w14:paraId="7E283D7A" w14:textId="77777777" w:rsidTr="00851CD6">
        <w:tc>
          <w:tcPr>
            <w:tcW w:w="1064" w:type="dxa"/>
          </w:tcPr>
          <w:p w14:paraId="416F7C61" w14:textId="37806CBA" w:rsidR="00DE74AB" w:rsidRDefault="00DE74AB">
            <w:pPr>
              <w:rPr>
                <w:rFonts w:ascii="Aptos" w:hAnsi="Aptos"/>
              </w:rPr>
            </w:pPr>
            <w:r>
              <w:rPr>
                <w:rFonts w:ascii="Aptos" w:hAnsi="Aptos"/>
              </w:rPr>
              <w:t>SAH</w:t>
            </w:r>
          </w:p>
        </w:tc>
        <w:tc>
          <w:tcPr>
            <w:tcW w:w="4241" w:type="dxa"/>
          </w:tcPr>
          <w:p w14:paraId="6D0359DF" w14:textId="1DE30668" w:rsidR="00DE74AB" w:rsidRDefault="007C2FB1">
            <w:pPr>
              <w:rPr>
                <w:rFonts w:ascii="Aptos" w:hAnsi="Aptos"/>
              </w:rPr>
            </w:pPr>
            <w:r w:rsidRPr="00257C13">
              <w:rPr>
                <w:rFonts w:ascii="Aptos" w:hAnsi="Aptos"/>
              </w:rPr>
              <w:t>S-adenosyl-l-homocysteine</w:t>
            </w:r>
          </w:p>
        </w:tc>
        <w:tc>
          <w:tcPr>
            <w:tcW w:w="2030" w:type="dxa"/>
          </w:tcPr>
          <w:p w14:paraId="349BA88A" w14:textId="79A7C483" w:rsidR="00DE74AB" w:rsidRDefault="00CC6E87">
            <w:pPr>
              <w:rPr>
                <w:rFonts w:ascii="Aptos" w:hAnsi="Aptos"/>
              </w:rPr>
            </w:pPr>
            <w:r>
              <w:rPr>
                <w:rFonts w:ascii="Aptos" w:hAnsi="Aptos"/>
              </w:rPr>
              <w:t xml:space="preserve">Nucleotide </w:t>
            </w:r>
          </w:p>
        </w:tc>
        <w:tc>
          <w:tcPr>
            <w:tcW w:w="2015" w:type="dxa"/>
          </w:tcPr>
          <w:p w14:paraId="46A76A8C" w14:textId="77777777" w:rsidR="006D5A5F" w:rsidRDefault="006D5A5F" w:rsidP="006D5A5F">
            <w:pPr>
              <w:rPr>
                <w:rFonts w:ascii="Aptos" w:hAnsi="Aptos"/>
              </w:rPr>
            </w:pPr>
            <w:r>
              <w:rPr>
                <w:rFonts w:ascii="Aptos" w:hAnsi="Aptos"/>
              </w:rPr>
              <w:t>sc-PDB</w:t>
            </w:r>
          </w:p>
          <w:p w14:paraId="529D7898" w14:textId="724BBEE8" w:rsidR="00DE74AB" w:rsidRDefault="009A321E">
            <w:pPr>
              <w:rPr>
                <w:rFonts w:ascii="Aptos" w:hAnsi="Aptos"/>
              </w:rPr>
            </w:pPr>
            <w:r>
              <w:rPr>
                <w:rFonts w:ascii="Aptos" w:hAnsi="Aptos"/>
              </w:rPr>
              <w:t>Chen11</w:t>
            </w:r>
          </w:p>
        </w:tc>
      </w:tr>
      <w:tr w:rsidR="00DE74AB" w14:paraId="146CA4F0" w14:textId="77777777" w:rsidTr="00851CD6">
        <w:tc>
          <w:tcPr>
            <w:tcW w:w="1064" w:type="dxa"/>
          </w:tcPr>
          <w:p w14:paraId="7532E4F4" w14:textId="6314E2E3" w:rsidR="00DE74AB" w:rsidRDefault="00DE74AB">
            <w:pPr>
              <w:rPr>
                <w:rFonts w:ascii="Aptos" w:hAnsi="Aptos"/>
              </w:rPr>
            </w:pPr>
            <w:r>
              <w:rPr>
                <w:rFonts w:ascii="Aptos" w:hAnsi="Aptos"/>
              </w:rPr>
              <w:t>ANP</w:t>
            </w:r>
          </w:p>
        </w:tc>
        <w:tc>
          <w:tcPr>
            <w:tcW w:w="4241" w:type="dxa"/>
          </w:tcPr>
          <w:p w14:paraId="3C864FDD" w14:textId="3670532A" w:rsidR="00DE74AB" w:rsidRDefault="007C2FB1">
            <w:pPr>
              <w:rPr>
                <w:rFonts w:ascii="Aptos" w:hAnsi="Aptos"/>
              </w:rPr>
            </w:pPr>
            <w:r w:rsidRPr="00112BC1">
              <w:rPr>
                <w:rFonts w:ascii="Aptos" w:hAnsi="Aptos"/>
              </w:rPr>
              <w:t>Phosphoaminophosphonic acid-adenylate ester</w:t>
            </w:r>
          </w:p>
        </w:tc>
        <w:tc>
          <w:tcPr>
            <w:tcW w:w="2030" w:type="dxa"/>
          </w:tcPr>
          <w:p w14:paraId="07B2A86E" w14:textId="34DF680F" w:rsidR="00DE74AB" w:rsidRDefault="00CC6E87">
            <w:pPr>
              <w:rPr>
                <w:rFonts w:ascii="Aptos" w:hAnsi="Aptos"/>
              </w:rPr>
            </w:pPr>
            <w:r>
              <w:rPr>
                <w:rFonts w:ascii="Aptos" w:hAnsi="Aptos"/>
              </w:rPr>
              <w:t xml:space="preserve">Nucleotide </w:t>
            </w:r>
          </w:p>
        </w:tc>
        <w:tc>
          <w:tcPr>
            <w:tcW w:w="2015" w:type="dxa"/>
          </w:tcPr>
          <w:p w14:paraId="227BBB46" w14:textId="77777777" w:rsidR="006D5A5F" w:rsidRDefault="006D5A5F" w:rsidP="006D5A5F">
            <w:pPr>
              <w:rPr>
                <w:rFonts w:ascii="Aptos" w:hAnsi="Aptos"/>
              </w:rPr>
            </w:pPr>
            <w:r>
              <w:rPr>
                <w:rFonts w:ascii="Aptos" w:hAnsi="Aptos"/>
              </w:rPr>
              <w:t>sc-PDB</w:t>
            </w:r>
          </w:p>
          <w:p w14:paraId="6E3E611B" w14:textId="77777777" w:rsidR="00DE74AB" w:rsidRDefault="00427D76">
            <w:pPr>
              <w:rPr>
                <w:rFonts w:ascii="Aptos" w:hAnsi="Aptos"/>
              </w:rPr>
            </w:pPr>
            <w:r>
              <w:rPr>
                <w:rFonts w:ascii="Aptos" w:hAnsi="Aptos"/>
              </w:rPr>
              <w:t>Chen11</w:t>
            </w:r>
          </w:p>
          <w:p w14:paraId="639EFBB5" w14:textId="77777777" w:rsidR="00CA7C87" w:rsidRDefault="00CA7C87">
            <w:pPr>
              <w:rPr>
                <w:rFonts w:ascii="Aptos" w:hAnsi="Aptos"/>
              </w:rPr>
            </w:pPr>
            <w:r>
              <w:rPr>
                <w:rFonts w:ascii="Aptos" w:hAnsi="Aptos"/>
              </w:rPr>
              <w:t>HOLO4K</w:t>
            </w:r>
          </w:p>
          <w:p w14:paraId="6BF440F3" w14:textId="652B382D" w:rsidR="00240D7D" w:rsidRDefault="00240D7D">
            <w:pPr>
              <w:rPr>
                <w:rFonts w:ascii="Aptos" w:hAnsi="Aptos"/>
              </w:rPr>
            </w:pPr>
            <w:r>
              <w:rPr>
                <w:rFonts w:ascii="Aptos" w:hAnsi="Aptos"/>
              </w:rPr>
              <w:t>COACH420</w:t>
            </w:r>
          </w:p>
        </w:tc>
      </w:tr>
      <w:tr w:rsidR="00DE74AB" w14:paraId="0382EA66" w14:textId="77777777" w:rsidTr="00851CD6">
        <w:tc>
          <w:tcPr>
            <w:tcW w:w="1064" w:type="dxa"/>
          </w:tcPr>
          <w:p w14:paraId="603203A9" w14:textId="7C55365F" w:rsidR="00DE74AB" w:rsidRDefault="00DE74AB">
            <w:pPr>
              <w:rPr>
                <w:rFonts w:ascii="Aptos" w:hAnsi="Aptos"/>
              </w:rPr>
            </w:pPr>
            <w:r>
              <w:rPr>
                <w:rFonts w:ascii="Aptos" w:hAnsi="Aptos"/>
              </w:rPr>
              <w:t>NDP</w:t>
            </w:r>
          </w:p>
        </w:tc>
        <w:tc>
          <w:tcPr>
            <w:tcW w:w="4241" w:type="dxa"/>
          </w:tcPr>
          <w:p w14:paraId="79C36559" w14:textId="0DF301B0" w:rsidR="00DE74AB" w:rsidRDefault="007C2FB1">
            <w:pPr>
              <w:rPr>
                <w:rFonts w:ascii="Aptos" w:hAnsi="Aptos"/>
              </w:rPr>
            </w:pPr>
            <w:r w:rsidRPr="007E7ED4">
              <w:rPr>
                <w:rFonts w:ascii="Aptos" w:hAnsi="Aptos"/>
              </w:rPr>
              <w:t>N</w:t>
            </w:r>
            <w:r w:rsidR="00DD751A">
              <w:rPr>
                <w:rFonts w:ascii="Aptos" w:hAnsi="Aptos"/>
              </w:rPr>
              <w:t>ADPH</w:t>
            </w:r>
            <w:r w:rsidRPr="007E7ED4">
              <w:rPr>
                <w:rFonts w:ascii="Aptos" w:hAnsi="Aptos"/>
              </w:rPr>
              <w:t xml:space="preserve"> dihydro-nicotinamide-adenine-dinucleotide phosphate</w:t>
            </w:r>
          </w:p>
        </w:tc>
        <w:tc>
          <w:tcPr>
            <w:tcW w:w="2030" w:type="dxa"/>
          </w:tcPr>
          <w:p w14:paraId="58140A4E" w14:textId="5C72A2E1" w:rsidR="00DE74AB" w:rsidRDefault="00CC6E87">
            <w:pPr>
              <w:rPr>
                <w:rFonts w:ascii="Aptos" w:hAnsi="Aptos"/>
              </w:rPr>
            </w:pPr>
            <w:r>
              <w:rPr>
                <w:rFonts w:ascii="Aptos" w:hAnsi="Aptos"/>
              </w:rPr>
              <w:t xml:space="preserve">Nucleotide </w:t>
            </w:r>
          </w:p>
        </w:tc>
        <w:tc>
          <w:tcPr>
            <w:tcW w:w="2015" w:type="dxa"/>
          </w:tcPr>
          <w:p w14:paraId="573B3E92" w14:textId="77777777" w:rsidR="006D5A5F" w:rsidRDefault="006D5A5F" w:rsidP="006D5A5F">
            <w:pPr>
              <w:rPr>
                <w:rFonts w:ascii="Aptos" w:hAnsi="Aptos"/>
              </w:rPr>
            </w:pPr>
            <w:r>
              <w:rPr>
                <w:rFonts w:ascii="Aptos" w:hAnsi="Aptos"/>
              </w:rPr>
              <w:t>sc-PDB</w:t>
            </w:r>
          </w:p>
          <w:p w14:paraId="438EE8B3" w14:textId="77777777" w:rsidR="00DE74AB" w:rsidRDefault="00B63A2A">
            <w:pPr>
              <w:rPr>
                <w:rFonts w:ascii="Aptos" w:hAnsi="Aptos"/>
              </w:rPr>
            </w:pPr>
            <w:r>
              <w:rPr>
                <w:rFonts w:ascii="Aptos" w:hAnsi="Aptos"/>
              </w:rPr>
              <w:t>HOLO4K</w:t>
            </w:r>
          </w:p>
          <w:p w14:paraId="13DC3FA9" w14:textId="5C820473" w:rsidR="003215EC" w:rsidRDefault="003215EC">
            <w:pPr>
              <w:rPr>
                <w:rFonts w:ascii="Aptos" w:hAnsi="Aptos"/>
              </w:rPr>
            </w:pPr>
            <w:r>
              <w:rPr>
                <w:rFonts w:ascii="Aptos" w:hAnsi="Aptos"/>
              </w:rPr>
              <w:t>COACH420</w:t>
            </w:r>
          </w:p>
        </w:tc>
      </w:tr>
      <w:tr w:rsidR="00DE74AB" w14:paraId="5CACC8F7" w14:textId="77777777" w:rsidTr="00851CD6">
        <w:tc>
          <w:tcPr>
            <w:tcW w:w="1064" w:type="dxa"/>
          </w:tcPr>
          <w:p w14:paraId="010BB426" w14:textId="241C926D" w:rsidR="00DE74AB" w:rsidRDefault="00DE74AB">
            <w:pPr>
              <w:rPr>
                <w:rFonts w:ascii="Aptos" w:hAnsi="Aptos"/>
              </w:rPr>
            </w:pPr>
            <w:r>
              <w:rPr>
                <w:rFonts w:ascii="Aptos" w:hAnsi="Aptos"/>
              </w:rPr>
              <w:t>COA</w:t>
            </w:r>
          </w:p>
        </w:tc>
        <w:tc>
          <w:tcPr>
            <w:tcW w:w="4241" w:type="dxa"/>
          </w:tcPr>
          <w:p w14:paraId="390AD618" w14:textId="3D64E5F6" w:rsidR="00DE74AB" w:rsidRDefault="007C2FB1">
            <w:pPr>
              <w:rPr>
                <w:rFonts w:ascii="Aptos" w:hAnsi="Aptos"/>
              </w:rPr>
            </w:pPr>
            <w:r w:rsidRPr="007E7ED4">
              <w:rPr>
                <w:rFonts w:ascii="Aptos" w:hAnsi="Aptos"/>
              </w:rPr>
              <w:t xml:space="preserve">Coenzyme </w:t>
            </w:r>
            <w:r>
              <w:rPr>
                <w:rFonts w:ascii="Aptos" w:hAnsi="Aptos"/>
              </w:rPr>
              <w:t>A</w:t>
            </w:r>
          </w:p>
        </w:tc>
        <w:tc>
          <w:tcPr>
            <w:tcW w:w="2030" w:type="dxa"/>
          </w:tcPr>
          <w:p w14:paraId="6FC42AB6" w14:textId="68E96272" w:rsidR="00DE74AB" w:rsidRDefault="00CC6E87">
            <w:pPr>
              <w:rPr>
                <w:rFonts w:ascii="Aptos" w:hAnsi="Aptos"/>
              </w:rPr>
            </w:pPr>
            <w:r>
              <w:rPr>
                <w:rFonts w:ascii="Aptos" w:hAnsi="Aptos"/>
              </w:rPr>
              <w:t xml:space="preserve">Nucleotide </w:t>
            </w:r>
          </w:p>
        </w:tc>
        <w:tc>
          <w:tcPr>
            <w:tcW w:w="2015" w:type="dxa"/>
          </w:tcPr>
          <w:p w14:paraId="7C3AF49A" w14:textId="77777777" w:rsidR="00D91050" w:rsidRDefault="00D91050" w:rsidP="00D91050">
            <w:pPr>
              <w:rPr>
                <w:rFonts w:ascii="Aptos" w:hAnsi="Aptos"/>
              </w:rPr>
            </w:pPr>
            <w:r>
              <w:rPr>
                <w:rFonts w:ascii="Aptos" w:hAnsi="Aptos"/>
              </w:rPr>
              <w:t>sc-PDB</w:t>
            </w:r>
          </w:p>
          <w:p w14:paraId="2AFE379E" w14:textId="77777777" w:rsidR="00DE74AB" w:rsidRDefault="00427D76">
            <w:pPr>
              <w:rPr>
                <w:rFonts w:ascii="Aptos" w:hAnsi="Aptos"/>
              </w:rPr>
            </w:pPr>
            <w:r>
              <w:rPr>
                <w:rFonts w:ascii="Aptos" w:hAnsi="Aptos"/>
              </w:rPr>
              <w:t>Chen11</w:t>
            </w:r>
          </w:p>
          <w:p w14:paraId="396CC937" w14:textId="77777777" w:rsidR="00CA7C87" w:rsidRDefault="00CA7C87">
            <w:pPr>
              <w:rPr>
                <w:rFonts w:ascii="Aptos" w:hAnsi="Aptos"/>
              </w:rPr>
            </w:pPr>
            <w:r>
              <w:rPr>
                <w:rFonts w:ascii="Aptos" w:hAnsi="Aptos"/>
              </w:rPr>
              <w:t>HOLO4K</w:t>
            </w:r>
          </w:p>
          <w:p w14:paraId="53A7852C" w14:textId="1D700764" w:rsidR="00C97380" w:rsidRDefault="00C97380">
            <w:pPr>
              <w:rPr>
                <w:rFonts w:ascii="Aptos" w:hAnsi="Aptos"/>
              </w:rPr>
            </w:pPr>
            <w:r>
              <w:rPr>
                <w:rFonts w:ascii="Aptos" w:hAnsi="Aptos"/>
              </w:rPr>
              <w:t>COACH420</w:t>
            </w:r>
          </w:p>
        </w:tc>
      </w:tr>
      <w:tr w:rsidR="00DE74AB" w14:paraId="63E8A573" w14:textId="77777777" w:rsidTr="00851CD6">
        <w:tc>
          <w:tcPr>
            <w:tcW w:w="1064" w:type="dxa"/>
          </w:tcPr>
          <w:p w14:paraId="603708D2" w14:textId="3C16D121" w:rsidR="00DE74AB" w:rsidRDefault="00DE74AB">
            <w:pPr>
              <w:rPr>
                <w:rFonts w:ascii="Aptos" w:hAnsi="Aptos"/>
              </w:rPr>
            </w:pPr>
            <w:r>
              <w:rPr>
                <w:rFonts w:ascii="Aptos" w:hAnsi="Aptos"/>
              </w:rPr>
              <w:t>SAM</w:t>
            </w:r>
          </w:p>
        </w:tc>
        <w:tc>
          <w:tcPr>
            <w:tcW w:w="4241" w:type="dxa"/>
          </w:tcPr>
          <w:p w14:paraId="3A5A3FC0" w14:textId="49AA564A" w:rsidR="00DE74AB" w:rsidRDefault="007C2FB1">
            <w:pPr>
              <w:rPr>
                <w:rFonts w:ascii="Aptos" w:hAnsi="Aptos"/>
              </w:rPr>
            </w:pPr>
            <w:r w:rsidRPr="000F7544">
              <w:rPr>
                <w:rFonts w:ascii="Aptos" w:hAnsi="Aptos"/>
              </w:rPr>
              <w:t>S-adenosylmethionine</w:t>
            </w:r>
          </w:p>
        </w:tc>
        <w:tc>
          <w:tcPr>
            <w:tcW w:w="2030" w:type="dxa"/>
          </w:tcPr>
          <w:p w14:paraId="334C6BF6" w14:textId="2A1B005B" w:rsidR="00DE74AB" w:rsidRDefault="00CC6E87">
            <w:pPr>
              <w:rPr>
                <w:rFonts w:ascii="Aptos" w:hAnsi="Aptos"/>
              </w:rPr>
            </w:pPr>
            <w:r>
              <w:rPr>
                <w:rFonts w:ascii="Aptos" w:hAnsi="Aptos"/>
              </w:rPr>
              <w:t xml:space="preserve">Nucleotide </w:t>
            </w:r>
          </w:p>
        </w:tc>
        <w:tc>
          <w:tcPr>
            <w:tcW w:w="2015" w:type="dxa"/>
          </w:tcPr>
          <w:p w14:paraId="6D686900" w14:textId="77777777" w:rsidR="00D91050" w:rsidRDefault="00D91050" w:rsidP="00D91050">
            <w:pPr>
              <w:rPr>
                <w:rFonts w:ascii="Aptos" w:hAnsi="Aptos"/>
              </w:rPr>
            </w:pPr>
            <w:r>
              <w:rPr>
                <w:rFonts w:ascii="Aptos" w:hAnsi="Aptos"/>
              </w:rPr>
              <w:t>sc-PDB</w:t>
            </w:r>
          </w:p>
          <w:p w14:paraId="15D69396" w14:textId="4A0066D5" w:rsidR="00DE74AB" w:rsidRDefault="00C97380">
            <w:pPr>
              <w:rPr>
                <w:rFonts w:ascii="Aptos" w:hAnsi="Aptos"/>
              </w:rPr>
            </w:pPr>
            <w:r>
              <w:rPr>
                <w:rFonts w:ascii="Aptos" w:hAnsi="Aptos"/>
              </w:rPr>
              <w:t>COACH420</w:t>
            </w:r>
          </w:p>
        </w:tc>
      </w:tr>
      <w:tr w:rsidR="00DE74AB" w14:paraId="1063D72E" w14:textId="77777777" w:rsidTr="00851CD6">
        <w:tc>
          <w:tcPr>
            <w:tcW w:w="1064" w:type="dxa"/>
          </w:tcPr>
          <w:p w14:paraId="0B7572D3" w14:textId="4B675520" w:rsidR="00DE74AB" w:rsidRDefault="00DE74AB">
            <w:pPr>
              <w:rPr>
                <w:rFonts w:ascii="Aptos" w:hAnsi="Aptos"/>
              </w:rPr>
            </w:pPr>
            <w:r>
              <w:rPr>
                <w:rFonts w:ascii="Aptos" w:hAnsi="Aptos"/>
              </w:rPr>
              <w:t>GDP</w:t>
            </w:r>
          </w:p>
        </w:tc>
        <w:tc>
          <w:tcPr>
            <w:tcW w:w="4241" w:type="dxa"/>
          </w:tcPr>
          <w:p w14:paraId="33C2CA84" w14:textId="4054DC4C" w:rsidR="00DE74AB" w:rsidRDefault="007C2FB1">
            <w:pPr>
              <w:rPr>
                <w:rFonts w:ascii="Aptos" w:hAnsi="Aptos"/>
              </w:rPr>
            </w:pPr>
            <w:r w:rsidRPr="000F7544">
              <w:rPr>
                <w:rFonts w:ascii="Aptos" w:hAnsi="Aptos"/>
              </w:rPr>
              <w:t>Guanosine-5'-diphosphate</w:t>
            </w:r>
          </w:p>
        </w:tc>
        <w:tc>
          <w:tcPr>
            <w:tcW w:w="2030" w:type="dxa"/>
          </w:tcPr>
          <w:p w14:paraId="52DFF6D4" w14:textId="41D52C8D" w:rsidR="00DE74AB" w:rsidRDefault="00CC6E87">
            <w:pPr>
              <w:rPr>
                <w:rFonts w:ascii="Aptos" w:hAnsi="Aptos"/>
              </w:rPr>
            </w:pPr>
            <w:r>
              <w:rPr>
                <w:rFonts w:ascii="Aptos" w:hAnsi="Aptos"/>
              </w:rPr>
              <w:t xml:space="preserve">Nucleotide </w:t>
            </w:r>
          </w:p>
        </w:tc>
        <w:tc>
          <w:tcPr>
            <w:tcW w:w="2015" w:type="dxa"/>
          </w:tcPr>
          <w:p w14:paraId="750D0ACA" w14:textId="5DCE9CF3" w:rsidR="00DE74AB" w:rsidRDefault="00D91050">
            <w:pPr>
              <w:rPr>
                <w:rFonts w:ascii="Aptos" w:hAnsi="Aptos"/>
              </w:rPr>
            </w:pPr>
            <w:r>
              <w:rPr>
                <w:rFonts w:ascii="Aptos" w:hAnsi="Aptos"/>
              </w:rPr>
              <w:t>sc-PDB</w:t>
            </w:r>
          </w:p>
        </w:tc>
      </w:tr>
      <w:tr w:rsidR="00DE74AB" w14:paraId="07AF65EE" w14:textId="77777777" w:rsidTr="00851CD6">
        <w:tc>
          <w:tcPr>
            <w:tcW w:w="1064" w:type="dxa"/>
          </w:tcPr>
          <w:p w14:paraId="5DF3641C" w14:textId="5D54B2B7" w:rsidR="00DE74AB" w:rsidRDefault="00DE74AB">
            <w:pPr>
              <w:rPr>
                <w:rFonts w:ascii="Aptos" w:hAnsi="Aptos"/>
              </w:rPr>
            </w:pPr>
            <w:r>
              <w:rPr>
                <w:rFonts w:ascii="Aptos" w:hAnsi="Aptos"/>
              </w:rPr>
              <w:t>H4B</w:t>
            </w:r>
          </w:p>
        </w:tc>
        <w:tc>
          <w:tcPr>
            <w:tcW w:w="4241" w:type="dxa"/>
          </w:tcPr>
          <w:p w14:paraId="5D546CAC" w14:textId="57A8423A" w:rsidR="00DE74AB" w:rsidRDefault="007C2FB1">
            <w:pPr>
              <w:rPr>
                <w:rFonts w:ascii="Aptos" w:hAnsi="Aptos"/>
              </w:rPr>
            </w:pPr>
            <w:r w:rsidRPr="002D5525">
              <w:rPr>
                <w:rFonts w:ascii="Aptos" w:hAnsi="Aptos"/>
              </w:rPr>
              <w:t>5,6,7,8-tetrahydrobiopterin</w:t>
            </w:r>
          </w:p>
        </w:tc>
        <w:tc>
          <w:tcPr>
            <w:tcW w:w="2030" w:type="dxa"/>
          </w:tcPr>
          <w:p w14:paraId="0AD9EEE9" w14:textId="35DC5F87" w:rsidR="00DE74AB" w:rsidRDefault="009061FF">
            <w:pPr>
              <w:rPr>
                <w:rFonts w:ascii="Aptos" w:hAnsi="Aptos"/>
              </w:rPr>
            </w:pPr>
            <w:r>
              <w:rPr>
                <w:rFonts w:ascii="Aptos" w:hAnsi="Aptos"/>
              </w:rPr>
              <w:t>Other</w:t>
            </w:r>
          </w:p>
        </w:tc>
        <w:tc>
          <w:tcPr>
            <w:tcW w:w="2015" w:type="dxa"/>
          </w:tcPr>
          <w:p w14:paraId="65AF0DC0" w14:textId="776042DF" w:rsidR="00DE74AB" w:rsidRDefault="00D91050">
            <w:pPr>
              <w:rPr>
                <w:rFonts w:ascii="Aptos" w:hAnsi="Aptos"/>
              </w:rPr>
            </w:pPr>
            <w:r>
              <w:rPr>
                <w:rFonts w:ascii="Aptos" w:hAnsi="Aptos"/>
              </w:rPr>
              <w:t>sc-PDB</w:t>
            </w:r>
          </w:p>
        </w:tc>
      </w:tr>
      <w:tr w:rsidR="00111746" w14:paraId="221B31A7" w14:textId="77777777" w:rsidTr="00851CD6">
        <w:tc>
          <w:tcPr>
            <w:tcW w:w="1064" w:type="dxa"/>
          </w:tcPr>
          <w:p w14:paraId="1C079A2D" w14:textId="03F273FE" w:rsidR="00111746" w:rsidRDefault="00111746">
            <w:pPr>
              <w:rPr>
                <w:rFonts w:ascii="Aptos" w:hAnsi="Aptos"/>
              </w:rPr>
            </w:pPr>
            <w:r>
              <w:rPr>
                <w:rFonts w:ascii="Aptos" w:hAnsi="Aptos"/>
              </w:rPr>
              <w:t>GNP</w:t>
            </w:r>
          </w:p>
        </w:tc>
        <w:tc>
          <w:tcPr>
            <w:tcW w:w="4241" w:type="dxa"/>
          </w:tcPr>
          <w:p w14:paraId="6AB261F3" w14:textId="6EDEAA1B" w:rsidR="00111746" w:rsidRDefault="007C2FB1">
            <w:pPr>
              <w:rPr>
                <w:rFonts w:ascii="Aptos" w:hAnsi="Aptos"/>
              </w:rPr>
            </w:pPr>
            <w:r w:rsidRPr="00B507C6">
              <w:rPr>
                <w:rFonts w:ascii="Aptos" w:hAnsi="Aptos"/>
              </w:rPr>
              <w:t>Phosphoaminophosphonic acid-guanylate ester</w:t>
            </w:r>
          </w:p>
        </w:tc>
        <w:tc>
          <w:tcPr>
            <w:tcW w:w="2030" w:type="dxa"/>
          </w:tcPr>
          <w:p w14:paraId="58648A8E" w14:textId="42408FB0" w:rsidR="00111746" w:rsidRDefault="009061FF">
            <w:pPr>
              <w:rPr>
                <w:rFonts w:ascii="Aptos" w:hAnsi="Aptos"/>
              </w:rPr>
            </w:pPr>
            <w:r>
              <w:rPr>
                <w:rFonts w:ascii="Aptos" w:hAnsi="Aptos"/>
              </w:rPr>
              <w:t xml:space="preserve">Nucleotide </w:t>
            </w:r>
          </w:p>
        </w:tc>
        <w:tc>
          <w:tcPr>
            <w:tcW w:w="2015" w:type="dxa"/>
          </w:tcPr>
          <w:p w14:paraId="42F25C4C" w14:textId="77777777" w:rsidR="00D91050" w:rsidRDefault="00D91050" w:rsidP="00D91050">
            <w:pPr>
              <w:rPr>
                <w:rFonts w:ascii="Aptos" w:hAnsi="Aptos"/>
              </w:rPr>
            </w:pPr>
            <w:r>
              <w:rPr>
                <w:rFonts w:ascii="Aptos" w:hAnsi="Aptos"/>
              </w:rPr>
              <w:t>sc-PDB</w:t>
            </w:r>
          </w:p>
          <w:p w14:paraId="074FD98B" w14:textId="77777777" w:rsidR="00111746" w:rsidRDefault="00FA5BF8">
            <w:pPr>
              <w:rPr>
                <w:rFonts w:ascii="Aptos" w:hAnsi="Aptos"/>
              </w:rPr>
            </w:pPr>
            <w:r>
              <w:rPr>
                <w:rFonts w:ascii="Aptos" w:hAnsi="Aptos"/>
              </w:rPr>
              <w:t>HOLO4K</w:t>
            </w:r>
          </w:p>
          <w:p w14:paraId="24245D47" w14:textId="1D596E22" w:rsidR="00240D7D" w:rsidRDefault="00240D7D">
            <w:pPr>
              <w:rPr>
                <w:rFonts w:ascii="Aptos" w:hAnsi="Aptos"/>
              </w:rPr>
            </w:pPr>
            <w:r>
              <w:rPr>
                <w:rFonts w:ascii="Aptos" w:hAnsi="Aptos"/>
              </w:rPr>
              <w:t>COACH420</w:t>
            </w:r>
          </w:p>
        </w:tc>
      </w:tr>
      <w:tr w:rsidR="00111746" w14:paraId="79AFF3C3" w14:textId="77777777" w:rsidTr="00851CD6">
        <w:tc>
          <w:tcPr>
            <w:tcW w:w="1064" w:type="dxa"/>
          </w:tcPr>
          <w:p w14:paraId="33064B50" w14:textId="4989F2B3" w:rsidR="00111746" w:rsidRDefault="00111746">
            <w:pPr>
              <w:rPr>
                <w:rFonts w:ascii="Aptos" w:hAnsi="Aptos"/>
              </w:rPr>
            </w:pPr>
            <w:r>
              <w:rPr>
                <w:rFonts w:ascii="Aptos" w:hAnsi="Aptos"/>
              </w:rPr>
              <w:t>ACO</w:t>
            </w:r>
          </w:p>
        </w:tc>
        <w:tc>
          <w:tcPr>
            <w:tcW w:w="4241" w:type="dxa"/>
          </w:tcPr>
          <w:p w14:paraId="13841CCC" w14:textId="62D6D193" w:rsidR="00111746" w:rsidRDefault="007C2FB1">
            <w:pPr>
              <w:rPr>
                <w:rFonts w:ascii="Aptos" w:hAnsi="Aptos"/>
              </w:rPr>
            </w:pPr>
            <w:r w:rsidRPr="00B507C6">
              <w:rPr>
                <w:rFonts w:ascii="Aptos" w:hAnsi="Aptos"/>
              </w:rPr>
              <w:t xml:space="preserve">Acetyl coenzyme </w:t>
            </w:r>
            <w:r w:rsidR="00B507C6" w:rsidRPr="00B507C6">
              <w:rPr>
                <w:rFonts w:ascii="Aptos" w:hAnsi="Aptos"/>
              </w:rPr>
              <w:t>A</w:t>
            </w:r>
          </w:p>
        </w:tc>
        <w:tc>
          <w:tcPr>
            <w:tcW w:w="2030" w:type="dxa"/>
          </w:tcPr>
          <w:p w14:paraId="4E5184B1" w14:textId="669020A0" w:rsidR="00111746" w:rsidRDefault="009061FF">
            <w:pPr>
              <w:rPr>
                <w:rFonts w:ascii="Aptos" w:hAnsi="Aptos"/>
              </w:rPr>
            </w:pPr>
            <w:r>
              <w:rPr>
                <w:rFonts w:ascii="Aptos" w:hAnsi="Aptos"/>
              </w:rPr>
              <w:t xml:space="preserve">Nucleotide </w:t>
            </w:r>
          </w:p>
        </w:tc>
        <w:tc>
          <w:tcPr>
            <w:tcW w:w="2015" w:type="dxa"/>
          </w:tcPr>
          <w:p w14:paraId="285C5830" w14:textId="5AA9483C" w:rsidR="00111746" w:rsidRDefault="00D91050">
            <w:pPr>
              <w:rPr>
                <w:rFonts w:ascii="Aptos" w:hAnsi="Aptos"/>
              </w:rPr>
            </w:pPr>
            <w:r>
              <w:rPr>
                <w:rFonts w:ascii="Aptos" w:hAnsi="Aptos"/>
              </w:rPr>
              <w:t>sc-PDB</w:t>
            </w:r>
          </w:p>
        </w:tc>
      </w:tr>
      <w:tr w:rsidR="00111746" w14:paraId="259A91ED" w14:textId="77777777" w:rsidTr="00851CD6">
        <w:tc>
          <w:tcPr>
            <w:tcW w:w="1064" w:type="dxa"/>
          </w:tcPr>
          <w:p w14:paraId="4A3F4E0C" w14:textId="2F0DCA15" w:rsidR="00111746" w:rsidRDefault="00111746">
            <w:pPr>
              <w:rPr>
                <w:rFonts w:ascii="Aptos" w:hAnsi="Aptos"/>
              </w:rPr>
            </w:pPr>
            <w:r>
              <w:rPr>
                <w:rFonts w:ascii="Aptos" w:hAnsi="Aptos"/>
              </w:rPr>
              <w:t>NAI</w:t>
            </w:r>
          </w:p>
        </w:tc>
        <w:tc>
          <w:tcPr>
            <w:tcW w:w="4241" w:type="dxa"/>
          </w:tcPr>
          <w:p w14:paraId="79A2088F" w14:textId="3B8EF169" w:rsidR="00111746" w:rsidRDefault="007C2FB1">
            <w:pPr>
              <w:rPr>
                <w:rFonts w:ascii="Aptos" w:hAnsi="Aptos"/>
              </w:rPr>
            </w:pPr>
            <w:r w:rsidRPr="006A3459">
              <w:rPr>
                <w:rFonts w:ascii="Aptos" w:hAnsi="Aptos"/>
              </w:rPr>
              <w:t>1,4-dihydronicotinamide adenine dinucleotide</w:t>
            </w:r>
          </w:p>
        </w:tc>
        <w:tc>
          <w:tcPr>
            <w:tcW w:w="2030" w:type="dxa"/>
          </w:tcPr>
          <w:p w14:paraId="582F4CDC" w14:textId="45E11284" w:rsidR="00111746" w:rsidRDefault="009061FF">
            <w:pPr>
              <w:rPr>
                <w:rFonts w:ascii="Aptos" w:hAnsi="Aptos"/>
              </w:rPr>
            </w:pPr>
            <w:r>
              <w:rPr>
                <w:rFonts w:ascii="Aptos" w:hAnsi="Aptos"/>
              </w:rPr>
              <w:t xml:space="preserve">Nucleotide </w:t>
            </w:r>
          </w:p>
        </w:tc>
        <w:tc>
          <w:tcPr>
            <w:tcW w:w="2015" w:type="dxa"/>
          </w:tcPr>
          <w:p w14:paraId="2B451212" w14:textId="77777777" w:rsidR="00D91050" w:rsidRDefault="00D91050" w:rsidP="00D91050">
            <w:pPr>
              <w:rPr>
                <w:rFonts w:ascii="Aptos" w:hAnsi="Aptos"/>
              </w:rPr>
            </w:pPr>
            <w:r>
              <w:rPr>
                <w:rFonts w:ascii="Aptos" w:hAnsi="Aptos"/>
              </w:rPr>
              <w:t>sc-PDB</w:t>
            </w:r>
          </w:p>
          <w:p w14:paraId="29A477F4" w14:textId="77777777" w:rsidR="00111746" w:rsidRDefault="00111746">
            <w:pPr>
              <w:rPr>
                <w:rFonts w:ascii="Aptos" w:hAnsi="Aptos"/>
              </w:rPr>
            </w:pPr>
          </w:p>
        </w:tc>
      </w:tr>
      <w:tr w:rsidR="00111746" w14:paraId="57909AF2" w14:textId="77777777" w:rsidTr="00851CD6">
        <w:tc>
          <w:tcPr>
            <w:tcW w:w="1064" w:type="dxa"/>
          </w:tcPr>
          <w:p w14:paraId="2C9A2CEB" w14:textId="5763A998" w:rsidR="00111746" w:rsidRDefault="00111746">
            <w:pPr>
              <w:rPr>
                <w:rFonts w:ascii="Aptos" w:hAnsi="Aptos"/>
              </w:rPr>
            </w:pPr>
            <w:r>
              <w:rPr>
                <w:rFonts w:ascii="Aptos" w:hAnsi="Aptos"/>
              </w:rPr>
              <w:t>ACP</w:t>
            </w:r>
          </w:p>
        </w:tc>
        <w:tc>
          <w:tcPr>
            <w:tcW w:w="4241" w:type="dxa"/>
          </w:tcPr>
          <w:p w14:paraId="31B9F48F" w14:textId="4E509E68" w:rsidR="00111746" w:rsidRDefault="007C2FB1">
            <w:pPr>
              <w:rPr>
                <w:rFonts w:ascii="Aptos" w:hAnsi="Aptos"/>
              </w:rPr>
            </w:pPr>
            <w:r w:rsidRPr="00DA37CE">
              <w:rPr>
                <w:rFonts w:ascii="Aptos" w:hAnsi="Aptos"/>
              </w:rPr>
              <w:t>Phosphomethylphosphonic acid adenylate ester</w:t>
            </w:r>
          </w:p>
        </w:tc>
        <w:tc>
          <w:tcPr>
            <w:tcW w:w="2030" w:type="dxa"/>
          </w:tcPr>
          <w:p w14:paraId="45E7ECD6" w14:textId="1A86F13B" w:rsidR="00111746" w:rsidRDefault="009061FF">
            <w:pPr>
              <w:rPr>
                <w:rFonts w:ascii="Aptos" w:hAnsi="Aptos"/>
              </w:rPr>
            </w:pPr>
            <w:r>
              <w:rPr>
                <w:rFonts w:ascii="Aptos" w:hAnsi="Aptos"/>
              </w:rPr>
              <w:t xml:space="preserve">Nucleotide </w:t>
            </w:r>
          </w:p>
        </w:tc>
        <w:tc>
          <w:tcPr>
            <w:tcW w:w="2015" w:type="dxa"/>
          </w:tcPr>
          <w:p w14:paraId="21035BF6" w14:textId="77777777" w:rsidR="00D91050" w:rsidRDefault="00D91050" w:rsidP="00D91050">
            <w:pPr>
              <w:rPr>
                <w:rFonts w:ascii="Aptos" w:hAnsi="Aptos"/>
              </w:rPr>
            </w:pPr>
            <w:r>
              <w:rPr>
                <w:rFonts w:ascii="Aptos" w:hAnsi="Aptos"/>
              </w:rPr>
              <w:t>sc-PDB</w:t>
            </w:r>
          </w:p>
          <w:p w14:paraId="6D75B43E" w14:textId="77777777" w:rsidR="00111746" w:rsidRDefault="00111746">
            <w:pPr>
              <w:rPr>
                <w:rFonts w:ascii="Aptos" w:hAnsi="Aptos"/>
              </w:rPr>
            </w:pPr>
          </w:p>
        </w:tc>
      </w:tr>
      <w:tr w:rsidR="00111746" w14:paraId="3AB3AE98" w14:textId="77777777" w:rsidTr="00851CD6">
        <w:tc>
          <w:tcPr>
            <w:tcW w:w="1064" w:type="dxa"/>
          </w:tcPr>
          <w:p w14:paraId="036249B4" w14:textId="085B1D89" w:rsidR="00111746" w:rsidRDefault="00111746">
            <w:pPr>
              <w:rPr>
                <w:rFonts w:ascii="Aptos" w:hAnsi="Aptos"/>
              </w:rPr>
            </w:pPr>
            <w:r>
              <w:rPr>
                <w:rFonts w:ascii="Aptos" w:hAnsi="Aptos"/>
              </w:rPr>
              <w:t>GTP</w:t>
            </w:r>
          </w:p>
        </w:tc>
        <w:tc>
          <w:tcPr>
            <w:tcW w:w="4241" w:type="dxa"/>
          </w:tcPr>
          <w:p w14:paraId="6CB21DC8" w14:textId="110784E3" w:rsidR="00111746" w:rsidRDefault="007C2FB1">
            <w:pPr>
              <w:rPr>
                <w:rFonts w:ascii="Aptos" w:hAnsi="Aptos"/>
              </w:rPr>
            </w:pPr>
            <w:r w:rsidRPr="00DA37CE">
              <w:rPr>
                <w:rFonts w:ascii="Aptos" w:hAnsi="Aptos"/>
              </w:rPr>
              <w:t>Guanosine-5'-triphosphate</w:t>
            </w:r>
          </w:p>
        </w:tc>
        <w:tc>
          <w:tcPr>
            <w:tcW w:w="2030" w:type="dxa"/>
          </w:tcPr>
          <w:p w14:paraId="082D85FC" w14:textId="7EF1BA59" w:rsidR="00111746" w:rsidRDefault="009061FF">
            <w:pPr>
              <w:rPr>
                <w:rFonts w:ascii="Aptos" w:hAnsi="Aptos"/>
              </w:rPr>
            </w:pPr>
            <w:r>
              <w:rPr>
                <w:rFonts w:ascii="Aptos" w:hAnsi="Aptos"/>
              </w:rPr>
              <w:t xml:space="preserve">Nucleotide </w:t>
            </w:r>
          </w:p>
        </w:tc>
        <w:tc>
          <w:tcPr>
            <w:tcW w:w="2015" w:type="dxa"/>
          </w:tcPr>
          <w:p w14:paraId="5579BF7B" w14:textId="6210E433" w:rsidR="00111746" w:rsidRDefault="00D91050">
            <w:pPr>
              <w:rPr>
                <w:rFonts w:ascii="Aptos" w:hAnsi="Aptos"/>
              </w:rPr>
            </w:pPr>
            <w:r>
              <w:rPr>
                <w:rFonts w:ascii="Aptos" w:hAnsi="Aptos"/>
              </w:rPr>
              <w:t>sc-PDB</w:t>
            </w:r>
          </w:p>
        </w:tc>
      </w:tr>
      <w:tr w:rsidR="00111746" w14:paraId="14DB0AF6" w14:textId="77777777" w:rsidTr="00851CD6">
        <w:tc>
          <w:tcPr>
            <w:tcW w:w="1064" w:type="dxa"/>
          </w:tcPr>
          <w:p w14:paraId="3439817C" w14:textId="4A6C921F" w:rsidR="00111746" w:rsidRDefault="00111746">
            <w:pPr>
              <w:rPr>
                <w:rFonts w:ascii="Aptos" w:hAnsi="Aptos"/>
              </w:rPr>
            </w:pPr>
            <w:r>
              <w:rPr>
                <w:rFonts w:ascii="Aptos" w:hAnsi="Aptos"/>
              </w:rPr>
              <w:t>AGS</w:t>
            </w:r>
          </w:p>
        </w:tc>
        <w:tc>
          <w:tcPr>
            <w:tcW w:w="4241" w:type="dxa"/>
          </w:tcPr>
          <w:p w14:paraId="1D294478" w14:textId="4FF36223" w:rsidR="00111746" w:rsidRDefault="007C2FB1">
            <w:pPr>
              <w:rPr>
                <w:rFonts w:ascii="Aptos" w:hAnsi="Aptos"/>
              </w:rPr>
            </w:pPr>
            <w:r w:rsidRPr="00F369A4">
              <w:rPr>
                <w:rFonts w:ascii="Aptos" w:hAnsi="Aptos"/>
              </w:rPr>
              <w:t>Phosphothiophosphoric acid-adenylate ester</w:t>
            </w:r>
          </w:p>
        </w:tc>
        <w:tc>
          <w:tcPr>
            <w:tcW w:w="2030" w:type="dxa"/>
          </w:tcPr>
          <w:p w14:paraId="533481F0" w14:textId="63DBB669" w:rsidR="00111746" w:rsidRDefault="009061FF">
            <w:pPr>
              <w:rPr>
                <w:rFonts w:ascii="Aptos" w:hAnsi="Aptos"/>
              </w:rPr>
            </w:pPr>
            <w:r>
              <w:rPr>
                <w:rFonts w:ascii="Aptos" w:hAnsi="Aptos"/>
              </w:rPr>
              <w:t xml:space="preserve">Nucleotide </w:t>
            </w:r>
          </w:p>
        </w:tc>
        <w:tc>
          <w:tcPr>
            <w:tcW w:w="2015" w:type="dxa"/>
          </w:tcPr>
          <w:p w14:paraId="7DB252F4" w14:textId="77777777" w:rsidR="000E13B7" w:rsidRDefault="000E13B7" w:rsidP="000E13B7">
            <w:pPr>
              <w:rPr>
                <w:rFonts w:ascii="Aptos" w:hAnsi="Aptos"/>
              </w:rPr>
            </w:pPr>
            <w:r>
              <w:rPr>
                <w:rFonts w:ascii="Aptos" w:hAnsi="Aptos"/>
              </w:rPr>
              <w:t>sc-PDB</w:t>
            </w:r>
          </w:p>
          <w:p w14:paraId="2069C5EE" w14:textId="77777777" w:rsidR="00111746" w:rsidRDefault="00111746">
            <w:pPr>
              <w:rPr>
                <w:rFonts w:ascii="Aptos" w:hAnsi="Aptos"/>
              </w:rPr>
            </w:pPr>
          </w:p>
        </w:tc>
      </w:tr>
      <w:tr w:rsidR="00111746" w14:paraId="48E92AA4" w14:textId="77777777" w:rsidTr="00851CD6">
        <w:tc>
          <w:tcPr>
            <w:tcW w:w="1064" w:type="dxa"/>
          </w:tcPr>
          <w:p w14:paraId="7E7D41BF" w14:textId="2C9FD544" w:rsidR="00111746" w:rsidRDefault="00111746">
            <w:pPr>
              <w:rPr>
                <w:rFonts w:ascii="Aptos" w:hAnsi="Aptos"/>
              </w:rPr>
            </w:pPr>
            <w:r>
              <w:rPr>
                <w:rFonts w:ascii="Aptos" w:hAnsi="Aptos"/>
              </w:rPr>
              <w:t>TPP</w:t>
            </w:r>
          </w:p>
        </w:tc>
        <w:tc>
          <w:tcPr>
            <w:tcW w:w="4241" w:type="dxa"/>
          </w:tcPr>
          <w:p w14:paraId="265039AB" w14:textId="36C4A015" w:rsidR="00111746" w:rsidRDefault="007C2FB1">
            <w:pPr>
              <w:rPr>
                <w:rFonts w:ascii="Aptos" w:hAnsi="Aptos"/>
              </w:rPr>
            </w:pPr>
            <w:r w:rsidRPr="00F369A4">
              <w:rPr>
                <w:rFonts w:ascii="Aptos" w:hAnsi="Aptos"/>
              </w:rPr>
              <w:t>Thiamine diphosphate</w:t>
            </w:r>
          </w:p>
        </w:tc>
        <w:tc>
          <w:tcPr>
            <w:tcW w:w="2030" w:type="dxa"/>
          </w:tcPr>
          <w:p w14:paraId="6EC12392" w14:textId="1A7DB6D5" w:rsidR="00111746" w:rsidRDefault="009061FF">
            <w:pPr>
              <w:rPr>
                <w:rFonts w:ascii="Aptos" w:hAnsi="Aptos"/>
              </w:rPr>
            </w:pPr>
            <w:r>
              <w:rPr>
                <w:rFonts w:ascii="Aptos" w:hAnsi="Aptos"/>
              </w:rPr>
              <w:t xml:space="preserve">Nucleotide </w:t>
            </w:r>
          </w:p>
        </w:tc>
        <w:tc>
          <w:tcPr>
            <w:tcW w:w="2015" w:type="dxa"/>
          </w:tcPr>
          <w:p w14:paraId="027E78B3" w14:textId="22AD692A" w:rsidR="00111746" w:rsidRDefault="000E13B7">
            <w:pPr>
              <w:rPr>
                <w:rFonts w:ascii="Aptos" w:hAnsi="Aptos"/>
              </w:rPr>
            </w:pPr>
            <w:r>
              <w:rPr>
                <w:rFonts w:ascii="Aptos" w:hAnsi="Aptos"/>
              </w:rPr>
              <w:t>sc-PDB</w:t>
            </w:r>
          </w:p>
        </w:tc>
      </w:tr>
      <w:tr w:rsidR="00B226BD" w14:paraId="53A1C2F6" w14:textId="77777777" w:rsidTr="00851CD6">
        <w:tc>
          <w:tcPr>
            <w:tcW w:w="1064" w:type="dxa"/>
          </w:tcPr>
          <w:p w14:paraId="4F3B2FBE" w14:textId="1C9358A7" w:rsidR="00B226BD" w:rsidRDefault="00B226BD">
            <w:pPr>
              <w:rPr>
                <w:rFonts w:ascii="Aptos" w:hAnsi="Aptos"/>
              </w:rPr>
            </w:pPr>
            <w:r>
              <w:rPr>
                <w:rFonts w:ascii="Aptos" w:hAnsi="Aptos"/>
              </w:rPr>
              <w:t>IMD</w:t>
            </w:r>
          </w:p>
        </w:tc>
        <w:tc>
          <w:tcPr>
            <w:tcW w:w="4241" w:type="dxa"/>
          </w:tcPr>
          <w:p w14:paraId="2CA36C88" w14:textId="0EF18469" w:rsidR="00B226BD" w:rsidRDefault="00E15CC7">
            <w:pPr>
              <w:rPr>
                <w:rFonts w:ascii="Aptos" w:hAnsi="Aptos"/>
              </w:rPr>
            </w:pPr>
            <w:r>
              <w:rPr>
                <w:rFonts w:ascii="Aptos" w:hAnsi="Aptos"/>
              </w:rPr>
              <w:t>Imidazole</w:t>
            </w:r>
          </w:p>
        </w:tc>
        <w:tc>
          <w:tcPr>
            <w:tcW w:w="2030" w:type="dxa"/>
          </w:tcPr>
          <w:p w14:paraId="14877573" w14:textId="44095A5C" w:rsidR="00B226BD" w:rsidRDefault="00746EFB">
            <w:pPr>
              <w:rPr>
                <w:rFonts w:ascii="Aptos" w:hAnsi="Aptos"/>
              </w:rPr>
            </w:pPr>
            <w:r>
              <w:rPr>
                <w:rFonts w:ascii="Aptos" w:hAnsi="Aptos"/>
              </w:rPr>
              <w:t>Other</w:t>
            </w:r>
          </w:p>
        </w:tc>
        <w:tc>
          <w:tcPr>
            <w:tcW w:w="2015" w:type="dxa"/>
          </w:tcPr>
          <w:p w14:paraId="2BB180AA" w14:textId="1DBF0B7C" w:rsidR="00B226BD" w:rsidRDefault="000E13B7">
            <w:pPr>
              <w:rPr>
                <w:rFonts w:ascii="Aptos" w:hAnsi="Aptos"/>
              </w:rPr>
            </w:pPr>
            <w:r>
              <w:rPr>
                <w:rFonts w:ascii="Aptos" w:hAnsi="Aptos"/>
              </w:rPr>
              <w:t>sc-PDB</w:t>
            </w:r>
          </w:p>
        </w:tc>
      </w:tr>
      <w:tr w:rsidR="00B226BD" w14:paraId="3270BB0D" w14:textId="77777777" w:rsidTr="00851CD6">
        <w:tc>
          <w:tcPr>
            <w:tcW w:w="1064" w:type="dxa"/>
          </w:tcPr>
          <w:p w14:paraId="5061EB82" w14:textId="06C0DD78" w:rsidR="00B226BD" w:rsidRDefault="00B226BD">
            <w:pPr>
              <w:rPr>
                <w:rFonts w:ascii="Aptos" w:hAnsi="Aptos"/>
              </w:rPr>
            </w:pPr>
            <w:r>
              <w:rPr>
                <w:rFonts w:ascii="Aptos" w:hAnsi="Aptos"/>
              </w:rPr>
              <w:t>CMP</w:t>
            </w:r>
          </w:p>
        </w:tc>
        <w:tc>
          <w:tcPr>
            <w:tcW w:w="4241" w:type="dxa"/>
          </w:tcPr>
          <w:p w14:paraId="5794CCDE" w14:textId="58F6DF86" w:rsidR="00B226BD" w:rsidRDefault="007C2FB1">
            <w:pPr>
              <w:rPr>
                <w:rFonts w:ascii="Aptos" w:hAnsi="Aptos"/>
              </w:rPr>
            </w:pPr>
            <w:r w:rsidRPr="00DA4026">
              <w:rPr>
                <w:rFonts w:ascii="Aptos" w:hAnsi="Aptos"/>
              </w:rPr>
              <w:t>Adenosine-3',5'-cyclic-monophosphate</w:t>
            </w:r>
          </w:p>
        </w:tc>
        <w:tc>
          <w:tcPr>
            <w:tcW w:w="2030" w:type="dxa"/>
          </w:tcPr>
          <w:p w14:paraId="0284370B" w14:textId="4FEB8C99" w:rsidR="00B226BD" w:rsidRDefault="00E15CC7">
            <w:pPr>
              <w:rPr>
                <w:rFonts w:ascii="Aptos" w:hAnsi="Aptos"/>
              </w:rPr>
            </w:pPr>
            <w:r>
              <w:rPr>
                <w:rFonts w:ascii="Aptos" w:hAnsi="Aptos"/>
              </w:rPr>
              <w:t xml:space="preserve">Nucleotide </w:t>
            </w:r>
          </w:p>
        </w:tc>
        <w:tc>
          <w:tcPr>
            <w:tcW w:w="2015" w:type="dxa"/>
          </w:tcPr>
          <w:p w14:paraId="25406508" w14:textId="562B9A96" w:rsidR="00B226BD" w:rsidRDefault="000E13B7">
            <w:pPr>
              <w:rPr>
                <w:rFonts w:ascii="Aptos" w:hAnsi="Aptos"/>
              </w:rPr>
            </w:pPr>
            <w:r>
              <w:rPr>
                <w:rFonts w:ascii="Aptos" w:hAnsi="Aptos"/>
              </w:rPr>
              <w:t>sc-PDB</w:t>
            </w:r>
          </w:p>
        </w:tc>
      </w:tr>
      <w:tr w:rsidR="00B226BD" w14:paraId="6E173E36" w14:textId="77777777" w:rsidTr="00851CD6">
        <w:tc>
          <w:tcPr>
            <w:tcW w:w="1064" w:type="dxa"/>
          </w:tcPr>
          <w:p w14:paraId="7CCF2795" w14:textId="72C4B9CC" w:rsidR="00B226BD" w:rsidRDefault="00B226BD">
            <w:pPr>
              <w:rPr>
                <w:rFonts w:ascii="Aptos" w:hAnsi="Aptos"/>
              </w:rPr>
            </w:pPr>
            <w:r>
              <w:rPr>
                <w:rFonts w:ascii="Aptos" w:hAnsi="Aptos"/>
              </w:rPr>
              <w:t>CAM</w:t>
            </w:r>
          </w:p>
        </w:tc>
        <w:tc>
          <w:tcPr>
            <w:tcW w:w="4241" w:type="dxa"/>
          </w:tcPr>
          <w:p w14:paraId="322E78AA" w14:textId="530CFADE" w:rsidR="00B226BD" w:rsidRDefault="009A3C0D">
            <w:pPr>
              <w:rPr>
                <w:rFonts w:ascii="Aptos" w:hAnsi="Aptos"/>
              </w:rPr>
            </w:pPr>
            <w:r>
              <w:rPr>
                <w:rFonts w:ascii="Aptos" w:hAnsi="Aptos"/>
              </w:rPr>
              <w:t>Camphor</w:t>
            </w:r>
          </w:p>
        </w:tc>
        <w:tc>
          <w:tcPr>
            <w:tcW w:w="2030" w:type="dxa"/>
          </w:tcPr>
          <w:p w14:paraId="3BD7DD10" w14:textId="3E37E637" w:rsidR="00B226BD" w:rsidRDefault="00746EFB">
            <w:pPr>
              <w:rPr>
                <w:rFonts w:ascii="Aptos" w:hAnsi="Aptos"/>
              </w:rPr>
            </w:pPr>
            <w:r>
              <w:rPr>
                <w:rFonts w:ascii="Aptos" w:hAnsi="Aptos"/>
              </w:rPr>
              <w:t>Other</w:t>
            </w:r>
          </w:p>
        </w:tc>
        <w:tc>
          <w:tcPr>
            <w:tcW w:w="2015" w:type="dxa"/>
          </w:tcPr>
          <w:p w14:paraId="63487757" w14:textId="7EFAD8DD" w:rsidR="00B226BD" w:rsidRDefault="000E13B7">
            <w:pPr>
              <w:rPr>
                <w:rFonts w:ascii="Aptos" w:hAnsi="Aptos"/>
              </w:rPr>
            </w:pPr>
            <w:r>
              <w:rPr>
                <w:rFonts w:ascii="Aptos" w:hAnsi="Aptos"/>
              </w:rPr>
              <w:t>sc-PDB</w:t>
            </w:r>
          </w:p>
        </w:tc>
      </w:tr>
      <w:tr w:rsidR="00B226BD" w14:paraId="7CF076F1" w14:textId="77777777" w:rsidTr="00851CD6">
        <w:tc>
          <w:tcPr>
            <w:tcW w:w="1064" w:type="dxa"/>
          </w:tcPr>
          <w:p w14:paraId="6F1B2D10" w14:textId="45F7D625" w:rsidR="00B226BD" w:rsidRDefault="00B226BD">
            <w:pPr>
              <w:rPr>
                <w:rFonts w:ascii="Aptos" w:hAnsi="Aptos"/>
              </w:rPr>
            </w:pPr>
            <w:r>
              <w:rPr>
                <w:rFonts w:ascii="Aptos" w:hAnsi="Aptos"/>
              </w:rPr>
              <w:t>UPG</w:t>
            </w:r>
          </w:p>
        </w:tc>
        <w:tc>
          <w:tcPr>
            <w:tcW w:w="4241" w:type="dxa"/>
          </w:tcPr>
          <w:p w14:paraId="009CAB63" w14:textId="5AB4A104" w:rsidR="00B226BD" w:rsidRDefault="007C2FB1">
            <w:pPr>
              <w:rPr>
                <w:rFonts w:ascii="Aptos" w:hAnsi="Aptos"/>
              </w:rPr>
            </w:pPr>
            <w:r w:rsidRPr="00DA4026">
              <w:rPr>
                <w:rFonts w:ascii="Aptos" w:hAnsi="Aptos"/>
              </w:rPr>
              <w:t>Uridine-5'-diphosphate-glucose</w:t>
            </w:r>
          </w:p>
        </w:tc>
        <w:tc>
          <w:tcPr>
            <w:tcW w:w="2030" w:type="dxa"/>
          </w:tcPr>
          <w:p w14:paraId="1567B016" w14:textId="683EE532" w:rsidR="00B226BD" w:rsidRDefault="00746EFB">
            <w:pPr>
              <w:rPr>
                <w:rFonts w:ascii="Aptos" w:hAnsi="Aptos"/>
              </w:rPr>
            </w:pPr>
            <w:r>
              <w:rPr>
                <w:rFonts w:ascii="Aptos" w:hAnsi="Aptos"/>
              </w:rPr>
              <w:t xml:space="preserve">Nucleotide </w:t>
            </w:r>
          </w:p>
        </w:tc>
        <w:tc>
          <w:tcPr>
            <w:tcW w:w="2015" w:type="dxa"/>
          </w:tcPr>
          <w:p w14:paraId="45DAFB88" w14:textId="0396583B" w:rsidR="00B226BD" w:rsidRDefault="000E13B7">
            <w:pPr>
              <w:rPr>
                <w:rFonts w:ascii="Aptos" w:hAnsi="Aptos"/>
              </w:rPr>
            </w:pPr>
            <w:r>
              <w:rPr>
                <w:rFonts w:ascii="Aptos" w:hAnsi="Aptos"/>
              </w:rPr>
              <w:t>sc-PDB</w:t>
            </w:r>
          </w:p>
        </w:tc>
      </w:tr>
      <w:tr w:rsidR="00B226BD" w14:paraId="39B09C9F" w14:textId="77777777" w:rsidTr="00851CD6">
        <w:tc>
          <w:tcPr>
            <w:tcW w:w="1064" w:type="dxa"/>
          </w:tcPr>
          <w:p w14:paraId="72D3BB3C" w14:textId="62D37972" w:rsidR="00B226BD" w:rsidRDefault="00B226BD">
            <w:pPr>
              <w:rPr>
                <w:rFonts w:ascii="Aptos" w:hAnsi="Aptos"/>
              </w:rPr>
            </w:pPr>
            <w:r>
              <w:rPr>
                <w:rFonts w:ascii="Aptos" w:hAnsi="Aptos"/>
              </w:rPr>
              <w:t>FDA</w:t>
            </w:r>
          </w:p>
        </w:tc>
        <w:tc>
          <w:tcPr>
            <w:tcW w:w="4241" w:type="dxa"/>
          </w:tcPr>
          <w:p w14:paraId="3FC2F2EB" w14:textId="22686024" w:rsidR="00B226BD" w:rsidRDefault="007C2FB1">
            <w:pPr>
              <w:rPr>
                <w:rFonts w:ascii="Aptos" w:hAnsi="Aptos"/>
              </w:rPr>
            </w:pPr>
            <w:r w:rsidRPr="002F2198">
              <w:rPr>
                <w:rFonts w:ascii="Aptos" w:hAnsi="Aptos"/>
              </w:rPr>
              <w:t>Dihydroflavine-adenine dinucleotide</w:t>
            </w:r>
          </w:p>
        </w:tc>
        <w:tc>
          <w:tcPr>
            <w:tcW w:w="2030" w:type="dxa"/>
          </w:tcPr>
          <w:p w14:paraId="34EE0075" w14:textId="7E3C3EB7" w:rsidR="00B226BD" w:rsidRDefault="009A3C0D">
            <w:pPr>
              <w:rPr>
                <w:rFonts w:ascii="Aptos" w:hAnsi="Aptos"/>
              </w:rPr>
            </w:pPr>
            <w:r>
              <w:rPr>
                <w:rFonts w:ascii="Aptos" w:hAnsi="Aptos"/>
              </w:rPr>
              <w:t xml:space="preserve">Nucleotide </w:t>
            </w:r>
          </w:p>
        </w:tc>
        <w:tc>
          <w:tcPr>
            <w:tcW w:w="2015" w:type="dxa"/>
          </w:tcPr>
          <w:p w14:paraId="29944F3D" w14:textId="34407C02" w:rsidR="00B226BD" w:rsidRDefault="000E13B7">
            <w:pPr>
              <w:rPr>
                <w:rFonts w:ascii="Aptos" w:hAnsi="Aptos"/>
              </w:rPr>
            </w:pPr>
            <w:r>
              <w:rPr>
                <w:rFonts w:ascii="Aptos" w:hAnsi="Aptos"/>
              </w:rPr>
              <w:t>sc-PDB</w:t>
            </w:r>
          </w:p>
        </w:tc>
      </w:tr>
      <w:tr w:rsidR="00B226BD" w14:paraId="5E34A308" w14:textId="77777777" w:rsidTr="00851CD6">
        <w:tc>
          <w:tcPr>
            <w:tcW w:w="1064" w:type="dxa"/>
          </w:tcPr>
          <w:p w14:paraId="71CDEC6A" w14:textId="444B6977" w:rsidR="00B226BD" w:rsidRDefault="00B226BD">
            <w:pPr>
              <w:rPr>
                <w:rFonts w:ascii="Aptos" w:hAnsi="Aptos"/>
              </w:rPr>
            </w:pPr>
            <w:r>
              <w:rPr>
                <w:rFonts w:ascii="Aptos" w:hAnsi="Aptos"/>
              </w:rPr>
              <w:t>BTN</w:t>
            </w:r>
          </w:p>
        </w:tc>
        <w:tc>
          <w:tcPr>
            <w:tcW w:w="4241" w:type="dxa"/>
          </w:tcPr>
          <w:p w14:paraId="03F3805E" w14:textId="50B798B1" w:rsidR="00B226BD" w:rsidRDefault="009A3C0D">
            <w:pPr>
              <w:rPr>
                <w:rFonts w:ascii="Aptos" w:hAnsi="Aptos"/>
              </w:rPr>
            </w:pPr>
            <w:r>
              <w:rPr>
                <w:rFonts w:ascii="Aptos" w:hAnsi="Aptos"/>
              </w:rPr>
              <w:t>Biotin</w:t>
            </w:r>
          </w:p>
        </w:tc>
        <w:tc>
          <w:tcPr>
            <w:tcW w:w="2030" w:type="dxa"/>
          </w:tcPr>
          <w:p w14:paraId="2F90522B" w14:textId="4A266D42" w:rsidR="00B226BD" w:rsidRDefault="009A3C0D">
            <w:pPr>
              <w:rPr>
                <w:rFonts w:ascii="Aptos" w:hAnsi="Aptos"/>
              </w:rPr>
            </w:pPr>
            <w:r>
              <w:rPr>
                <w:rFonts w:ascii="Aptos" w:hAnsi="Aptos"/>
              </w:rPr>
              <w:t>Other</w:t>
            </w:r>
          </w:p>
        </w:tc>
        <w:tc>
          <w:tcPr>
            <w:tcW w:w="2015" w:type="dxa"/>
          </w:tcPr>
          <w:p w14:paraId="28E21CFD" w14:textId="77777777" w:rsidR="000E13B7" w:rsidRDefault="000E13B7" w:rsidP="000E13B7">
            <w:pPr>
              <w:rPr>
                <w:rFonts w:ascii="Aptos" w:hAnsi="Aptos"/>
              </w:rPr>
            </w:pPr>
            <w:r>
              <w:rPr>
                <w:rFonts w:ascii="Aptos" w:hAnsi="Aptos"/>
              </w:rPr>
              <w:t>sc-PDB</w:t>
            </w:r>
          </w:p>
          <w:p w14:paraId="152F1C8A" w14:textId="77777777" w:rsidR="00B226BD" w:rsidRDefault="00CA7C87">
            <w:pPr>
              <w:rPr>
                <w:rFonts w:ascii="Aptos" w:hAnsi="Aptos"/>
              </w:rPr>
            </w:pPr>
            <w:r>
              <w:rPr>
                <w:rFonts w:ascii="Aptos" w:hAnsi="Aptos"/>
              </w:rPr>
              <w:t>Chen11</w:t>
            </w:r>
          </w:p>
          <w:p w14:paraId="7CA14E9D" w14:textId="77777777" w:rsidR="00CA7C87" w:rsidRDefault="00CA7C87">
            <w:pPr>
              <w:rPr>
                <w:rFonts w:ascii="Aptos" w:hAnsi="Aptos"/>
              </w:rPr>
            </w:pPr>
            <w:r>
              <w:rPr>
                <w:rFonts w:ascii="Aptos" w:hAnsi="Aptos"/>
              </w:rPr>
              <w:t>HOLO4K</w:t>
            </w:r>
          </w:p>
          <w:p w14:paraId="4EAD020E" w14:textId="5351CB54" w:rsidR="00240D7D" w:rsidRDefault="00240D7D">
            <w:pPr>
              <w:rPr>
                <w:rFonts w:ascii="Aptos" w:hAnsi="Aptos"/>
              </w:rPr>
            </w:pPr>
            <w:r>
              <w:rPr>
                <w:rFonts w:ascii="Aptos" w:hAnsi="Aptos"/>
              </w:rPr>
              <w:lastRenderedPageBreak/>
              <w:t>COACH420</w:t>
            </w:r>
          </w:p>
        </w:tc>
      </w:tr>
      <w:tr w:rsidR="00A003A9" w14:paraId="26021191" w14:textId="77777777" w:rsidTr="00851CD6">
        <w:tc>
          <w:tcPr>
            <w:tcW w:w="1064" w:type="dxa"/>
          </w:tcPr>
          <w:p w14:paraId="2E1F6266" w14:textId="102057F3" w:rsidR="00A003A9" w:rsidRDefault="00A003A9">
            <w:pPr>
              <w:rPr>
                <w:rFonts w:ascii="Aptos" w:hAnsi="Aptos"/>
              </w:rPr>
            </w:pPr>
            <w:r>
              <w:rPr>
                <w:rFonts w:ascii="Aptos" w:hAnsi="Aptos"/>
              </w:rPr>
              <w:lastRenderedPageBreak/>
              <w:t>GLC</w:t>
            </w:r>
          </w:p>
        </w:tc>
        <w:tc>
          <w:tcPr>
            <w:tcW w:w="4241" w:type="dxa"/>
          </w:tcPr>
          <w:p w14:paraId="050EA452" w14:textId="3D6FE846" w:rsidR="00A003A9" w:rsidRDefault="0045732F">
            <w:pPr>
              <w:rPr>
                <w:rFonts w:ascii="Aptos" w:hAnsi="Aptos"/>
              </w:rPr>
            </w:pPr>
            <w:r>
              <w:rPr>
                <w:rFonts w:ascii="Aptos" w:hAnsi="Aptos"/>
              </w:rPr>
              <w:t>A</w:t>
            </w:r>
            <w:r w:rsidRPr="0045732F">
              <w:rPr>
                <w:rFonts w:ascii="Aptos" w:hAnsi="Aptos"/>
              </w:rPr>
              <w:t>lpha-D-glucose</w:t>
            </w:r>
          </w:p>
        </w:tc>
        <w:tc>
          <w:tcPr>
            <w:tcW w:w="2030" w:type="dxa"/>
          </w:tcPr>
          <w:p w14:paraId="1DC29949" w14:textId="6A36AA69" w:rsidR="00A003A9" w:rsidRDefault="009A3C0D">
            <w:pPr>
              <w:rPr>
                <w:rFonts w:ascii="Aptos" w:hAnsi="Aptos"/>
              </w:rPr>
            </w:pPr>
            <w:r>
              <w:rPr>
                <w:rFonts w:ascii="Aptos" w:hAnsi="Aptos"/>
              </w:rPr>
              <w:t>Carbohydrate</w:t>
            </w:r>
          </w:p>
        </w:tc>
        <w:tc>
          <w:tcPr>
            <w:tcW w:w="2015" w:type="dxa"/>
          </w:tcPr>
          <w:p w14:paraId="4D7F4189" w14:textId="7B311F8D" w:rsidR="00A003A9" w:rsidRDefault="00A003A9">
            <w:pPr>
              <w:rPr>
                <w:rFonts w:ascii="Aptos" w:hAnsi="Aptos"/>
              </w:rPr>
            </w:pPr>
            <w:r>
              <w:rPr>
                <w:rFonts w:ascii="Aptos" w:hAnsi="Aptos"/>
              </w:rPr>
              <w:t>Chen11</w:t>
            </w:r>
          </w:p>
        </w:tc>
      </w:tr>
      <w:tr w:rsidR="00A003A9" w14:paraId="03E8E3AB" w14:textId="77777777" w:rsidTr="00851CD6">
        <w:tc>
          <w:tcPr>
            <w:tcW w:w="1064" w:type="dxa"/>
          </w:tcPr>
          <w:p w14:paraId="00C4E4B8" w14:textId="25E858AD" w:rsidR="00A003A9" w:rsidRDefault="00A003A9">
            <w:pPr>
              <w:rPr>
                <w:rFonts w:ascii="Aptos" w:hAnsi="Aptos"/>
              </w:rPr>
            </w:pPr>
            <w:r>
              <w:rPr>
                <w:rFonts w:ascii="Aptos" w:hAnsi="Aptos"/>
              </w:rPr>
              <w:t>HEM</w:t>
            </w:r>
          </w:p>
        </w:tc>
        <w:tc>
          <w:tcPr>
            <w:tcW w:w="4241" w:type="dxa"/>
          </w:tcPr>
          <w:p w14:paraId="1C871D65" w14:textId="45864D62" w:rsidR="00A003A9" w:rsidRDefault="007C2FB1">
            <w:pPr>
              <w:rPr>
                <w:rFonts w:ascii="Aptos" w:hAnsi="Aptos"/>
              </w:rPr>
            </w:pPr>
            <w:r w:rsidRPr="007C2FB1">
              <w:rPr>
                <w:rFonts w:ascii="Aptos" w:hAnsi="Aptos"/>
              </w:rPr>
              <w:t>Protoporphyrin IX containing F</w:t>
            </w:r>
            <w:r>
              <w:rPr>
                <w:rFonts w:ascii="Aptos" w:hAnsi="Aptos"/>
              </w:rPr>
              <w:t>e (</w:t>
            </w:r>
            <w:r>
              <w:rPr>
                <w:rFonts w:ascii="Helvetica Neue" w:hAnsi="Helvetica Neue"/>
                <w:color w:val="333333"/>
                <w:sz w:val="21"/>
                <w:szCs w:val="21"/>
                <w:shd w:val="clear" w:color="auto" w:fill="FFFFFF"/>
              </w:rPr>
              <w:t>Heme</w:t>
            </w:r>
            <w:r>
              <w:rPr>
                <w:rFonts w:ascii="Aptos" w:hAnsi="Aptos"/>
              </w:rPr>
              <w:t>)</w:t>
            </w:r>
          </w:p>
        </w:tc>
        <w:tc>
          <w:tcPr>
            <w:tcW w:w="2030" w:type="dxa"/>
          </w:tcPr>
          <w:p w14:paraId="067F682A" w14:textId="5B213767" w:rsidR="00A003A9" w:rsidRDefault="009A3C0D">
            <w:pPr>
              <w:rPr>
                <w:rFonts w:ascii="Aptos" w:hAnsi="Aptos"/>
              </w:rPr>
            </w:pPr>
            <w:r>
              <w:rPr>
                <w:rFonts w:ascii="Aptos" w:hAnsi="Aptos"/>
              </w:rPr>
              <w:t>Other</w:t>
            </w:r>
          </w:p>
        </w:tc>
        <w:tc>
          <w:tcPr>
            <w:tcW w:w="2015" w:type="dxa"/>
          </w:tcPr>
          <w:p w14:paraId="60CBC246" w14:textId="5DE78B4F" w:rsidR="00A003A9" w:rsidRDefault="00BD48C1">
            <w:pPr>
              <w:rPr>
                <w:rFonts w:ascii="Aptos" w:hAnsi="Aptos"/>
              </w:rPr>
            </w:pPr>
            <w:r>
              <w:rPr>
                <w:rFonts w:ascii="Aptos" w:hAnsi="Aptos"/>
              </w:rPr>
              <w:t>Chen11</w:t>
            </w:r>
          </w:p>
        </w:tc>
      </w:tr>
      <w:tr w:rsidR="00A003A9" w14:paraId="1408461D" w14:textId="77777777" w:rsidTr="00851CD6">
        <w:tc>
          <w:tcPr>
            <w:tcW w:w="1064" w:type="dxa"/>
          </w:tcPr>
          <w:p w14:paraId="32A3CEA6" w14:textId="3BE754D8" w:rsidR="00A003A9" w:rsidRDefault="00A003A9">
            <w:pPr>
              <w:rPr>
                <w:rFonts w:ascii="Aptos" w:hAnsi="Aptos"/>
              </w:rPr>
            </w:pPr>
            <w:r>
              <w:rPr>
                <w:rFonts w:ascii="Aptos" w:hAnsi="Aptos"/>
              </w:rPr>
              <w:t>NAG</w:t>
            </w:r>
          </w:p>
        </w:tc>
        <w:tc>
          <w:tcPr>
            <w:tcW w:w="4241" w:type="dxa"/>
          </w:tcPr>
          <w:p w14:paraId="513B84FB" w14:textId="0A2C639E" w:rsidR="00A003A9" w:rsidRDefault="00A86917">
            <w:pPr>
              <w:rPr>
                <w:rFonts w:ascii="Aptos" w:hAnsi="Aptos"/>
              </w:rPr>
            </w:pPr>
            <w:r w:rsidRPr="00A86917">
              <w:rPr>
                <w:rFonts w:ascii="Aptos" w:hAnsi="Aptos"/>
              </w:rPr>
              <w:t>2-acetamido-2-deoxy-beta-D-glucopyranose</w:t>
            </w:r>
          </w:p>
        </w:tc>
        <w:tc>
          <w:tcPr>
            <w:tcW w:w="2030" w:type="dxa"/>
          </w:tcPr>
          <w:p w14:paraId="73696061" w14:textId="210FE62E" w:rsidR="00A003A9" w:rsidRDefault="00505214">
            <w:pPr>
              <w:rPr>
                <w:rFonts w:ascii="Aptos" w:hAnsi="Aptos"/>
              </w:rPr>
            </w:pPr>
            <w:r>
              <w:rPr>
                <w:rFonts w:ascii="Aptos" w:hAnsi="Aptos"/>
              </w:rPr>
              <w:t>Carbohydrate</w:t>
            </w:r>
          </w:p>
        </w:tc>
        <w:tc>
          <w:tcPr>
            <w:tcW w:w="2015" w:type="dxa"/>
          </w:tcPr>
          <w:p w14:paraId="2CA36938" w14:textId="16D8499E" w:rsidR="00A003A9" w:rsidRDefault="00BD48C1">
            <w:pPr>
              <w:rPr>
                <w:rFonts w:ascii="Aptos" w:hAnsi="Aptos"/>
              </w:rPr>
            </w:pPr>
            <w:r>
              <w:rPr>
                <w:rFonts w:ascii="Aptos" w:hAnsi="Aptos"/>
              </w:rPr>
              <w:t>Chen11</w:t>
            </w:r>
          </w:p>
        </w:tc>
      </w:tr>
      <w:tr w:rsidR="00D041F3" w14:paraId="2249E4EF" w14:textId="77777777" w:rsidTr="00851CD6">
        <w:tc>
          <w:tcPr>
            <w:tcW w:w="1064" w:type="dxa"/>
          </w:tcPr>
          <w:p w14:paraId="4BEBD119" w14:textId="3B09CCD9" w:rsidR="00D041F3" w:rsidRDefault="00D041F3">
            <w:pPr>
              <w:rPr>
                <w:rFonts w:ascii="Aptos" w:hAnsi="Aptos"/>
              </w:rPr>
            </w:pPr>
            <w:r>
              <w:rPr>
                <w:rFonts w:ascii="Aptos" w:hAnsi="Aptos"/>
              </w:rPr>
              <w:t>GAL</w:t>
            </w:r>
          </w:p>
        </w:tc>
        <w:tc>
          <w:tcPr>
            <w:tcW w:w="4241" w:type="dxa"/>
          </w:tcPr>
          <w:p w14:paraId="30C17E6E" w14:textId="731FBAF9" w:rsidR="00D041F3" w:rsidRDefault="00E54693">
            <w:pPr>
              <w:rPr>
                <w:rFonts w:ascii="Aptos" w:hAnsi="Aptos"/>
              </w:rPr>
            </w:pPr>
            <w:r>
              <w:rPr>
                <w:rFonts w:ascii="Aptos" w:hAnsi="Aptos"/>
              </w:rPr>
              <w:t>B</w:t>
            </w:r>
            <w:r w:rsidRPr="00E54693">
              <w:rPr>
                <w:rFonts w:ascii="Aptos" w:hAnsi="Aptos"/>
              </w:rPr>
              <w:t>eta-D-galactose</w:t>
            </w:r>
          </w:p>
        </w:tc>
        <w:tc>
          <w:tcPr>
            <w:tcW w:w="2030" w:type="dxa"/>
          </w:tcPr>
          <w:p w14:paraId="0A1C0D58" w14:textId="79FE402F" w:rsidR="00D041F3" w:rsidRDefault="00505214">
            <w:pPr>
              <w:rPr>
                <w:rFonts w:ascii="Aptos" w:hAnsi="Aptos"/>
              </w:rPr>
            </w:pPr>
            <w:r>
              <w:rPr>
                <w:rFonts w:ascii="Aptos" w:hAnsi="Aptos"/>
              </w:rPr>
              <w:t>Carbohydrate</w:t>
            </w:r>
          </w:p>
        </w:tc>
        <w:tc>
          <w:tcPr>
            <w:tcW w:w="2015" w:type="dxa"/>
          </w:tcPr>
          <w:p w14:paraId="7138921A" w14:textId="028CE5CE" w:rsidR="00D041F3" w:rsidRDefault="00BD48C1">
            <w:pPr>
              <w:rPr>
                <w:rFonts w:ascii="Aptos" w:hAnsi="Aptos"/>
              </w:rPr>
            </w:pPr>
            <w:r>
              <w:rPr>
                <w:rFonts w:ascii="Aptos" w:hAnsi="Aptos"/>
              </w:rPr>
              <w:t>Chen11</w:t>
            </w:r>
          </w:p>
        </w:tc>
      </w:tr>
      <w:tr w:rsidR="009A321E" w14:paraId="4E7914FF" w14:textId="77777777" w:rsidTr="00851CD6">
        <w:tc>
          <w:tcPr>
            <w:tcW w:w="1064" w:type="dxa"/>
          </w:tcPr>
          <w:p w14:paraId="1E4CB362" w14:textId="75C8120E" w:rsidR="009A321E" w:rsidRDefault="009A321E">
            <w:pPr>
              <w:rPr>
                <w:rFonts w:ascii="Aptos" w:hAnsi="Aptos"/>
              </w:rPr>
            </w:pPr>
            <w:r>
              <w:rPr>
                <w:rFonts w:ascii="Aptos" w:hAnsi="Aptos"/>
              </w:rPr>
              <w:t>XYP</w:t>
            </w:r>
          </w:p>
        </w:tc>
        <w:tc>
          <w:tcPr>
            <w:tcW w:w="4241" w:type="dxa"/>
          </w:tcPr>
          <w:p w14:paraId="7F8A7876" w14:textId="5AA08C80" w:rsidR="009A321E" w:rsidRDefault="00256AAC">
            <w:pPr>
              <w:rPr>
                <w:rFonts w:ascii="Aptos" w:hAnsi="Aptos"/>
              </w:rPr>
            </w:pPr>
            <w:r>
              <w:rPr>
                <w:rFonts w:ascii="Aptos" w:hAnsi="Aptos"/>
              </w:rPr>
              <w:t>B</w:t>
            </w:r>
            <w:r w:rsidRPr="00256AAC">
              <w:rPr>
                <w:rFonts w:ascii="Aptos" w:hAnsi="Aptos"/>
              </w:rPr>
              <w:t>eta-D-xylose</w:t>
            </w:r>
          </w:p>
        </w:tc>
        <w:tc>
          <w:tcPr>
            <w:tcW w:w="2030" w:type="dxa"/>
          </w:tcPr>
          <w:p w14:paraId="7E3C3A1A" w14:textId="29F1443C" w:rsidR="009A321E" w:rsidRDefault="00505214">
            <w:pPr>
              <w:rPr>
                <w:rFonts w:ascii="Aptos" w:hAnsi="Aptos"/>
              </w:rPr>
            </w:pPr>
            <w:r>
              <w:rPr>
                <w:rFonts w:ascii="Aptos" w:hAnsi="Aptos"/>
              </w:rPr>
              <w:t>Carbohydrate</w:t>
            </w:r>
          </w:p>
        </w:tc>
        <w:tc>
          <w:tcPr>
            <w:tcW w:w="2015" w:type="dxa"/>
          </w:tcPr>
          <w:p w14:paraId="678E0595" w14:textId="7258B42C" w:rsidR="009A321E" w:rsidRDefault="00BD48C1">
            <w:pPr>
              <w:rPr>
                <w:rFonts w:ascii="Aptos" w:hAnsi="Aptos"/>
              </w:rPr>
            </w:pPr>
            <w:r>
              <w:rPr>
                <w:rFonts w:ascii="Aptos" w:hAnsi="Aptos"/>
              </w:rPr>
              <w:t>Chen11</w:t>
            </w:r>
          </w:p>
        </w:tc>
      </w:tr>
      <w:tr w:rsidR="00B43733" w14:paraId="50F651E4" w14:textId="77777777" w:rsidTr="00851CD6">
        <w:tc>
          <w:tcPr>
            <w:tcW w:w="1064" w:type="dxa"/>
          </w:tcPr>
          <w:p w14:paraId="61B57D93" w14:textId="48EF8305" w:rsidR="00B43733" w:rsidRDefault="00B43733">
            <w:pPr>
              <w:rPr>
                <w:rFonts w:ascii="Aptos" w:hAnsi="Aptos"/>
              </w:rPr>
            </w:pPr>
            <w:r>
              <w:rPr>
                <w:rFonts w:ascii="Aptos" w:hAnsi="Aptos"/>
              </w:rPr>
              <w:t>MAN</w:t>
            </w:r>
          </w:p>
        </w:tc>
        <w:tc>
          <w:tcPr>
            <w:tcW w:w="4241" w:type="dxa"/>
          </w:tcPr>
          <w:p w14:paraId="0A9F5735" w14:textId="24931945" w:rsidR="00B43733" w:rsidRDefault="00256AAC">
            <w:pPr>
              <w:rPr>
                <w:rFonts w:ascii="Aptos" w:hAnsi="Aptos"/>
              </w:rPr>
            </w:pPr>
            <w:r>
              <w:rPr>
                <w:rFonts w:ascii="Aptos" w:hAnsi="Aptos"/>
              </w:rPr>
              <w:t>A</w:t>
            </w:r>
            <w:r w:rsidRPr="00256AAC">
              <w:rPr>
                <w:rFonts w:ascii="Aptos" w:hAnsi="Aptos"/>
              </w:rPr>
              <w:t>lpha-D-mannose</w:t>
            </w:r>
          </w:p>
        </w:tc>
        <w:tc>
          <w:tcPr>
            <w:tcW w:w="2030" w:type="dxa"/>
          </w:tcPr>
          <w:p w14:paraId="1DE147D3" w14:textId="27D380B3" w:rsidR="00B43733" w:rsidRDefault="00505214">
            <w:pPr>
              <w:rPr>
                <w:rFonts w:ascii="Aptos" w:hAnsi="Aptos"/>
              </w:rPr>
            </w:pPr>
            <w:r>
              <w:rPr>
                <w:rFonts w:ascii="Aptos" w:hAnsi="Aptos"/>
              </w:rPr>
              <w:t>Carbohydrate</w:t>
            </w:r>
          </w:p>
        </w:tc>
        <w:tc>
          <w:tcPr>
            <w:tcW w:w="2015" w:type="dxa"/>
          </w:tcPr>
          <w:p w14:paraId="668D2CA3" w14:textId="5004FFDC" w:rsidR="00B43733" w:rsidRDefault="00BD48C1">
            <w:pPr>
              <w:rPr>
                <w:rFonts w:ascii="Aptos" w:hAnsi="Aptos"/>
              </w:rPr>
            </w:pPr>
            <w:r>
              <w:rPr>
                <w:rFonts w:ascii="Aptos" w:hAnsi="Aptos"/>
              </w:rPr>
              <w:t>Chen11</w:t>
            </w:r>
          </w:p>
        </w:tc>
      </w:tr>
      <w:tr w:rsidR="00B43733" w14:paraId="274E0AB8" w14:textId="77777777" w:rsidTr="00851CD6">
        <w:tc>
          <w:tcPr>
            <w:tcW w:w="1064" w:type="dxa"/>
          </w:tcPr>
          <w:p w14:paraId="7B367C32" w14:textId="6D21CF84" w:rsidR="00B43733" w:rsidRDefault="00B43733">
            <w:pPr>
              <w:rPr>
                <w:rFonts w:ascii="Aptos" w:hAnsi="Aptos"/>
              </w:rPr>
            </w:pPr>
            <w:r>
              <w:rPr>
                <w:rFonts w:ascii="Aptos" w:hAnsi="Aptos"/>
              </w:rPr>
              <w:t>AMP</w:t>
            </w:r>
          </w:p>
        </w:tc>
        <w:tc>
          <w:tcPr>
            <w:tcW w:w="4241" w:type="dxa"/>
          </w:tcPr>
          <w:p w14:paraId="744788A4" w14:textId="2541CBCF" w:rsidR="00B43733" w:rsidRDefault="006D06F4">
            <w:pPr>
              <w:rPr>
                <w:rFonts w:ascii="Aptos" w:hAnsi="Aptos"/>
              </w:rPr>
            </w:pPr>
            <w:r w:rsidRPr="006D06F4">
              <w:rPr>
                <w:rFonts w:ascii="Aptos" w:hAnsi="Aptos"/>
              </w:rPr>
              <w:t>Adenosine monophosphate</w:t>
            </w:r>
          </w:p>
        </w:tc>
        <w:tc>
          <w:tcPr>
            <w:tcW w:w="2030" w:type="dxa"/>
          </w:tcPr>
          <w:p w14:paraId="7751ECCB" w14:textId="3290F60E" w:rsidR="00B43733" w:rsidRDefault="001D47D8">
            <w:pPr>
              <w:rPr>
                <w:rFonts w:ascii="Aptos" w:hAnsi="Aptos"/>
              </w:rPr>
            </w:pPr>
            <w:r>
              <w:rPr>
                <w:rFonts w:ascii="Aptos" w:hAnsi="Aptos"/>
              </w:rPr>
              <w:t xml:space="preserve">Nucleotide </w:t>
            </w:r>
          </w:p>
        </w:tc>
        <w:tc>
          <w:tcPr>
            <w:tcW w:w="2015" w:type="dxa"/>
          </w:tcPr>
          <w:p w14:paraId="3F1BE2EA" w14:textId="77777777" w:rsidR="00B43733" w:rsidRDefault="00FA5BF8">
            <w:pPr>
              <w:rPr>
                <w:rFonts w:ascii="Aptos" w:hAnsi="Aptos"/>
              </w:rPr>
            </w:pPr>
            <w:r>
              <w:rPr>
                <w:rFonts w:ascii="Aptos" w:hAnsi="Aptos"/>
              </w:rPr>
              <w:t>Chen11</w:t>
            </w:r>
          </w:p>
          <w:p w14:paraId="7F376EE5" w14:textId="77777777" w:rsidR="00FA5BF8" w:rsidRDefault="00FA5BF8">
            <w:pPr>
              <w:rPr>
                <w:rFonts w:ascii="Aptos" w:hAnsi="Aptos"/>
              </w:rPr>
            </w:pPr>
            <w:r>
              <w:rPr>
                <w:rFonts w:ascii="Aptos" w:hAnsi="Aptos"/>
              </w:rPr>
              <w:t>HOLO4K</w:t>
            </w:r>
          </w:p>
          <w:p w14:paraId="1CF61345" w14:textId="0CA65555" w:rsidR="00240D7D" w:rsidRDefault="00240D7D">
            <w:pPr>
              <w:rPr>
                <w:rFonts w:ascii="Aptos" w:hAnsi="Aptos"/>
              </w:rPr>
            </w:pPr>
            <w:r>
              <w:rPr>
                <w:rFonts w:ascii="Aptos" w:hAnsi="Aptos"/>
              </w:rPr>
              <w:t>COACH420</w:t>
            </w:r>
          </w:p>
        </w:tc>
      </w:tr>
      <w:tr w:rsidR="00DD6767" w14:paraId="6D7E42E3" w14:textId="77777777" w:rsidTr="00851CD6">
        <w:tc>
          <w:tcPr>
            <w:tcW w:w="1064" w:type="dxa"/>
          </w:tcPr>
          <w:p w14:paraId="3B51B889" w14:textId="69A1896F" w:rsidR="00DD6767" w:rsidRDefault="00DD6767">
            <w:pPr>
              <w:rPr>
                <w:rFonts w:ascii="Aptos" w:hAnsi="Aptos"/>
              </w:rPr>
            </w:pPr>
            <w:r>
              <w:rPr>
                <w:rFonts w:ascii="Aptos" w:hAnsi="Aptos"/>
              </w:rPr>
              <w:t>BGC</w:t>
            </w:r>
          </w:p>
        </w:tc>
        <w:tc>
          <w:tcPr>
            <w:tcW w:w="4241" w:type="dxa"/>
          </w:tcPr>
          <w:p w14:paraId="49212A8C" w14:textId="548D43EF" w:rsidR="00DD6767" w:rsidRDefault="00427999">
            <w:pPr>
              <w:rPr>
                <w:rFonts w:ascii="Aptos" w:hAnsi="Aptos"/>
              </w:rPr>
            </w:pPr>
            <w:r>
              <w:rPr>
                <w:rFonts w:ascii="Aptos" w:hAnsi="Aptos"/>
              </w:rPr>
              <w:t>B</w:t>
            </w:r>
            <w:r w:rsidRPr="00427999">
              <w:rPr>
                <w:rFonts w:ascii="Aptos" w:hAnsi="Aptos"/>
              </w:rPr>
              <w:t>eta-D-glucose</w:t>
            </w:r>
          </w:p>
        </w:tc>
        <w:tc>
          <w:tcPr>
            <w:tcW w:w="2030" w:type="dxa"/>
          </w:tcPr>
          <w:p w14:paraId="186A2157" w14:textId="6A837338" w:rsidR="00DD6767" w:rsidRDefault="001D47D8">
            <w:pPr>
              <w:rPr>
                <w:rFonts w:ascii="Aptos" w:hAnsi="Aptos"/>
              </w:rPr>
            </w:pPr>
            <w:r>
              <w:rPr>
                <w:rFonts w:ascii="Aptos" w:hAnsi="Aptos"/>
              </w:rPr>
              <w:t>Carbohydrate</w:t>
            </w:r>
          </w:p>
        </w:tc>
        <w:tc>
          <w:tcPr>
            <w:tcW w:w="2015" w:type="dxa"/>
          </w:tcPr>
          <w:p w14:paraId="3A8DD056" w14:textId="6AD87FB3" w:rsidR="00DD6767" w:rsidRDefault="00BD48C1">
            <w:pPr>
              <w:rPr>
                <w:rFonts w:ascii="Aptos" w:hAnsi="Aptos"/>
              </w:rPr>
            </w:pPr>
            <w:r>
              <w:rPr>
                <w:rFonts w:ascii="Aptos" w:hAnsi="Aptos"/>
              </w:rPr>
              <w:t>Chen11</w:t>
            </w:r>
          </w:p>
        </w:tc>
      </w:tr>
      <w:tr w:rsidR="009A3C0D" w14:paraId="3B2E1A52" w14:textId="77777777" w:rsidTr="00851CD6">
        <w:tc>
          <w:tcPr>
            <w:tcW w:w="1064" w:type="dxa"/>
          </w:tcPr>
          <w:p w14:paraId="70443A95" w14:textId="337AC3A0" w:rsidR="009A3C0D" w:rsidRDefault="009A3C0D">
            <w:pPr>
              <w:rPr>
                <w:rFonts w:ascii="Aptos" w:hAnsi="Aptos"/>
              </w:rPr>
            </w:pPr>
            <w:r>
              <w:rPr>
                <w:rFonts w:ascii="Aptos" w:hAnsi="Aptos"/>
              </w:rPr>
              <w:t>BEZ</w:t>
            </w:r>
          </w:p>
        </w:tc>
        <w:tc>
          <w:tcPr>
            <w:tcW w:w="4241" w:type="dxa"/>
          </w:tcPr>
          <w:p w14:paraId="04885D1E" w14:textId="00553BE7" w:rsidR="009A3C0D" w:rsidRDefault="0045732F">
            <w:pPr>
              <w:rPr>
                <w:rFonts w:ascii="Aptos" w:hAnsi="Aptos"/>
              </w:rPr>
            </w:pPr>
            <w:r>
              <w:rPr>
                <w:rFonts w:ascii="Aptos" w:hAnsi="Aptos"/>
              </w:rPr>
              <w:t>B</w:t>
            </w:r>
            <w:r w:rsidRPr="0045732F">
              <w:rPr>
                <w:rFonts w:ascii="Aptos" w:hAnsi="Aptos"/>
              </w:rPr>
              <w:t>enzoic acid</w:t>
            </w:r>
          </w:p>
        </w:tc>
        <w:tc>
          <w:tcPr>
            <w:tcW w:w="2030" w:type="dxa"/>
          </w:tcPr>
          <w:p w14:paraId="7E690C74" w14:textId="617C4737" w:rsidR="009A3C0D" w:rsidRDefault="001D47D8">
            <w:pPr>
              <w:rPr>
                <w:rFonts w:ascii="Aptos" w:hAnsi="Aptos"/>
              </w:rPr>
            </w:pPr>
            <w:r>
              <w:rPr>
                <w:rFonts w:ascii="Aptos" w:hAnsi="Aptos"/>
              </w:rPr>
              <w:t>Other</w:t>
            </w:r>
          </w:p>
        </w:tc>
        <w:tc>
          <w:tcPr>
            <w:tcW w:w="2015" w:type="dxa"/>
          </w:tcPr>
          <w:p w14:paraId="69E0AAB5" w14:textId="77777777" w:rsidR="009A3C0D" w:rsidRDefault="00CB1D95">
            <w:pPr>
              <w:rPr>
                <w:rFonts w:ascii="Aptos" w:hAnsi="Aptos"/>
              </w:rPr>
            </w:pPr>
            <w:r>
              <w:rPr>
                <w:rFonts w:ascii="Aptos" w:hAnsi="Aptos"/>
              </w:rPr>
              <w:t>Chen11</w:t>
            </w:r>
          </w:p>
          <w:p w14:paraId="1F0FC610" w14:textId="6B01BED0" w:rsidR="00CB1D95" w:rsidRDefault="00CB1D95">
            <w:pPr>
              <w:rPr>
                <w:rFonts w:ascii="Aptos" w:hAnsi="Aptos"/>
              </w:rPr>
            </w:pPr>
            <w:r>
              <w:rPr>
                <w:rFonts w:ascii="Aptos" w:hAnsi="Aptos"/>
              </w:rPr>
              <w:t>HOLO4K</w:t>
            </w:r>
          </w:p>
        </w:tc>
      </w:tr>
      <w:tr w:rsidR="00427D76" w14:paraId="6BF3F6F1" w14:textId="77777777" w:rsidTr="00851CD6">
        <w:tc>
          <w:tcPr>
            <w:tcW w:w="1064" w:type="dxa"/>
          </w:tcPr>
          <w:p w14:paraId="270B664A" w14:textId="21458650" w:rsidR="00427D76" w:rsidRDefault="00427D76">
            <w:pPr>
              <w:rPr>
                <w:rFonts w:ascii="Aptos" w:hAnsi="Aptos"/>
              </w:rPr>
            </w:pPr>
            <w:r>
              <w:rPr>
                <w:rFonts w:ascii="Aptos" w:hAnsi="Aptos"/>
              </w:rPr>
              <w:t>AAL</w:t>
            </w:r>
          </w:p>
        </w:tc>
        <w:tc>
          <w:tcPr>
            <w:tcW w:w="4241" w:type="dxa"/>
          </w:tcPr>
          <w:p w14:paraId="7B5FEAB6" w14:textId="34BA97BF" w:rsidR="00427D76" w:rsidRDefault="00675BF3">
            <w:pPr>
              <w:rPr>
                <w:rFonts w:ascii="Aptos" w:hAnsi="Aptos"/>
              </w:rPr>
            </w:pPr>
            <w:r w:rsidRPr="00675BF3">
              <w:rPr>
                <w:rFonts w:ascii="Aptos" w:hAnsi="Aptos"/>
              </w:rPr>
              <w:t>3,6-anhydro-galactose</w:t>
            </w:r>
          </w:p>
        </w:tc>
        <w:tc>
          <w:tcPr>
            <w:tcW w:w="2030" w:type="dxa"/>
          </w:tcPr>
          <w:p w14:paraId="29BC5369" w14:textId="493017F3" w:rsidR="00427D76" w:rsidRDefault="006D6D17">
            <w:pPr>
              <w:rPr>
                <w:rFonts w:ascii="Aptos" w:hAnsi="Aptos"/>
              </w:rPr>
            </w:pPr>
            <w:r>
              <w:rPr>
                <w:rFonts w:ascii="Aptos" w:hAnsi="Aptos"/>
              </w:rPr>
              <w:t>Carbohydrate</w:t>
            </w:r>
          </w:p>
        </w:tc>
        <w:tc>
          <w:tcPr>
            <w:tcW w:w="2015" w:type="dxa"/>
          </w:tcPr>
          <w:p w14:paraId="38D8B065" w14:textId="0EA7DBA2" w:rsidR="00427D76" w:rsidRDefault="00BD48C1">
            <w:pPr>
              <w:rPr>
                <w:rFonts w:ascii="Aptos" w:hAnsi="Aptos"/>
              </w:rPr>
            </w:pPr>
            <w:r>
              <w:rPr>
                <w:rFonts w:ascii="Aptos" w:hAnsi="Aptos"/>
              </w:rPr>
              <w:t>Chen11</w:t>
            </w:r>
          </w:p>
        </w:tc>
      </w:tr>
      <w:tr w:rsidR="00427D76" w14:paraId="4CE4C63D" w14:textId="77777777" w:rsidTr="00851CD6">
        <w:tc>
          <w:tcPr>
            <w:tcW w:w="1064" w:type="dxa"/>
          </w:tcPr>
          <w:p w14:paraId="0E45444F" w14:textId="553C3399" w:rsidR="00427D76" w:rsidRDefault="00427D76">
            <w:pPr>
              <w:rPr>
                <w:rFonts w:ascii="Aptos" w:hAnsi="Aptos"/>
              </w:rPr>
            </w:pPr>
            <w:r>
              <w:rPr>
                <w:rFonts w:ascii="Aptos" w:hAnsi="Aptos"/>
              </w:rPr>
              <w:t>UDP</w:t>
            </w:r>
          </w:p>
        </w:tc>
        <w:tc>
          <w:tcPr>
            <w:tcW w:w="4241" w:type="dxa"/>
          </w:tcPr>
          <w:p w14:paraId="125A4286" w14:textId="0571B07C" w:rsidR="00427D76" w:rsidRDefault="00A0509C">
            <w:pPr>
              <w:rPr>
                <w:rFonts w:ascii="Aptos" w:hAnsi="Aptos"/>
              </w:rPr>
            </w:pPr>
            <w:r w:rsidRPr="00C81D14">
              <w:rPr>
                <w:rFonts w:ascii="Aptos" w:hAnsi="Aptos"/>
              </w:rPr>
              <w:t>Uridine-5'-diphosphate</w:t>
            </w:r>
          </w:p>
        </w:tc>
        <w:tc>
          <w:tcPr>
            <w:tcW w:w="2030" w:type="dxa"/>
          </w:tcPr>
          <w:p w14:paraId="2BB6CE85" w14:textId="58B7256E" w:rsidR="00427D76" w:rsidRDefault="00A0509C">
            <w:pPr>
              <w:rPr>
                <w:rFonts w:ascii="Aptos" w:hAnsi="Aptos"/>
              </w:rPr>
            </w:pPr>
            <w:r>
              <w:rPr>
                <w:rFonts w:ascii="Aptos" w:hAnsi="Aptos"/>
              </w:rPr>
              <w:t>Nucleotide</w:t>
            </w:r>
          </w:p>
        </w:tc>
        <w:tc>
          <w:tcPr>
            <w:tcW w:w="2015" w:type="dxa"/>
          </w:tcPr>
          <w:p w14:paraId="1F1D94DE" w14:textId="58A19504" w:rsidR="00427D76" w:rsidRDefault="00BD48C1">
            <w:pPr>
              <w:rPr>
                <w:rFonts w:ascii="Aptos" w:hAnsi="Aptos"/>
              </w:rPr>
            </w:pPr>
            <w:r>
              <w:rPr>
                <w:rFonts w:ascii="Aptos" w:hAnsi="Aptos"/>
              </w:rPr>
              <w:t>Chen11</w:t>
            </w:r>
          </w:p>
        </w:tc>
      </w:tr>
      <w:tr w:rsidR="00427D76" w14:paraId="47D34C57" w14:textId="77777777" w:rsidTr="00851CD6">
        <w:tc>
          <w:tcPr>
            <w:tcW w:w="1064" w:type="dxa"/>
          </w:tcPr>
          <w:p w14:paraId="1630C22A" w14:textId="4A375677" w:rsidR="00427D76" w:rsidRDefault="00427D76">
            <w:pPr>
              <w:rPr>
                <w:rFonts w:ascii="Aptos" w:hAnsi="Aptos"/>
              </w:rPr>
            </w:pPr>
            <w:r>
              <w:rPr>
                <w:rFonts w:ascii="Aptos" w:hAnsi="Aptos"/>
              </w:rPr>
              <w:t>FUL</w:t>
            </w:r>
          </w:p>
        </w:tc>
        <w:tc>
          <w:tcPr>
            <w:tcW w:w="4241" w:type="dxa"/>
          </w:tcPr>
          <w:p w14:paraId="67957A9B" w14:textId="01DCB91F" w:rsidR="00427D76" w:rsidRDefault="00D30C6A">
            <w:pPr>
              <w:rPr>
                <w:rFonts w:ascii="Aptos" w:hAnsi="Aptos"/>
              </w:rPr>
            </w:pPr>
            <w:r>
              <w:rPr>
                <w:rFonts w:ascii="Aptos" w:hAnsi="Aptos"/>
              </w:rPr>
              <w:t>B</w:t>
            </w:r>
            <w:r w:rsidRPr="00D30C6A">
              <w:rPr>
                <w:rFonts w:ascii="Aptos" w:hAnsi="Aptos"/>
              </w:rPr>
              <w:t>eta-L-fucose</w:t>
            </w:r>
          </w:p>
        </w:tc>
        <w:tc>
          <w:tcPr>
            <w:tcW w:w="2030" w:type="dxa"/>
          </w:tcPr>
          <w:p w14:paraId="6C8D72BC" w14:textId="1C3953DD" w:rsidR="00427D76" w:rsidRDefault="00A017E5">
            <w:pPr>
              <w:rPr>
                <w:rFonts w:ascii="Aptos" w:hAnsi="Aptos"/>
              </w:rPr>
            </w:pPr>
            <w:r>
              <w:rPr>
                <w:rFonts w:ascii="Aptos" w:hAnsi="Aptos"/>
              </w:rPr>
              <w:t>Carbohydrate</w:t>
            </w:r>
          </w:p>
        </w:tc>
        <w:tc>
          <w:tcPr>
            <w:tcW w:w="2015" w:type="dxa"/>
          </w:tcPr>
          <w:p w14:paraId="09777BC1" w14:textId="49DE9903" w:rsidR="00427D76" w:rsidRDefault="00BD48C1">
            <w:pPr>
              <w:rPr>
                <w:rFonts w:ascii="Aptos" w:hAnsi="Aptos"/>
              </w:rPr>
            </w:pPr>
            <w:r>
              <w:rPr>
                <w:rFonts w:ascii="Aptos" w:hAnsi="Aptos"/>
              </w:rPr>
              <w:t>Chen11</w:t>
            </w:r>
          </w:p>
        </w:tc>
      </w:tr>
      <w:tr w:rsidR="00427D76" w14:paraId="0D41A897" w14:textId="77777777" w:rsidTr="00851CD6">
        <w:tc>
          <w:tcPr>
            <w:tcW w:w="1064" w:type="dxa"/>
          </w:tcPr>
          <w:p w14:paraId="24DAAB75" w14:textId="3A538924" w:rsidR="00427D76" w:rsidRDefault="00427D76">
            <w:pPr>
              <w:rPr>
                <w:rFonts w:ascii="Aptos" w:hAnsi="Aptos"/>
              </w:rPr>
            </w:pPr>
            <w:r>
              <w:rPr>
                <w:rFonts w:ascii="Aptos" w:hAnsi="Aptos"/>
              </w:rPr>
              <w:t>BMA</w:t>
            </w:r>
          </w:p>
        </w:tc>
        <w:tc>
          <w:tcPr>
            <w:tcW w:w="4241" w:type="dxa"/>
          </w:tcPr>
          <w:p w14:paraId="73F06624" w14:textId="6603CA1B" w:rsidR="00427D76" w:rsidRDefault="00A017E5">
            <w:pPr>
              <w:rPr>
                <w:rFonts w:ascii="Aptos" w:hAnsi="Aptos"/>
              </w:rPr>
            </w:pPr>
            <w:r>
              <w:rPr>
                <w:rFonts w:ascii="Aptos" w:hAnsi="Aptos"/>
              </w:rPr>
              <w:t>B</w:t>
            </w:r>
            <w:r w:rsidRPr="00A017E5">
              <w:rPr>
                <w:rFonts w:ascii="Aptos" w:hAnsi="Aptos"/>
              </w:rPr>
              <w:t>eta-D-mannose</w:t>
            </w:r>
          </w:p>
        </w:tc>
        <w:tc>
          <w:tcPr>
            <w:tcW w:w="2030" w:type="dxa"/>
          </w:tcPr>
          <w:p w14:paraId="688B6D95" w14:textId="75CDEE52" w:rsidR="00427D76" w:rsidRDefault="006D6D17">
            <w:pPr>
              <w:rPr>
                <w:rFonts w:ascii="Aptos" w:hAnsi="Aptos"/>
              </w:rPr>
            </w:pPr>
            <w:r>
              <w:rPr>
                <w:rFonts w:ascii="Aptos" w:hAnsi="Aptos"/>
              </w:rPr>
              <w:t>Carbohydrate</w:t>
            </w:r>
          </w:p>
        </w:tc>
        <w:tc>
          <w:tcPr>
            <w:tcW w:w="2015" w:type="dxa"/>
          </w:tcPr>
          <w:p w14:paraId="47F7ECBB" w14:textId="1D7E91A1" w:rsidR="00427D76" w:rsidRDefault="00FA5BF8">
            <w:pPr>
              <w:rPr>
                <w:rFonts w:ascii="Aptos" w:hAnsi="Aptos"/>
              </w:rPr>
            </w:pPr>
            <w:r>
              <w:rPr>
                <w:rFonts w:ascii="Aptos" w:hAnsi="Aptos"/>
              </w:rPr>
              <w:t>Chen11</w:t>
            </w:r>
          </w:p>
        </w:tc>
      </w:tr>
      <w:tr w:rsidR="00FA5BF8" w14:paraId="255D4736" w14:textId="77777777" w:rsidTr="00851CD6">
        <w:tc>
          <w:tcPr>
            <w:tcW w:w="1064" w:type="dxa"/>
          </w:tcPr>
          <w:p w14:paraId="7DF7E41E" w14:textId="33E47E30" w:rsidR="00FA5BF8" w:rsidRDefault="00FA5BF8">
            <w:pPr>
              <w:rPr>
                <w:rFonts w:ascii="Aptos" w:hAnsi="Aptos"/>
              </w:rPr>
            </w:pPr>
            <w:r>
              <w:rPr>
                <w:rFonts w:ascii="Aptos" w:hAnsi="Aptos"/>
              </w:rPr>
              <w:t>GSH</w:t>
            </w:r>
          </w:p>
        </w:tc>
        <w:tc>
          <w:tcPr>
            <w:tcW w:w="4241" w:type="dxa"/>
          </w:tcPr>
          <w:p w14:paraId="29F74E02" w14:textId="124A1870" w:rsidR="00FA5BF8" w:rsidRDefault="00256AE0">
            <w:pPr>
              <w:rPr>
                <w:rFonts w:ascii="Aptos" w:hAnsi="Aptos"/>
              </w:rPr>
            </w:pPr>
            <w:r w:rsidRPr="00256AE0">
              <w:rPr>
                <w:rFonts w:ascii="Aptos" w:hAnsi="Aptos"/>
              </w:rPr>
              <w:t>Glutathione</w:t>
            </w:r>
          </w:p>
        </w:tc>
        <w:tc>
          <w:tcPr>
            <w:tcW w:w="2030" w:type="dxa"/>
          </w:tcPr>
          <w:p w14:paraId="0F7866FD" w14:textId="26C9ED3C" w:rsidR="00FA5BF8" w:rsidRDefault="006D6D17">
            <w:pPr>
              <w:rPr>
                <w:rFonts w:ascii="Aptos" w:hAnsi="Aptos"/>
              </w:rPr>
            </w:pPr>
            <w:r>
              <w:rPr>
                <w:rFonts w:ascii="Aptos" w:hAnsi="Aptos"/>
              </w:rPr>
              <w:t>Other</w:t>
            </w:r>
          </w:p>
        </w:tc>
        <w:tc>
          <w:tcPr>
            <w:tcW w:w="2015" w:type="dxa"/>
          </w:tcPr>
          <w:p w14:paraId="1913BD99" w14:textId="5FC9D5EC" w:rsidR="00FA5BF8" w:rsidRDefault="00FA5BF8">
            <w:pPr>
              <w:rPr>
                <w:rFonts w:ascii="Aptos" w:hAnsi="Aptos"/>
              </w:rPr>
            </w:pPr>
            <w:r>
              <w:rPr>
                <w:rFonts w:ascii="Aptos" w:hAnsi="Aptos"/>
              </w:rPr>
              <w:t>HOLO4K</w:t>
            </w:r>
          </w:p>
        </w:tc>
      </w:tr>
      <w:tr w:rsidR="00FA5BF8" w14:paraId="7C234B93" w14:textId="77777777" w:rsidTr="00851CD6">
        <w:tc>
          <w:tcPr>
            <w:tcW w:w="1064" w:type="dxa"/>
          </w:tcPr>
          <w:p w14:paraId="7B35D96F" w14:textId="32719DB9" w:rsidR="00FA5BF8" w:rsidRDefault="00FA5BF8">
            <w:pPr>
              <w:rPr>
                <w:rFonts w:ascii="Aptos" w:hAnsi="Aptos"/>
              </w:rPr>
            </w:pPr>
            <w:r>
              <w:rPr>
                <w:rFonts w:ascii="Aptos" w:hAnsi="Aptos"/>
              </w:rPr>
              <w:t>2GP</w:t>
            </w:r>
          </w:p>
        </w:tc>
        <w:tc>
          <w:tcPr>
            <w:tcW w:w="4241" w:type="dxa"/>
          </w:tcPr>
          <w:p w14:paraId="5BE37774" w14:textId="12D15B06" w:rsidR="00FA5BF8" w:rsidRDefault="00851CD6">
            <w:pPr>
              <w:rPr>
                <w:rFonts w:ascii="Aptos" w:hAnsi="Aptos"/>
              </w:rPr>
            </w:pPr>
            <w:r w:rsidRPr="00851CD6">
              <w:rPr>
                <w:rFonts w:ascii="Aptos" w:hAnsi="Aptos"/>
              </w:rPr>
              <w:t>Guanosine-2'-monophosphate</w:t>
            </w:r>
          </w:p>
        </w:tc>
        <w:tc>
          <w:tcPr>
            <w:tcW w:w="2030" w:type="dxa"/>
          </w:tcPr>
          <w:p w14:paraId="406A7EC6" w14:textId="4DA12799" w:rsidR="00FA5BF8" w:rsidRDefault="00E76ADA">
            <w:pPr>
              <w:rPr>
                <w:rFonts w:ascii="Aptos" w:hAnsi="Aptos"/>
              </w:rPr>
            </w:pPr>
            <w:r>
              <w:rPr>
                <w:rFonts w:ascii="Aptos" w:hAnsi="Aptos"/>
              </w:rPr>
              <w:t>Nucleotide</w:t>
            </w:r>
          </w:p>
        </w:tc>
        <w:tc>
          <w:tcPr>
            <w:tcW w:w="2015" w:type="dxa"/>
          </w:tcPr>
          <w:p w14:paraId="508E3F68" w14:textId="578D4E67" w:rsidR="00FA5BF8" w:rsidRDefault="0062183B">
            <w:pPr>
              <w:rPr>
                <w:rFonts w:ascii="Aptos" w:hAnsi="Aptos"/>
              </w:rPr>
            </w:pPr>
            <w:r>
              <w:rPr>
                <w:rFonts w:ascii="Aptos" w:hAnsi="Aptos"/>
              </w:rPr>
              <w:t>HOLO4K</w:t>
            </w:r>
          </w:p>
        </w:tc>
      </w:tr>
      <w:tr w:rsidR="00FA5BF8" w14:paraId="5A5BAFD7" w14:textId="77777777" w:rsidTr="00851CD6">
        <w:tc>
          <w:tcPr>
            <w:tcW w:w="1064" w:type="dxa"/>
          </w:tcPr>
          <w:p w14:paraId="7FE39FA5" w14:textId="1BC2206F" w:rsidR="00FA5BF8" w:rsidRDefault="00FA5BF8">
            <w:pPr>
              <w:rPr>
                <w:rFonts w:ascii="Aptos" w:hAnsi="Aptos"/>
              </w:rPr>
            </w:pPr>
            <w:r>
              <w:rPr>
                <w:rFonts w:ascii="Aptos" w:hAnsi="Aptos"/>
              </w:rPr>
              <w:t>MYR</w:t>
            </w:r>
          </w:p>
        </w:tc>
        <w:tc>
          <w:tcPr>
            <w:tcW w:w="4241" w:type="dxa"/>
          </w:tcPr>
          <w:p w14:paraId="5A708349" w14:textId="1AED725B" w:rsidR="00FA5BF8" w:rsidRDefault="007B4ABF">
            <w:pPr>
              <w:rPr>
                <w:rFonts w:ascii="Aptos" w:hAnsi="Aptos"/>
              </w:rPr>
            </w:pPr>
            <w:r w:rsidRPr="007B4ABF">
              <w:rPr>
                <w:rFonts w:ascii="Aptos" w:hAnsi="Aptos"/>
              </w:rPr>
              <w:t>Myristic acid</w:t>
            </w:r>
          </w:p>
        </w:tc>
        <w:tc>
          <w:tcPr>
            <w:tcW w:w="2030" w:type="dxa"/>
          </w:tcPr>
          <w:p w14:paraId="29697B96" w14:textId="156DB217" w:rsidR="00FA5BF8" w:rsidRDefault="000926E9">
            <w:pPr>
              <w:rPr>
                <w:rFonts w:ascii="Aptos" w:hAnsi="Aptos"/>
              </w:rPr>
            </w:pPr>
            <w:r>
              <w:rPr>
                <w:rFonts w:ascii="Aptos" w:hAnsi="Aptos"/>
              </w:rPr>
              <w:t>Other</w:t>
            </w:r>
          </w:p>
        </w:tc>
        <w:tc>
          <w:tcPr>
            <w:tcW w:w="2015" w:type="dxa"/>
          </w:tcPr>
          <w:p w14:paraId="4EB6EAD4" w14:textId="6305A373" w:rsidR="00FA5BF8" w:rsidRDefault="0062183B">
            <w:pPr>
              <w:rPr>
                <w:rFonts w:ascii="Aptos" w:hAnsi="Aptos"/>
              </w:rPr>
            </w:pPr>
            <w:r>
              <w:rPr>
                <w:rFonts w:ascii="Aptos" w:hAnsi="Aptos"/>
              </w:rPr>
              <w:t>HOLO4K</w:t>
            </w:r>
          </w:p>
        </w:tc>
      </w:tr>
      <w:tr w:rsidR="000062F3" w14:paraId="0591BF5D" w14:textId="77777777" w:rsidTr="00851CD6">
        <w:tc>
          <w:tcPr>
            <w:tcW w:w="1064" w:type="dxa"/>
          </w:tcPr>
          <w:p w14:paraId="4ABABDF0" w14:textId="01A0CDEB" w:rsidR="000062F3" w:rsidRDefault="000062F3">
            <w:pPr>
              <w:rPr>
                <w:rFonts w:ascii="Aptos" w:hAnsi="Aptos"/>
              </w:rPr>
            </w:pPr>
            <w:r>
              <w:rPr>
                <w:rFonts w:ascii="Aptos" w:hAnsi="Aptos"/>
              </w:rPr>
              <w:t>UMP</w:t>
            </w:r>
          </w:p>
        </w:tc>
        <w:tc>
          <w:tcPr>
            <w:tcW w:w="4241" w:type="dxa"/>
          </w:tcPr>
          <w:p w14:paraId="7915838A" w14:textId="6F3ABB9B" w:rsidR="000062F3" w:rsidRDefault="00624485">
            <w:pPr>
              <w:rPr>
                <w:rFonts w:ascii="Aptos" w:hAnsi="Aptos"/>
              </w:rPr>
            </w:pPr>
            <w:r w:rsidRPr="00624485">
              <w:rPr>
                <w:rFonts w:ascii="Aptos" w:hAnsi="Aptos"/>
              </w:rPr>
              <w:t>2'-deoxyuridine 5'-monophosphate</w:t>
            </w:r>
          </w:p>
        </w:tc>
        <w:tc>
          <w:tcPr>
            <w:tcW w:w="2030" w:type="dxa"/>
          </w:tcPr>
          <w:p w14:paraId="49643FCA" w14:textId="20F8D959" w:rsidR="000062F3" w:rsidRDefault="003215EC">
            <w:pPr>
              <w:rPr>
                <w:rFonts w:ascii="Aptos" w:hAnsi="Aptos"/>
              </w:rPr>
            </w:pPr>
            <w:r>
              <w:rPr>
                <w:rFonts w:ascii="Aptos" w:hAnsi="Aptos"/>
              </w:rPr>
              <w:t>Other</w:t>
            </w:r>
          </w:p>
        </w:tc>
        <w:tc>
          <w:tcPr>
            <w:tcW w:w="2015" w:type="dxa"/>
          </w:tcPr>
          <w:p w14:paraId="25F00F90" w14:textId="6A5C7167" w:rsidR="000062F3" w:rsidRDefault="0062183B">
            <w:pPr>
              <w:rPr>
                <w:rFonts w:ascii="Aptos" w:hAnsi="Aptos"/>
              </w:rPr>
            </w:pPr>
            <w:r>
              <w:rPr>
                <w:rFonts w:ascii="Aptos" w:hAnsi="Aptos"/>
              </w:rPr>
              <w:t>HOLO4K</w:t>
            </w:r>
          </w:p>
        </w:tc>
      </w:tr>
      <w:tr w:rsidR="003215EC" w14:paraId="3D3B4E9A" w14:textId="77777777" w:rsidTr="00851CD6">
        <w:tc>
          <w:tcPr>
            <w:tcW w:w="1064" w:type="dxa"/>
          </w:tcPr>
          <w:p w14:paraId="65C3A810" w14:textId="7E7095CD" w:rsidR="003215EC" w:rsidRDefault="003215EC">
            <w:pPr>
              <w:rPr>
                <w:rFonts w:ascii="Aptos" w:hAnsi="Aptos"/>
              </w:rPr>
            </w:pPr>
            <w:r>
              <w:rPr>
                <w:rFonts w:ascii="Aptos" w:hAnsi="Aptos"/>
              </w:rPr>
              <w:t>F6P</w:t>
            </w:r>
          </w:p>
        </w:tc>
        <w:tc>
          <w:tcPr>
            <w:tcW w:w="4241" w:type="dxa"/>
          </w:tcPr>
          <w:p w14:paraId="1E13610E" w14:textId="095886B8" w:rsidR="003215EC" w:rsidRDefault="007C306C">
            <w:pPr>
              <w:rPr>
                <w:rFonts w:ascii="Aptos" w:hAnsi="Aptos"/>
              </w:rPr>
            </w:pPr>
            <w:r w:rsidRPr="00A96525">
              <w:rPr>
                <w:rFonts w:ascii="Aptos" w:hAnsi="Aptos"/>
              </w:rPr>
              <w:t>Fructose-6-phosphate</w:t>
            </w:r>
          </w:p>
        </w:tc>
        <w:tc>
          <w:tcPr>
            <w:tcW w:w="2030" w:type="dxa"/>
          </w:tcPr>
          <w:p w14:paraId="687F177F" w14:textId="6BED62A0" w:rsidR="003215EC" w:rsidRDefault="00303AEA">
            <w:pPr>
              <w:rPr>
                <w:rFonts w:ascii="Aptos" w:hAnsi="Aptos"/>
              </w:rPr>
            </w:pPr>
            <w:r>
              <w:rPr>
                <w:rFonts w:ascii="Aptos" w:hAnsi="Aptos"/>
              </w:rPr>
              <w:t>Carbohydrate</w:t>
            </w:r>
          </w:p>
        </w:tc>
        <w:tc>
          <w:tcPr>
            <w:tcW w:w="2015" w:type="dxa"/>
          </w:tcPr>
          <w:p w14:paraId="6EB552ED" w14:textId="77777B91" w:rsidR="003215EC" w:rsidRDefault="0062183B">
            <w:pPr>
              <w:rPr>
                <w:rFonts w:ascii="Aptos" w:hAnsi="Aptos"/>
              </w:rPr>
            </w:pPr>
            <w:r>
              <w:rPr>
                <w:rFonts w:ascii="Aptos" w:hAnsi="Aptos"/>
              </w:rPr>
              <w:t>HOLO4K</w:t>
            </w:r>
          </w:p>
        </w:tc>
      </w:tr>
      <w:tr w:rsidR="00240D7D" w14:paraId="5AEF646A" w14:textId="77777777" w:rsidTr="00851CD6">
        <w:tc>
          <w:tcPr>
            <w:tcW w:w="1064" w:type="dxa"/>
          </w:tcPr>
          <w:p w14:paraId="6B3758A4" w14:textId="13CC8FE7" w:rsidR="00240D7D" w:rsidRDefault="00D77ADE">
            <w:pPr>
              <w:rPr>
                <w:rFonts w:ascii="Aptos" w:hAnsi="Aptos"/>
              </w:rPr>
            </w:pPr>
            <w:r>
              <w:rPr>
                <w:rFonts w:ascii="Aptos" w:hAnsi="Aptos"/>
              </w:rPr>
              <w:t>S3P</w:t>
            </w:r>
          </w:p>
        </w:tc>
        <w:tc>
          <w:tcPr>
            <w:tcW w:w="4241" w:type="dxa"/>
          </w:tcPr>
          <w:p w14:paraId="45508171" w14:textId="45655F9F" w:rsidR="00240D7D" w:rsidRDefault="007E7D71">
            <w:pPr>
              <w:rPr>
                <w:rFonts w:ascii="Aptos" w:hAnsi="Aptos"/>
              </w:rPr>
            </w:pPr>
            <w:r w:rsidRPr="007E7D71">
              <w:rPr>
                <w:rFonts w:ascii="Aptos" w:hAnsi="Aptos"/>
              </w:rPr>
              <w:t>8-hydroxy-2-oxa-bicyclo[3.3.1]non-6-ene-3,5-dicarboxylic acid</w:t>
            </w:r>
          </w:p>
        </w:tc>
        <w:tc>
          <w:tcPr>
            <w:tcW w:w="2030" w:type="dxa"/>
          </w:tcPr>
          <w:p w14:paraId="3C829B40" w14:textId="6E263A31" w:rsidR="00240D7D" w:rsidRDefault="00303AEA">
            <w:pPr>
              <w:rPr>
                <w:rFonts w:ascii="Aptos" w:hAnsi="Aptos"/>
              </w:rPr>
            </w:pPr>
            <w:r>
              <w:rPr>
                <w:rFonts w:ascii="Aptos" w:hAnsi="Aptos"/>
              </w:rPr>
              <w:t>Other</w:t>
            </w:r>
          </w:p>
        </w:tc>
        <w:tc>
          <w:tcPr>
            <w:tcW w:w="2015" w:type="dxa"/>
          </w:tcPr>
          <w:p w14:paraId="798ABFDC" w14:textId="589C35DB" w:rsidR="00240D7D" w:rsidRDefault="00240D7D">
            <w:pPr>
              <w:rPr>
                <w:rFonts w:ascii="Aptos" w:hAnsi="Aptos"/>
              </w:rPr>
            </w:pPr>
            <w:r>
              <w:rPr>
                <w:rFonts w:ascii="Aptos" w:hAnsi="Aptos"/>
              </w:rPr>
              <w:t>COACH420</w:t>
            </w:r>
          </w:p>
        </w:tc>
      </w:tr>
      <w:tr w:rsidR="00240D7D" w14:paraId="34437976" w14:textId="77777777" w:rsidTr="00851CD6">
        <w:tc>
          <w:tcPr>
            <w:tcW w:w="1064" w:type="dxa"/>
          </w:tcPr>
          <w:p w14:paraId="42F970D9" w14:textId="3C12F930" w:rsidR="00240D7D" w:rsidRDefault="00240D7D">
            <w:pPr>
              <w:rPr>
                <w:rFonts w:ascii="Aptos" w:hAnsi="Aptos"/>
              </w:rPr>
            </w:pPr>
            <w:r>
              <w:rPr>
                <w:rFonts w:ascii="Aptos" w:hAnsi="Aptos"/>
              </w:rPr>
              <w:t>SUC</w:t>
            </w:r>
          </w:p>
        </w:tc>
        <w:tc>
          <w:tcPr>
            <w:tcW w:w="4241" w:type="dxa"/>
          </w:tcPr>
          <w:p w14:paraId="766B048E" w14:textId="1BB1BEFE" w:rsidR="00240D7D" w:rsidRDefault="00F34F2E">
            <w:pPr>
              <w:rPr>
                <w:rFonts w:ascii="Aptos" w:hAnsi="Aptos"/>
              </w:rPr>
            </w:pPr>
            <w:r w:rsidRPr="00F34F2E">
              <w:rPr>
                <w:rFonts w:ascii="Aptos" w:hAnsi="Aptos"/>
              </w:rPr>
              <w:t>Sucrose</w:t>
            </w:r>
          </w:p>
        </w:tc>
        <w:tc>
          <w:tcPr>
            <w:tcW w:w="2030" w:type="dxa"/>
          </w:tcPr>
          <w:p w14:paraId="029A9F9F" w14:textId="45169317" w:rsidR="00240D7D" w:rsidRDefault="00303AEA">
            <w:pPr>
              <w:rPr>
                <w:rFonts w:ascii="Aptos" w:hAnsi="Aptos"/>
              </w:rPr>
            </w:pPr>
            <w:r>
              <w:rPr>
                <w:rFonts w:ascii="Aptos" w:hAnsi="Aptos"/>
              </w:rPr>
              <w:t>Carbohydrate</w:t>
            </w:r>
          </w:p>
        </w:tc>
        <w:tc>
          <w:tcPr>
            <w:tcW w:w="2015" w:type="dxa"/>
          </w:tcPr>
          <w:p w14:paraId="00EA36C3" w14:textId="3EEE73EA" w:rsidR="00240D7D" w:rsidRDefault="00240D7D">
            <w:pPr>
              <w:rPr>
                <w:rFonts w:ascii="Aptos" w:hAnsi="Aptos"/>
              </w:rPr>
            </w:pPr>
            <w:r>
              <w:rPr>
                <w:rFonts w:ascii="Aptos" w:hAnsi="Aptos"/>
              </w:rPr>
              <w:t>COACH420</w:t>
            </w:r>
          </w:p>
        </w:tc>
      </w:tr>
    </w:tbl>
    <w:p w14:paraId="60B2686F" w14:textId="77777777" w:rsidR="00083F4C" w:rsidRDefault="00083F4C" w:rsidP="00967A53">
      <w:pPr>
        <w:rPr>
          <w:rFonts w:ascii="Aptos" w:hAnsi="Aptos"/>
          <w:b/>
          <w:bCs/>
        </w:rPr>
      </w:pPr>
    </w:p>
    <w:p w14:paraId="3E8D983E" w14:textId="4CF5FA56" w:rsidR="00D4133B" w:rsidRDefault="00D4133B">
      <w:pPr>
        <w:rPr>
          <w:rFonts w:ascii="Aptos" w:hAnsi="Aptos"/>
          <w:b/>
          <w:bCs/>
        </w:rPr>
      </w:pPr>
    </w:p>
    <w:p w14:paraId="27E245DB" w14:textId="56EFB286" w:rsidR="006C0E44" w:rsidRPr="005315B0" w:rsidRDefault="006C0E44" w:rsidP="006C0E44">
      <w:pPr>
        <w:rPr>
          <w:rFonts w:ascii="Aptos" w:hAnsi="Aptos"/>
          <w:b/>
          <w:bCs/>
        </w:rPr>
      </w:pPr>
      <w:r w:rsidRPr="005315B0">
        <w:rPr>
          <w:rFonts w:ascii="Aptos" w:hAnsi="Aptos"/>
          <w:b/>
          <w:bCs/>
        </w:rPr>
        <w:t>Figure S</w:t>
      </w:r>
      <w:r>
        <w:rPr>
          <w:rFonts w:ascii="Aptos" w:hAnsi="Aptos"/>
          <w:b/>
          <w:bCs/>
        </w:rPr>
        <w:t>2</w:t>
      </w:r>
      <w:r w:rsidRPr="005315B0">
        <w:rPr>
          <w:rFonts w:ascii="Aptos" w:hAnsi="Aptos"/>
          <w:b/>
          <w:bCs/>
        </w:rPr>
        <w:t xml:space="preserve"> </w:t>
      </w:r>
    </w:p>
    <w:p w14:paraId="2E9EA22D" w14:textId="77777777" w:rsidR="006C0E44" w:rsidRPr="005315B0" w:rsidRDefault="006C0E44" w:rsidP="006C0E44">
      <w:pPr>
        <w:rPr>
          <w:rFonts w:ascii="Aptos" w:hAnsi="Aptos"/>
          <w:b/>
          <w:bCs/>
        </w:rPr>
      </w:pPr>
      <w:r>
        <w:rPr>
          <w:rFonts w:ascii="Aptos" w:hAnsi="Aptos"/>
          <w:b/>
          <w:bCs/>
          <w:noProof/>
        </w:rPr>
        <w:lastRenderedPageBreak/>
        <w:drawing>
          <wp:inline distT="0" distB="0" distL="0" distR="0" wp14:anchorId="6B63013A" wp14:editId="5032F2A0">
            <wp:extent cx="5672404" cy="2377440"/>
            <wp:effectExtent l="0" t="0" r="5080" b="0"/>
            <wp:docPr id="542620028" name="Picture 1" descr="A graph of a number of colored lines&#10;&#10;AI-generated content may be incorrect.">
              <a:extLst xmlns:a="http://schemas.openxmlformats.org/drawingml/2006/main">
                <a:ext uri="{FF2B5EF4-FFF2-40B4-BE49-F238E27FC236}">
                  <a16:creationId xmlns:a16="http://schemas.microsoft.com/office/drawing/2014/main" id="{D293352A-8DDC-4172-A87D-264F314D3C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620028" name="Picture 1" descr="A graph of a number of colored lin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72404" cy="2377440"/>
                    </a:xfrm>
                    <a:prstGeom prst="rect">
                      <a:avLst/>
                    </a:prstGeom>
                  </pic:spPr>
                </pic:pic>
              </a:graphicData>
            </a:graphic>
          </wp:inline>
        </w:drawing>
      </w:r>
    </w:p>
    <w:p w14:paraId="16C053FE" w14:textId="102FCE2F" w:rsidR="006C0E44" w:rsidRPr="005315B0" w:rsidRDefault="006C0E44" w:rsidP="006C0E44">
      <w:pPr>
        <w:rPr>
          <w:rFonts w:ascii="Aptos" w:hAnsi="Aptos"/>
          <w:b/>
          <w:bCs/>
        </w:rPr>
      </w:pPr>
      <w:r w:rsidRPr="005315B0">
        <w:rPr>
          <w:rFonts w:ascii="Aptos" w:hAnsi="Aptos"/>
          <w:b/>
          <w:bCs/>
        </w:rPr>
        <w:t>Figure S</w:t>
      </w:r>
      <w:r>
        <w:rPr>
          <w:rFonts w:ascii="Aptos" w:hAnsi="Aptos"/>
          <w:b/>
          <w:bCs/>
        </w:rPr>
        <w:t>2</w:t>
      </w:r>
      <w:r w:rsidRPr="005315B0">
        <w:rPr>
          <w:rFonts w:ascii="Aptos" w:hAnsi="Aptos"/>
          <w:b/>
          <w:bCs/>
        </w:rPr>
        <w:t>.</w:t>
      </w:r>
      <w:r>
        <w:rPr>
          <w:rFonts w:ascii="Aptos" w:hAnsi="Aptos"/>
          <w:b/>
          <w:bCs/>
        </w:rPr>
        <w:t xml:space="preserve"> Pocket detection success rate measured by %volume enclosure of ligand inside the pocket. </w:t>
      </w:r>
      <w:r>
        <w:rPr>
          <w:rFonts w:ascii="Aptos" w:hAnsi="Aptos"/>
        </w:rPr>
        <w:t xml:space="preserve">Success rates are measured for predicting known pockets among </w:t>
      </w:r>
      <w:r w:rsidRPr="003A764B">
        <w:rPr>
          <w:rFonts w:ascii="Aptos" w:hAnsi="Aptos"/>
        </w:rPr>
        <w:t>top N, N+1, N+2, N+3 and N+4 pockets ranked by normalized ligandability score, where N=total number of known pockets in a protein target.</w:t>
      </w:r>
    </w:p>
    <w:p w14:paraId="4B1FE826" w14:textId="77777777" w:rsidR="00BE4D21" w:rsidRPr="005315B0" w:rsidRDefault="00BE4D21">
      <w:pPr>
        <w:rPr>
          <w:rFonts w:ascii="Aptos" w:hAnsi="Aptos"/>
          <w:b/>
          <w:bCs/>
        </w:rPr>
      </w:pPr>
    </w:p>
    <w:p w14:paraId="23104B2E" w14:textId="7C3C1443" w:rsidR="00D4133B" w:rsidRPr="005315B0" w:rsidRDefault="00D4133B">
      <w:pPr>
        <w:rPr>
          <w:rFonts w:ascii="Aptos" w:hAnsi="Aptos"/>
          <w:b/>
          <w:bCs/>
        </w:rPr>
      </w:pPr>
      <w:r w:rsidRPr="005315B0">
        <w:rPr>
          <w:rFonts w:ascii="Aptos" w:hAnsi="Aptos"/>
          <w:b/>
          <w:bCs/>
        </w:rPr>
        <w:t>Figure S</w:t>
      </w:r>
      <w:r w:rsidR="006C0E44">
        <w:rPr>
          <w:rFonts w:ascii="Aptos" w:hAnsi="Aptos"/>
          <w:b/>
          <w:bCs/>
        </w:rPr>
        <w:t>3</w:t>
      </w:r>
    </w:p>
    <w:p w14:paraId="3A09E71D" w14:textId="3859DA93" w:rsidR="00D4133B" w:rsidRPr="005315B0" w:rsidRDefault="00D4133B">
      <w:pPr>
        <w:rPr>
          <w:rFonts w:ascii="Aptos" w:hAnsi="Aptos"/>
          <w:b/>
          <w:bCs/>
        </w:rPr>
      </w:pPr>
      <w:r w:rsidRPr="005315B0">
        <w:rPr>
          <w:rFonts w:ascii="Aptos" w:hAnsi="Aptos"/>
          <w:b/>
          <w:bCs/>
          <w:noProof/>
        </w:rPr>
        <w:lastRenderedPageBreak/>
        <w:drawing>
          <wp:inline distT="0" distB="0" distL="0" distR="0" wp14:anchorId="6A2300BB" wp14:editId="421693F5">
            <wp:extent cx="5943600" cy="6372750"/>
            <wp:effectExtent l="0" t="0" r="0" b="3175"/>
            <wp:docPr id="1990672874" name="Picture 1">
              <a:extLst xmlns:a="http://schemas.openxmlformats.org/drawingml/2006/main">
                <a:ext uri="{FF2B5EF4-FFF2-40B4-BE49-F238E27FC236}">
                  <a16:creationId xmlns:a16="http://schemas.microsoft.com/office/drawing/2014/main" id="{AB733FC1-BA73-4D8E-A676-D170FEB66D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72874" name="Picture 1"/>
                    <pic:cNvPicPr/>
                  </pic:nvPicPr>
                  <pic:blipFill rotWithShape="1">
                    <a:blip r:embed="rId8" cstate="print">
                      <a:extLst>
                        <a:ext uri="{28A0092B-C50C-407E-A947-70E740481C1C}">
                          <a14:useLocalDpi xmlns:a14="http://schemas.microsoft.com/office/drawing/2010/main" val="0"/>
                        </a:ext>
                      </a:extLst>
                    </a:blip>
                    <a:srcRect r="1466"/>
                    <a:stretch>
                      <a:fillRect/>
                    </a:stretch>
                  </pic:blipFill>
                  <pic:spPr bwMode="auto">
                    <a:xfrm>
                      <a:off x="0" y="0"/>
                      <a:ext cx="5943600" cy="6372750"/>
                    </a:xfrm>
                    <a:prstGeom prst="rect">
                      <a:avLst/>
                    </a:prstGeom>
                    <a:ln>
                      <a:noFill/>
                    </a:ln>
                    <a:extLst>
                      <a:ext uri="{53640926-AAD7-44D8-BBD7-CCE9431645EC}">
                        <a14:shadowObscured xmlns:a14="http://schemas.microsoft.com/office/drawing/2010/main"/>
                      </a:ext>
                    </a:extLst>
                  </pic:spPr>
                </pic:pic>
              </a:graphicData>
            </a:graphic>
          </wp:inline>
        </w:drawing>
      </w:r>
    </w:p>
    <w:p w14:paraId="6FC5D8AA" w14:textId="0D35A433" w:rsidR="00EE0B41" w:rsidRDefault="00B718DC">
      <w:pPr>
        <w:rPr>
          <w:rFonts w:ascii="Aptos" w:hAnsi="Aptos"/>
        </w:rPr>
      </w:pPr>
      <w:r w:rsidRPr="005315B0">
        <w:rPr>
          <w:rFonts w:ascii="Aptos" w:hAnsi="Aptos"/>
          <w:b/>
          <w:bCs/>
        </w:rPr>
        <w:t>Figure S</w:t>
      </w:r>
      <w:r w:rsidR="006C0E44">
        <w:rPr>
          <w:rFonts w:ascii="Aptos" w:hAnsi="Aptos"/>
          <w:b/>
          <w:bCs/>
        </w:rPr>
        <w:t>3</w:t>
      </w:r>
      <w:r w:rsidRPr="005315B0">
        <w:rPr>
          <w:rFonts w:ascii="Aptos" w:hAnsi="Aptos"/>
          <w:b/>
          <w:bCs/>
        </w:rPr>
        <w:t xml:space="preserve">. Comparison of </w:t>
      </w:r>
      <w:r w:rsidR="008E30D6" w:rsidRPr="005315B0">
        <w:rPr>
          <w:rFonts w:ascii="Aptos" w:hAnsi="Aptos"/>
          <w:b/>
          <w:bCs/>
        </w:rPr>
        <w:t xml:space="preserve">pocket prediction evaluation metrics (DCA, DCC and %Volume overlap). </w:t>
      </w:r>
      <w:r w:rsidR="00B91AD2" w:rsidRPr="005315B0">
        <w:rPr>
          <w:rFonts w:ascii="Aptos" w:hAnsi="Aptos"/>
        </w:rPr>
        <w:t>(A) Scatter plot show</w:t>
      </w:r>
      <w:r w:rsidR="00BD4879" w:rsidRPr="005315B0">
        <w:rPr>
          <w:rFonts w:ascii="Aptos" w:hAnsi="Aptos"/>
        </w:rPr>
        <w:t>s</w:t>
      </w:r>
      <w:r w:rsidR="00B91AD2" w:rsidRPr="005315B0">
        <w:rPr>
          <w:rFonts w:ascii="Aptos" w:hAnsi="Aptos"/>
        </w:rPr>
        <w:t xml:space="preserve"> DCA and DCC values for retrospective prediction of known pockets in Groovy</w:t>
      </w:r>
      <w:r w:rsidR="00B91AD2" w:rsidRPr="005315B0">
        <w:rPr>
          <w:rFonts w:ascii="Aptos" w:hAnsi="Aptos"/>
          <w:vertAlign w:val="superscript"/>
        </w:rPr>
        <w:t>validation</w:t>
      </w:r>
      <w:r w:rsidR="00B91AD2" w:rsidRPr="005315B0">
        <w:rPr>
          <w:rFonts w:ascii="Aptos" w:hAnsi="Aptos"/>
        </w:rPr>
        <w:t xml:space="preserve"> dataset using PocketX</w:t>
      </w:r>
      <w:r w:rsidR="00B91AD2" w:rsidRPr="005315B0">
        <w:rPr>
          <w:rFonts w:ascii="Aptos" w:hAnsi="Aptos"/>
          <w:vertAlign w:val="superscript"/>
        </w:rPr>
        <w:t>RFR</w:t>
      </w:r>
      <w:r w:rsidR="00B91AD2" w:rsidRPr="005315B0">
        <w:rPr>
          <w:rFonts w:ascii="Aptos" w:hAnsi="Aptos"/>
        </w:rPr>
        <w:t xml:space="preserve"> model. </w:t>
      </w:r>
      <w:r w:rsidR="00BD4879" w:rsidRPr="005315B0">
        <w:rPr>
          <w:rFonts w:ascii="Aptos" w:hAnsi="Aptos"/>
        </w:rPr>
        <w:t xml:space="preserve">The datapoints are shown </w:t>
      </w:r>
      <w:r w:rsidR="00AC5E6B" w:rsidRPr="005315B0">
        <w:rPr>
          <w:rFonts w:ascii="Aptos" w:hAnsi="Aptos"/>
        </w:rPr>
        <w:t xml:space="preserve">as circles </w:t>
      </w:r>
      <w:r w:rsidR="00BE5097" w:rsidRPr="005315B0">
        <w:rPr>
          <w:rStyle w:val="normaltextrun"/>
          <w:rFonts w:ascii="Aptos" w:hAnsi="Aptos"/>
          <w:color w:val="000000"/>
          <w:shd w:val="clear" w:color="auto" w:fill="FFFFFF"/>
        </w:rPr>
        <w:t>color-coded based on which metric(s) cou</w:t>
      </w:r>
      <w:r w:rsidR="0084493F" w:rsidRPr="005315B0">
        <w:rPr>
          <w:rStyle w:val="normaltextrun"/>
          <w:rFonts w:ascii="Aptos" w:hAnsi="Aptos"/>
          <w:color w:val="000000"/>
          <w:shd w:val="clear" w:color="auto" w:fill="FFFFFF"/>
        </w:rPr>
        <w:t>n</w:t>
      </w:r>
      <w:r w:rsidR="00BE5097" w:rsidRPr="005315B0">
        <w:rPr>
          <w:rStyle w:val="normaltextrun"/>
          <w:rFonts w:ascii="Aptos" w:hAnsi="Aptos"/>
          <w:color w:val="000000"/>
          <w:shd w:val="clear" w:color="auto" w:fill="FFFFFF"/>
        </w:rPr>
        <w:t>t them as success or failure.</w:t>
      </w:r>
      <w:r w:rsidR="003713A0" w:rsidRPr="005315B0">
        <w:rPr>
          <w:rStyle w:val="normaltextrun"/>
          <w:rFonts w:ascii="Aptos" w:hAnsi="Aptos"/>
          <w:color w:val="000000"/>
          <w:shd w:val="clear" w:color="auto" w:fill="FFFFFF"/>
        </w:rPr>
        <w:t xml:space="preserve"> The circ</w:t>
      </w:r>
      <w:r w:rsidR="002072BE" w:rsidRPr="005315B0">
        <w:rPr>
          <w:rStyle w:val="normaltextrun"/>
          <w:rFonts w:ascii="Aptos" w:hAnsi="Aptos"/>
          <w:color w:val="000000"/>
          <w:shd w:val="clear" w:color="auto" w:fill="FFFFFF"/>
        </w:rPr>
        <w:t>l</w:t>
      </w:r>
      <w:r w:rsidR="003713A0" w:rsidRPr="005315B0">
        <w:rPr>
          <w:rStyle w:val="normaltextrun"/>
          <w:rFonts w:ascii="Aptos" w:hAnsi="Aptos"/>
          <w:color w:val="000000"/>
          <w:shd w:val="clear" w:color="auto" w:fill="FFFFFF"/>
        </w:rPr>
        <w:t xml:space="preserve">es shown in </w:t>
      </w:r>
      <w:r w:rsidR="00C60CDD" w:rsidRPr="005315B0">
        <w:rPr>
          <w:rStyle w:val="normaltextrun"/>
          <w:rFonts w:ascii="Aptos" w:hAnsi="Aptos"/>
          <w:color w:val="000000"/>
          <w:shd w:val="clear" w:color="auto" w:fill="FFFFFF"/>
        </w:rPr>
        <w:t xml:space="preserve">yellow </w:t>
      </w:r>
      <w:r w:rsidR="002072BE" w:rsidRPr="005315B0">
        <w:rPr>
          <w:rStyle w:val="normaltextrun"/>
          <w:rFonts w:ascii="Aptos" w:hAnsi="Aptos"/>
          <w:color w:val="000000"/>
          <w:shd w:val="clear" w:color="auto" w:fill="FFFFFF"/>
        </w:rPr>
        <w:t xml:space="preserve">are </w:t>
      </w:r>
      <w:r w:rsidR="009807C8" w:rsidRPr="005315B0">
        <w:rPr>
          <w:rStyle w:val="normaltextrun"/>
          <w:rFonts w:ascii="Aptos" w:hAnsi="Aptos"/>
          <w:color w:val="000000"/>
          <w:shd w:val="clear" w:color="auto" w:fill="FFFFFF"/>
        </w:rPr>
        <w:t>the predictions counted as suc</w:t>
      </w:r>
      <w:r w:rsidR="0022435D" w:rsidRPr="005315B0">
        <w:rPr>
          <w:rStyle w:val="normaltextrun"/>
          <w:rFonts w:ascii="Aptos" w:hAnsi="Aptos"/>
          <w:color w:val="000000"/>
          <w:shd w:val="clear" w:color="auto" w:fill="FFFFFF"/>
        </w:rPr>
        <w:t xml:space="preserve">cess by </w:t>
      </w:r>
      <w:r w:rsidR="00D83732" w:rsidRPr="005315B0">
        <w:rPr>
          <w:rStyle w:val="normaltextrun"/>
          <w:rFonts w:ascii="Aptos" w:hAnsi="Aptos"/>
          <w:color w:val="000000"/>
          <w:shd w:val="clear" w:color="auto" w:fill="FFFFFF"/>
        </w:rPr>
        <w:t xml:space="preserve">both metrics. </w:t>
      </w:r>
      <w:r w:rsidR="001D2B09" w:rsidRPr="005315B0">
        <w:rPr>
          <w:rStyle w:val="normaltextrun"/>
          <w:rFonts w:ascii="Aptos" w:hAnsi="Aptos"/>
          <w:color w:val="000000"/>
          <w:shd w:val="clear" w:color="auto" w:fill="FFFFFF"/>
        </w:rPr>
        <w:t>The ver</w:t>
      </w:r>
      <w:r w:rsidR="000B0EBE" w:rsidRPr="005315B0">
        <w:rPr>
          <w:rStyle w:val="normaltextrun"/>
          <w:rFonts w:ascii="Aptos" w:hAnsi="Aptos"/>
          <w:color w:val="000000"/>
          <w:shd w:val="clear" w:color="auto" w:fill="FFFFFF"/>
        </w:rPr>
        <w:t xml:space="preserve">tical black line </w:t>
      </w:r>
      <w:r w:rsidR="009A1FDF" w:rsidRPr="005315B0">
        <w:rPr>
          <w:rStyle w:val="normaltextrun"/>
          <w:rFonts w:ascii="Aptos" w:hAnsi="Aptos"/>
          <w:color w:val="000000"/>
          <w:shd w:val="clear" w:color="auto" w:fill="FFFFFF"/>
        </w:rPr>
        <w:t>corresponds to 4DCC</w:t>
      </w:r>
      <w:r w:rsidR="00D4016B" w:rsidRPr="005315B0">
        <w:rPr>
          <w:rStyle w:val="normaltextrun"/>
          <w:rFonts w:ascii="Aptos" w:hAnsi="Aptos"/>
          <w:color w:val="000000"/>
          <w:shd w:val="clear" w:color="auto" w:fill="FFFFFF"/>
        </w:rPr>
        <w:t xml:space="preserve"> </w:t>
      </w:r>
      <w:r w:rsidR="0068645E" w:rsidRPr="005315B0">
        <w:rPr>
          <w:rStyle w:val="normaltextrun"/>
          <w:rFonts w:ascii="Aptos" w:hAnsi="Aptos"/>
          <w:color w:val="000000"/>
          <w:shd w:val="clear" w:color="auto" w:fill="FFFFFF"/>
        </w:rPr>
        <w:t xml:space="preserve">at </w:t>
      </w:r>
      <w:r w:rsidR="00CE5C1D" w:rsidRPr="005315B0">
        <w:rPr>
          <w:rStyle w:val="normaltextrun"/>
          <w:rFonts w:ascii="Aptos" w:hAnsi="Aptos"/>
          <w:color w:val="000000"/>
          <w:shd w:val="clear" w:color="auto" w:fill="FFFFFF"/>
        </w:rPr>
        <w:t xml:space="preserve">4 </w:t>
      </w:r>
      <w:r w:rsidR="00BF62D6" w:rsidRPr="005315B0">
        <w:rPr>
          <w:rFonts w:ascii="Aptos" w:hAnsi="Aptos" w:cs="Arial"/>
          <w:color w:val="474747"/>
          <w:shd w:val="clear" w:color="auto" w:fill="FFFFFF"/>
        </w:rPr>
        <w:t>Å</w:t>
      </w:r>
      <w:r w:rsidR="00BF62D6" w:rsidRPr="005315B0">
        <w:rPr>
          <w:rStyle w:val="normaltextrun"/>
          <w:rFonts w:ascii="Aptos" w:hAnsi="Aptos" w:cs="Arial"/>
          <w:color w:val="000000"/>
          <w:shd w:val="clear" w:color="auto" w:fill="FFFFFF"/>
        </w:rPr>
        <w:t xml:space="preserve"> </w:t>
      </w:r>
      <w:r w:rsidR="00D22488" w:rsidRPr="005315B0">
        <w:rPr>
          <w:rStyle w:val="normaltextrun"/>
          <w:rFonts w:ascii="Aptos" w:hAnsi="Aptos" w:cs="Arial"/>
          <w:color w:val="000000"/>
          <w:shd w:val="clear" w:color="auto" w:fill="FFFFFF"/>
        </w:rPr>
        <w:t>DCC, and th</w:t>
      </w:r>
      <w:r w:rsidR="00F5773A" w:rsidRPr="005315B0">
        <w:rPr>
          <w:rStyle w:val="normaltextrun"/>
          <w:rFonts w:ascii="Aptos" w:hAnsi="Aptos" w:cs="Arial"/>
          <w:color w:val="000000"/>
          <w:shd w:val="clear" w:color="auto" w:fill="FFFFFF"/>
        </w:rPr>
        <w:t xml:space="preserve">e </w:t>
      </w:r>
      <w:r w:rsidR="005315B0" w:rsidRPr="005315B0">
        <w:rPr>
          <w:rStyle w:val="normaltextrun"/>
          <w:rFonts w:ascii="Aptos" w:hAnsi="Aptos" w:cs="Arial"/>
          <w:color w:val="000000"/>
          <w:shd w:val="clear" w:color="auto" w:fill="FFFFFF"/>
        </w:rPr>
        <w:t>horizontal</w:t>
      </w:r>
      <w:r w:rsidR="006F4FA8" w:rsidRPr="005315B0">
        <w:rPr>
          <w:rStyle w:val="normaltextrun"/>
          <w:rFonts w:ascii="Aptos" w:hAnsi="Aptos" w:cs="Arial"/>
          <w:color w:val="000000"/>
          <w:shd w:val="clear" w:color="auto" w:fill="FFFFFF"/>
        </w:rPr>
        <w:t xml:space="preserve"> line </w:t>
      </w:r>
      <w:r w:rsidR="006B062B" w:rsidRPr="005315B0">
        <w:rPr>
          <w:rStyle w:val="normaltextrun"/>
          <w:rFonts w:ascii="Aptos" w:hAnsi="Aptos" w:cs="Arial"/>
          <w:color w:val="000000"/>
          <w:shd w:val="clear" w:color="auto" w:fill="FFFFFF"/>
        </w:rPr>
        <w:t>correspond</w:t>
      </w:r>
      <w:r w:rsidR="00954455" w:rsidRPr="005315B0">
        <w:rPr>
          <w:rStyle w:val="normaltextrun"/>
          <w:rFonts w:ascii="Aptos" w:hAnsi="Aptos" w:cs="Arial"/>
          <w:color w:val="000000"/>
          <w:shd w:val="clear" w:color="auto" w:fill="FFFFFF"/>
        </w:rPr>
        <w:t xml:space="preserve">s to </w:t>
      </w:r>
      <w:r w:rsidR="00DF545E" w:rsidRPr="005315B0">
        <w:rPr>
          <w:rStyle w:val="normaltextrun"/>
          <w:rFonts w:ascii="Aptos" w:hAnsi="Aptos" w:cs="Arial"/>
          <w:color w:val="000000"/>
          <w:shd w:val="clear" w:color="auto" w:fill="FFFFFF"/>
        </w:rPr>
        <w:t>4DCA (</w:t>
      </w:r>
      <w:r w:rsidR="00DF545E" w:rsidRPr="005315B0">
        <w:rPr>
          <w:rStyle w:val="normaltextrun"/>
          <w:rFonts w:ascii="Aptos" w:hAnsi="Aptos"/>
          <w:color w:val="000000"/>
          <w:shd w:val="clear" w:color="auto" w:fill="FFFFFF"/>
        </w:rPr>
        <w:t xml:space="preserve">4 </w:t>
      </w:r>
      <w:r w:rsidR="00DF545E" w:rsidRPr="005315B0">
        <w:rPr>
          <w:rFonts w:ascii="Aptos" w:hAnsi="Aptos" w:cs="Arial"/>
          <w:color w:val="474747"/>
          <w:shd w:val="clear" w:color="auto" w:fill="FFFFFF"/>
        </w:rPr>
        <w:t>Å</w:t>
      </w:r>
      <w:r w:rsidR="00DF545E" w:rsidRPr="005315B0">
        <w:rPr>
          <w:rStyle w:val="normaltextrun"/>
          <w:rFonts w:ascii="Aptos" w:hAnsi="Aptos" w:cs="Arial"/>
          <w:color w:val="000000"/>
          <w:shd w:val="clear" w:color="auto" w:fill="FFFFFF"/>
        </w:rPr>
        <w:t xml:space="preserve"> DCA cut-off)</w:t>
      </w:r>
      <w:r w:rsidR="00AB1EB1">
        <w:rPr>
          <w:rStyle w:val="normaltextrun"/>
          <w:rFonts w:ascii="Aptos" w:hAnsi="Aptos" w:cs="Arial"/>
          <w:color w:val="000000"/>
          <w:shd w:val="clear" w:color="auto" w:fill="FFFFFF"/>
        </w:rPr>
        <w:t xml:space="preserve"> used for </w:t>
      </w:r>
      <w:r w:rsidR="008D24F0">
        <w:rPr>
          <w:rStyle w:val="normaltextrun"/>
          <w:rFonts w:ascii="Aptos" w:hAnsi="Aptos" w:cs="Arial"/>
          <w:color w:val="000000"/>
          <w:shd w:val="clear" w:color="auto" w:fill="FFFFFF"/>
        </w:rPr>
        <w:t xml:space="preserve">categorizing a prediction </w:t>
      </w:r>
      <w:r w:rsidR="00CB09EE">
        <w:rPr>
          <w:rStyle w:val="normaltextrun"/>
          <w:rFonts w:ascii="Aptos" w:hAnsi="Aptos" w:cs="Arial"/>
          <w:color w:val="000000"/>
          <w:shd w:val="clear" w:color="auto" w:fill="FFFFFF"/>
        </w:rPr>
        <w:t>as success or failure</w:t>
      </w:r>
      <w:r w:rsidR="005315B0">
        <w:rPr>
          <w:rStyle w:val="normaltextrun"/>
          <w:rFonts w:ascii="Aptos" w:hAnsi="Aptos" w:cs="Arial"/>
          <w:color w:val="000000"/>
          <w:shd w:val="clear" w:color="auto" w:fill="FFFFFF"/>
        </w:rPr>
        <w:t xml:space="preserve">. </w:t>
      </w:r>
      <w:r w:rsidR="0006274E" w:rsidRPr="005315B0">
        <w:rPr>
          <w:rStyle w:val="normaltextrun"/>
          <w:rFonts w:ascii="Aptos" w:hAnsi="Aptos"/>
          <w:color w:val="000000"/>
          <w:shd w:val="clear" w:color="auto" w:fill="FFFFFF"/>
        </w:rPr>
        <w:t xml:space="preserve">(B) </w:t>
      </w:r>
      <w:r w:rsidR="00446975" w:rsidRPr="005315B0">
        <w:rPr>
          <w:rFonts w:ascii="Aptos" w:hAnsi="Aptos"/>
        </w:rPr>
        <w:t xml:space="preserve">Scatter plot showing DCA and </w:t>
      </w:r>
      <w:r w:rsidR="00E903EA" w:rsidRPr="005315B0">
        <w:rPr>
          <w:rFonts w:ascii="Aptos" w:hAnsi="Aptos"/>
        </w:rPr>
        <w:t xml:space="preserve">%Volume overlap of </w:t>
      </w:r>
      <w:r w:rsidR="005E77BB" w:rsidRPr="005315B0">
        <w:rPr>
          <w:rFonts w:ascii="Aptos" w:hAnsi="Aptos"/>
        </w:rPr>
        <w:t xml:space="preserve">ligand </w:t>
      </w:r>
      <w:r w:rsidR="00450B3F" w:rsidRPr="005315B0">
        <w:rPr>
          <w:rFonts w:ascii="Aptos" w:hAnsi="Aptos"/>
        </w:rPr>
        <w:t xml:space="preserve">with the pocket </w:t>
      </w:r>
      <w:r w:rsidR="00450B3F" w:rsidRPr="005315B0">
        <w:rPr>
          <w:rFonts w:ascii="Aptos" w:hAnsi="Aptos"/>
        </w:rPr>
        <w:lastRenderedPageBreak/>
        <w:t>receptor</w:t>
      </w:r>
      <w:r w:rsidR="0017053F" w:rsidRPr="005315B0">
        <w:rPr>
          <w:rFonts w:ascii="Aptos" w:hAnsi="Aptos"/>
        </w:rPr>
        <w:t>.</w:t>
      </w:r>
      <w:r w:rsidR="00E417AE">
        <w:rPr>
          <w:rFonts w:ascii="Aptos" w:hAnsi="Aptos"/>
        </w:rPr>
        <w:t xml:space="preserve"> </w:t>
      </w:r>
      <w:r w:rsidR="00E417AE" w:rsidRPr="005315B0">
        <w:rPr>
          <w:rStyle w:val="normaltextrun"/>
          <w:rFonts w:ascii="Aptos" w:hAnsi="Aptos"/>
          <w:color w:val="000000"/>
          <w:shd w:val="clear" w:color="auto" w:fill="FFFFFF"/>
        </w:rPr>
        <w:t xml:space="preserve">The vertical black line corresponds to </w:t>
      </w:r>
      <w:r w:rsidR="00CB0F12">
        <w:rPr>
          <w:rStyle w:val="normaltextrun"/>
          <w:rFonts w:ascii="Aptos" w:hAnsi="Aptos"/>
          <w:color w:val="000000"/>
          <w:shd w:val="clear" w:color="auto" w:fill="FFFFFF"/>
        </w:rPr>
        <w:t xml:space="preserve">80% volume overlap </w:t>
      </w:r>
      <w:r w:rsidR="00E417AE" w:rsidRPr="005315B0">
        <w:rPr>
          <w:rStyle w:val="normaltextrun"/>
          <w:rFonts w:ascii="Aptos" w:hAnsi="Aptos" w:cs="Arial"/>
          <w:color w:val="000000"/>
          <w:shd w:val="clear" w:color="auto" w:fill="FFFFFF"/>
        </w:rPr>
        <w:t>and the horizontal line corresponds to 4DCA (</w:t>
      </w:r>
      <w:r w:rsidR="00E417AE" w:rsidRPr="005315B0">
        <w:rPr>
          <w:rStyle w:val="normaltextrun"/>
          <w:rFonts w:ascii="Aptos" w:hAnsi="Aptos"/>
          <w:color w:val="000000"/>
          <w:shd w:val="clear" w:color="auto" w:fill="FFFFFF"/>
        </w:rPr>
        <w:t xml:space="preserve">4 </w:t>
      </w:r>
      <w:r w:rsidR="00E417AE" w:rsidRPr="005315B0">
        <w:rPr>
          <w:rFonts w:ascii="Aptos" w:hAnsi="Aptos" w:cs="Arial"/>
          <w:color w:val="474747"/>
          <w:shd w:val="clear" w:color="auto" w:fill="FFFFFF"/>
        </w:rPr>
        <w:t>Å</w:t>
      </w:r>
      <w:r w:rsidR="00E417AE" w:rsidRPr="005315B0">
        <w:rPr>
          <w:rStyle w:val="normaltextrun"/>
          <w:rFonts w:ascii="Aptos" w:hAnsi="Aptos" w:cs="Arial"/>
          <w:color w:val="000000"/>
          <w:shd w:val="clear" w:color="auto" w:fill="FFFFFF"/>
        </w:rPr>
        <w:t xml:space="preserve"> DCA cut-off)</w:t>
      </w:r>
      <w:r w:rsidR="00E417AE">
        <w:rPr>
          <w:rStyle w:val="normaltextrun"/>
          <w:rFonts w:ascii="Aptos" w:hAnsi="Aptos" w:cs="Arial"/>
          <w:color w:val="000000"/>
          <w:shd w:val="clear" w:color="auto" w:fill="FFFFFF"/>
        </w:rPr>
        <w:t xml:space="preserve">. </w:t>
      </w:r>
      <w:r w:rsidR="0017053F" w:rsidRPr="005315B0">
        <w:rPr>
          <w:rFonts w:ascii="Aptos" w:hAnsi="Aptos"/>
        </w:rPr>
        <w:t xml:space="preserve"> </w:t>
      </w:r>
      <w:r w:rsidR="00162A98">
        <w:rPr>
          <w:rFonts w:ascii="Aptos" w:hAnsi="Aptos"/>
        </w:rPr>
        <w:t>(</w:t>
      </w:r>
      <w:r w:rsidR="009A1531">
        <w:rPr>
          <w:rStyle w:val="normaltextrun"/>
          <w:rFonts w:ascii="Aptos" w:hAnsi="Aptos"/>
          <w:color w:val="000000"/>
          <w:shd w:val="clear" w:color="auto" w:fill="FFFFFF"/>
        </w:rPr>
        <w:t>C</w:t>
      </w:r>
      <w:r w:rsidR="009A1531" w:rsidRPr="005315B0">
        <w:rPr>
          <w:rStyle w:val="normaltextrun"/>
          <w:rFonts w:ascii="Aptos" w:hAnsi="Aptos"/>
          <w:color w:val="000000"/>
          <w:shd w:val="clear" w:color="auto" w:fill="FFFFFF"/>
        </w:rPr>
        <w:t xml:space="preserve">) </w:t>
      </w:r>
      <w:r w:rsidR="009A1531" w:rsidRPr="005315B0">
        <w:rPr>
          <w:rFonts w:ascii="Aptos" w:hAnsi="Aptos"/>
        </w:rPr>
        <w:t>Scatter plot showing DC</w:t>
      </w:r>
      <w:r w:rsidR="00162A98">
        <w:rPr>
          <w:rFonts w:ascii="Aptos" w:hAnsi="Aptos"/>
        </w:rPr>
        <w:t>C</w:t>
      </w:r>
      <w:r w:rsidR="009A1531" w:rsidRPr="005315B0">
        <w:rPr>
          <w:rFonts w:ascii="Aptos" w:hAnsi="Aptos"/>
        </w:rPr>
        <w:t xml:space="preserve"> and %Volume overlap of ligand with the pocket receptor.</w:t>
      </w:r>
      <w:r w:rsidR="009A1531">
        <w:rPr>
          <w:rFonts w:ascii="Aptos" w:hAnsi="Aptos"/>
        </w:rPr>
        <w:t xml:space="preserve"> </w:t>
      </w:r>
      <w:r w:rsidR="009A1531" w:rsidRPr="005315B0">
        <w:rPr>
          <w:rStyle w:val="normaltextrun"/>
          <w:rFonts w:ascii="Aptos" w:hAnsi="Aptos"/>
          <w:color w:val="000000"/>
          <w:shd w:val="clear" w:color="auto" w:fill="FFFFFF"/>
        </w:rPr>
        <w:t xml:space="preserve">The vertical black line corresponds to </w:t>
      </w:r>
      <w:r w:rsidR="009A1531">
        <w:rPr>
          <w:rStyle w:val="normaltextrun"/>
          <w:rFonts w:ascii="Aptos" w:hAnsi="Aptos"/>
          <w:color w:val="000000"/>
          <w:shd w:val="clear" w:color="auto" w:fill="FFFFFF"/>
        </w:rPr>
        <w:t xml:space="preserve">80% volume </w:t>
      </w:r>
      <w:r w:rsidR="006C2DE2">
        <w:rPr>
          <w:rStyle w:val="normaltextrun"/>
          <w:rFonts w:ascii="Aptos" w:hAnsi="Aptos"/>
          <w:color w:val="000000"/>
          <w:shd w:val="clear" w:color="auto" w:fill="FFFFFF"/>
        </w:rPr>
        <w:t>overlap,</w:t>
      </w:r>
      <w:r w:rsidR="009A1531">
        <w:rPr>
          <w:rStyle w:val="normaltextrun"/>
          <w:rFonts w:ascii="Aptos" w:hAnsi="Aptos"/>
          <w:color w:val="000000"/>
          <w:shd w:val="clear" w:color="auto" w:fill="FFFFFF"/>
        </w:rPr>
        <w:t xml:space="preserve"> </w:t>
      </w:r>
      <w:r w:rsidR="009A1531" w:rsidRPr="005315B0">
        <w:rPr>
          <w:rStyle w:val="normaltextrun"/>
          <w:rFonts w:ascii="Aptos" w:hAnsi="Aptos" w:cs="Arial"/>
          <w:color w:val="000000"/>
          <w:shd w:val="clear" w:color="auto" w:fill="FFFFFF"/>
        </w:rPr>
        <w:t>and the horizontal line corresponds to 4DC</w:t>
      </w:r>
      <w:r w:rsidR="00F34A49">
        <w:rPr>
          <w:rStyle w:val="normaltextrun"/>
          <w:rFonts w:ascii="Aptos" w:hAnsi="Aptos" w:cs="Arial"/>
          <w:color w:val="000000"/>
          <w:shd w:val="clear" w:color="auto" w:fill="FFFFFF"/>
        </w:rPr>
        <w:t>C</w:t>
      </w:r>
      <w:r w:rsidR="009A1531" w:rsidRPr="005315B0">
        <w:rPr>
          <w:rStyle w:val="normaltextrun"/>
          <w:rFonts w:ascii="Aptos" w:hAnsi="Aptos" w:cs="Arial"/>
          <w:color w:val="000000"/>
          <w:shd w:val="clear" w:color="auto" w:fill="FFFFFF"/>
        </w:rPr>
        <w:t xml:space="preserve"> (</w:t>
      </w:r>
      <w:r w:rsidR="009A1531" w:rsidRPr="005315B0">
        <w:rPr>
          <w:rStyle w:val="normaltextrun"/>
          <w:rFonts w:ascii="Aptos" w:hAnsi="Aptos"/>
          <w:color w:val="000000"/>
          <w:shd w:val="clear" w:color="auto" w:fill="FFFFFF"/>
        </w:rPr>
        <w:t xml:space="preserve">4 </w:t>
      </w:r>
      <w:r w:rsidR="009A1531" w:rsidRPr="005315B0">
        <w:rPr>
          <w:rFonts w:ascii="Aptos" w:hAnsi="Aptos" w:cs="Arial"/>
          <w:color w:val="474747"/>
          <w:shd w:val="clear" w:color="auto" w:fill="FFFFFF"/>
        </w:rPr>
        <w:t>Å</w:t>
      </w:r>
      <w:r w:rsidR="009A1531" w:rsidRPr="005315B0">
        <w:rPr>
          <w:rStyle w:val="normaltextrun"/>
          <w:rFonts w:ascii="Aptos" w:hAnsi="Aptos" w:cs="Arial"/>
          <w:color w:val="000000"/>
          <w:shd w:val="clear" w:color="auto" w:fill="FFFFFF"/>
        </w:rPr>
        <w:t xml:space="preserve"> DC</w:t>
      </w:r>
      <w:r w:rsidR="006F39C0">
        <w:rPr>
          <w:rStyle w:val="normaltextrun"/>
          <w:rFonts w:ascii="Aptos" w:hAnsi="Aptos" w:cs="Arial"/>
          <w:color w:val="000000"/>
          <w:shd w:val="clear" w:color="auto" w:fill="FFFFFF"/>
        </w:rPr>
        <w:t>C</w:t>
      </w:r>
      <w:r w:rsidR="009A1531" w:rsidRPr="005315B0">
        <w:rPr>
          <w:rStyle w:val="normaltextrun"/>
          <w:rFonts w:ascii="Aptos" w:hAnsi="Aptos" w:cs="Arial"/>
          <w:color w:val="000000"/>
          <w:shd w:val="clear" w:color="auto" w:fill="FFFFFF"/>
        </w:rPr>
        <w:t xml:space="preserve"> cut-off)</w:t>
      </w:r>
      <w:r w:rsidR="009A1531">
        <w:rPr>
          <w:rStyle w:val="normaltextrun"/>
          <w:rFonts w:ascii="Aptos" w:hAnsi="Aptos" w:cs="Arial"/>
          <w:color w:val="000000"/>
          <w:shd w:val="clear" w:color="auto" w:fill="FFFFFF"/>
        </w:rPr>
        <w:t xml:space="preserve">. </w:t>
      </w:r>
      <w:r w:rsidR="009A1531" w:rsidRPr="005315B0">
        <w:rPr>
          <w:rFonts w:ascii="Aptos" w:hAnsi="Aptos"/>
        </w:rPr>
        <w:t xml:space="preserve"> </w:t>
      </w:r>
    </w:p>
    <w:p w14:paraId="332FBB45" w14:textId="77777777" w:rsidR="005C327E" w:rsidRDefault="005C327E">
      <w:pPr>
        <w:rPr>
          <w:rFonts w:ascii="Aptos" w:hAnsi="Aptos"/>
        </w:rPr>
      </w:pPr>
    </w:p>
    <w:p w14:paraId="0C4C2EDD" w14:textId="77777777" w:rsidR="00EE0B41" w:rsidRPr="005315B0" w:rsidRDefault="00EE0B41">
      <w:pPr>
        <w:rPr>
          <w:rFonts w:ascii="Aptos" w:hAnsi="Aptos"/>
          <w:b/>
          <w:bCs/>
        </w:rPr>
      </w:pPr>
    </w:p>
    <w:p w14:paraId="51BC69EF" w14:textId="6D402546" w:rsidR="00EE0B41" w:rsidRPr="005315B0" w:rsidRDefault="00EE0B41">
      <w:pPr>
        <w:rPr>
          <w:rFonts w:ascii="Aptos" w:hAnsi="Aptos"/>
          <w:b/>
          <w:bCs/>
        </w:rPr>
      </w:pPr>
      <w:r w:rsidRPr="005315B0">
        <w:rPr>
          <w:rFonts w:ascii="Aptos" w:hAnsi="Aptos"/>
          <w:b/>
          <w:bCs/>
        </w:rPr>
        <w:t>Figure S</w:t>
      </w:r>
      <w:r w:rsidR="008C0144">
        <w:rPr>
          <w:rFonts w:ascii="Aptos" w:hAnsi="Aptos"/>
          <w:b/>
          <w:bCs/>
        </w:rPr>
        <w:t>4</w:t>
      </w:r>
      <w:r w:rsidRPr="005315B0">
        <w:rPr>
          <w:rFonts w:ascii="Aptos" w:hAnsi="Aptos"/>
          <w:b/>
          <w:bCs/>
        </w:rPr>
        <w:t xml:space="preserve">. </w:t>
      </w:r>
    </w:p>
    <w:p w14:paraId="69392A48" w14:textId="72032ACB" w:rsidR="00DA2544" w:rsidRPr="005315B0" w:rsidRDefault="00EE0B41">
      <w:pPr>
        <w:rPr>
          <w:rFonts w:ascii="Aptos" w:hAnsi="Aptos"/>
          <w:b/>
          <w:bCs/>
        </w:rPr>
      </w:pPr>
      <w:r w:rsidRPr="005315B0">
        <w:rPr>
          <w:rFonts w:ascii="Aptos" w:hAnsi="Aptos"/>
          <w:b/>
          <w:bCs/>
          <w:noProof/>
        </w:rPr>
        <w:drawing>
          <wp:inline distT="0" distB="0" distL="0" distR="0" wp14:anchorId="7E8DB450" wp14:editId="5A8EBFD3">
            <wp:extent cx="5943600" cy="3641725"/>
            <wp:effectExtent l="0" t="0" r="0" b="3175"/>
            <wp:docPr id="466978267" name="Picture 1" descr="A diagram of different stages of a protein&#10;&#10;AI-generated content may be incorrect.">
              <a:extLst xmlns:a="http://schemas.openxmlformats.org/drawingml/2006/main">
                <a:ext uri="{FF2B5EF4-FFF2-40B4-BE49-F238E27FC236}">
                  <a16:creationId xmlns:a16="http://schemas.microsoft.com/office/drawing/2014/main" id="{0D53DFF8-5A19-4084-AF56-DA769FF60A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978267" name="Picture 1" descr="A diagram of different stages of a protein&#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641725"/>
                    </a:xfrm>
                    <a:prstGeom prst="rect">
                      <a:avLst/>
                    </a:prstGeom>
                  </pic:spPr>
                </pic:pic>
              </a:graphicData>
            </a:graphic>
          </wp:inline>
        </w:drawing>
      </w:r>
    </w:p>
    <w:p w14:paraId="1F185FB4" w14:textId="2B9C1D9A" w:rsidR="00DA2544" w:rsidRDefault="005E5BEA">
      <w:pPr>
        <w:rPr>
          <w:rFonts w:ascii="Aptos" w:hAnsi="Aptos"/>
        </w:rPr>
      </w:pPr>
      <w:r w:rsidRPr="005315B0">
        <w:rPr>
          <w:rFonts w:ascii="Aptos" w:hAnsi="Aptos"/>
          <w:b/>
          <w:bCs/>
        </w:rPr>
        <w:t>Figure S</w:t>
      </w:r>
      <w:r w:rsidR="008C0144">
        <w:rPr>
          <w:rFonts w:ascii="Aptos" w:hAnsi="Aptos"/>
          <w:b/>
          <w:bCs/>
        </w:rPr>
        <w:t>4</w:t>
      </w:r>
      <w:r w:rsidRPr="005315B0">
        <w:rPr>
          <w:rFonts w:ascii="Aptos" w:hAnsi="Aptos"/>
          <w:b/>
          <w:bCs/>
        </w:rPr>
        <w:t xml:space="preserve">. </w:t>
      </w:r>
      <w:r w:rsidR="00886710">
        <w:rPr>
          <w:rFonts w:ascii="Aptos" w:hAnsi="Aptos"/>
          <w:b/>
          <w:bCs/>
        </w:rPr>
        <w:t xml:space="preserve">Examples of partial and over predictions by PocketX for known ligand binding pockets. </w:t>
      </w:r>
      <w:r w:rsidR="00B60DE6" w:rsidRPr="00B60DE6">
        <w:rPr>
          <w:rFonts w:ascii="Aptos" w:hAnsi="Aptos"/>
        </w:rPr>
        <w:t>Partial p</w:t>
      </w:r>
      <w:r w:rsidR="00B60DE6">
        <w:rPr>
          <w:rFonts w:ascii="Aptos" w:hAnsi="Aptos"/>
        </w:rPr>
        <w:t xml:space="preserve">redictions are shown by the </w:t>
      </w:r>
      <w:r w:rsidR="00B76ABA">
        <w:rPr>
          <w:rFonts w:ascii="Aptos" w:hAnsi="Aptos"/>
        </w:rPr>
        <w:t xml:space="preserve">first two </w:t>
      </w:r>
      <w:r w:rsidR="00B60DE6">
        <w:rPr>
          <w:rFonts w:ascii="Aptos" w:hAnsi="Aptos"/>
        </w:rPr>
        <w:t xml:space="preserve">examples </w:t>
      </w:r>
      <w:r w:rsidR="00B76ABA">
        <w:rPr>
          <w:rFonts w:ascii="Aptos" w:hAnsi="Aptos"/>
        </w:rPr>
        <w:t>wherein the ligand</w:t>
      </w:r>
      <w:r w:rsidR="005D0332">
        <w:rPr>
          <w:rFonts w:ascii="Aptos" w:hAnsi="Aptos"/>
        </w:rPr>
        <w:t xml:space="preserve"> (shown in pink)</w:t>
      </w:r>
      <w:r w:rsidR="00B76ABA">
        <w:rPr>
          <w:rFonts w:ascii="Aptos" w:hAnsi="Aptos"/>
        </w:rPr>
        <w:t xml:space="preserve"> is not fully enclosed within the pocket receptor </w:t>
      </w:r>
      <w:r w:rsidR="005D0332">
        <w:rPr>
          <w:rFonts w:ascii="Aptos" w:hAnsi="Aptos"/>
        </w:rPr>
        <w:t xml:space="preserve">(shown as blue mesh) </w:t>
      </w:r>
      <w:r w:rsidR="00B76ABA">
        <w:rPr>
          <w:rFonts w:ascii="Aptos" w:hAnsi="Aptos"/>
        </w:rPr>
        <w:t xml:space="preserve">built after pocket prediction by PocketX. </w:t>
      </w:r>
      <w:r w:rsidR="00764E85">
        <w:rPr>
          <w:rFonts w:ascii="Aptos" w:hAnsi="Aptos"/>
        </w:rPr>
        <w:t>In a</w:t>
      </w:r>
      <w:r w:rsidR="005D0332">
        <w:rPr>
          <w:rFonts w:ascii="Aptos" w:hAnsi="Aptos"/>
        </w:rPr>
        <w:t>n example of over-prediction shown in the third example</w:t>
      </w:r>
      <w:r w:rsidR="00764E85">
        <w:rPr>
          <w:rFonts w:ascii="Aptos" w:hAnsi="Aptos"/>
        </w:rPr>
        <w:t xml:space="preserve">, the predicted pocket receptor is significantly larger than a known ligand bound at the pocket. The values of </w:t>
      </w:r>
      <w:r w:rsidR="00BF08F6">
        <w:rPr>
          <w:rFonts w:ascii="Aptos" w:hAnsi="Aptos"/>
        </w:rPr>
        <w:t xml:space="preserve">assessment metrics </w:t>
      </w:r>
      <w:r w:rsidR="00764E85">
        <w:rPr>
          <w:rFonts w:ascii="Aptos" w:hAnsi="Aptos"/>
        </w:rPr>
        <w:t xml:space="preserve">DCA, DCC and %volume overlap for each example </w:t>
      </w:r>
      <w:r w:rsidR="00BF08F6">
        <w:rPr>
          <w:rFonts w:ascii="Aptos" w:hAnsi="Aptos"/>
        </w:rPr>
        <w:t>are</w:t>
      </w:r>
      <w:r w:rsidR="00764E85">
        <w:rPr>
          <w:rFonts w:ascii="Aptos" w:hAnsi="Aptos"/>
        </w:rPr>
        <w:t xml:space="preserve"> tabulated</w:t>
      </w:r>
      <w:r w:rsidR="00BF08F6">
        <w:rPr>
          <w:rFonts w:ascii="Aptos" w:hAnsi="Aptos"/>
        </w:rPr>
        <w:t xml:space="preserve"> highlighting whether a prediction is considered success or failure by each metric. </w:t>
      </w:r>
    </w:p>
    <w:p w14:paraId="5B846F43" w14:textId="77777777" w:rsidR="003419F0" w:rsidRDefault="003419F0">
      <w:pPr>
        <w:rPr>
          <w:rFonts w:ascii="Aptos" w:hAnsi="Aptos"/>
        </w:rPr>
      </w:pPr>
    </w:p>
    <w:p w14:paraId="6A0172D5" w14:textId="77777777" w:rsidR="00BE4D21" w:rsidRDefault="00BE4D21">
      <w:pPr>
        <w:rPr>
          <w:rFonts w:ascii="Aptos" w:hAnsi="Aptos"/>
        </w:rPr>
      </w:pPr>
    </w:p>
    <w:p w14:paraId="04823DC9" w14:textId="35F90B85" w:rsidR="003419F0" w:rsidRDefault="003419F0">
      <w:pPr>
        <w:rPr>
          <w:rFonts w:ascii="Aptos" w:hAnsi="Aptos"/>
          <w:b/>
          <w:bCs/>
        </w:rPr>
      </w:pPr>
      <w:r w:rsidRPr="003419F0">
        <w:rPr>
          <w:rFonts w:ascii="Aptos" w:hAnsi="Aptos"/>
          <w:b/>
          <w:bCs/>
        </w:rPr>
        <w:lastRenderedPageBreak/>
        <w:t>Table S</w:t>
      </w:r>
      <w:r w:rsidR="00B94CF0">
        <w:rPr>
          <w:rFonts w:ascii="Aptos" w:hAnsi="Aptos"/>
          <w:b/>
          <w:bCs/>
        </w:rPr>
        <w:t>2</w:t>
      </w:r>
      <w:r>
        <w:rPr>
          <w:rFonts w:ascii="Aptos" w:hAnsi="Aptos"/>
          <w:b/>
          <w:bCs/>
        </w:rPr>
        <w:t xml:space="preserve">. List of protein-ligand complexes where PocketX models failed to predict FDA-approved drug binding pockets as ligandable sites. </w:t>
      </w:r>
    </w:p>
    <w:tbl>
      <w:tblPr>
        <w:tblStyle w:val="TableGrid"/>
        <w:tblW w:w="9625" w:type="dxa"/>
        <w:tblLayout w:type="fixed"/>
        <w:tblLook w:val="04A0" w:firstRow="1" w:lastRow="0" w:firstColumn="1" w:lastColumn="0" w:noHBand="0" w:noVBand="1"/>
      </w:tblPr>
      <w:tblGrid>
        <w:gridCol w:w="895"/>
        <w:gridCol w:w="1170"/>
        <w:gridCol w:w="1800"/>
        <w:gridCol w:w="1710"/>
        <w:gridCol w:w="990"/>
        <w:gridCol w:w="1530"/>
        <w:gridCol w:w="1530"/>
      </w:tblGrid>
      <w:tr w:rsidR="00FE3C3E" w:rsidRPr="004C1284" w14:paraId="2F1CBE06" w14:textId="783E49E2" w:rsidTr="00DB3F2E">
        <w:tc>
          <w:tcPr>
            <w:tcW w:w="895" w:type="dxa"/>
          </w:tcPr>
          <w:p w14:paraId="54CF027C" w14:textId="5FFC792C" w:rsidR="00FE3C3E" w:rsidRPr="004C1284" w:rsidRDefault="00FE3C3E">
            <w:pPr>
              <w:rPr>
                <w:rFonts w:ascii="Aptos" w:hAnsi="Aptos"/>
                <w:b/>
                <w:bCs/>
              </w:rPr>
            </w:pPr>
            <w:r w:rsidRPr="004C1284">
              <w:rPr>
                <w:rFonts w:ascii="Aptos" w:hAnsi="Aptos"/>
                <w:b/>
                <w:bCs/>
              </w:rPr>
              <w:t>PDB ID</w:t>
            </w:r>
          </w:p>
        </w:tc>
        <w:tc>
          <w:tcPr>
            <w:tcW w:w="1170" w:type="dxa"/>
          </w:tcPr>
          <w:p w14:paraId="281AA061" w14:textId="2F45C495" w:rsidR="00FE3C3E" w:rsidRDefault="00FE3C3E">
            <w:pPr>
              <w:rPr>
                <w:rFonts w:ascii="Aptos" w:hAnsi="Aptos"/>
                <w:b/>
                <w:bCs/>
              </w:rPr>
            </w:pPr>
            <w:r>
              <w:rPr>
                <w:rFonts w:ascii="Aptos" w:hAnsi="Aptos"/>
                <w:b/>
                <w:bCs/>
              </w:rPr>
              <w:t>Protein name</w:t>
            </w:r>
          </w:p>
        </w:tc>
        <w:tc>
          <w:tcPr>
            <w:tcW w:w="1800" w:type="dxa"/>
          </w:tcPr>
          <w:p w14:paraId="69B9E1FA" w14:textId="0F3CBC90" w:rsidR="00FE3C3E" w:rsidRDefault="00FE3C3E">
            <w:pPr>
              <w:rPr>
                <w:rFonts w:ascii="Aptos" w:hAnsi="Aptos"/>
                <w:b/>
                <w:bCs/>
              </w:rPr>
            </w:pPr>
            <w:r>
              <w:rPr>
                <w:rFonts w:ascii="Aptos" w:hAnsi="Aptos"/>
                <w:b/>
                <w:bCs/>
              </w:rPr>
              <w:t>FDA-approved drug</w:t>
            </w:r>
            <w:r w:rsidRPr="004C1284">
              <w:rPr>
                <w:rFonts w:ascii="Aptos" w:hAnsi="Aptos"/>
                <w:b/>
                <w:bCs/>
              </w:rPr>
              <w:t xml:space="preserve"> name</w:t>
            </w:r>
          </w:p>
          <w:p w14:paraId="249F419D" w14:textId="6232001E" w:rsidR="00FE3C3E" w:rsidRPr="004C1284" w:rsidRDefault="00FE3C3E">
            <w:pPr>
              <w:rPr>
                <w:rFonts w:ascii="Aptos" w:hAnsi="Aptos"/>
                <w:b/>
                <w:bCs/>
              </w:rPr>
            </w:pPr>
            <w:r>
              <w:rPr>
                <w:rFonts w:ascii="Aptos" w:hAnsi="Aptos"/>
                <w:b/>
                <w:bCs/>
              </w:rPr>
              <w:t>(Ligand code)</w:t>
            </w:r>
          </w:p>
        </w:tc>
        <w:tc>
          <w:tcPr>
            <w:tcW w:w="1710" w:type="dxa"/>
          </w:tcPr>
          <w:p w14:paraId="15A3383D" w14:textId="5070C6B7" w:rsidR="00FE3C3E" w:rsidRPr="004C1284" w:rsidRDefault="00FE3C3E">
            <w:pPr>
              <w:rPr>
                <w:rFonts w:ascii="Aptos" w:hAnsi="Aptos"/>
                <w:b/>
                <w:bCs/>
              </w:rPr>
            </w:pPr>
            <w:r w:rsidRPr="004C1284">
              <w:rPr>
                <w:rFonts w:ascii="Aptos" w:hAnsi="Aptos"/>
                <w:b/>
                <w:bCs/>
              </w:rPr>
              <w:t>Ligand type/binding mode</w:t>
            </w:r>
          </w:p>
        </w:tc>
        <w:tc>
          <w:tcPr>
            <w:tcW w:w="990" w:type="dxa"/>
          </w:tcPr>
          <w:p w14:paraId="61C7C342" w14:textId="77777777" w:rsidR="00FE3C3E" w:rsidRDefault="00FE3C3E">
            <w:pPr>
              <w:rPr>
                <w:rFonts w:ascii="Aptos" w:hAnsi="Aptos"/>
                <w:b/>
                <w:bCs/>
              </w:rPr>
            </w:pPr>
            <w:r>
              <w:rPr>
                <w:rFonts w:ascii="Aptos" w:hAnsi="Aptos"/>
                <w:b/>
                <w:bCs/>
              </w:rPr>
              <w:t>Pocket buriedness</w:t>
            </w:r>
          </w:p>
          <w:p w14:paraId="0CD5F244" w14:textId="19B41E3B" w:rsidR="00FE3C3E" w:rsidRPr="004C1284" w:rsidRDefault="00FE3C3E">
            <w:pPr>
              <w:rPr>
                <w:rFonts w:ascii="Aptos" w:hAnsi="Aptos"/>
                <w:b/>
                <w:bCs/>
              </w:rPr>
            </w:pPr>
            <w:r>
              <w:rPr>
                <w:rFonts w:ascii="Aptos" w:hAnsi="Aptos"/>
                <w:b/>
                <w:bCs/>
              </w:rPr>
              <w:t>(%)</w:t>
            </w:r>
          </w:p>
        </w:tc>
        <w:tc>
          <w:tcPr>
            <w:tcW w:w="1530" w:type="dxa"/>
          </w:tcPr>
          <w:p w14:paraId="0CA4F376" w14:textId="66564B94" w:rsidR="00FE3C3E" w:rsidRPr="004C1284" w:rsidRDefault="00FE3C3E">
            <w:pPr>
              <w:rPr>
                <w:rFonts w:ascii="Aptos" w:hAnsi="Aptos"/>
                <w:b/>
                <w:bCs/>
              </w:rPr>
            </w:pPr>
            <w:r>
              <w:rPr>
                <w:rFonts w:ascii="Aptos" w:hAnsi="Aptos"/>
                <w:b/>
                <w:bCs/>
              </w:rPr>
              <w:t>PocketX model predicting f</w:t>
            </w:r>
            <w:r w:rsidRPr="004C1284">
              <w:rPr>
                <w:rFonts w:ascii="Aptos" w:hAnsi="Aptos"/>
                <w:b/>
                <w:bCs/>
              </w:rPr>
              <w:t>alse negative</w:t>
            </w:r>
          </w:p>
        </w:tc>
        <w:tc>
          <w:tcPr>
            <w:tcW w:w="1530" w:type="dxa"/>
          </w:tcPr>
          <w:p w14:paraId="08A55F1D" w14:textId="44F4DC99" w:rsidR="00FE3C3E" w:rsidRDefault="00FE3C3E">
            <w:pPr>
              <w:rPr>
                <w:rFonts w:ascii="Aptos" w:hAnsi="Aptos"/>
                <w:b/>
                <w:bCs/>
              </w:rPr>
            </w:pPr>
            <w:r>
              <w:rPr>
                <w:rFonts w:ascii="Aptos" w:hAnsi="Aptos"/>
                <w:b/>
                <w:bCs/>
              </w:rPr>
              <w:t xml:space="preserve">Normalized ligandability score </w:t>
            </w:r>
          </w:p>
        </w:tc>
      </w:tr>
      <w:tr w:rsidR="00FE3C3E" w:rsidRPr="004C1284" w14:paraId="5B480954" w14:textId="6DDBFAA8" w:rsidTr="00DB3F2E">
        <w:tc>
          <w:tcPr>
            <w:tcW w:w="895" w:type="dxa"/>
          </w:tcPr>
          <w:p w14:paraId="7CB2C2F1" w14:textId="7C90375D" w:rsidR="00FE3C3E" w:rsidRPr="004C1284" w:rsidRDefault="00FE3C3E">
            <w:pPr>
              <w:rPr>
                <w:rFonts w:ascii="Aptos" w:hAnsi="Aptos"/>
              </w:rPr>
            </w:pPr>
            <w:r w:rsidRPr="004C1284">
              <w:rPr>
                <w:rFonts w:ascii="Aptos" w:hAnsi="Aptos"/>
              </w:rPr>
              <w:t>6IN1</w:t>
            </w:r>
          </w:p>
        </w:tc>
        <w:tc>
          <w:tcPr>
            <w:tcW w:w="1170" w:type="dxa"/>
          </w:tcPr>
          <w:p w14:paraId="718CA9BA" w14:textId="18A2A43F" w:rsidR="00FE3C3E" w:rsidRDefault="00DB3F2E">
            <w:pPr>
              <w:rPr>
                <w:rFonts w:ascii="Aptos" w:hAnsi="Aptos"/>
              </w:rPr>
            </w:pPr>
            <w:r w:rsidRPr="00DB3F2E">
              <w:rPr>
                <w:rFonts w:ascii="Aptos" w:hAnsi="Aptos"/>
              </w:rPr>
              <w:t>Bromodomain-containing protein 4</w:t>
            </w:r>
            <w:r w:rsidR="008B159B">
              <w:rPr>
                <w:rFonts w:ascii="Aptos" w:hAnsi="Aptos"/>
              </w:rPr>
              <w:t xml:space="preserve"> (BRD4)</w:t>
            </w:r>
          </w:p>
        </w:tc>
        <w:tc>
          <w:tcPr>
            <w:tcW w:w="1800" w:type="dxa"/>
          </w:tcPr>
          <w:p w14:paraId="7E32A3A7" w14:textId="72F30ED3" w:rsidR="00FE3C3E" w:rsidRDefault="00FE3C3E">
            <w:pPr>
              <w:rPr>
                <w:rFonts w:ascii="Aptos" w:hAnsi="Aptos"/>
              </w:rPr>
            </w:pPr>
            <w:r>
              <w:rPr>
                <w:rFonts w:ascii="Aptos" w:hAnsi="Aptos"/>
              </w:rPr>
              <w:t>C</w:t>
            </w:r>
            <w:r w:rsidRPr="0033562C">
              <w:rPr>
                <w:rFonts w:ascii="Aptos" w:hAnsi="Aptos"/>
              </w:rPr>
              <w:t>olchicine</w:t>
            </w:r>
          </w:p>
          <w:p w14:paraId="70EDA4CA" w14:textId="13E974CD" w:rsidR="00FE3C3E" w:rsidRPr="004C1284" w:rsidRDefault="00FE3C3E">
            <w:pPr>
              <w:rPr>
                <w:rFonts w:ascii="Aptos" w:hAnsi="Aptos"/>
              </w:rPr>
            </w:pPr>
            <w:r>
              <w:rPr>
                <w:rFonts w:ascii="Aptos" w:hAnsi="Aptos"/>
              </w:rPr>
              <w:t>(</w:t>
            </w:r>
            <w:r w:rsidRPr="00637406">
              <w:rPr>
                <w:rFonts w:ascii="Aptos" w:hAnsi="Aptos"/>
              </w:rPr>
              <w:t>LOC</w:t>
            </w:r>
            <w:r>
              <w:rPr>
                <w:rFonts w:ascii="Aptos" w:hAnsi="Aptos"/>
              </w:rPr>
              <w:t>)</w:t>
            </w:r>
          </w:p>
        </w:tc>
        <w:tc>
          <w:tcPr>
            <w:tcW w:w="1710" w:type="dxa"/>
          </w:tcPr>
          <w:p w14:paraId="1C9AE175" w14:textId="1DF5B1CB" w:rsidR="00FE3C3E" w:rsidRPr="004C1284" w:rsidRDefault="00FE3C3E">
            <w:pPr>
              <w:rPr>
                <w:rFonts w:ascii="Aptos" w:hAnsi="Aptos"/>
              </w:rPr>
            </w:pPr>
            <w:r>
              <w:rPr>
                <w:rFonts w:ascii="Aptos" w:hAnsi="Aptos"/>
              </w:rPr>
              <w:t>Small molecule</w:t>
            </w:r>
            <w:r w:rsidR="00C53A37">
              <w:rPr>
                <w:rFonts w:ascii="Aptos" w:hAnsi="Aptos"/>
              </w:rPr>
              <w:t>; protein</w:t>
            </w:r>
            <w:r w:rsidR="00916A9D">
              <w:rPr>
                <w:rFonts w:ascii="Aptos" w:hAnsi="Aptos"/>
              </w:rPr>
              <w:t xml:space="preserve">-protein </w:t>
            </w:r>
            <w:r w:rsidR="00C53A37">
              <w:rPr>
                <w:rFonts w:ascii="Aptos" w:hAnsi="Aptos"/>
              </w:rPr>
              <w:t>interaction inhibitor</w:t>
            </w:r>
          </w:p>
        </w:tc>
        <w:tc>
          <w:tcPr>
            <w:tcW w:w="990" w:type="dxa"/>
          </w:tcPr>
          <w:p w14:paraId="74567D1D" w14:textId="56149FEE" w:rsidR="00FE3C3E" w:rsidRPr="004C1284" w:rsidRDefault="00FE3C3E">
            <w:pPr>
              <w:rPr>
                <w:rFonts w:ascii="Aptos" w:hAnsi="Aptos"/>
              </w:rPr>
            </w:pPr>
            <w:r w:rsidRPr="00D521B8">
              <w:rPr>
                <w:rFonts w:ascii="Aptos" w:hAnsi="Aptos"/>
              </w:rPr>
              <w:t>64.</w:t>
            </w:r>
            <w:r>
              <w:rPr>
                <w:rFonts w:ascii="Aptos" w:hAnsi="Aptos"/>
              </w:rPr>
              <w:t>3</w:t>
            </w:r>
          </w:p>
        </w:tc>
        <w:tc>
          <w:tcPr>
            <w:tcW w:w="1530" w:type="dxa"/>
          </w:tcPr>
          <w:p w14:paraId="31745443" w14:textId="77777777" w:rsidR="00FE3C3E" w:rsidRDefault="00FE3C3E">
            <w:pPr>
              <w:rPr>
                <w:rFonts w:ascii="Aptos" w:hAnsi="Aptos"/>
                <w:vertAlign w:val="superscript"/>
              </w:rPr>
            </w:pPr>
            <w:r w:rsidRPr="00D521B8">
              <w:rPr>
                <w:rFonts w:ascii="Aptos" w:hAnsi="Aptos"/>
              </w:rPr>
              <w:t>PocketX</w:t>
            </w:r>
            <w:r w:rsidRPr="00D521B8">
              <w:rPr>
                <w:rFonts w:ascii="Aptos" w:hAnsi="Aptos"/>
                <w:vertAlign w:val="superscript"/>
              </w:rPr>
              <w:t>RFR</w:t>
            </w:r>
          </w:p>
          <w:p w14:paraId="67D7C25B" w14:textId="56D14FC0" w:rsidR="002B7F2A" w:rsidRPr="004C1284" w:rsidRDefault="002B7F2A">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4CD076A2" w14:textId="77777777" w:rsidR="00FE3C3E" w:rsidRDefault="006F2F8F">
            <w:pPr>
              <w:rPr>
                <w:rFonts w:ascii="Aptos" w:hAnsi="Aptos"/>
              </w:rPr>
            </w:pPr>
            <w:r w:rsidRPr="006F2F8F">
              <w:rPr>
                <w:rFonts w:ascii="Aptos" w:hAnsi="Aptos"/>
              </w:rPr>
              <w:t>0.25</w:t>
            </w:r>
          </w:p>
          <w:p w14:paraId="2B2BF6EB" w14:textId="5667C241" w:rsidR="002B7F2A" w:rsidRPr="00D521B8" w:rsidRDefault="002B7F2A">
            <w:pPr>
              <w:rPr>
                <w:rFonts w:ascii="Aptos" w:hAnsi="Aptos"/>
              </w:rPr>
            </w:pPr>
            <w:r>
              <w:rPr>
                <w:rFonts w:ascii="Aptos" w:hAnsi="Aptos"/>
              </w:rPr>
              <w:t>0.25</w:t>
            </w:r>
          </w:p>
        </w:tc>
      </w:tr>
      <w:tr w:rsidR="00FE3C3E" w:rsidRPr="004C1284" w14:paraId="58BD3F1D" w14:textId="4DCD5144" w:rsidTr="00DB3F2E">
        <w:tc>
          <w:tcPr>
            <w:tcW w:w="895" w:type="dxa"/>
          </w:tcPr>
          <w:p w14:paraId="759AC769" w14:textId="4FE8E3B9" w:rsidR="00FE3C3E" w:rsidRPr="004C1284" w:rsidRDefault="00FE3C3E">
            <w:pPr>
              <w:rPr>
                <w:rFonts w:ascii="Aptos" w:hAnsi="Aptos"/>
              </w:rPr>
            </w:pPr>
            <w:r w:rsidRPr="004C1284">
              <w:rPr>
                <w:rFonts w:ascii="Aptos" w:hAnsi="Aptos"/>
              </w:rPr>
              <w:t>7VKO</w:t>
            </w:r>
          </w:p>
        </w:tc>
        <w:tc>
          <w:tcPr>
            <w:tcW w:w="1170" w:type="dxa"/>
          </w:tcPr>
          <w:p w14:paraId="562B65FC" w14:textId="0148BE35" w:rsidR="00FE3C3E" w:rsidRDefault="00DB3F2E">
            <w:pPr>
              <w:rPr>
                <w:rFonts w:ascii="Aptos" w:hAnsi="Aptos"/>
              </w:rPr>
            </w:pPr>
            <w:r w:rsidRPr="00DB3F2E">
              <w:rPr>
                <w:rFonts w:ascii="Aptos" w:hAnsi="Aptos"/>
              </w:rPr>
              <w:t>Tyrosine-protein kinase receptor</w:t>
            </w:r>
          </w:p>
        </w:tc>
        <w:tc>
          <w:tcPr>
            <w:tcW w:w="1800" w:type="dxa"/>
          </w:tcPr>
          <w:p w14:paraId="6172200C" w14:textId="6ED400B1" w:rsidR="00FE3C3E" w:rsidRDefault="00FE3C3E">
            <w:pPr>
              <w:rPr>
                <w:rFonts w:ascii="Aptos" w:hAnsi="Aptos"/>
              </w:rPr>
            </w:pPr>
            <w:r>
              <w:rPr>
                <w:rFonts w:ascii="Aptos" w:hAnsi="Aptos"/>
              </w:rPr>
              <w:t>R</w:t>
            </w:r>
            <w:r w:rsidRPr="001B2DD2">
              <w:rPr>
                <w:rFonts w:ascii="Aptos" w:hAnsi="Aptos"/>
              </w:rPr>
              <w:t>epotrectinib</w:t>
            </w:r>
          </w:p>
          <w:p w14:paraId="4DE0F690" w14:textId="3CFF83E7" w:rsidR="00FE3C3E" w:rsidRPr="004C1284" w:rsidRDefault="00FE3C3E">
            <w:pPr>
              <w:rPr>
                <w:rFonts w:ascii="Aptos" w:hAnsi="Aptos"/>
              </w:rPr>
            </w:pPr>
            <w:r>
              <w:rPr>
                <w:rFonts w:ascii="Aptos" w:hAnsi="Aptos"/>
              </w:rPr>
              <w:t>(7GI)</w:t>
            </w:r>
          </w:p>
        </w:tc>
        <w:tc>
          <w:tcPr>
            <w:tcW w:w="1710" w:type="dxa"/>
          </w:tcPr>
          <w:p w14:paraId="7830C02B" w14:textId="06887834" w:rsidR="00FE3C3E" w:rsidRPr="004C1284" w:rsidRDefault="00FE3C3E">
            <w:pPr>
              <w:rPr>
                <w:rFonts w:ascii="Aptos" w:hAnsi="Aptos"/>
              </w:rPr>
            </w:pPr>
            <w:r>
              <w:rPr>
                <w:rFonts w:ascii="Aptos" w:hAnsi="Aptos"/>
              </w:rPr>
              <w:t>Macrocycle</w:t>
            </w:r>
          </w:p>
        </w:tc>
        <w:tc>
          <w:tcPr>
            <w:tcW w:w="990" w:type="dxa"/>
          </w:tcPr>
          <w:p w14:paraId="16C8408D" w14:textId="70484859" w:rsidR="00FE3C3E" w:rsidRPr="004C1284" w:rsidRDefault="00FE3C3E">
            <w:pPr>
              <w:rPr>
                <w:rFonts w:ascii="Aptos" w:hAnsi="Aptos"/>
              </w:rPr>
            </w:pPr>
            <w:r w:rsidRPr="00CE204B">
              <w:rPr>
                <w:rFonts w:ascii="Aptos" w:hAnsi="Aptos"/>
              </w:rPr>
              <w:t>92.3</w:t>
            </w:r>
          </w:p>
        </w:tc>
        <w:tc>
          <w:tcPr>
            <w:tcW w:w="1530" w:type="dxa"/>
          </w:tcPr>
          <w:p w14:paraId="51BBAEF8" w14:textId="77777777" w:rsidR="00FE3C3E" w:rsidRDefault="00FE3C3E">
            <w:pPr>
              <w:rPr>
                <w:rFonts w:ascii="Aptos" w:hAnsi="Aptos"/>
                <w:vertAlign w:val="superscript"/>
              </w:rPr>
            </w:pPr>
            <w:r w:rsidRPr="00D521B8">
              <w:rPr>
                <w:rFonts w:ascii="Aptos" w:hAnsi="Aptos"/>
              </w:rPr>
              <w:t>PocketX</w:t>
            </w:r>
            <w:r w:rsidRPr="00D521B8">
              <w:rPr>
                <w:rFonts w:ascii="Aptos" w:hAnsi="Aptos"/>
                <w:vertAlign w:val="superscript"/>
              </w:rPr>
              <w:t>RFR</w:t>
            </w:r>
          </w:p>
          <w:p w14:paraId="4A5FD00C" w14:textId="283446AC" w:rsidR="00290ABE" w:rsidRPr="004C1284" w:rsidRDefault="00290ABE">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14AECDF1" w14:textId="77777777" w:rsidR="00FE3C3E" w:rsidRDefault="006F2F8F">
            <w:pPr>
              <w:rPr>
                <w:rFonts w:ascii="Aptos" w:hAnsi="Aptos"/>
              </w:rPr>
            </w:pPr>
            <w:r>
              <w:rPr>
                <w:rFonts w:ascii="Aptos" w:hAnsi="Aptos"/>
              </w:rPr>
              <w:t>0.26</w:t>
            </w:r>
          </w:p>
          <w:p w14:paraId="58B370B9" w14:textId="4139392A" w:rsidR="00290ABE" w:rsidRPr="00D521B8" w:rsidRDefault="00290ABE">
            <w:pPr>
              <w:rPr>
                <w:rFonts w:ascii="Aptos" w:hAnsi="Aptos"/>
              </w:rPr>
            </w:pPr>
            <w:r>
              <w:rPr>
                <w:rFonts w:ascii="Aptos" w:hAnsi="Aptos"/>
              </w:rPr>
              <w:t>0.29</w:t>
            </w:r>
          </w:p>
        </w:tc>
      </w:tr>
      <w:tr w:rsidR="00FE3C3E" w:rsidRPr="004C1284" w14:paraId="5B6BDCB8" w14:textId="0C92EEF8" w:rsidTr="00DB3F2E">
        <w:tc>
          <w:tcPr>
            <w:tcW w:w="895" w:type="dxa"/>
          </w:tcPr>
          <w:p w14:paraId="733BC679" w14:textId="573AB355" w:rsidR="00FE3C3E" w:rsidRPr="004C1284" w:rsidRDefault="00FE3C3E">
            <w:pPr>
              <w:rPr>
                <w:rFonts w:ascii="Aptos" w:hAnsi="Aptos"/>
              </w:rPr>
            </w:pPr>
            <w:r w:rsidRPr="004C1284">
              <w:rPr>
                <w:rFonts w:ascii="Aptos" w:hAnsi="Aptos"/>
              </w:rPr>
              <w:t>7OTG</w:t>
            </w:r>
          </w:p>
        </w:tc>
        <w:tc>
          <w:tcPr>
            <w:tcW w:w="1170" w:type="dxa"/>
          </w:tcPr>
          <w:p w14:paraId="6C3A3712" w14:textId="347703E6" w:rsidR="00FE3C3E" w:rsidRPr="00362118" w:rsidRDefault="006F1A1C">
            <w:pPr>
              <w:rPr>
                <w:rFonts w:ascii="Aptos" w:hAnsi="Aptos"/>
              </w:rPr>
            </w:pPr>
            <w:r>
              <w:rPr>
                <w:rFonts w:ascii="Aptos" w:hAnsi="Aptos"/>
              </w:rPr>
              <w:t>M</w:t>
            </w:r>
            <w:r w:rsidRPr="006F1A1C">
              <w:rPr>
                <w:rFonts w:ascii="Aptos" w:hAnsi="Aptos"/>
              </w:rPr>
              <w:t>ultidrug resistance protein 1A</w:t>
            </w:r>
          </w:p>
        </w:tc>
        <w:tc>
          <w:tcPr>
            <w:tcW w:w="1800" w:type="dxa"/>
          </w:tcPr>
          <w:p w14:paraId="5739FF60" w14:textId="45551602" w:rsidR="00FE3C3E" w:rsidRPr="004C1284" w:rsidRDefault="00FE3C3E">
            <w:pPr>
              <w:rPr>
                <w:rFonts w:ascii="Aptos" w:hAnsi="Aptos"/>
              </w:rPr>
            </w:pPr>
            <w:r w:rsidRPr="00362118">
              <w:rPr>
                <w:rFonts w:ascii="Aptos" w:hAnsi="Aptos"/>
              </w:rPr>
              <w:t>Ivacaftor</w:t>
            </w:r>
            <w:r>
              <w:rPr>
                <w:rFonts w:ascii="Aptos" w:hAnsi="Aptos"/>
              </w:rPr>
              <w:t xml:space="preserve"> (</w:t>
            </w:r>
            <w:r w:rsidRPr="00362118">
              <w:rPr>
                <w:rFonts w:ascii="Aptos" w:hAnsi="Aptos"/>
              </w:rPr>
              <w:t>VX7</w:t>
            </w:r>
            <w:r>
              <w:rPr>
                <w:rFonts w:ascii="Aptos" w:hAnsi="Aptos"/>
              </w:rPr>
              <w:t>)</w:t>
            </w:r>
          </w:p>
        </w:tc>
        <w:tc>
          <w:tcPr>
            <w:tcW w:w="1710" w:type="dxa"/>
          </w:tcPr>
          <w:p w14:paraId="6706E39C" w14:textId="564BE7E2" w:rsidR="00FE3C3E" w:rsidRPr="004C1284" w:rsidRDefault="00FE3C3E">
            <w:pPr>
              <w:rPr>
                <w:rFonts w:ascii="Aptos" w:hAnsi="Aptos"/>
              </w:rPr>
            </w:pPr>
            <w:r>
              <w:rPr>
                <w:rFonts w:ascii="Aptos" w:hAnsi="Aptos"/>
              </w:rPr>
              <w:t xml:space="preserve">Off-target binding site in </w:t>
            </w:r>
            <w:r w:rsidR="006F1A1C">
              <w:rPr>
                <w:rFonts w:ascii="Aptos" w:hAnsi="Aptos"/>
              </w:rPr>
              <w:t>a</w:t>
            </w:r>
            <w:r>
              <w:rPr>
                <w:rFonts w:ascii="Aptos" w:hAnsi="Aptos"/>
              </w:rPr>
              <w:t xml:space="preserve"> transporter protein</w:t>
            </w:r>
          </w:p>
        </w:tc>
        <w:tc>
          <w:tcPr>
            <w:tcW w:w="990" w:type="dxa"/>
          </w:tcPr>
          <w:p w14:paraId="5164944B" w14:textId="16852BCE" w:rsidR="00FE3C3E" w:rsidRPr="004C1284" w:rsidRDefault="00FE3C3E">
            <w:pPr>
              <w:rPr>
                <w:rFonts w:ascii="Aptos" w:hAnsi="Aptos"/>
              </w:rPr>
            </w:pPr>
            <w:r w:rsidRPr="00987353">
              <w:rPr>
                <w:rFonts w:ascii="Aptos" w:hAnsi="Aptos"/>
              </w:rPr>
              <w:t>48.</w:t>
            </w:r>
            <w:r>
              <w:rPr>
                <w:rFonts w:ascii="Aptos" w:hAnsi="Aptos"/>
              </w:rPr>
              <w:t>3</w:t>
            </w:r>
          </w:p>
        </w:tc>
        <w:tc>
          <w:tcPr>
            <w:tcW w:w="1530" w:type="dxa"/>
          </w:tcPr>
          <w:p w14:paraId="11DDD73F"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0E56BA6E" w14:textId="06973626" w:rsidR="006C30CF" w:rsidRPr="004C1284" w:rsidRDefault="006C30CF">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47EB1557" w14:textId="77777777" w:rsidR="00FE3C3E" w:rsidRDefault="006F2F8F">
            <w:pPr>
              <w:rPr>
                <w:rFonts w:ascii="Aptos" w:hAnsi="Aptos"/>
              </w:rPr>
            </w:pPr>
            <w:r>
              <w:rPr>
                <w:rFonts w:ascii="Aptos" w:hAnsi="Aptos"/>
              </w:rPr>
              <w:t>0.14</w:t>
            </w:r>
          </w:p>
          <w:p w14:paraId="7BE64A80" w14:textId="186C7568" w:rsidR="006C30CF" w:rsidRPr="004C1284" w:rsidRDefault="006C30CF">
            <w:pPr>
              <w:rPr>
                <w:rFonts w:ascii="Aptos" w:hAnsi="Aptos"/>
              </w:rPr>
            </w:pPr>
            <w:r>
              <w:rPr>
                <w:rFonts w:ascii="Aptos" w:hAnsi="Aptos"/>
              </w:rPr>
              <w:t>0.15</w:t>
            </w:r>
          </w:p>
        </w:tc>
      </w:tr>
      <w:tr w:rsidR="00FE3C3E" w:rsidRPr="004C1284" w14:paraId="75F3FBDA" w14:textId="5D3DE4C9" w:rsidTr="00DB3F2E">
        <w:tc>
          <w:tcPr>
            <w:tcW w:w="895" w:type="dxa"/>
          </w:tcPr>
          <w:p w14:paraId="12F740B9" w14:textId="44BEA639" w:rsidR="00FE3C3E" w:rsidRPr="004C1284" w:rsidRDefault="00FE3C3E">
            <w:pPr>
              <w:rPr>
                <w:rFonts w:ascii="Aptos" w:hAnsi="Aptos"/>
              </w:rPr>
            </w:pPr>
            <w:r w:rsidRPr="004C1284">
              <w:rPr>
                <w:rFonts w:ascii="Aptos" w:hAnsi="Aptos"/>
              </w:rPr>
              <w:t>1FKB</w:t>
            </w:r>
          </w:p>
        </w:tc>
        <w:tc>
          <w:tcPr>
            <w:tcW w:w="1170" w:type="dxa"/>
          </w:tcPr>
          <w:p w14:paraId="2698B61C" w14:textId="761E4011" w:rsidR="00FE3C3E" w:rsidRPr="00A270E0" w:rsidRDefault="00FD62DE">
            <w:pPr>
              <w:rPr>
                <w:rFonts w:ascii="Aptos" w:hAnsi="Aptos"/>
              </w:rPr>
            </w:pPr>
            <w:r w:rsidRPr="00FD62DE">
              <w:rPr>
                <w:rFonts w:ascii="Aptos" w:hAnsi="Aptos"/>
              </w:rPr>
              <w:t>FK506 binding protein</w:t>
            </w:r>
          </w:p>
        </w:tc>
        <w:tc>
          <w:tcPr>
            <w:tcW w:w="1800" w:type="dxa"/>
          </w:tcPr>
          <w:p w14:paraId="0518C5F9" w14:textId="7E087C62" w:rsidR="00FE3C3E" w:rsidRDefault="00FE3C3E">
            <w:pPr>
              <w:rPr>
                <w:rFonts w:ascii="Aptos" w:hAnsi="Aptos"/>
              </w:rPr>
            </w:pPr>
            <w:r w:rsidRPr="00A270E0">
              <w:rPr>
                <w:rFonts w:ascii="Aptos" w:hAnsi="Aptos"/>
              </w:rPr>
              <w:t>Rapamycin</w:t>
            </w:r>
          </w:p>
          <w:p w14:paraId="327AAF62" w14:textId="4F4D5F96" w:rsidR="00FE3C3E" w:rsidRPr="004C1284" w:rsidRDefault="00FE3C3E">
            <w:pPr>
              <w:rPr>
                <w:rFonts w:ascii="Aptos" w:hAnsi="Aptos"/>
              </w:rPr>
            </w:pPr>
            <w:r>
              <w:rPr>
                <w:rFonts w:ascii="Aptos" w:hAnsi="Aptos"/>
              </w:rPr>
              <w:t>(RAP)</w:t>
            </w:r>
          </w:p>
        </w:tc>
        <w:tc>
          <w:tcPr>
            <w:tcW w:w="1710" w:type="dxa"/>
          </w:tcPr>
          <w:p w14:paraId="27A70298" w14:textId="7B888FAF" w:rsidR="00FE3C3E" w:rsidRPr="004C1284" w:rsidRDefault="00FE3C3E">
            <w:pPr>
              <w:rPr>
                <w:rFonts w:ascii="Aptos" w:hAnsi="Aptos"/>
              </w:rPr>
            </w:pPr>
            <w:r>
              <w:rPr>
                <w:rFonts w:ascii="Aptos" w:hAnsi="Aptos"/>
              </w:rPr>
              <w:t>Macrocycle</w:t>
            </w:r>
          </w:p>
        </w:tc>
        <w:tc>
          <w:tcPr>
            <w:tcW w:w="990" w:type="dxa"/>
          </w:tcPr>
          <w:p w14:paraId="6F314688" w14:textId="0DEE2AF2" w:rsidR="00FE3C3E" w:rsidRPr="004C1284" w:rsidRDefault="00FE3C3E">
            <w:pPr>
              <w:rPr>
                <w:rFonts w:ascii="Aptos" w:hAnsi="Aptos"/>
              </w:rPr>
            </w:pPr>
            <w:r w:rsidRPr="00987353">
              <w:rPr>
                <w:rFonts w:ascii="Aptos" w:hAnsi="Aptos"/>
              </w:rPr>
              <w:t>49.2</w:t>
            </w:r>
          </w:p>
        </w:tc>
        <w:tc>
          <w:tcPr>
            <w:tcW w:w="1530" w:type="dxa"/>
          </w:tcPr>
          <w:p w14:paraId="58D5453E"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4D1B3957" w14:textId="4243BC8A" w:rsidR="00C15D03" w:rsidRPr="004C1284" w:rsidRDefault="00C15D03">
            <w:pPr>
              <w:rPr>
                <w:rFonts w:ascii="Aptos" w:hAnsi="Aptos"/>
              </w:rPr>
            </w:pPr>
            <w:r w:rsidRPr="00D521B8">
              <w:rPr>
                <w:rFonts w:ascii="Aptos" w:hAnsi="Aptos"/>
              </w:rPr>
              <w:t>PocketX</w:t>
            </w:r>
            <w:r>
              <w:rPr>
                <w:rFonts w:ascii="Aptos" w:hAnsi="Aptos"/>
                <w:vertAlign w:val="superscript"/>
              </w:rPr>
              <w:t>GPR</w:t>
            </w:r>
          </w:p>
        </w:tc>
        <w:tc>
          <w:tcPr>
            <w:tcW w:w="1530" w:type="dxa"/>
          </w:tcPr>
          <w:p w14:paraId="36812E5A" w14:textId="77777777" w:rsidR="00FE3C3E" w:rsidRDefault="006F2F8F">
            <w:pPr>
              <w:rPr>
                <w:rFonts w:ascii="Aptos" w:hAnsi="Aptos"/>
              </w:rPr>
            </w:pPr>
            <w:r>
              <w:rPr>
                <w:rFonts w:ascii="Aptos" w:hAnsi="Aptos"/>
              </w:rPr>
              <w:t>0.17</w:t>
            </w:r>
          </w:p>
          <w:p w14:paraId="2A7EE523" w14:textId="0C556B6A" w:rsidR="00DD6E59" w:rsidRPr="004C1284" w:rsidRDefault="00DD6E59">
            <w:pPr>
              <w:rPr>
                <w:rFonts w:ascii="Aptos" w:hAnsi="Aptos"/>
              </w:rPr>
            </w:pPr>
            <w:r w:rsidRPr="00DD6E59">
              <w:rPr>
                <w:rFonts w:ascii="Aptos" w:hAnsi="Aptos"/>
              </w:rPr>
              <w:t>0.16</w:t>
            </w:r>
          </w:p>
        </w:tc>
      </w:tr>
      <w:tr w:rsidR="00FE3C3E" w:rsidRPr="004C1284" w14:paraId="02E9551E" w14:textId="109C9D99" w:rsidTr="00DB3F2E">
        <w:tc>
          <w:tcPr>
            <w:tcW w:w="895" w:type="dxa"/>
          </w:tcPr>
          <w:p w14:paraId="66608D54" w14:textId="59DCF735" w:rsidR="00FE3C3E" w:rsidRPr="004C1284" w:rsidRDefault="00FE3C3E">
            <w:pPr>
              <w:rPr>
                <w:rFonts w:ascii="Aptos" w:hAnsi="Aptos"/>
              </w:rPr>
            </w:pPr>
            <w:r w:rsidRPr="004C1284">
              <w:rPr>
                <w:rFonts w:ascii="Aptos" w:hAnsi="Aptos"/>
              </w:rPr>
              <w:t>4X5S</w:t>
            </w:r>
          </w:p>
        </w:tc>
        <w:tc>
          <w:tcPr>
            <w:tcW w:w="1170" w:type="dxa"/>
          </w:tcPr>
          <w:p w14:paraId="52E1E409" w14:textId="565DF448" w:rsidR="00FE3C3E" w:rsidRPr="001E1168" w:rsidRDefault="00FD62DE">
            <w:pPr>
              <w:rPr>
                <w:rFonts w:ascii="Aptos" w:hAnsi="Aptos"/>
              </w:rPr>
            </w:pPr>
            <w:r w:rsidRPr="00FD62DE">
              <w:rPr>
                <w:rFonts w:ascii="Aptos" w:hAnsi="Aptos"/>
              </w:rPr>
              <w:t>Carbonic anhydrase</w:t>
            </w:r>
          </w:p>
        </w:tc>
        <w:tc>
          <w:tcPr>
            <w:tcW w:w="1800" w:type="dxa"/>
          </w:tcPr>
          <w:p w14:paraId="785B5CDE" w14:textId="504A711A" w:rsidR="00FE3C3E" w:rsidRDefault="00FE3C3E">
            <w:pPr>
              <w:rPr>
                <w:rFonts w:ascii="Aptos" w:hAnsi="Aptos"/>
              </w:rPr>
            </w:pPr>
            <w:r w:rsidRPr="001E1168">
              <w:rPr>
                <w:rFonts w:ascii="Aptos" w:hAnsi="Aptos"/>
              </w:rPr>
              <w:t>Sulfurihydrogenibium</w:t>
            </w:r>
          </w:p>
          <w:p w14:paraId="211AC707" w14:textId="4C7FA3CB" w:rsidR="00FE3C3E" w:rsidRPr="004C1284" w:rsidRDefault="00FE3C3E">
            <w:pPr>
              <w:rPr>
                <w:rFonts w:ascii="Aptos" w:hAnsi="Aptos"/>
              </w:rPr>
            </w:pPr>
            <w:r>
              <w:rPr>
                <w:rFonts w:ascii="Aptos" w:hAnsi="Aptos"/>
              </w:rPr>
              <w:t>(AZM)</w:t>
            </w:r>
          </w:p>
        </w:tc>
        <w:tc>
          <w:tcPr>
            <w:tcW w:w="1710" w:type="dxa"/>
          </w:tcPr>
          <w:p w14:paraId="1B522685" w14:textId="1CCBAB84" w:rsidR="00FE3C3E" w:rsidRPr="004C1284" w:rsidRDefault="00FE3C3E">
            <w:pPr>
              <w:rPr>
                <w:rFonts w:ascii="Aptos" w:hAnsi="Aptos"/>
              </w:rPr>
            </w:pPr>
            <w:r>
              <w:rPr>
                <w:rFonts w:ascii="Aptos" w:hAnsi="Aptos"/>
              </w:rPr>
              <w:t xml:space="preserve">Small molecule stabilized by Zn ion and a </w:t>
            </w:r>
            <w:r w:rsidRPr="00B44DA3">
              <w:rPr>
                <w:rFonts w:ascii="Aptos" w:hAnsi="Aptos"/>
              </w:rPr>
              <w:t>PEG</w:t>
            </w:r>
            <w:r>
              <w:rPr>
                <w:rFonts w:ascii="Aptos" w:hAnsi="Aptos"/>
              </w:rPr>
              <w:t xml:space="preserve"> excipient</w:t>
            </w:r>
          </w:p>
        </w:tc>
        <w:tc>
          <w:tcPr>
            <w:tcW w:w="990" w:type="dxa"/>
          </w:tcPr>
          <w:p w14:paraId="7BFEEC91" w14:textId="04F246BB" w:rsidR="00FE3C3E" w:rsidRPr="004C1284" w:rsidRDefault="00FE3C3E" w:rsidP="00987353">
            <w:pPr>
              <w:rPr>
                <w:rFonts w:ascii="Aptos" w:hAnsi="Aptos"/>
              </w:rPr>
            </w:pPr>
            <w:r w:rsidRPr="00987353">
              <w:rPr>
                <w:rFonts w:ascii="Aptos" w:hAnsi="Aptos"/>
              </w:rPr>
              <w:t>72.1</w:t>
            </w:r>
          </w:p>
        </w:tc>
        <w:tc>
          <w:tcPr>
            <w:tcW w:w="1530" w:type="dxa"/>
          </w:tcPr>
          <w:p w14:paraId="7708BE5F"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399C8107" w14:textId="257C29FD" w:rsidR="00F12995" w:rsidRPr="004C1284" w:rsidRDefault="00F12995">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346D6983" w14:textId="77777777" w:rsidR="00FE3C3E" w:rsidRDefault="006F2F8F">
            <w:pPr>
              <w:rPr>
                <w:rFonts w:ascii="Aptos" w:hAnsi="Aptos"/>
              </w:rPr>
            </w:pPr>
            <w:r>
              <w:rPr>
                <w:rFonts w:ascii="Aptos" w:hAnsi="Aptos"/>
              </w:rPr>
              <w:t>0.25</w:t>
            </w:r>
          </w:p>
          <w:p w14:paraId="6356A5DC" w14:textId="67E3CC0D" w:rsidR="00F12995" w:rsidRPr="004C1284" w:rsidRDefault="00F12995">
            <w:pPr>
              <w:rPr>
                <w:rFonts w:ascii="Aptos" w:hAnsi="Aptos"/>
              </w:rPr>
            </w:pPr>
            <w:r>
              <w:rPr>
                <w:rFonts w:ascii="Aptos" w:hAnsi="Aptos"/>
              </w:rPr>
              <w:t>0.25</w:t>
            </w:r>
          </w:p>
        </w:tc>
      </w:tr>
      <w:tr w:rsidR="00FE3C3E" w:rsidRPr="004C1284" w14:paraId="46FAC80D" w14:textId="2165BA8A" w:rsidTr="00DB3F2E">
        <w:tc>
          <w:tcPr>
            <w:tcW w:w="895" w:type="dxa"/>
          </w:tcPr>
          <w:p w14:paraId="6F559A8E" w14:textId="7D492F81" w:rsidR="00FE3C3E" w:rsidRPr="004C1284" w:rsidRDefault="00FE3C3E">
            <w:pPr>
              <w:rPr>
                <w:rFonts w:ascii="Aptos" w:hAnsi="Aptos"/>
              </w:rPr>
            </w:pPr>
            <w:r w:rsidRPr="004C1284">
              <w:rPr>
                <w:rFonts w:ascii="Aptos" w:hAnsi="Aptos"/>
              </w:rPr>
              <w:t>2Q5K</w:t>
            </w:r>
          </w:p>
        </w:tc>
        <w:tc>
          <w:tcPr>
            <w:tcW w:w="1170" w:type="dxa"/>
          </w:tcPr>
          <w:p w14:paraId="5EA82544" w14:textId="1928C1F6" w:rsidR="00FE3C3E" w:rsidRPr="002B5A23" w:rsidRDefault="005F5821">
            <w:pPr>
              <w:rPr>
                <w:rFonts w:ascii="Aptos" w:hAnsi="Aptos"/>
              </w:rPr>
            </w:pPr>
            <w:r w:rsidRPr="005F5821">
              <w:rPr>
                <w:rFonts w:ascii="Aptos" w:hAnsi="Aptos"/>
              </w:rPr>
              <w:t>HIV-1 protease</w:t>
            </w:r>
          </w:p>
        </w:tc>
        <w:tc>
          <w:tcPr>
            <w:tcW w:w="1800" w:type="dxa"/>
          </w:tcPr>
          <w:p w14:paraId="38404E36" w14:textId="3DD9914E" w:rsidR="00FE3C3E" w:rsidRDefault="00FE3C3E">
            <w:pPr>
              <w:rPr>
                <w:rFonts w:ascii="Aptos" w:hAnsi="Aptos"/>
              </w:rPr>
            </w:pPr>
            <w:r w:rsidRPr="002B5A23">
              <w:rPr>
                <w:rFonts w:ascii="Aptos" w:hAnsi="Aptos"/>
              </w:rPr>
              <w:t>Lopinavir</w:t>
            </w:r>
          </w:p>
          <w:p w14:paraId="42171AC5" w14:textId="27D66DD5" w:rsidR="00FE3C3E" w:rsidRPr="004C1284" w:rsidRDefault="00FE3C3E">
            <w:pPr>
              <w:rPr>
                <w:rFonts w:ascii="Aptos" w:hAnsi="Aptos"/>
              </w:rPr>
            </w:pPr>
            <w:r>
              <w:rPr>
                <w:rFonts w:ascii="Aptos" w:hAnsi="Aptos"/>
              </w:rPr>
              <w:t>(</w:t>
            </w:r>
            <w:r w:rsidRPr="00B82BD4">
              <w:rPr>
                <w:rFonts w:ascii="Aptos" w:hAnsi="Aptos"/>
              </w:rPr>
              <w:t>AB1</w:t>
            </w:r>
            <w:r>
              <w:rPr>
                <w:rFonts w:ascii="Aptos" w:hAnsi="Aptos"/>
              </w:rPr>
              <w:t>)</w:t>
            </w:r>
          </w:p>
        </w:tc>
        <w:tc>
          <w:tcPr>
            <w:tcW w:w="1710" w:type="dxa"/>
          </w:tcPr>
          <w:p w14:paraId="0B6AC1AD" w14:textId="50952900" w:rsidR="00FE3C3E" w:rsidRPr="004C1284" w:rsidRDefault="00FE3C3E">
            <w:pPr>
              <w:rPr>
                <w:rFonts w:ascii="Aptos" w:hAnsi="Aptos"/>
              </w:rPr>
            </w:pPr>
            <w:r>
              <w:rPr>
                <w:rFonts w:ascii="Aptos" w:hAnsi="Aptos"/>
              </w:rPr>
              <w:t>Peptidomimetic</w:t>
            </w:r>
          </w:p>
        </w:tc>
        <w:tc>
          <w:tcPr>
            <w:tcW w:w="990" w:type="dxa"/>
          </w:tcPr>
          <w:p w14:paraId="5D828E24" w14:textId="5D902BFA" w:rsidR="00FE3C3E" w:rsidRPr="004C1284" w:rsidRDefault="00FE3C3E">
            <w:pPr>
              <w:rPr>
                <w:rFonts w:ascii="Aptos" w:hAnsi="Aptos"/>
              </w:rPr>
            </w:pPr>
            <w:r w:rsidRPr="00987353">
              <w:rPr>
                <w:rFonts w:ascii="Aptos" w:hAnsi="Aptos"/>
              </w:rPr>
              <w:t>92.0</w:t>
            </w:r>
          </w:p>
        </w:tc>
        <w:tc>
          <w:tcPr>
            <w:tcW w:w="1530" w:type="dxa"/>
          </w:tcPr>
          <w:p w14:paraId="3EF8BC4F"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994AF9D" w14:textId="675CF5DE"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6AC3E6F4" w14:textId="77777777" w:rsidR="00FE3C3E" w:rsidRDefault="006F2F8F">
            <w:pPr>
              <w:rPr>
                <w:rFonts w:ascii="Aptos" w:hAnsi="Aptos"/>
              </w:rPr>
            </w:pPr>
            <w:r>
              <w:rPr>
                <w:rFonts w:ascii="Aptos" w:hAnsi="Aptos"/>
              </w:rPr>
              <w:t>0.22</w:t>
            </w:r>
          </w:p>
          <w:p w14:paraId="56B21147" w14:textId="329303FA" w:rsidR="00DD6E59" w:rsidRPr="004C1284" w:rsidRDefault="00DD6E59">
            <w:pPr>
              <w:rPr>
                <w:rFonts w:ascii="Aptos" w:hAnsi="Aptos"/>
              </w:rPr>
            </w:pPr>
            <w:r>
              <w:rPr>
                <w:rFonts w:ascii="Aptos" w:hAnsi="Aptos"/>
              </w:rPr>
              <w:t>0.24</w:t>
            </w:r>
          </w:p>
        </w:tc>
      </w:tr>
      <w:tr w:rsidR="00FE3C3E" w:rsidRPr="004C1284" w14:paraId="4E3B5D74" w14:textId="4198EDF1" w:rsidTr="00DB3F2E">
        <w:tc>
          <w:tcPr>
            <w:tcW w:w="895" w:type="dxa"/>
          </w:tcPr>
          <w:p w14:paraId="0A1725BF" w14:textId="0DD4CE8F" w:rsidR="00FE3C3E" w:rsidRPr="004C1284" w:rsidRDefault="00FE3C3E">
            <w:pPr>
              <w:rPr>
                <w:rFonts w:ascii="Aptos" w:hAnsi="Aptos"/>
              </w:rPr>
            </w:pPr>
            <w:r w:rsidRPr="004C1284">
              <w:rPr>
                <w:rFonts w:ascii="Aptos" w:hAnsi="Aptos"/>
              </w:rPr>
              <w:t>5AA8</w:t>
            </w:r>
          </w:p>
        </w:tc>
        <w:tc>
          <w:tcPr>
            <w:tcW w:w="1170" w:type="dxa"/>
          </w:tcPr>
          <w:p w14:paraId="12723338" w14:textId="090DB302" w:rsidR="00FE3C3E" w:rsidRPr="00E032B7" w:rsidRDefault="00873786">
            <w:pPr>
              <w:rPr>
                <w:rFonts w:ascii="Aptos" w:hAnsi="Aptos"/>
              </w:rPr>
            </w:pPr>
            <w:r w:rsidRPr="00873786">
              <w:rPr>
                <w:rFonts w:ascii="Aptos" w:hAnsi="Aptos"/>
              </w:rPr>
              <w:t>ALK tyrosine kinase receptor</w:t>
            </w:r>
          </w:p>
        </w:tc>
        <w:tc>
          <w:tcPr>
            <w:tcW w:w="1800" w:type="dxa"/>
          </w:tcPr>
          <w:p w14:paraId="1EFD7FFC" w14:textId="047EE05E" w:rsidR="00FE3C3E" w:rsidRDefault="00FE3C3E">
            <w:pPr>
              <w:rPr>
                <w:rFonts w:ascii="Aptos" w:hAnsi="Aptos"/>
              </w:rPr>
            </w:pPr>
            <w:r w:rsidRPr="00E032B7">
              <w:rPr>
                <w:rFonts w:ascii="Aptos" w:hAnsi="Aptos"/>
              </w:rPr>
              <w:t>Lorlatinib</w:t>
            </w:r>
          </w:p>
          <w:p w14:paraId="350FB7F3" w14:textId="2A119387" w:rsidR="00FE3C3E" w:rsidRPr="004C1284" w:rsidRDefault="00FE3C3E">
            <w:pPr>
              <w:rPr>
                <w:rFonts w:ascii="Aptos" w:hAnsi="Aptos"/>
              </w:rPr>
            </w:pPr>
            <w:r>
              <w:rPr>
                <w:rFonts w:ascii="Aptos" w:hAnsi="Aptos"/>
              </w:rPr>
              <w:t>(</w:t>
            </w:r>
            <w:r w:rsidRPr="00E33C6D">
              <w:rPr>
                <w:rFonts w:ascii="Aptos" w:hAnsi="Aptos"/>
              </w:rPr>
              <w:t>5P8</w:t>
            </w:r>
            <w:r>
              <w:rPr>
                <w:rFonts w:ascii="Aptos" w:hAnsi="Aptos"/>
              </w:rPr>
              <w:t>)</w:t>
            </w:r>
          </w:p>
        </w:tc>
        <w:tc>
          <w:tcPr>
            <w:tcW w:w="1710" w:type="dxa"/>
          </w:tcPr>
          <w:p w14:paraId="3710BB85" w14:textId="601C817F" w:rsidR="00FE3C3E" w:rsidRPr="004C1284" w:rsidRDefault="00FE3C3E">
            <w:pPr>
              <w:rPr>
                <w:rFonts w:ascii="Aptos" w:hAnsi="Aptos"/>
              </w:rPr>
            </w:pPr>
            <w:r>
              <w:rPr>
                <w:rFonts w:ascii="Aptos" w:hAnsi="Aptos"/>
              </w:rPr>
              <w:t>Macrocycle</w:t>
            </w:r>
          </w:p>
        </w:tc>
        <w:tc>
          <w:tcPr>
            <w:tcW w:w="990" w:type="dxa"/>
          </w:tcPr>
          <w:p w14:paraId="5DA397C4" w14:textId="79D75400" w:rsidR="00FE3C3E" w:rsidRPr="004C1284" w:rsidRDefault="00FE3C3E">
            <w:pPr>
              <w:rPr>
                <w:rFonts w:ascii="Aptos" w:hAnsi="Aptos"/>
              </w:rPr>
            </w:pPr>
            <w:r w:rsidRPr="00F4539E">
              <w:rPr>
                <w:rFonts w:ascii="Aptos" w:hAnsi="Aptos"/>
              </w:rPr>
              <w:t>83.9</w:t>
            </w:r>
          </w:p>
        </w:tc>
        <w:tc>
          <w:tcPr>
            <w:tcW w:w="1530" w:type="dxa"/>
          </w:tcPr>
          <w:p w14:paraId="17699528"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7F6B9C8" w14:textId="488BE0F2" w:rsidR="00F12995" w:rsidRPr="004C1284" w:rsidRDefault="00F12995">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1E0CA31C" w14:textId="77777777" w:rsidR="00FE3C3E" w:rsidRDefault="006F2F8F">
            <w:pPr>
              <w:rPr>
                <w:rFonts w:ascii="Aptos" w:hAnsi="Aptos"/>
              </w:rPr>
            </w:pPr>
            <w:r>
              <w:rPr>
                <w:rFonts w:ascii="Aptos" w:hAnsi="Aptos"/>
              </w:rPr>
              <w:t>0.21</w:t>
            </w:r>
          </w:p>
          <w:p w14:paraId="22ED1B2E" w14:textId="0209E02D" w:rsidR="00F12995" w:rsidRPr="004C1284" w:rsidRDefault="00F12995">
            <w:pPr>
              <w:rPr>
                <w:rFonts w:ascii="Aptos" w:hAnsi="Aptos"/>
              </w:rPr>
            </w:pPr>
            <w:r>
              <w:rPr>
                <w:rFonts w:ascii="Aptos" w:hAnsi="Aptos"/>
              </w:rPr>
              <w:t>0.22</w:t>
            </w:r>
          </w:p>
        </w:tc>
      </w:tr>
      <w:tr w:rsidR="00FE3C3E" w:rsidRPr="004C1284" w14:paraId="054594CA" w14:textId="46F5CAD4" w:rsidTr="00DB3F2E">
        <w:tc>
          <w:tcPr>
            <w:tcW w:w="895" w:type="dxa"/>
          </w:tcPr>
          <w:p w14:paraId="13C635D1" w14:textId="35E508B7" w:rsidR="00FE3C3E" w:rsidRPr="004C1284" w:rsidRDefault="00FE3C3E">
            <w:pPr>
              <w:rPr>
                <w:rFonts w:ascii="Aptos" w:hAnsi="Aptos"/>
              </w:rPr>
            </w:pPr>
            <w:r w:rsidRPr="004C1284">
              <w:rPr>
                <w:rFonts w:ascii="Aptos" w:hAnsi="Aptos"/>
              </w:rPr>
              <w:t>6TFB</w:t>
            </w:r>
          </w:p>
        </w:tc>
        <w:tc>
          <w:tcPr>
            <w:tcW w:w="1170" w:type="dxa"/>
          </w:tcPr>
          <w:p w14:paraId="72B3598D" w14:textId="5B4D2E1A" w:rsidR="00FE3C3E" w:rsidRPr="008B6C19" w:rsidRDefault="00097A33">
            <w:pPr>
              <w:rPr>
                <w:rFonts w:ascii="Aptos" w:hAnsi="Aptos"/>
              </w:rPr>
            </w:pPr>
            <w:r w:rsidRPr="00097A33">
              <w:rPr>
                <w:rFonts w:ascii="Aptos" w:hAnsi="Aptos"/>
              </w:rPr>
              <w:t>Frizzled</w:t>
            </w:r>
            <w:r>
              <w:rPr>
                <w:rFonts w:ascii="Aptos" w:hAnsi="Aptos"/>
              </w:rPr>
              <w:t>-8</w:t>
            </w:r>
          </w:p>
        </w:tc>
        <w:tc>
          <w:tcPr>
            <w:tcW w:w="1800" w:type="dxa"/>
          </w:tcPr>
          <w:p w14:paraId="360B5DC8" w14:textId="57F525AE" w:rsidR="00FE3C3E" w:rsidRPr="004C1284" w:rsidRDefault="00FE3C3E">
            <w:pPr>
              <w:rPr>
                <w:rFonts w:ascii="Aptos" w:hAnsi="Aptos"/>
              </w:rPr>
            </w:pPr>
            <w:r w:rsidRPr="008B6C19">
              <w:rPr>
                <w:rFonts w:ascii="Aptos" w:hAnsi="Aptos"/>
              </w:rPr>
              <w:t>Carbamazepine</w:t>
            </w:r>
            <w:r>
              <w:rPr>
                <w:rFonts w:ascii="Aptos" w:hAnsi="Aptos"/>
              </w:rPr>
              <w:t xml:space="preserve"> (</w:t>
            </w:r>
            <w:r w:rsidRPr="00D13538">
              <w:rPr>
                <w:rFonts w:ascii="Aptos" w:hAnsi="Aptos"/>
              </w:rPr>
              <w:t>N6W</w:t>
            </w:r>
            <w:r>
              <w:rPr>
                <w:rFonts w:ascii="Aptos" w:hAnsi="Aptos"/>
              </w:rPr>
              <w:t>)</w:t>
            </w:r>
          </w:p>
        </w:tc>
        <w:tc>
          <w:tcPr>
            <w:tcW w:w="1710" w:type="dxa"/>
          </w:tcPr>
          <w:p w14:paraId="6D1986BD" w14:textId="04045409" w:rsidR="00FE3C3E" w:rsidRPr="004C1284" w:rsidRDefault="00FE3C3E">
            <w:pPr>
              <w:rPr>
                <w:rFonts w:ascii="Aptos" w:hAnsi="Aptos"/>
              </w:rPr>
            </w:pPr>
            <w:r>
              <w:rPr>
                <w:rFonts w:ascii="Aptos" w:hAnsi="Aptos"/>
              </w:rPr>
              <w:t>Small molecule</w:t>
            </w:r>
          </w:p>
        </w:tc>
        <w:tc>
          <w:tcPr>
            <w:tcW w:w="990" w:type="dxa"/>
          </w:tcPr>
          <w:p w14:paraId="0199073B" w14:textId="79822504" w:rsidR="00FE3C3E" w:rsidRPr="004C1284" w:rsidRDefault="00FE3C3E">
            <w:pPr>
              <w:rPr>
                <w:rFonts w:ascii="Aptos" w:hAnsi="Aptos"/>
              </w:rPr>
            </w:pPr>
            <w:r w:rsidRPr="00F4539E">
              <w:rPr>
                <w:rFonts w:ascii="Aptos" w:hAnsi="Aptos"/>
              </w:rPr>
              <w:t>71.</w:t>
            </w:r>
            <w:r>
              <w:rPr>
                <w:rFonts w:ascii="Aptos" w:hAnsi="Aptos"/>
              </w:rPr>
              <w:t>6</w:t>
            </w:r>
          </w:p>
        </w:tc>
        <w:tc>
          <w:tcPr>
            <w:tcW w:w="1530" w:type="dxa"/>
          </w:tcPr>
          <w:p w14:paraId="7EA1C776"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0752ECA3" w14:textId="1F6DF786" w:rsidR="002B7F2A" w:rsidRPr="004C1284" w:rsidRDefault="002B7F2A">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67ECACA3" w14:textId="77777777" w:rsidR="00FE3C3E" w:rsidRDefault="006F2F8F">
            <w:pPr>
              <w:rPr>
                <w:rFonts w:ascii="Aptos" w:hAnsi="Aptos"/>
              </w:rPr>
            </w:pPr>
            <w:r>
              <w:rPr>
                <w:rFonts w:ascii="Aptos" w:hAnsi="Aptos"/>
              </w:rPr>
              <w:t>0.22</w:t>
            </w:r>
          </w:p>
          <w:p w14:paraId="5E72F16B" w14:textId="79C68C46" w:rsidR="006C30CF" w:rsidRPr="004C1284" w:rsidRDefault="006C30CF">
            <w:pPr>
              <w:rPr>
                <w:rFonts w:ascii="Aptos" w:hAnsi="Aptos"/>
              </w:rPr>
            </w:pPr>
            <w:r>
              <w:rPr>
                <w:rFonts w:ascii="Aptos" w:hAnsi="Aptos"/>
              </w:rPr>
              <w:t>0.22</w:t>
            </w:r>
          </w:p>
        </w:tc>
      </w:tr>
      <w:tr w:rsidR="00FE3C3E" w:rsidRPr="004C1284" w14:paraId="28C2DB7E" w14:textId="582FCE2E" w:rsidTr="00DB3F2E">
        <w:tc>
          <w:tcPr>
            <w:tcW w:w="895" w:type="dxa"/>
          </w:tcPr>
          <w:p w14:paraId="01AC3EAE" w14:textId="400C4BEB" w:rsidR="00FE3C3E" w:rsidRPr="004C1284" w:rsidRDefault="00FE3C3E">
            <w:pPr>
              <w:rPr>
                <w:rFonts w:ascii="Aptos" w:hAnsi="Aptos"/>
              </w:rPr>
            </w:pPr>
            <w:r w:rsidRPr="004C1284">
              <w:rPr>
                <w:rFonts w:ascii="Aptos" w:hAnsi="Aptos"/>
              </w:rPr>
              <w:t>1TLM</w:t>
            </w:r>
          </w:p>
        </w:tc>
        <w:tc>
          <w:tcPr>
            <w:tcW w:w="1170" w:type="dxa"/>
          </w:tcPr>
          <w:p w14:paraId="6208D82B" w14:textId="718ECC0F" w:rsidR="00FE3C3E" w:rsidRPr="00475C15" w:rsidRDefault="006E1210">
            <w:pPr>
              <w:rPr>
                <w:rFonts w:ascii="Aptos" w:hAnsi="Aptos"/>
              </w:rPr>
            </w:pPr>
            <w:r w:rsidRPr="006E1210">
              <w:rPr>
                <w:rFonts w:ascii="Aptos" w:hAnsi="Aptos"/>
              </w:rPr>
              <w:t>Transthyretin</w:t>
            </w:r>
          </w:p>
        </w:tc>
        <w:tc>
          <w:tcPr>
            <w:tcW w:w="1800" w:type="dxa"/>
          </w:tcPr>
          <w:p w14:paraId="47ED475E" w14:textId="0FFC6DB1" w:rsidR="00FE3C3E" w:rsidRPr="004C1284" w:rsidRDefault="00FE3C3E">
            <w:pPr>
              <w:rPr>
                <w:rFonts w:ascii="Aptos" w:hAnsi="Aptos"/>
              </w:rPr>
            </w:pPr>
            <w:r w:rsidRPr="00475C15">
              <w:rPr>
                <w:rFonts w:ascii="Aptos" w:hAnsi="Aptos"/>
              </w:rPr>
              <w:t>Milrinone</w:t>
            </w:r>
            <w:r>
              <w:rPr>
                <w:rFonts w:ascii="Aptos" w:hAnsi="Aptos"/>
              </w:rPr>
              <w:t xml:space="preserve"> (</w:t>
            </w:r>
            <w:r w:rsidRPr="005265F5">
              <w:rPr>
                <w:rFonts w:ascii="Aptos" w:hAnsi="Aptos"/>
              </w:rPr>
              <w:t>MIL</w:t>
            </w:r>
            <w:r>
              <w:rPr>
                <w:rFonts w:ascii="Aptos" w:hAnsi="Aptos"/>
              </w:rPr>
              <w:t>)</w:t>
            </w:r>
          </w:p>
        </w:tc>
        <w:tc>
          <w:tcPr>
            <w:tcW w:w="1710" w:type="dxa"/>
          </w:tcPr>
          <w:p w14:paraId="74D7B6CA" w14:textId="3324FEB8" w:rsidR="00FE3C3E" w:rsidRPr="004C1284" w:rsidRDefault="00FE3C3E">
            <w:pPr>
              <w:rPr>
                <w:rFonts w:ascii="Aptos" w:hAnsi="Aptos"/>
              </w:rPr>
            </w:pPr>
            <w:r>
              <w:rPr>
                <w:rFonts w:ascii="Aptos" w:hAnsi="Aptos"/>
              </w:rPr>
              <w:t xml:space="preserve">Small molecule – shows high B-factor, dual </w:t>
            </w:r>
            <w:r>
              <w:rPr>
                <w:rFonts w:ascii="Aptos" w:hAnsi="Aptos"/>
              </w:rPr>
              <w:lastRenderedPageBreak/>
              <w:t xml:space="preserve">occupancy binding to the transporter protein </w:t>
            </w:r>
          </w:p>
        </w:tc>
        <w:tc>
          <w:tcPr>
            <w:tcW w:w="990" w:type="dxa"/>
          </w:tcPr>
          <w:p w14:paraId="192A59AE" w14:textId="5CBBBE6C" w:rsidR="00FE3C3E" w:rsidRPr="004C1284" w:rsidRDefault="00FE3C3E">
            <w:pPr>
              <w:rPr>
                <w:rFonts w:ascii="Aptos" w:hAnsi="Aptos"/>
              </w:rPr>
            </w:pPr>
            <w:r w:rsidRPr="00F4539E">
              <w:rPr>
                <w:rFonts w:ascii="Aptos" w:hAnsi="Aptos"/>
              </w:rPr>
              <w:lastRenderedPageBreak/>
              <w:t>52.</w:t>
            </w:r>
            <w:r>
              <w:rPr>
                <w:rFonts w:ascii="Aptos" w:hAnsi="Aptos"/>
              </w:rPr>
              <w:t>3</w:t>
            </w:r>
          </w:p>
        </w:tc>
        <w:tc>
          <w:tcPr>
            <w:tcW w:w="1530" w:type="dxa"/>
          </w:tcPr>
          <w:p w14:paraId="2C8CE96E"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28C6BD5" w14:textId="420CA5A3"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4F6625CA" w14:textId="77777777" w:rsidR="00FE3C3E" w:rsidRDefault="006F2F8F">
            <w:pPr>
              <w:rPr>
                <w:rFonts w:ascii="Aptos" w:hAnsi="Aptos"/>
              </w:rPr>
            </w:pPr>
            <w:r>
              <w:rPr>
                <w:rFonts w:ascii="Aptos" w:hAnsi="Aptos"/>
              </w:rPr>
              <w:t>0.23</w:t>
            </w:r>
          </w:p>
          <w:p w14:paraId="3D05B059" w14:textId="0457AD03" w:rsidR="00DD6E59" w:rsidRPr="004C1284" w:rsidRDefault="00DD6E59">
            <w:pPr>
              <w:rPr>
                <w:rFonts w:ascii="Aptos" w:hAnsi="Aptos"/>
              </w:rPr>
            </w:pPr>
            <w:r>
              <w:rPr>
                <w:rFonts w:ascii="Aptos" w:hAnsi="Aptos"/>
              </w:rPr>
              <w:t>0.24</w:t>
            </w:r>
          </w:p>
        </w:tc>
      </w:tr>
      <w:tr w:rsidR="00FE3C3E" w:rsidRPr="004C1284" w14:paraId="288046A0" w14:textId="37268595" w:rsidTr="00DB3F2E">
        <w:tc>
          <w:tcPr>
            <w:tcW w:w="895" w:type="dxa"/>
          </w:tcPr>
          <w:p w14:paraId="0B1BAC58" w14:textId="014EBF21" w:rsidR="00FE3C3E" w:rsidRPr="004C1284" w:rsidRDefault="00FE3C3E">
            <w:pPr>
              <w:rPr>
                <w:rFonts w:ascii="Aptos" w:hAnsi="Aptos"/>
              </w:rPr>
            </w:pPr>
            <w:r w:rsidRPr="004C1284">
              <w:rPr>
                <w:rFonts w:ascii="Aptos" w:hAnsi="Aptos"/>
              </w:rPr>
              <w:t>1RL8</w:t>
            </w:r>
          </w:p>
        </w:tc>
        <w:tc>
          <w:tcPr>
            <w:tcW w:w="1170" w:type="dxa"/>
          </w:tcPr>
          <w:p w14:paraId="77F306BA" w14:textId="09BD6A73" w:rsidR="00FE3C3E" w:rsidRDefault="006E1210">
            <w:pPr>
              <w:rPr>
                <w:rFonts w:ascii="Aptos" w:hAnsi="Aptos"/>
              </w:rPr>
            </w:pPr>
            <w:r>
              <w:rPr>
                <w:rFonts w:ascii="Aptos" w:hAnsi="Aptos"/>
              </w:rPr>
              <w:t>HIV</w:t>
            </w:r>
            <w:r w:rsidRPr="006E1210">
              <w:rPr>
                <w:rFonts w:ascii="Aptos" w:hAnsi="Aptos"/>
              </w:rPr>
              <w:t>-1 protease</w:t>
            </w:r>
          </w:p>
        </w:tc>
        <w:tc>
          <w:tcPr>
            <w:tcW w:w="1800" w:type="dxa"/>
          </w:tcPr>
          <w:p w14:paraId="3FAF758C" w14:textId="20806017" w:rsidR="00FE3C3E" w:rsidRPr="004C1284" w:rsidRDefault="00FE3C3E">
            <w:pPr>
              <w:rPr>
                <w:rFonts w:ascii="Aptos" w:hAnsi="Aptos"/>
              </w:rPr>
            </w:pPr>
            <w:r>
              <w:rPr>
                <w:rFonts w:ascii="Aptos" w:hAnsi="Aptos"/>
              </w:rPr>
              <w:t>R</w:t>
            </w:r>
            <w:r w:rsidRPr="00394C8E">
              <w:rPr>
                <w:rFonts w:ascii="Aptos" w:hAnsi="Aptos"/>
              </w:rPr>
              <w:t>itonavir</w:t>
            </w:r>
            <w:r>
              <w:rPr>
                <w:rFonts w:ascii="Aptos" w:hAnsi="Aptos"/>
              </w:rPr>
              <w:t xml:space="preserve"> (RIT)</w:t>
            </w:r>
          </w:p>
        </w:tc>
        <w:tc>
          <w:tcPr>
            <w:tcW w:w="1710" w:type="dxa"/>
          </w:tcPr>
          <w:p w14:paraId="493D63EF" w14:textId="6BE2547F" w:rsidR="00FE3C3E" w:rsidRPr="004C1284" w:rsidRDefault="00FE3C3E">
            <w:pPr>
              <w:rPr>
                <w:rFonts w:ascii="Aptos" w:hAnsi="Aptos"/>
              </w:rPr>
            </w:pPr>
            <w:r>
              <w:rPr>
                <w:rFonts w:ascii="Aptos" w:hAnsi="Aptos"/>
              </w:rPr>
              <w:t>Peptidomimetic – dual occupancy and high B-factor</w:t>
            </w:r>
          </w:p>
        </w:tc>
        <w:tc>
          <w:tcPr>
            <w:tcW w:w="990" w:type="dxa"/>
          </w:tcPr>
          <w:p w14:paraId="368EFABD" w14:textId="29850EB3" w:rsidR="00FE3C3E" w:rsidRPr="004C1284" w:rsidRDefault="00FE3C3E">
            <w:pPr>
              <w:rPr>
                <w:rFonts w:ascii="Aptos" w:hAnsi="Aptos"/>
              </w:rPr>
            </w:pPr>
            <w:r w:rsidRPr="00F4539E">
              <w:rPr>
                <w:rFonts w:ascii="Aptos" w:hAnsi="Aptos"/>
              </w:rPr>
              <w:t>81.9</w:t>
            </w:r>
          </w:p>
        </w:tc>
        <w:tc>
          <w:tcPr>
            <w:tcW w:w="1530" w:type="dxa"/>
          </w:tcPr>
          <w:p w14:paraId="3B3E19DA"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532FAD20" w14:textId="04DCA6F6"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66F9718E" w14:textId="77777777" w:rsidR="00FE3C3E" w:rsidRDefault="00D425F7">
            <w:pPr>
              <w:rPr>
                <w:rFonts w:ascii="Aptos" w:hAnsi="Aptos"/>
              </w:rPr>
            </w:pPr>
            <w:r>
              <w:rPr>
                <w:rFonts w:ascii="Aptos" w:hAnsi="Aptos"/>
              </w:rPr>
              <w:t>0.19</w:t>
            </w:r>
          </w:p>
          <w:p w14:paraId="5BDF6EB5" w14:textId="452A7ACF" w:rsidR="00DD6E59" w:rsidRPr="004C1284" w:rsidRDefault="00DD6E59">
            <w:pPr>
              <w:rPr>
                <w:rFonts w:ascii="Aptos" w:hAnsi="Aptos"/>
              </w:rPr>
            </w:pPr>
            <w:r>
              <w:rPr>
                <w:rFonts w:ascii="Aptos" w:hAnsi="Aptos"/>
              </w:rPr>
              <w:t>0.21</w:t>
            </w:r>
          </w:p>
        </w:tc>
      </w:tr>
      <w:tr w:rsidR="00FE3C3E" w:rsidRPr="004C1284" w14:paraId="2ED16E3A" w14:textId="37747A72" w:rsidTr="00DB3F2E">
        <w:tc>
          <w:tcPr>
            <w:tcW w:w="895" w:type="dxa"/>
          </w:tcPr>
          <w:p w14:paraId="46DC1810" w14:textId="30D55D1A" w:rsidR="00FE3C3E" w:rsidRPr="004C1284" w:rsidRDefault="00FE3C3E">
            <w:pPr>
              <w:rPr>
                <w:rFonts w:ascii="Aptos" w:hAnsi="Aptos"/>
              </w:rPr>
            </w:pPr>
            <w:r w:rsidRPr="004C1284">
              <w:rPr>
                <w:rFonts w:ascii="Aptos" w:hAnsi="Aptos"/>
              </w:rPr>
              <w:t>1NYY</w:t>
            </w:r>
          </w:p>
        </w:tc>
        <w:tc>
          <w:tcPr>
            <w:tcW w:w="1170" w:type="dxa"/>
          </w:tcPr>
          <w:p w14:paraId="41BEDD05" w14:textId="11D40049" w:rsidR="00FE3C3E" w:rsidRPr="004748CC" w:rsidRDefault="00643548">
            <w:pPr>
              <w:rPr>
                <w:rFonts w:ascii="Aptos" w:hAnsi="Aptos"/>
              </w:rPr>
            </w:pPr>
            <w:r>
              <w:rPr>
                <w:rFonts w:ascii="Aptos" w:hAnsi="Aptos"/>
              </w:rPr>
              <w:t>Beta-lactam</w:t>
            </w:r>
            <w:r w:rsidR="004D6615">
              <w:rPr>
                <w:rFonts w:ascii="Aptos" w:hAnsi="Aptos"/>
              </w:rPr>
              <w:t>a</w:t>
            </w:r>
            <w:r>
              <w:rPr>
                <w:rFonts w:ascii="Aptos" w:hAnsi="Aptos"/>
              </w:rPr>
              <w:t>se</w:t>
            </w:r>
          </w:p>
        </w:tc>
        <w:tc>
          <w:tcPr>
            <w:tcW w:w="1800" w:type="dxa"/>
          </w:tcPr>
          <w:p w14:paraId="0493FB8D" w14:textId="7C9D8331" w:rsidR="00FE3C3E" w:rsidRPr="004C1284" w:rsidRDefault="00FE3C3E">
            <w:pPr>
              <w:rPr>
                <w:rFonts w:ascii="Aptos" w:hAnsi="Aptos"/>
              </w:rPr>
            </w:pPr>
            <w:r w:rsidRPr="004748CC">
              <w:rPr>
                <w:rFonts w:ascii="Aptos" w:hAnsi="Aptos"/>
              </w:rPr>
              <w:t>Cloxacillin derivative</w:t>
            </w:r>
            <w:r>
              <w:rPr>
                <w:rFonts w:ascii="Aptos" w:hAnsi="Aptos"/>
              </w:rPr>
              <w:t xml:space="preserve"> (</w:t>
            </w:r>
            <w:r w:rsidRPr="004748CC">
              <w:rPr>
                <w:rFonts w:ascii="Aptos" w:hAnsi="Aptos"/>
              </w:rPr>
              <w:t>105</w:t>
            </w:r>
            <w:r>
              <w:rPr>
                <w:rFonts w:ascii="Aptos" w:hAnsi="Aptos"/>
              </w:rPr>
              <w:t>)</w:t>
            </w:r>
          </w:p>
        </w:tc>
        <w:tc>
          <w:tcPr>
            <w:tcW w:w="1710" w:type="dxa"/>
          </w:tcPr>
          <w:p w14:paraId="3C260C9E" w14:textId="6481064C" w:rsidR="00FE3C3E" w:rsidRPr="004C1284" w:rsidRDefault="00FE3C3E">
            <w:pPr>
              <w:rPr>
                <w:rFonts w:ascii="Aptos" w:hAnsi="Aptos"/>
              </w:rPr>
            </w:pPr>
            <w:r>
              <w:rPr>
                <w:rFonts w:ascii="Aptos" w:hAnsi="Aptos"/>
              </w:rPr>
              <w:t>Covalent binder</w:t>
            </w:r>
          </w:p>
        </w:tc>
        <w:tc>
          <w:tcPr>
            <w:tcW w:w="990" w:type="dxa"/>
          </w:tcPr>
          <w:p w14:paraId="253E05EE" w14:textId="7091BE38" w:rsidR="00FE3C3E" w:rsidRPr="004C1284" w:rsidRDefault="00FE3C3E">
            <w:pPr>
              <w:rPr>
                <w:rFonts w:ascii="Aptos" w:hAnsi="Aptos"/>
              </w:rPr>
            </w:pPr>
            <w:r w:rsidRPr="00A36543">
              <w:rPr>
                <w:rFonts w:ascii="Aptos" w:hAnsi="Aptos"/>
              </w:rPr>
              <w:t>74.7</w:t>
            </w:r>
          </w:p>
        </w:tc>
        <w:tc>
          <w:tcPr>
            <w:tcW w:w="1530" w:type="dxa"/>
          </w:tcPr>
          <w:p w14:paraId="2B8E4261"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ABECC50" w14:textId="2E95EADF" w:rsidR="00DD6E59" w:rsidRPr="00DD6E59" w:rsidRDefault="00DD6E59">
            <w:pPr>
              <w:rPr>
                <w:rFonts w:ascii="Aptos" w:hAnsi="Aptos"/>
                <w:vertAlign w:val="superscript"/>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2D1592B3" w14:textId="77777777" w:rsidR="00FE3C3E" w:rsidRDefault="00D425F7">
            <w:pPr>
              <w:rPr>
                <w:rFonts w:ascii="Aptos" w:hAnsi="Aptos"/>
              </w:rPr>
            </w:pPr>
            <w:r>
              <w:rPr>
                <w:rFonts w:ascii="Aptos" w:hAnsi="Aptos"/>
              </w:rPr>
              <w:t>0.18</w:t>
            </w:r>
          </w:p>
          <w:p w14:paraId="0A8A3019" w14:textId="79A925A3" w:rsidR="00DD6E59" w:rsidRPr="004C1284" w:rsidRDefault="00DD6E59">
            <w:pPr>
              <w:rPr>
                <w:rFonts w:ascii="Aptos" w:hAnsi="Aptos"/>
              </w:rPr>
            </w:pPr>
            <w:r>
              <w:rPr>
                <w:rFonts w:ascii="Aptos" w:hAnsi="Aptos"/>
              </w:rPr>
              <w:t>0.19</w:t>
            </w:r>
          </w:p>
        </w:tc>
      </w:tr>
      <w:tr w:rsidR="00FE3C3E" w:rsidRPr="004C1284" w14:paraId="242045F2" w14:textId="6F2A8B6F" w:rsidTr="00DB3F2E">
        <w:tc>
          <w:tcPr>
            <w:tcW w:w="895" w:type="dxa"/>
          </w:tcPr>
          <w:p w14:paraId="7CBEA32C" w14:textId="54139718" w:rsidR="00FE3C3E" w:rsidRPr="004C1284" w:rsidRDefault="00FE3C3E">
            <w:pPr>
              <w:rPr>
                <w:rFonts w:ascii="Aptos" w:hAnsi="Aptos"/>
              </w:rPr>
            </w:pPr>
            <w:r w:rsidRPr="004C1284">
              <w:rPr>
                <w:rFonts w:ascii="Aptos" w:hAnsi="Aptos"/>
              </w:rPr>
              <w:t>1XZ3</w:t>
            </w:r>
          </w:p>
        </w:tc>
        <w:tc>
          <w:tcPr>
            <w:tcW w:w="1170" w:type="dxa"/>
          </w:tcPr>
          <w:p w14:paraId="7BCE461E" w14:textId="0378CBDC" w:rsidR="00FE3C3E" w:rsidRPr="004616F1" w:rsidRDefault="00643548">
            <w:pPr>
              <w:rPr>
                <w:rFonts w:ascii="Aptos" w:hAnsi="Aptos"/>
              </w:rPr>
            </w:pPr>
            <w:r w:rsidRPr="00643548">
              <w:rPr>
                <w:rFonts w:ascii="Aptos" w:hAnsi="Aptos"/>
              </w:rPr>
              <w:t>Ferritin</w:t>
            </w:r>
          </w:p>
        </w:tc>
        <w:tc>
          <w:tcPr>
            <w:tcW w:w="1800" w:type="dxa"/>
          </w:tcPr>
          <w:p w14:paraId="3886D0FC" w14:textId="4270C8A5" w:rsidR="00FE3C3E" w:rsidRPr="004C1284" w:rsidRDefault="00FE3C3E">
            <w:pPr>
              <w:rPr>
                <w:rFonts w:ascii="Aptos" w:hAnsi="Aptos"/>
              </w:rPr>
            </w:pPr>
            <w:r w:rsidRPr="004616F1">
              <w:rPr>
                <w:rFonts w:ascii="Aptos" w:hAnsi="Aptos"/>
              </w:rPr>
              <w:t>Isoflurane</w:t>
            </w:r>
            <w:r>
              <w:rPr>
                <w:rFonts w:ascii="Aptos" w:hAnsi="Aptos"/>
              </w:rPr>
              <w:t xml:space="preserve"> (ICF)</w:t>
            </w:r>
          </w:p>
        </w:tc>
        <w:tc>
          <w:tcPr>
            <w:tcW w:w="1710" w:type="dxa"/>
          </w:tcPr>
          <w:p w14:paraId="270C3315" w14:textId="6762EFF6" w:rsidR="00FE3C3E" w:rsidRPr="004C1284" w:rsidRDefault="00FE3C3E">
            <w:pPr>
              <w:rPr>
                <w:rFonts w:ascii="Aptos" w:hAnsi="Aptos"/>
              </w:rPr>
            </w:pPr>
            <w:r>
              <w:rPr>
                <w:rFonts w:ascii="Aptos" w:hAnsi="Aptos"/>
              </w:rPr>
              <w:t>Small molecule anesthetic – shows high B-factor and dual occupancy</w:t>
            </w:r>
          </w:p>
        </w:tc>
        <w:tc>
          <w:tcPr>
            <w:tcW w:w="990" w:type="dxa"/>
          </w:tcPr>
          <w:p w14:paraId="02109151" w14:textId="223B5857" w:rsidR="00FE3C3E" w:rsidRPr="004C1284" w:rsidRDefault="00FE3C3E">
            <w:pPr>
              <w:rPr>
                <w:rFonts w:ascii="Aptos" w:hAnsi="Aptos"/>
              </w:rPr>
            </w:pPr>
            <w:r w:rsidRPr="00A36543">
              <w:rPr>
                <w:rFonts w:ascii="Aptos" w:hAnsi="Aptos"/>
              </w:rPr>
              <w:t>53.6</w:t>
            </w:r>
          </w:p>
        </w:tc>
        <w:tc>
          <w:tcPr>
            <w:tcW w:w="1530" w:type="dxa"/>
          </w:tcPr>
          <w:p w14:paraId="52890D76"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A1076D0" w14:textId="6ED646E0"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52964F84" w14:textId="77777777" w:rsidR="00FE3C3E" w:rsidRDefault="00D425F7">
            <w:pPr>
              <w:rPr>
                <w:rFonts w:ascii="Aptos" w:hAnsi="Aptos"/>
              </w:rPr>
            </w:pPr>
            <w:r>
              <w:rPr>
                <w:rFonts w:ascii="Aptos" w:hAnsi="Aptos"/>
              </w:rPr>
              <w:t>0.19</w:t>
            </w:r>
          </w:p>
          <w:p w14:paraId="4E341457" w14:textId="266704D2" w:rsidR="00DD6E59" w:rsidRPr="004C1284" w:rsidRDefault="00DD6E59">
            <w:pPr>
              <w:rPr>
                <w:rFonts w:ascii="Aptos" w:hAnsi="Aptos"/>
              </w:rPr>
            </w:pPr>
            <w:r>
              <w:rPr>
                <w:rFonts w:ascii="Aptos" w:hAnsi="Aptos"/>
              </w:rPr>
              <w:t>0.17</w:t>
            </w:r>
          </w:p>
        </w:tc>
      </w:tr>
      <w:tr w:rsidR="00FE3C3E" w:rsidRPr="004C1284" w14:paraId="1E15FD3E" w14:textId="3777A171" w:rsidTr="00DB3F2E">
        <w:tc>
          <w:tcPr>
            <w:tcW w:w="895" w:type="dxa"/>
          </w:tcPr>
          <w:p w14:paraId="44658A27" w14:textId="7AE481E4" w:rsidR="00FE3C3E" w:rsidRPr="004C1284" w:rsidRDefault="00FE3C3E">
            <w:pPr>
              <w:rPr>
                <w:rFonts w:ascii="Aptos" w:hAnsi="Aptos"/>
              </w:rPr>
            </w:pPr>
            <w:r w:rsidRPr="004C1284">
              <w:rPr>
                <w:rFonts w:ascii="Aptos" w:hAnsi="Aptos"/>
              </w:rPr>
              <w:t>2P16</w:t>
            </w:r>
          </w:p>
        </w:tc>
        <w:tc>
          <w:tcPr>
            <w:tcW w:w="1170" w:type="dxa"/>
          </w:tcPr>
          <w:p w14:paraId="5D74ADE6" w14:textId="4DD6429A" w:rsidR="00FE3C3E" w:rsidRPr="00134C40" w:rsidRDefault="00E32529">
            <w:pPr>
              <w:rPr>
                <w:rFonts w:ascii="Aptos" w:hAnsi="Aptos"/>
              </w:rPr>
            </w:pPr>
            <w:r w:rsidRPr="00E32529">
              <w:rPr>
                <w:rFonts w:ascii="Aptos" w:hAnsi="Aptos"/>
              </w:rPr>
              <w:t>Coagulation factor X</w:t>
            </w:r>
          </w:p>
        </w:tc>
        <w:tc>
          <w:tcPr>
            <w:tcW w:w="1800" w:type="dxa"/>
          </w:tcPr>
          <w:p w14:paraId="0671CEEA" w14:textId="4CE3E27D" w:rsidR="00FE3C3E" w:rsidRPr="004C1284" w:rsidRDefault="00FE3C3E">
            <w:pPr>
              <w:rPr>
                <w:rFonts w:ascii="Aptos" w:hAnsi="Aptos"/>
              </w:rPr>
            </w:pPr>
            <w:r w:rsidRPr="00134C40">
              <w:rPr>
                <w:rFonts w:ascii="Aptos" w:hAnsi="Aptos"/>
              </w:rPr>
              <w:t>Apixaban</w:t>
            </w:r>
            <w:r>
              <w:rPr>
                <w:rFonts w:ascii="Aptos" w:hAnsi="Aptos"/>
              </w:rPr>
              <w:t xml:space="preserve"> (</w:t>
            </w:r>
            <w:r w:rsidRPr="00AD40CD">
              <w:rPr>
                <w:rFonts w:ascii="Aptos" w:hAnsi="Aptos"/>
              </w:rPr>
              <w:t>GG2</w:t>
            </w:r>
            <w:r>
              <w:rPr>
                <w:rFonts w:ascii="Aptos" w:hAnsi="Aptos"/>
              </w:rPr>
              <w:t>)</w:t>
            </w:r>
          </w:p>
        </w:tc>
        <w:tc>
          <w:tcPr>
            <w:tcW w:w="1710" w:type="dxa"/>
          </w:tcPr>
          <w:p w14:paraId="571BAB31" w14:textId="45644B54" w:rsidR="00FE3C3E" w:rsidRPr="004C1284" w:rsidRDefault="00FE3C3E">
            <w:pPr>
              <w:rPr>
                <w:rFonts w:ascii="Aptos" w:hAnsi="Aptos"/>
              </w:rPr>
            </w:pPr>
            <w:r>
              <w:rPr>
                <w:rFonts w:ascii="Aptos" w:hAnsi="Aptos"/>
              </w:rPr>
              <w:t>Non-peptide inhibitor binds to peptide-binding site</w:t>
            </w:r>
          </w:p>
        </w:tc>
        <w:tc>
          <w:tcPr>
            <w:tcW w:w="990" w:type="dxa"/>
          </w:tcPr>
          <w:p w14:paraId="467FE09B" w14:textId="6E8765D7" w:rsidR="00FE3C3E" w:rsidRPr="004C1284" w:rsidRDefault="00FE3C3E" w:rsidP="00A36543">
            <w:pPr>
              <w:rPr>
                <w:rFonts w:ascii="Aptos" w:hAnsi="Aptos"/>
              </w:rPr>
            </w:pPr>
            <w:r w:rsidRPr="00A36543">
              <w:rPr>
                <w:rFonts w:ascii="Aptos" w:hAnsi="Aptos"/>
              </w:rPr>
              <w:t>78.</w:t>
            </w:r>
            <w:r>
              <w:rPr>
                <w:rFonts w:ascii="Aptos" w:hAnsi="Aptos"/>
              </w:rPr>
              <w:t>8</w:t>
            </w:r>
          </w:p>
        </w:tc>
        <w:tc>
          <w:tcPr>
            <w:tcW w:w="1530" w:type="dxa"/>
          </w:tcPr>
          <w:p w14:paraId="0AF53335"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5B835BE1" w14:textId="7BBA2907"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32E80DA3" w14:textId="77777777" w:rsidR="00FE3C3E" w:rsidRDefault="00D425F7">
            <w:pPr>
              <w:rPr>
                <w:rFonts w:ascii="Aptos" w:hAnsi="Aptos"/>
              </w:rPr>
            </w:pPr>
            <w:r>
              <w:rPr>
                <w:rFonts w:ascii="Aptos" w:hAnsi="Aptos"/>
              </w:rPr>
              <w:t>0.26</w:t>
            </w:r>
          </w:p>
          <w:p w14:paraId="03793E2D" w14:textId="71C537F2" w:rsidR="00DD6E59" w:rsidRPr="004C1284" w:rsidRDefault="00DD6E59">
            <w:pPr>
              <w:rPr>
                <w:rFonts w:ascii="Aptos" w:hAnsi="Aptos"/>
              </w:rPr>
            </w:pPr>
            <w:r>
              <w:rPr>
                <w:rFonts w:ascii="Aptos" w:hAnsi="Aptos"/>
              </w:rPr>
              <w:t>0.26</w:t>
            </w:r>
          </w:p>
        </w:tc>
      </w:tr>
      <w:tr w:rsidR="00FE3C3E" w:rsidRPr="004C1284" w14:paraId="590120B4" w14:textId="1D5D742C" w:rsidTr="00DB3F2E">
        <w:tc>
          <w:tcPr>
            <w:tcW w:w="895" w:type="dxa"/>
          </w:tcPr>
          <w:p w14:paraId="75E08ACC" w14:textId="24716BB0" w:rsidR="00FE3C3E" w:rsidRPr="004C1284" w:rsidRDefault="00FE3C3E">
            <w:pPr>
              <w:rPr>
                <w:rFonts w:ascii="Aptos" w:hAnsi="Aptos"/>
              </w:rPr>
            </w:pPr>
            <w:r w:rsidRPr="004C1284">
              <w:rPr>
                <w:rFonts w:ascii="Aptos" w:hAnsi="Aptos"/>
              </w:rPr>
              <w:t>4FWD</w:t>
            </w:r>
          </w:p>
        </w:tc>
        <w:tc>
          <w:tcPr>
            <w:tcW w:w="1170" w:type="dxa"/>
          </w:tcPr>
          <w:p w14:paraId="6FCAFD4E" w14:textId="65A29B17" w:rsidR="00FE3C3E" w:rsidRPr="005A4F15" w:rsidRDefault="00C36E7E">
            <w:pPr>
              <w:rPr>
                <w:rFonts w:ascii="Aptos" w:hAnsi="Aptos"/>
              </w:rPr>
            </w:pPr>
            <w:r w:rsidRPr="00C36E7E">
              <w:rPr>
                <w:rFonts w:ascii="Aptos" w:hAnsi="Aptos"/>
              </w:rPr>
              <w:t>TTC1975 peptidase</w:t>
            </w:r>
          </w:p>
        </w:tc>
        <w:tc>
          <w:tcPr>
            <w:tcW w:w="1800" w:type="dxa"/>
          </w:tcPr>
          <w:p w14:paraId="4239A0C1" w14:textId="08C10434" w:rsidR="00FE3C3E" w:rsidRPr="004C1284" w:rsidRDefault="00FE3C3E">
            <w:pPr>
              <w:rPr>
                <w:rFonts w:ascii="Aptos" w:hAnsi="Aptos"/>
              </w:rPr>
            </w:pPr>
            <w:r w:rsidRPr="005A4F15">
              <w:rPr>
                <w:rFonts w:ascii="Aptos" w:hAnsi="Aptos"/>
              </w:rPr>
              <w:t>Bortezomib</w:t>
            </w:r>
            <w:r>
              <w:rPr>
                <w:rFonts w:ascii="Aptos" w:hAnsi="Aptos"/>
              </w:rPr>
              <w:t xml:space="preserve"> (</w:t>
            </w:r>
            <w:r w:rsidRPr="005A4F15">
              <w:rPr>
                <w:rFonts w:ascii="Aptos" w:hAnsi="Aptos"/>
              </w:rPr>
              <w:t>BO2</w:t>
            </w:r>
            <w:r>
              <w:rPr>
                <w:rFonts w:ascii="Aptos" w:hAnsi="Aptos"/>
              </w:rPr>
              <w:t>)</w:t>
            </w:r>
          </w:p>
        </w:tc>
        <w:tc>
          <w:tcPr>
            <w:tcW w:w="1710" w:type="dxa"/>
          </w:tcPr>
          <w:p w14:paraId="37D8F47D" w14:textId="24429A90" w:rsidR="00FE3C3E" w:rsidRPr="004C1284" w:rsidRDefault="00FE3C3E">
            <w:pPr>
              <w:rPr>
                <w:rFonts w:ascii="Aptos" w:hAnsi="Aptos"/>
              </w:rPr>
            </w:pPr>
            <w:r>
              <w:rPr>
                <w:rFonts w:ascii="Aptos" w:hAnsi="Aptos"/>
              </w:rPr>
              <w:t>Dipeptide, covalent binder</w:t>
            </w:r>
          </w:p>
        </w:tc>
        <w:tc>
          <w:tcPr>
            <w:tcW w:w="990" w:type="dxa"/>
          </w:tcPr>
          <w:p w14:paraId="4AB8353F" w14:textId="45851D9C" w:rsidR="00FE3C3E" w:rsidRPr="004C1284" w:rsidRDefault="00FE3C3E">
            <w:pPr>
              <w:rPr>
                <w:rFonts w:ascii="Aptos" w:hAnsi="Aptos"/>
              </w:rPr>
            </w:pPr>
            <w:r w:rsidRPr="00F23630">
              <w:rPr>
                <w:rFonts w:ascii="Aptos" w:hAnsi="Aptos"/>
              </w:rPr>
              <w:t>76.</w:t>
            </w:r>
            <w:r>
              <w:rPr>
                <w:rFonts w:ascii="Aptos" w:hAnsi="Aptos"/>
              </w:rPr>
              <w:t>7</w:t>
            </w:r>
          </w:p>
        </w:tc>
        <w:tc>
          <w:tcPr>
            <w:tcW w:w="1530" w:type="dxa"/>
          </w:tcPr>
          <w:p w14:paraId="477B5511"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9283A3A" w14:textId="617B3D46" w:rsidR="00F12995" w:rsidRPr="004C1284" w:rsidRDefault="00F12995">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73477D3A" w14:textId="77777777" w:rsidR="00FE3C3E" w:rsidRDefault="00D425F7">
            <w:pPr>
              <w:rPr>
                <w:rFonts w:ascii="Aptos" w:hAnsi="Aptos"/>
              </w:rPr>
            </w:pPr>
            <w:r>
              <w:rPr>
                <w:rFonts w:ascii="Aptos" w:hAnsi="Aptos"/>
              </w:rPr>
              <w:t>0.15</w:t>
            </w:r>
          </w:p>
          <w:p w14:paraId="253E72D5" w14:textId="6F1AA38E" w:rsidR="00F12995" w:rsidRPr="004C1284" w:rsidRDefault="00F12995">
            <w:pPr>
              <w:rPr>
                <w:rFonts w:ascii="Aptos" w:hAnsi="Aptos"/>
              </w:rPr>
            </w:pPr>
            <w:r>
              <w:rPr>
                <w:rFonts w:ascii="Aptos" w:hAnsi="Aptos"/>
              </w:rPr>
              <w:t>0.16</w:t>
            </w:r>
          </w:p>
        </w:tc>
      </w:tr>
      <w:tr w:rsidR="00FE3C3E" w:rsidRPr="004C1284" w14:paraId="08925FA9" w14:textId="5225B207" w:rsidTr="00DB3F2E">
        <w:tc>
          <w:tcPr>
            <w:tcW w:w="895" w:type="dxa"/>
          </w:tcPr>
          <w:p w14:paraId="0C74F8B5" w14:textId="218A60BC" w:rsidR="00FE3C3E" w:rsidRPr="004C1284" w:rsidRDefault="00FE3C3E">
            <w:pPr>
              <w:rPr>
                <w:rFonts w:ascii="Aptos" w:hAnsi="Aptos"/>
              </w:rPr>
            </w:pPr>
            <w:r w:rsidRPr="004C1284">
              <w:rPr>
                <w:rFonts w:ascii="Aptos" w:hAnsi="Aptos"/>
              </w:rPr>
              <w:t>5LBT</w:t>
            </w:r>
          </w:p>
        </w:tc>
        <w:tc>
          <w:tcPr>
            <w:tcW w:w="1170" w:type="dxa"/>
          </w:tcPr>
          <w:p w14:paraId="1F02D351" w14:textId="00A1DE32" w:rsidR="00FE3C3E" w:rsidRPr="00E53934" w:rsidRDefault="00CC7F47">
            <w:pPr>
              <w:rPr>
                <w:rFonts w:ascii="Aptos" w:hAnsi="Aptos"/>
              </w:rPr>
            </w:pPr>
            <w:r w:rsidRPr="00CC7F47">
              <w:rPr>
                <w:rFonts w:ascii="Aptos" w:hAnsi="Aptos"/>
              </w:rPr>
              <w:t>Ribosyldihydronicotinamide dehydrogenase</w:t>
            </w:r>
          </w:p>
        </w:tc>
        <w:tc>
          <w:tcPr>
            <w:tcW w:w="1800" w:type="dxa"/>
          </w:tcPr>
          <w:p w14:paraId="7E75E47C" w14:textId="1F7D250B" w:rsidR="00FE3C3E" w:rsidRPr="004C1284" w:rsidRDefault="00FE3C3E">
            <w:pPr>
              <w:rPr>
                <w:rFonts w:ascii="Aptos" w:hAnsi="Aptos"/>
              </w:rPr>
            </w:pPr>
            <w:r w:rsidRPr="00E53934">
              <w:rPr>
                <w:rFonts w:ascii="Aptos" w:hAnsi="Aptos"/>
              </w:rPr>
              <w:t>Imiquimod</w:t>
            </w:r>
            <w:r>
              <w:rPr>
                <w:rFonts w:ascii="Aptos" w:hAnsi="Aptos"/>
              </w:rPr>
              <w:t xml:space="preserve"> (</w:t>
            </w:r>
            <w:r w:rsidRPr="00E53934">
              <w:rPr>
                <w:rFonts w:ascii="Aptos" w:hAnsi="Aptos"/>
              </w:rPr>
              <w:t>6T0</w:t>
            </w:r>
            <w:r>
              <w:rPr>
                <w:rFonts w:ascii="Aptos" w:hAnsi="Aptos"/>
              </w:rPr>
              <w:t>)</w:t>
            </w:r>
          </w:p>
        </w:tc>
        <w:tc>
          <w:tcPr>
            <w:tcW w:w="1710" w:type="dxa"/>
          </w:tcPr>
          <w:p w14:paraId="0BCB53C0" w14:textId="497BA283" w:rsidR="00FE3C3E" w:rsidRPr="004C1284" w:rsidRDefault="00FE3C3E">
            <w:pPr>
              <w:rPr>
                <w:rFonts w:ascii="Aptos" w:hAnsi="Aptos"/>
              </w:rPr>
            </w:pPr>
            <w:r>
              <w:rPr>
                <w:rFonts w:ascii="Aptos" w:hAnsi="Aptos"/>
              </w:rPr>
              <w:t>Small molecule stabilized by stacking interaction with FAD cofactor. Also, shows dual occupancy</w:t>
            </w:r>
          </w:p>
        </w:tc>
        <w:tc>
          <w:tcPr>
            <w:tcW w:w="990" w:type="dxa"/>
          </w:tcPr>
          <w:p w14:paraId="57AE5E9A" w14:textId="20487D8A" w:rsidR="00FE3C3E" w:rsidRPr="004C1284" w:rsidRDefault="00FE3C3E">
            <w:pPr>
              <w:rPr>
                <w:rFonts w:ascii="Aptos" w:hAnsi="Aptos"/>
              </w:rPr>
            </w:pPr>
            <w:r w:rsidRPr="00CB4BC4">
              <w:rPr>
                <w:rFonts w:ascii="Aptos" w:hAnsi="Aptos"/>
              </w:rPr>
              <w:t>73.3</w:t>
            </w:r>
          </w:p>
        </w:tc>
        <w:tc>
          <w:tcPr>
            <w:tcW w:w="1530" w:type="dxa"/>
          </w:tcPr>
          <w:p w14:paraId="55351F14"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1258930B" w14:textId="71F63414" w:rsidR="00F12995" w:rsidRPr="004C1284" w:rsidRDefault="00F12995">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59F9EA16" w14:textId="59E4F803" w:rsidR="00FE3C3E" w:rsidRDefault="00D425F7">
            <w:pPr>
              <w:rPr>
                <w:rFonts w:ascii="Aptos" w:hAnsi="Aptos"/>
              </w:rPr>
            </w:pPr>
            <w:r>
              <w:rPr>
                <w:rFonts w:ascii="Aptos" w:hAnsi="Aptos"/>
              </w:rPr>
              <w:t>0.2</w:t>
            </w:r>
            <w:r w:rsidR="00F12995">
              <w:rPr>
                <w:rFonts w:ascii="Aptos" w:hAnsi="Aptos"/>
              </w:rPr>
              <w:t>0</w:t>
            </w:r>
          </w:p>
          <w:p w14:paraId="0B2BA3A4" w14:textId="3BA8E84F" w:rsidR="00F12995" w:rsidRPr="004C1284" w:rsidRDefault="00F12995">
            <w:pPr>
              <w:rPr>
                <w:rFonts w:ascii="Aptos" w:hAnsi="Aptos"/>
              </w:rPr>
            </w:pPr>
            <w:r>
              <w:rPr>
                <w:rFonts w:ascii="Aptos" w:hAnsi="Aptos"/>
              </w:rPr>
              <w:t>0.19</w:t>
            </w:r>
          </w:p>
        </w:tc>
      </w:tr>
      <w:tr w:rsidR="00FE3C3E" w:rsidRPr="004C1284" w14:paraId="60F95CFC" w14:textId="7F36219F" w:rsidTr="00DB3F2E">
        <w:tc>
          <w:tcPr>
            <w:tcW w:w="895" w:type="dxa"/>
          </w:tcPr>
          <w:p w14:paraId="5E250386" w14:textId="725AF2CA" w:rsidR="00FE3C3E" w:rsidRPr="004C1284" w:rsidRDefault="00FE3C3E">
            <w:pPr>
              <w:rPr>
                <w:rFonts w:ascii="Aptos" w:hAnsi="Aptos"/>
              </w:rPr>
            </w:pPr>
            <w:r w:rsidRPr="004C1284">
              <w:rPr>
                <w:rFonts w:ascii="Aptos" w:hAnsi="Aptos"/>
              </w:rPr>
              <w:t>1MRL</w:t>
            </w:r>
          </w:p>
        </w:tc>
        <w:tc>
          <w:tcPr>
            <w:tcW w:w="1170" w:type="dxa"/>
          </w:tcPr>
          <w:p w14:paraId="02D59008" w14:textId="3AA9BB84" w:rsidR="00FE3C3E" w:rsidRPr="00FE3C3E" w:rsidRDefault="00FE3C3E">
            <w:pPr>
              <w:rPr>
                <w:rFonts w:ascii="Aptos" w:hAnsi="Aptos"/>
              </w:rPr>
            </w:pPr>
            <w:r>
              <w:rPr>
                <w:rFonts w:ascii="Aptos" w:hAnsi="Aptos"/>
              </w:rPr>
              <w:t>S</w:t>
            </w:r>
            <w:r w:rsidRPr="00FE3C3E">
              <w:rPr>
                <w:rFonts w:ascii="Aptos" w:hAnsi="Aptos"/>
              </w:rPr>
              <w:t>treptogramin A acetyltransferase</w:t>
            </w:r>
          </w:p>
        </w:tc>
        <w:tc>
          <w:tcPr>
            <w:tcW w:w="1800" w:type="dxa"/>
          </w:tcPr>
          <w:p w14:paraId="4D0523B7" w14:textId="3251AFE4" w:rsidR="00FE3C3E" w:rsidRPr="004C1284" w:rsidRDefault="00FE3C3E">
            <w:pPr>
              <w:rPr>
                <w:rFonts w:ascii="Aptos" w:hAnsi="Aptos"/>
              </w:rPr>
            </w:pPr>
            <w:r w:rsidRPr="00FE3C3E">
              <w:rPr>
                <w:rFonts w:ascii="Aptos" w:hAnsi="Aptos"/>
              </w:rPr>
              <w:t>Dalfopristin</w:t>
            </w:r>
            <w:r>
              <w:rPr>
                <w:rFonts w:ascii="Aptos" w:hAnsi="Aptos"/>
              </w:rPr>
              <w:t xml:space="preserve"> (DOL)</w:t>
            </w:r>
          </w:p>
        </w:tc>
        <w:tc>
          <w:tcPr>
            <w:tcW w:w="1710" w:type="dxa"/>
          </w:tcPr>
          <w:p w14:paraId="5937FCDE" w14:textId="76DC1C12" w:rsidR="00FE3C3E" w:rsidRPr="004C1284" w:rsidRDefault="00FE3C3E">
            <w:pPr>
              <w:rPr>
                <w:rFonts w:ascii="Aptos" w:hAnsi="Aptos"/>
              </w:rPr>
            </w:pPr>
            <w:r>
              <w:rPr>
                <w:rFonts w:ascii="Aptos" w:hAnsi="Aptos"/>
              </w:rPr>
              <w:t>Macrocycle</w:t>
            </w:r>
          </w:p>
        </w:tc>
        <w:tc>
          <w:tcPr>
            <w:tcW w:w="990" w:type="dxa"/>
          </w:tcPr>
          <w:p w14:paraId="54B235F4" w14:textId="5493ED76" w:rsidR="00FE3C3E" w:rsidRPr="004C1284" w:rsidRDefault="00FE3C3E">
            <w:pPr>
              <w:rPr>
                <w:rFonts w:ascii="Aptos" w:hAnsi="Aptos"/>
              </w:rPr>
            </w:pPr>
            <w:r w:rsidRPr="00CB4BC4">
              <w:rPr>
                <w:rFonts w:ascii="Aptos" w:hAnsi="Aptos"/>
              </w:rPr>
              <w:t>57.</w:t>
            </w:r>
            <w:r>
              <w:rPr>
                <w:rFonts w:ascii="Aptos" w:hAnsi="Aptos"/>
              </w:rPr>
              <w:t>4</w:t>
            </w:r>
          </w:p>
        </w:tc>
        <w:tc>
          <w:tcPr>
            <w:tcW w:w="1530" w:type="dxa"/>
          </w:tcPr>
          <w:p w14:paraId="1BA11EEA"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53ECC53C" w14:textId="1C5AB766"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62DFD8DE" w14:textId="77777777" w:rsidR="00FE3C3E" w:rsidRDefault="00D425F7">
            <w:pPr>
              <w:rPr>
                <w:rFonts w:ascii="Aptos" w:hAnsi="Aptos"/>
              </w:rPr>
            </w:pPr>
            <w:r>
              <w:rPr>
                <w:rFonts w:ascii="Aptos" w:hAnsi="Aptos"/>
              </w:rPr>
              <w:t>0.21</w:t>
            </w:r>
          </w:p>
          <w:p w14:paraId="5AB4D289" w14:textId="1E375A92" w:rsidR="00DD6E59" w:rsidRPr="004C1284" w:rsidRDefault="00DD6E59">
            <w:pPr>
              <w:rPr>
                <w:rFonts w:ascii="Aptos" w:hAnsi="Aptos"/>
              </w:rPr>
            </w:pPr>
            <w:r>
              <w:rPr>
                <w:rFonts w:ascii="Aptos" w:hAnsi="Aptos"/>
              </w:rPr>
              <w:t>0.22</w:t>
            </w:r>
          </w:p>
        </w:tc>
      </w:tr>
      <w:tr w:rsidR="00FE3C3E" w:rsidRPr="004C1284" w14:paraId="2D602F79" w14:textId="73CDDCAE" w:rsidTr="00DB3F2E">
        <w:tc>
          <w:tcPr>
            <w:tcW w:w="895" w:type="dxa"/>
          </w:tcPr>
          <w:p w14:paraId="3115379F" w14:textId="19418262" w:rsidR="00FE3C3E" w:rsidRPr="004C1284" w:rsidRDefault="00FE3C3E">
            <w:pPr>
              <w:rPr>
                <w:rFonts w:ascii="Aptos" w:hAnsi="Aptos"/>
              </w:rPr>
            </w:pPr>
            <w:r w:rsidRPr="004C1284">
              <w:rPr>
                <w:rFonts w:ascii="Aptos" w:hAnsi="Aptos"/>
              </w:rPr>
              <w:t>1OQ5</w:t>
            </w:r>
          </w:p>
        </w:tc>
        <w:tc>
          <w:tcPr>
            <w:tcW w:w="1170" w:type="dxa"/>
          </w:tcPr>
          <w:p w14:paraId="0C33BDE6" w14:textId="1D80BB25" w:rsidR="00FE3C3E" w:rsidRPr="004C1284" w:rsidRDefault="00E17D44">
            <w:pPr>
              <w:rPr>
                <w:rFonts w:ascii="Aptos" w:hAnsi="Aptos"/>
              </w:rPr>
            </w:pPr>
            <w:r w:rsidRPr="00E17D44">
              <w:rPr>
                <w:rFonts w:ascii="Aptos" w:hAnsi="Aptos"/>
              </w:rPr>
              <w:t>Carbonic anhydrase II</w:t>
            </w:r>
          </w:p>
        </w:tc>
        <w:tc>
          <w:tcPr>
            <w:tcW w:w="1800" w:type="dxa"/>
          </w:tcPr>
          <w:p w14:paraId="1603A801" w14:textId="562D2B4D" w:rsidR="00FE3C3E" w:rsidRPr="004C1284" w:rsidRDefault="00AC4F83">
            <w:pPr>
              <w:rPr>
                <w:rFonts w:ascii="Aptos" w:hAnsi="Aptos"/>
              </w:rPr>
            </w:pPr>
            <w:r w:rsidRPr="00AC4F83">
              <w:rPr>
                <w:rFonts w:ascii="Aptos" w:hAnsi="Aptos"/>
              </w:rPr>
              <w:t>Celecoxib</w:t>
            </w:r>
            <w:r>
              <w:rPr>
                <w:rFonts w:ascii="Aptos" w:hAnsi="Aptos"/>
              </w:rPr>
              <w:t xml:space="preserve"> (CEL)</w:t>
            </w:r>
          </w:p>
        </w:tc>
        <w:tc>
          <w:tcPr>
            <w:tcW w:w="1710" w:type="dxa"/>
          </w:tcPr>
          <w:p w14:paraId="2550EEA7" w14:textId="53381D7C" w:rsidR="00FE3C3E" w:rsidRPr="004C1284" w:rsidRDefault="001A0DB7">
            <w:pPr>
              <w:rPr>
                <w:rFonts w:ascii="Aptos" w:hAnsi="Aptos"/>
              </w:rPr>
            </w:pPr>
            <w:r>
              <w:rPr>
                <w:rFonts w:ascii="Aptos" w:hAnsi="Aptos"/>
              </w:rPr>
              <w:t xml:space="preserve">Small molecule stabilized by </w:t>
            </w:r>
            <w:r>
              <w:rPr>
                <w:rFonts w:ascii="Aptos" w:hAnsi="Aptos"/>
              </w:rPr>
              <w:lastRenderedPageBreak/>
              <w:t xml:space="preserve">Zn; </w:t>
            </w:r>
            <w:r w:rsidR="00AC4F83">
              <w:rPr>
                <w:rFonts w:ascii="Aptos" w:hAnsi="Aptos"/>
              </w:rPr>
              <w:t xml:space="preserve">Off-target binding </w:t>
            </w:r>
          </w:p>
        </w:tc>
        <w:tc>
          <w:tcPr>
            <w:tcW w:w="990" w:type="dxa"/>
          </w:tcPr>
          <w:p w14:paraId="243A86FA" w14:textId="16304AA9" w:rsidR="00FE3C3E" w:rsidRPr="004C1284" w:rsidRDefault="00FE3C3E">
            <w:pPr>
              <w:rPr>
                <w:rFonts w:ascii="Aptos" w:hAnsi="Aptos"/>
              </w:rPr>
            </w:pPr>
            <w:r>
              <w:rPr>
                <w:rFonts w:ascii="Aptos" w:hAnsi="Aptos"/>
              </w:rPr>
              <w:lastRenderedPageBreak/>
              <w:t>79.0</w:t>
            </w:r>
          </w:p>
        </w:tc>
        <w:tc>
          <w:tcPr>
            <w:tcW w:w="1530" w:type="dxa"/>
          </w:tcPr>
          <w:p w14:paraId="6667A9AA"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2CE050AA" w14:textId="31E4C496" w:rsidR="00DD6E59" w:rsidRPr="004C1284" w:rsidRDefault="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01DBA083" w14:textId="77777777" w:rsidR="00FE3C3E" w:rsidRDefault="00D425F7">
            <w:pPr>
              <w:rPr>
                <w:rFonts w:ascii="Aptos" w:hAnsi="Aptos"/>
              </w:rPr>
            </w:pPr>
            <w:r>
              <w:rPr>
                <w:rFonts w:ascii="Aptos" w:hAnsi="Aptos"/>
              </w:rPr>
              <w:t>0.25</w:t>
            </w:r>
          </w:p>
          <w:p w14:paraId="3B97F41A" w14:textId="250CF033" w:rsidR="00DD6E59" w:rsidRPr="004C1284" w:rsidRDefault="00DD6E59">
            <w:pPr>
              <w:rPr>
                <w:rFonts w:ascii="Aptos" w:hAnsi="Aptos"/>
              </w:rPr>
            </w:pPr>
            <w:r>
              <w:rPr>
                <w:rFonts w:ascii="Aptos" w:hAnsi="Aptos"/>
              </w:rPr>
              <w:t>0.24</w:t>
            </w:r>
          </w:p>
        </w:tc>
      </w:tr>
      <w:tr w:rsidR="00FE3C3E" w:rsidRPr="004C1284" w14:paraId="40260AFC" w14:textId="4A0ABA0D" w:rsidTr="00DB3F2E">
        <w:tc>
          <w:tcPr>
            <w:tcW w:w="895" w:type="dxa"/>
          </w:tcPr>
          <w:p w14:paraId="29455389" w14:textId="5A856E26" w:rsidR="00FE3C3E" w:rsidRPr="004C1284" w:rsidRDefault="00FE3C3E">
            <w:pPr>
              <w:rPr>
                <w:rFonts w:ascii="Aptos" w:hAnsi="Aptos"/>
              </w:rPr>
            </w:pPr>
            <w:r w:rsidRPr="004C1284">
              <w:rPr>
                <w:rFonts w:ascii="Aptos" w:hAnsi="Aptos"/>
              </w:rPr>
              <w:t>5VOF</w:t>
            </w:r>
          </w:p>
        </w:tc>
        <w:tc>
          <w:tcPr>
            <w:tcW w:w="1170" w:type="dxa"/>
          </w:tcPr>
          <w:p w14:paraId="472ACD1A" w14:textId="3B4ACF2A" w:rsidR="00FE3C3E" w:rsidRPr="004C1284" w:rsidRDefault="00FA688D">
            <w:pPr>
              <w:rPr>
                <w:rFonts w:ascii="Aptos" w:hAnsi="Aptos"/>
              </w:rPr>
            </w:pPr>
            <w:r w:rsidRPr="00FA688D">
              <w:rPr>
                <w:rFonts w:ascii="Aptos" w:hAnsi="Aptos"/>
              </w:rPr>
              <w:t>Coagulation factor X</w:t>
            </w:r>
          </w:p>
        </w:tc>
        <w:tc>
          <w:tcPr>
            <w:tcW w:w="1800" w:type="dxa"/>
          </w:tcPr>
          <w:p w14:paraId="63A27859" w14:textId="0B3D6624" w:rsidR="00FE3C3E" w:rsidRPr="004C1284" w:rsidRDefault="00DD5371">
            <w:pPr>
              <w:rPr>
                <w:rFonts w:ascii="Aptos" w:hAnsi="Aptos"/>
              </w:rPr>
            </w:pPr>
            <w:r w:rsidRPr="00DD5371">
              <w:rPr>
                <w:rFonts w:ascii="Aptos" w:hAnsi="Aptos"/>
              </w:rPr>
              <w:t>Rivaroxaban</w:t>
            </w:r>
            <w:r w:rsidR="00FA688D">
              <w:rPr>
                <w:rFonts w:ascii="Aptos" w:hAnsi="Aptos"/>
              </w:rPr>
              <w:t xml:space="preserve"> (RIV)</w:t>
            </w:r>
          </w:p>
        </w:tc>
        <w:tc>
          <w:tcPr>
            <w:tcW w:w="1710" w:type="dxa"/>
          </w:tcPr>
          <w:p w14:paraId="6AEFD668" w14:textId="3D67F308" w:rsidR="00FE3C3E" w:rsidRPr="004C1284" w:rsidRDefault="005C7639">
            <w:pPr>
              <w:rPr>
                <w:rFonts w:ascii="Aptos" w:hAnsi="Aptos"/>
              </w:rPr>
            </w:pPr>
            <w:r>
              <w:rPr>
                <w:rFonts w:ascii="Aptos" w:hAnsi="Aptos"/>
              </w:rPr>
              <w:t>Non-peptide inhibitor binds to peptide-binding site</w:t>
            </w:r>
          </w:p>
        </w:tc>
        <w:tc>
          <w:tcPr>
            <w:tcW w:w="990" w:type="dxa"/>
          </w:tcPr>
          <w:p w14:paraId="04D4E674" w14:textId="58B9F98B" w:rsidR="00FE3C3E" w:rsidRPr="004C1284" w:rsidRDefault="00FE3C3E" w:rsidP="003F56E3">
            <w:pPr>
              <w:rPr>
                <w:rFonts w:ascii="Aptos" w:hAnsi="Aptos"/>
              </w:rPr>
            </w:pPr>
            <w:r w:rsidRPr="003F56E3">
              <w:rPr>
                <w:rFonts w:ascii="Aptos" w:hAnsi="Aptos"/>
              </w:rPr>
              <w:t>82.</w:t>
            </w:r>
            <w:r>
              <w:rPr>
                <w:rFonts w:ascii="Aptos" w:hAnsi="Aptos"/>
              </w:rPr>
              <w:t>2</w:t>
            </w:r>
          </w:p>
        </w:tc>
        <w:tc>
          <w:tcPr>
            <w:tcW w:w="1530" w:type="dxa"/>
          </w:tcPr>
          <w:p w14:paraId="1322ADFE" w14:textId="77777777" w:rsidR="00FE3C3E" w:rsidRDefault="004C4E50">
            <w:pPr>
              <w:rPr>
                <w:rFonts w:ascii="Aptos" w:hAnsi="Aptos"/>
                <w:vertAlign w:val="superscript"/>
              </w:rPr>
            </w:pPr>
            <w:r w:rsidRPr="00D521B8">
              <w:rPr>
                <w:rFonts w:ascii="Aptos" w:hAnsi="Aptos"/>
              </w:rPr>
              <w:t>PocketX</w:t>
            </w:r>
            <w:r w:rsidRPr="00D521B8">
              <w:rPr>
                <w:rFonts w:ascii="Aptos" w:hAnsi="Aptos"/>
                <w:vertAlign w:val="superscript"/>
              </w:rPr>
              <w:t>RFR</w:t>
            </w:r>
          </w:p>
          <w:p w14:paraId="0E013916" w14:textId="3479B4E1" w:rsidR="00F12995" w:rsidRPr="004C1284" w:rsidRDefault="00F12995">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39DB906B" w14:textId="77777777" w:rsidR="00FE3C3E" w:rsidRDefault="006046D7">
            <w:pPr>
              <w:rPr>
                <w:rFonts w:ascii="Aptos" w:hAnsi="Aptos"/>
              </w:rPr>
            </w:pPr>
            <w:r>
              <w:rPr>
                <w:rFonts w:ascii="Aptos" w:hAnsi="Aptos"/>
              </w:rPr>
              <w:t>0.27</w:t>
            </w:r>
          </w:p>
          <w:p w14:paraId="18907199" w14:textId="5AE908BB" w:rsidR="00F12995" w:rsidRPr="004C1284" w:rsidRDefault="00F12995">
            <w:pPr>
              <w:rPr>
                <w:rFonts w:ascii="Aptos" w:hAnsi="Aptos"/>
              </w:rPr>
            </w:pPr>
            <w:r>
              <w:rPr>
                <w:rFonts w:ascii="Aptos" w:hAnsi="Aptos"/>
              </w:rPr>
              <w:t>0.26</w:t>
            </w:r>
          </w:p>
        </w:tc>
      </w:tr>
      <w:tr w:rsidR="00DD6E59" w:rsidRPr="004C1284" w14:paraId="3B385E8B" w14:textId="114727FE" w:rsidTr="00DB3F2E">
        <w:tc>
          <w:tcPr>
            <w:tcW w:w="895" w:type="dxa"/>
          </w:tcPr>
          <w:p w14:paraId="660FD23A" w14:textId="3EC1F6DC" w:rsidR="00DD6E59" w:rsidRPr="004C1284" w:rsidRDefault="00DD6E59" w:rsidP="00DD6E59">
            <w:pPr>
              <w:rPr>
                <w:rFonts w:ascii="Aptos" w:hAnsi="Aptos"/>
              </w:rPr>
            </w:pPr>
            <w:r w:rsidRPr="004C1284">
              <w:rPr>
                <w:rFonts w:ascii="Aptos" w:hAnsi="Aptos"/>
              </w:rPr>
              <w:t>3OWX</w:t>
            </w:r>
          </w:p>
        </w:tc>
        <w:tc>
          <w:tcPr>
            <w:tcW w:w="1170" w:type="dxa"/>
          </w:tcPr>
          <w:p w14:paraId="7E75E522" w14:textId="3A6630FA" w:rsidR="00DD6E59" w:rsidRPr="004C1284" w:rsidRDefault="00DD6E59" w:rsidP="00DD6E59">
            <w:pPr>
              <w:rPr>
                <w:rFonts w:ascii="Aptos" w:hAnsi="Aptos"/>
              </w:rPr>
            </w:pPr>
            <w:r w:rsidRPr="00B126FB">
              <w:rPr>
                <w:rFonts w:ascii="Aptos" w:hAnsi="Aptos"/>
              </w:rPr>
              <w:t>Ribosyldihydronicotinamide dehydrogenase</w:t>
            </w:r>
          </w:p>
        </w:tc>
        <w:tc>
          <w:tcPr>
            <w:tcW w:w="1800" w:type="dxa"/>
          </w:tcPr>
          <w:p w14:paraId="0800E16D" w14:textId="279E52EA" w:rsidR="00DD6E59" w:rsidRPr="004C1284" w:rsidRDefault="00DD6E59" w:rsidP="00DD6E59">
            <w:pPr>
              <w:rPr>
                <w:rFonts w:ascii="Aptos" w:hAnsi="Aptos"/>
              </w:rPr>
            </w:pPr>
            <w:r>
              <w:rPr>
                <w:rFonts w:ascii="Aptos" w:hAnsi="Aptos"/>
              </w:rPr>
              <w:t>P</w:t>
            </w:r>
            <w:r w:rsidRPr="00557A20">
              <w:rPr>
                <w:rFonts w:ascii="Aptos" w:hAnsi="Aptos"/>
              </w:rPr>
              <w:t xml:space="preserve">razosin </w:t>
            </w:r>
            <w:r>
              <w:rPr>
                <w:rFonts w:ascii="Aptos" w:hAnsi="Aptos"/>
              </w:rPr>
              <w:t>(</w:t>
            </w:r>
            <w:r w:rsidRPr="00557A20">
              <w:rPr>
                <w:rFonts w:ascii="Aptos" w:hAnsi="Aptos"/>
              </w:rPr>
              <w:t>XRA</w:t>
            </w:r>
            <w:r>
              <w:rPr>
                <w:rFonts w:ascii="Aptos" w:hAnsi="Aptos"/>
              </w:rPr>
              <w:t>)</w:t>
            </w:r>
          </w:p>
        </w:tc>
        <w:tc>
          <w:tcPr>
            <w:tcW w:w="1710" w:type="dxa"/>
          </w:tcPr>
          <w:p w14:paraId="24D4CAB9" w14:textId="6B26F28D" w:rsidR="00DD6E59" w:rsidRPr="004C1284" w:rsidRDefault="00DD6E59" w:rsidP="00DD6E59">
            <w:pPr>
              <w:rPr>
                <w:rFonts w:ascii="Aptos" w:hAnsi="Aptos"/>
              </w:rPr>
            </w:pPr>
            <w:r>
              <w:rPr>
                <w:rFonts w:ascii="Aptos" w:hAnsi="Aptos"/>
              </w:rPr>
              <w:t>Small molecule stabilized by stacking interaction with FAD cofactor. Also, shows dual occupancy</w:t>
            </w:r>
          </w:p>
        </w:tc>
        <w:tc>
          <w:tcPr>
            <w:tcW w:w="990" w:type="dxa"/>
          </w:tcPr>
          <w:p w14:paraId="1F26D0C9" w14:textId="191B9051" w:rsidR="00DD6E59" w:rsidRPr="004C1284" w:rsidRDefault="00DD6E59" w:rsidP="00DD6E59">
            <w:pPr>
              <w:rPr>
                <w:rFonts w:ascii="Aptos" w:hAnsi="Aptos"/>
              </w:rPr>
            </w:pPr>
            <w:r>
              <w:rPr>
                <w:rFonts w:ascii="Aptos" w:hAnsi="Aptos"/>
              </w:rPr>
              <w:t>61.0</w:t>
            </w:r>
          </w:p>
        </w:tc>
        <w:tc>
          <w:tcPr>
            <w:tcW w:w="1530" w:type="dxa"/>
          </w:tcPr>
          <w:p w14:paraId="0E627827" w14:textId="77777777" w:rsidR="00DD6E59" w:rsidRDefault="00DD6E59" w:rsidP="00DD6E59">
            <w:pPr>
              <w:rPr>
                <w:rFonts w:ascii="Aptos" w:hAnsi="Aptos"/>
                <w:vertAlign w:val="superscript"/>
              </w:rPr>
            </w:pPr>
            <w:r w:rsidRPr="00D521B8">
              <w:rPr>
                <w:rFonts w:ascii="Aptos" w:hAnsi="Aptos"/>
              </w:rPr>
              <w:t>PocketX</w:t>
            </w:r>
            <w:r w:rsidRPr="00D521B8">
              <w:rPr>
                <w:rFonts w:ascii="Aptos" w:hAnsi="Aptos"/>
                <w:vertAlign w:val="superscript"/>
              </w:rPr>
              <w:t>RFR</w:t>
            </w:r>
          </w:p>
          <w:p w14:paraId="1271D08F" w14:textId="728523BB" w:rsidR="00DD6E59" w:rsidRPr="004C1284" w:rsidRDefault="00DD6E59" w:rsidP="00DD6E59">
            <w:pPr>
              <w:rPr>
                <w:rFonts w:ascii="Aptos" w:hAnsi="Aptos"/>
              </w:rPr>
            </w:pPr>
            <w:r>
              <w:rPr>
                <w:rFonts w:ascii="Aptos" w:hAnsi="Aptos"/>
              </w:rPr>
              <w:t>Poc</w:t>
            </w:r>
            <w:r w:rsidRPr="00D521B8">
              <w:rPr>
                <w:rFonts w:ascii="Aptos" w:hAnsi="Aptos"/>
              </w:rPr>
              <w:t>ketX</w:t>
            </w:r>
            <w:r>
              <w:rPr>
                <w:rFonts w:ascii="Aptos" w:hAnsi="Aptos"/>
                <w:vertAlign w:val="superscript"/>
              </w:rPr>
              <w:t>GP</w:t>
            </w:r>
            <w:r w:rsidRPr="00D521B8">
              <w:rPr>
                <w:rFonts w:ascii="Aptos" w:hAnsi="Aptos"/>
                <w:vertAlign w:val="superscript"/>
              </w:rPr>
              <w:t>R</w:t>
            </w:r>
          </w:p>
        </w:tc>
        <w:tc>
          <w:tcPr>
            <w:tcW w:w="1530" w:type="dxa"/>
          </w:tcPr>
          <w:p w14:paraId="5DB08DC3" w14:textId="77777777" w:rsidR="00DD6E59" w:rsidRDefault="00DD6E59" w:rsidP="00DD6E59">
            <w:pPr>
              <w:rPr>
                <w:rFonts w:ascii="Aptos" w:hAnsi="Aptos"/>
              </w:rPr>
            </w:pPr>
            <w:r>
              <w:rPr>
                <w:rFonts w:ascii="Aptos" w:hAnsi="Aptos"/>
              </w:rPr>
              <w:t>0.23</w:t>
            </w:r>
          </w:p>
          <w:p w14:paraId="71D601EE" w14:textId="35973981" w:rsidR="00DD6E59" w:rsidRPr="004C1284" w:rsidRDefault="00DD6E59" w:rsidP="00DD6E59">
            <w:pPr>
              <w:rPr>
                <w:rFonts w:ascii="Aptos" w:hAnsi="Aptos"/>
              </w:rPr>
            </w:pPr>
            <w:r>
              <w:rPr>
                <w:rFonts w:ascii="Aptos" w:hAnsi="Aptos"/>
              </w:rPr>
              <w:t>0.22</w:t>
            </w:r>
          </w:p>
        </w:tc>
      </w:tr>
      <w:tr w:rsidR="00DD6E59" w:rsidRPr="004C1284" w14:paraId="128E7B8B" w14:textId="46711942" w:rsidTr="00DB3F2E">
        <w:tc>
          <w:tcPr>
            <w:tcW w:w="895" w:type="dxa"/>
          </w:tcPr>
          <w:p w14:paraId="6C6D5FB3" w14:textId="766D2E40" w:rsidR="00DD6E59" w:rsidRPr="004C1284" w:rsidRDefault="00DD6E59" w:rsidP="00DD6E59">
            <w:pPr>
              <w:rPr>
                <w:rFonts w:ascii="Aptos" w:hAnsi="Aptos"/>
              </w:rPr>
            </w:pPr>
            <w:r w:rsidRPr="004C1284">
              <w:rPr>
                <w:rFonts w:ascii="Aptos" w:hAnsi="Aptos"/>
              </w:rPr>
              <w:t>5ZV2</w:t>
            </w:r>
          </w:p>
        </w:tc>
        <w:tc>
          <w:tcPr>
            <w:tcW w:w="1170" w:type="dxa"/>
          </w:tcPr>
          <w:p w14:paraId="5F73C135" w14:textId="43295EAD" w:rsidR="00DD6E59" w:rsidRPr="004C1284" w:rsidRDefault="00DD6E59" w:rsidP="00DD6E59">
            <w:pPr>
              <w:rPr>
                <w:rFonts w:ascii="Aptos" w:hAnsi="Aptos"/>
              </w:rPr>
            </w:pPr>
            <w:r w:rsidRPr="00481C25">
              <w:rPr>
                <w:rFonts w:ascii="Aptos" w:hAnsi="Aptos"/>
              </w:rPr>
              <w:t>Fibroblast growth factor receptor 1</w:t>
            </w:r>
          </w:p>
        </w:tc>
        <w:tc>
          <w:tcPr>
            <w:tcW w:w="1800" w:type="dxa"/>
          </w:tcPr>
          <w:p w14:paraId="3AFD3A82" w14:textId="5DDD4A78" w:rsidR="00DD6E59" w:rsidRPr="004C1284" w:rsidRDefault="00DD6E59" w:rsidP="00DD6E59">
            <w:pPr>
              <w:rPr>
                <w:rFonts w:ascii="Aptos" w:hAnsi="Aptos"/>
              </w:rPr>
            </w:pPr>
            <w:r>
              <w:rPr>
                <w:rFonts w:ascii="Aptos" w:hAnsi="Aptos"/>
              </w:rPr>
              <w:t>L</w:t>
            </w:r>
            <w:r w:rsidRPr="00F10FBD">
              <w:rPr>
                <w:rFonts w:ascii="Aptos" w:hAnsi="Aptos"/>
              </w:rPr>
              <w:t>envatinib</w:t>
            </w:r>
            <w:r>
              <w:rPr>
                <w:rFonts w:ascii="Aptos" w:hAnsi="Aptos"/>
              </w:rPr>
              <w:t xml:space="preserve"> (LEV)</w:t>
            </w:r>
          </w:p>
        </w:tc>
        <w:tc>
          <w:tcPr>
            <w:tcW w:w="1710" w:type="dxa"/>
          </w:tcPr>
          <w:p w14:paraId="1FBA5709" w14:textId="77CF90E2" w:rsidR="00DD6E59" w:rsidRPr="004C1284" w:rsidRDefault="00DD6E59" w:rsidP="00DD6E59">
            <w:pPr>
              <w:rPr>
                <w:rFonts w:ascii="Aptos" w:hAnsi="Aptos"/>
              </w:rPr>
            </w:pPr>
            <w:r>
              <w:rPr>
                <w:rFonts w:ascii="Aptos" w:hAnsi="Aptos"/>
              </w:rPr>
              <w:t>Small molecule</w:t>
            </w:r>
          </w:p>
        </w:tc>
        <w:tc>
          <w:tcPr>
            <w:tcW w:w="990" w:type="dxa"/>
          </w:tcPr>
          <w:p w14:paraId="610A47DC" w14:textId="6361E6C1" w:rsidR="00DD6E59" w:rsidRPr="004C1284" w:rsidRDefault="00DD6E59" w:rsidP="00DD6E59">
            <w:pPr>
              <w:rPr>
                <w:rFonts w:ascii="Aptos" w:hAnsi="Aptos"/>
              </w:rPr>
            </w:pPr>
            <w:r>
              <w:rPr>
                <w:rFonts w:ascii="Aptos" w:hAnsi="Aptos"/>
              </w:rPr>
              <w:t>94.9</w:t>
            </w:r>
          </w:p>
        </w:tc>
        <w:tc>
          <w:tcPr>
            <w:tcW w:w="1530" w:type="dxa"/>
          </w:tcPr>
          <w:p w14:paraId="6E616413" w14:textId="77777777" w:rsidR="00DD6E59" w:rsidRDefault="00DD6E59" w:rsidP="00DD6E59">
            <w:pPr>
              <w:rPr>
                <w:rFonts w:ascii="Aptos" w:hAnsi="Aptos"/>
                <w:vertAlign w:val="superscript"/>
              </w:rPr>
            </w:pPr>
            <w:r w:rsidRPr="00D521B8">
              <w:rPr>
                <w:rFonts w:ascii="Aptos" w:hAnsi="Aptos"/>
              </w:rPr>
              <w:t>PocketX</w:t>
            </w:r>
            <w:r w:rsidRPr="00D521B8">
              <w:rPr>
                <w:rFonts w:ascii="Aptos" w:hAnsi="Aptos"/>
                <w:vertAlign w:val="superscript"/>
              </w:rPr>
              <w:t>RFR</w:t>
            </w:r>
          </w:p>
          <w:p w14:paraId="4AA9A486" w14:textId="29490F82" w:rsidR="00F12995" w:rsidRPr="004C1284" w:rsidRDefault="00F12995" w:rsidP="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5A45168F" w14:textId="77777777" w:rsidR="00DD6E59" w:rsidRDefault="00DD6E59" w:rsidP="00DD6E59">
            <w:pPr>
              <w:rPr>
                <w:rFonts w:ascii="Aptos" w:hAnsi="Aptos"/>
              </w:rPr>
            </w:pPr>
            <w:r>
              <w:rPr>
                <w:rFonts w:ascii="Aptos" w:hAnsi="Aptos"/>
              </w:rPr>
              <w:t>0.26</w:t>
            </w:r>
          </w:p>
          <w:p w14:paraId="7BE2D7E8" w14:textId="6C7F765A" w:rsidR="002B7F2A" w:rsidRPr="004C1284" w:rsidRDefault="002B7F2A" w:rsidP="00DD6E59">
            <w:pPr>
              <w:rPr>
                <w:rFonts w:ascii="Aptos" w:hAnsi="Aptos"/>
              </w:rPr>
            </w:pPr>
            <w:r>
              <w:rPr>
                <w:rFonts w:ascii="Aptos" w:hAnsi="Aptos"/>
              </w:rPr>
              <w:t>0.29</w:t>
            </w:r>
          </w:p>
        </w:tc>
      </w:tr>
      <w:tr w:rsidR="00DD6E59" w:rsidRPr="004C1284" w14:paraId="1FD82D75" w14:textId="64D6EF78" w:rsidTr="00DB3F2E">
        <w:tc>
          <w:tcPr>
            <w:tcW w:w="895" w:type="dxa"/>
          </w:tcPr>
          <w:p w14:paraId="0BC9C8F2" w14:textId="2EC2A45F" w:rsidR="00DD6E59" w:rsidRPr="004C1284" w:rsidRDefault="00DD6E59" w:rsidP="00DD6E59">
            <w:pPr>
              <w:rPr>
                <w:rFonts w:ascii="Aptos" w:hAnsi="Aptos"/>
              </w:rPr>
            </w:pPr>
            <w:r w:rsidRPr="004C1284">
              <w:rPr>
                <w:rFonts w:ascii="Aptos" w:hAnsi="Aptos"/>
              </w:rPr>
              <w:t>3U5J</w:t>
            </w:r>
          </w:p>
        </w:tc>
        <w:tc>
          <w:tcPr>
            <w:tcW w:w="1170" w:type="dxa"/>
          </w:tcPr>
          <w:p w14:paraId="693B25B1" w14:textId="62E511BF" w:rsidR="00DD6E59" w:rsidRPr="004C1284" w:rsidRDefault="00DD6E59" w:rsidP="00DD6E59">
            <w:pPr>
              <w:rPr>
                <w:rFonts w:ascii="Aptos" w:hAnsi="Aptos"/>
              </w:rPr>
            </w:pPr>
            <w:r>
              <w:rPr>
                <w:rFonts w:ascii="Aptos" w:hAnsi="Aptos"/>
              </w:rPr>
              <w:t>BRD4</w:t>
            </w:r>
          </w:p>
        </w:tc>
        <w:tc>
          <w:tcPr>
            <w:tcW w:w="1800" w:type="dxa"/>
          </w:tcPr>
          <w:p w14:paraId="572EA10A" w14:textId="02EC7D0F" w:rsidR="00DD6E59" w:rsidRPr="004C1284" w:rsidRDefault="00DD6E59" w:rsidP="00DD6E59">
            <w:pPr>
              <w:rPr>
                <w:rFonts w:ascii="Aptos" w:hAnsi="Aptos"/>
              </w:rPr>
            </w:pPr>
            <w:r w:rsidRPr="007A5603">
              <w:rPr>
                <w:rFonts w:ascii="Aptos" w:hAnsi="Aptos"/>
              </w:rPr>
              <w:t xml:space="preserve">Alprazolam </w:t>
            </w:r>
            <w:r>
              <w:rPr>
                <w:rFonts w:ascii="Aptos" w:hAnsi="Aptos"/>
              </w:rPr>
              <w:t>(</w:t>
            </w:r>
            <w:r w:rsidRPr="007A5603">
              <w:rPr>
                <w:rFonts w:ascii="Aptos" w:hAnsi="Aptos"/>
              </w:rPr>
              <w:t>08H</w:t>
            </w:r>
            <w:r>
              <w:rPr>
                <w:rFonts w:ascii="Aptos" w:hAnsi="Aptos"/>
              </w:rPr>
              <w:t>)</w:t>
            </w:r>
          </w:p>
        </w:tc>
        <w:tc>
          <w:tcPr>
            <w:tcW w:w="1710" w:type="dxa"/>
          </w:tcPr>
          <w:p w14:paraId="32E4CE28" w14:textId="6B30F567" w:rsidR="00DD6E59" w:rsidRPr="004C1284" w:rsidRDefault="00DD6E59" w:rsidP="00DD6E59">
            <w:pPr>
              <w:rPr>
                <w:rFonts w:ascii="Aptos" w:hAnsi="Aptos"/>
              </w:rPr>
            </w:pPr>
            <w:r>
              <w:rPr>
                <w:rFonts w:ascii="Aptos" w:hAnsi="Aptos"/>
              </w:rPr>
              <w:t>Small molecule; protein-protein interaction inhibitor</w:t>
            </w:r>
          </w:p>
        </w:tc>
        <w:tc>
          <w:tcPr>
            <w:tcW w:w="990" w:type="dxa"/>
          </w:tcPr>
          <w:p w14:paraId="547E919A" w14:textId="37B3FA81" w:rsidR="00DD6E59" w:rsidRPr="004C1284" w:rsidRDefault="00DD6E59" w:rsidP="00DD6E59">
            <w:pPr>
              <w:rPr>
                <w:rFonts w:ascii="Aptos" w:hAnsi="Aptos"/>
              </w:rPr>
            </w:pPr>
            <w:r w:rsidRPr="000847AE">
              <w:rPr>
                <w:rFonts w:ascii="Aptos" w:hAnsi="Aptos"/>
              </w:rPr>
              <w:t>75.4</w:t>
            </w:r>
          </w:p>
        </w:tc>
        <w:tc>
          <w:tcPr>
            <w:tcW w:w="1530" w:type="dxa"/>
          </w:tcPr>
          <w:p w14:paraId="788F2F53" w14:textId="77777777" w:rsidR="00DD6E59" w:rsidRDefault="00DD6E59" w:rsidP="00DD6E59">
            <w:pPr>
              <w:rPr>
                <w:rFonts w:ascii="Aptos" w:hAnsi="Aptos"/>
                <w:vertAlign w:val="superscript"/>
              </w:rPr>
            </w:pPr>
            <w:r w:rsidRPr="00D521B8">
              <w:rPr>
                <w:rFonts w:ascii="Aptos" w:hAnsi="Aptos"/>
              </w:rPr>
              <w:t>PocketX</w:t>
            </w:r>
            <w:r w:rsidRPr="00D521B8">
              <w:rPr>
                <w:rFonts w:ascii="Aptos" w:hAnsi="Aptos"/>
                <w:vertAlign w:val="superscript"/>
              </w:rPr>
              <w:t>RFR</w:t>
            </w:r>
          </w:p>
          <w:p w14:paraId="0EC59FFD" w14:textId="37B3F254" w:rsidR="00DD6E59" w:rsidRPr="004C1284" w:rsidRDefault="00DD6E59" w:rsidP="00DD6E59">
            <w:pPr>
              <w:rPr>
                <w:rFonts w:ascii="Aptos" w:hAnsi="Aptos"/>
              </w:rPr>
            </w:pPr>
            <w:r>
              <w:rPr>
                <w:rFonts w:ascii="Aptos" w:hAnsi="Aptos"/>
              </w:rPr>
              <w:t>Poc</w:t>
            </w:r>
            <w:r w:rsidRPr="00D521B8">
              <w:rPr>
                <w:rFonts w:ascii="Aptos" w:hAnsi="Aptos"/>
              </w:rPr>
              <w:t>ketX</w:t>
            </w:r>
            <w:r>
              <w:rPr>
                <w:rFonts w:ascii="Aptos" w:hAnsi="Aptos"/>
                <w:vertAlign w:val="superscript"/>
              </w:rPr>
              <w:t>GP</w:t>
            </w:r>
            <w:r w:rsidRPr="00D521B8">
              <w:rPr>
                <w:rFonts w:ascii="Aptos" w:hAnsi="Aptos"/>
                <w:vertAlign w:val="superscript"/>
              </w:rPr>
              <w:t>R</w:t>
            </w:r>
          </w:p>
        </w:tc>
        <w:tc>
          <w:tcPr>
            <w:tcW w:w="1530" w:type="dxa"/>
          </w:tcPr>
          <w:p w14:paraId="6843672A" w14:textId="77777777" w:rsidR="00DD6E59" w:rsidRDefault="00DD6E59" w:rsidP="00DD6E59">
            <w:pPr>
              <w:rPr>
                <w:rFonts w:ascii="Aptos" w:hAnsi="Aptos"/>
              </w:rPr>
            </w:pPr>
            <w:r>
              <w:rPr>
                <w:rFonts w:ascii="Aptos" w:hAnsi="Aptos"/>
              </w:rPr>
              <w:t>0.21</w:t>
            </w:r>
          </w:p>
          <w:p w14:paraId="24ADB76C" w14:textId="1831D137" w:rsidR="00F12995" w:rsidRPr="004C1284" w:rsidRDefault="00F12995" w:rsidP="00DD6E59">
            <w:pPr>
              <w:rPr>
                <w:rFonts w:ascii="Aptos" w:hAnsi="Aptos"/>
              </w:rPr>
            </w:pPr>
            <w:r>
              <w:rPr>
                <w:rFonts w:ascii="Aptos" w:hAnsi="Aptos"/>
              </w:rPr>
              <w:t>0.21</w:t>
            </w:r>
          </w:p>
        </w:tc>
      </w:tr>
      <w:tr w:rsidR="00DD6E59" w:rsidRPr="004C1284" w14:paraId="032648BA" w14:textId="5443E652" w:rsidTr="00DB3F2E">
        <w:tc>
          <w:tcPr>
            <w:tcW w:w="895" w:type="dxa"/>
          </w:tcPr>
          <w:p w14:paraId="129F0E19" w14:textId="1E7021DE" w:rsidR="00DD6E59" w:rsidRPr="004C1284" w:rsidRDefault="00DD6E59" w:rsidP="00DD6E59">
            <w:pPr>
              <w:rPr>
                <w:rFonts w:ascii="Aptos" w:hAnsi="Aptos"/>
              </w:rPr>
            </w:pPr>
            <w:r w:rsidRPr="004C1284">
              <w:rPr>
                <w:rFonts w:ascii="Aptos" w:hAnsi="Aptos"/>
              </w:rPr>
              <w:t>4K7Q</w:t>
            </w:r>
          </w:p>
        </w:tc>
        <w:tc>
          <w:tcPr>
            <w:tcW w:w="1170" w:type="dxa"/>
          </w:tcPr>
          <w:p w14:paraId="51FD37CF" w14:textId="14E3A551" w:rsidR="00DD6E59" w:rsidRPr="004C1284" w:rsidRDefault="00DD6E59" w:rsidP="00DD6E59">
            <w:pPr>
              <w:rPr>
                <w:rFonts w:ascii="Aptos" w:hAnsi="Aptos"/>
              </w:rPr>
            </w:pPr>
            <w:r w:rsidRPr="00DA2E66">
              <w:rPr>
                <w:rFonts w:ascii="Aptos" w:hAnsi="Aptos"/>
              </w:rPr>
              <w:t>Acriflavine resistance protein B</w:t>
            </w:r>
          </w:p>
        </w:tc>
        <w:tc>
          <w:tcPr>
            <w:tcW w:w="1800" w:type="dxa"/>
          </w:tcPr>
          <w:p w14:paraId="7AEC918C" w14:textId="0CBB516E" w:rsidR="00DD6E59" w:rsidRPr="004C1284" w:rsidRDefault="00DD6E59" w:rsidP="00DD6E59">
            <w:pPr>
              <w:rPr>
                <w:rFonts w:ascii="Aptos" w:hAnsi="Aptos"/>
              </w:rPr>
            </w:pPr>
            <w:r w:rsidRPr="00F817F1">
              <w:rPr>
                <w:rFonts w:ascii="Aptos" w:hAnsi="Aptos"/>
              </w:rPr>
              <w:t>Linezolid</w:t>
            </w:r>
            <w:r>
              <w:rPr>
                <w:rFonts w:ascii="Aptos" w:hAnsi="Aptos"/>
              </w:rPr>
              <w:t xml:space="preserve"> (ZLD)</w:t>
            </w:r>
          </w:p>
        </w:tc>
        <w:tc>
          <w:tcPr>
            <w:tcW w:w="1710" w:type="dxa"/>
          </w:tcPr>
          <w:p w14:paraId="6098981A" w14:textId="51FA5F83" w:rsidR="00DD6E59" w:rsidRPr="004C1284" w:rsidRDefault="00DD6E59" w:rsidP="00DD6E59">
            <w:pPr>
              <w:rPr>
                <w:rFonts w:ascii="Aptos" w:hAnsi="Aptos"/>
              </w:rPr>
            </w:pPr>
            <w:r>
              <w:rPr>
                <w:rFonts w:ascii="Aptos" w:hAnsi="Aptos"/>
              </w:rPr>
              <w:t>Small molecule; Off-target binding to a transporter protein</w:t>
            </w:r>
          </w:p>
        </w:tc>
        <w:tc>
          <w:tcPr>
            <w:tcW w:w="990" w:type="dxa"/>
          </w:tcPr>
          <w:p w14:paraId="3D957F05" w14:textId="2E97A0B1" w:rsidR="00DD6E59" w:rsidRPr="004C1284" w:rsidRDefault="00DD6E59" w:rsidP="00DD6E59">
            <w:pPr>
              <w:rPr>
                <w:rFonts w:ascii="Aptos" w:hAnsi="Aptos"/>
              </w:rPr>
            </w:pPr>
            <w:r>
              <w:rPr>
                <w:rFonts w:ascii="Aptos" w:hAnsi="Aptos"/>
              </w:rPr>
              <w:t>18.3</w:t>
            </w:r>
          </w:p>
        </w:tc>
        <w:tc>
          <w:tcPr>
            <w:tcW w:w="1530" w:type="dxa"/>
          </w:tcPr>
          <w:p w14:paraId="7AEBE48C" w14:textId="77777777" w:rsidR="00DD6E59" w:rsidRDefault="00DD6E59" w:rsidP="00DD6E59">
            <w:pPr>
              <w:rPr>
                <w:rFonts w:ascii="Aptos" w:hAnsi="Aptos"/>
                <w:vertAlign w:val="superscript"/>
              </w:rPr>
            </w:pPr>
            <w:r w:rsidRPr="00D521B8">
              <w:rPr>
                <w:rFonts w:ascii="Aptos" w:hAnsi="Aptos"/>
              </w:rPr>
              <w:t>PocketX</w:t>
            </w:r>
            <w:r w:rsidRPr="00D521B8">
              <w:rPr>
                <w:rFonts w:ascii="Aptos" w:hAnsi="Aptos"/>
                <w:vertAlign w:val="superscript"/>
              </w:rPr>
              <w:t>RFR</w:t>
            </w:r>
          </w:p>
          <w:p w14:paraId="590FFB08" w14:textId="46ABC193" w:rsidR="00F12995" w:rsidRPr="004C1284" w:rsidRDefault="00F12995" w:rsidP="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6E095BFC" w14:textId="77777777" w:rsidR="00DD6E59" w:rsidRDefault="00DD6E59" w:rsidP="00DD6E59">
            <w:pPr>
              <w:rPr>
                <w:rFonts w:ascii="Aptos" w:hAnsi="Aptos"/>
              </w:rPr>
            </w:pPr>
            <w:r>
              <w:rPr>
                <w:rFonts w:ascii="Aptos" w:hAnsi="Aptos"/>
              </w:rPr>
              <w:t>0.16</w:t>
            </w:r>
          </w:p>
          <w:p w14:paraId="4BE7BC1E" w14:textId="2A3FB1AD" w:rsidR="00F12995" w:rsidRPr="004C1284" w:rsidRDefault="00F12995" w:rsidP="00DD6E59">
            <w:pPr>
              <w:rPr>
                <w:rFonts w:ascii="Aptos" w:hAnsi="Aptos"/>
              </w:rPr>
            </w:pPr>
            <w:r>
              <w:rPr>
                <w:rFonts w:ascii="Aptos" w:hAnsi="Aptos"/>
              </w:rPr>
              <w:t>0.17</w:t>
            </w:r>
          </w:p>
        </w:tc>
      </w:tr>
      <w:tr w:rsidR="00DD6E59" w:rsidRPr="004C1284" w14:paraId="1E80A5CB" w14:textId="15E85823" w:rsidTr="00DB3F2E">
        <w:tc>
          <w:tcPr>
            <w:tcW w:w="895" w:type="dxa"/>
          </w:tcPr>
          <w:p w14:paraId="60F8F557" w14:textId="16039243" w:rsidR="00DD6E59" w:rsidRPr="004C1284" w:rsidRDefault="00DD6E59" w:rsidP="00DD6E59">
            <w:pPr>
              <w:rPr>
                <w:rFonts w:ascii="Aptos" w:hAnsi="Aptos"/>
              </w:rPr>
            </w:pPr>
            <w:r w:rsidRPr="004C1284">
              <w:rPr>
                <w:rFonts w:ascii="Aptos" w:hAnsi="Aptos"/>
              </w:rPr>
              <w:t>1V8Y</w:t>
            </w:r>
          </w:p>
        </w:tc>
        <w:tc>
          <w:tcPr>
            <w:tcW w:w="1170" w:type="dxa"/>
          </w:tcPr>
          <w:p w14:paraId="0F0F4BB3" w14:textId="7AAB5C5B" w:rsidR="00DD6E59" w:rsidRPr="004C1284" w:rsidRDefault="00DD6E59" w:rsidP="00DD6E59">
            <w:pPr>
              <w:rPr>
                <w:rFonts w:ascii="Aptos" w:hAnsi="Aptos"/>
              </w:rPr>
            </w:pPr>
            <w:r w:rsidRPr="0032218A">
              <w:rPr>
                <w:rFonts w:ascii="Aptos" w:hAnsi="Aptos"/>
              </w:rPr>
              <w:t>ADP-ribose pyrophosphatase</w:t>
            </w:r>
          </w:p>
        </w:tc>
        <w:tc>
          <w:tcPr>
            <w:tcW w:w="1800" w:type="dxa"/>
          </w:tcPr>
          <w:p w14:paraId="49E8E74B" w14:textId="2F29C06A" w:rsidR="00DD6E59" w:rsidRPr="004C1284" w:rsidRDefault="00DD6E59" w:rsidP="00DD6E59">
            <w:pPr>
              <w:rPr>
                <w:rFonts w:ascii="Aptos" w:hAnsi="Aptos"/>
              </w:rPr>
            </w:pPr>
            <w:r w:rsidRPr="003B76D4">
              <w:rPr>
                <w:rFonts w:ascii="Aptos" w:hAnsi="Aptos"/>
              </w:rPr>
              <w:t>ADP-ribose</w:t>
            </w:r>
            <w:r>
              <w:rPr>
                <w:rFonts w:ascii="Aptos" w:hAnsi="Aptos"/>
              </w:rPr>
              <w:t xml:space="preserve"> (</w:t>
            </w:r>
            <w:r w:rsidRPr="0032218A">
              <w:rPr>
                <w:rFonts w:ascii="Aptos" w:hAnsi="Aptos"/>
              </w:rPr>
              <w:t>APR</w:t>
            </w:r>
            <w:r>
              <w:rPr>
                <w:rFonts w:ascii="Aptos" w:hAnsi="Aptos"/>
              </w:rPr>
              <w:t>)</w:t>
            </w:r>
          </w:p>
        </w:tc>
        <w:tc>
          <w:tcPr>
            <w:tcW w:w="1710" w:type="dxa"/>
          </w:tcPr>
          <w:p w14:paraId="06FDF62D" w14:textId="0E10B4E6" w:rsidR="00DD6E59" w:rsidRPr="004C1284" w:rsidRDefault="00DD6E59" w:rsidP="00DD6E59">
            <w:pPr>
              <w:rPr>
                <w:rFonts w:ascii="Aptos" w:hAnsi="Aptos"/>
              </w:rPr>
            </w:pPr>
            <w:r>
              <w:rPr>
                <w:rFonts w:ascii="Aptos" w:hAnsi="Aptos"/>
              </w:rPr>
              <w:t>Nucleotide stabilized by Zn ion</w:t>
            </w:r>
          </w:p>
        </w:tc>
        <w:tc>
          <w:tcPr>
            <w:tcW w:w="990" w:type="dxa"/>
          </w:tcPr>
          <w:p w14:paraId="2B3280D2" w14:textId="6FCF3A3C" w:rsidR="00DD6E59" w:rsidRPr="004C1284" w:rsidRDefault="00DD6E59" w:rsidP="00DD6E59">
            <w:pPr>
              <w:rPr>
                <w:rFonts w:ascii="Aptos" w:hAnsi="Aptos"/>
              </w:rPr>
            </w:pPr>
            <w:r>
              <w:rPr>
                <w:rFonts w:ascii="Aptos" w:hAnsi="Aptos"/>
              </w:rPr>
              <w:t>62.9</w:t>
            </w:r>
          </w:p>
        </w:tc>
        <w:tc>
          <w:tcPr>
            <w:tcW w:w="1530" w:type="dxa"/>
          </w:tcPr>
          <w:p w14:paraId="77BDEE00" w14:textId="77777777" w:rsidR="00DD6E59" w:rsidRDefault="00DD6E59" w:rsidP="00DD6E59">
            <w:pPr>
              <w:rPr>
                <w:rFonts w:ascii="Aptos" w:hAnsi="Aptos"/>
                <w:vertAlign w:val="superscript"/>
              </w:rPr>
            </w:pPr>
            <w:r w:rsidRPr="00D521B8">
              <w:rPr>
                <w:rFonts w:ascii="Aptos" w:hAnsi="Aptos"/>
              </w:rPr>
              <w:t>PocketX</w:t>
            </w:r>
            <w:r w:rsidRPr="00D521B8">
              <w:rPr>
                <w:rFonts w:ascii="Aptos" w:hAnsi="Aptos"/>
                <w:vertAlign w:val="superscript"/>
              </w:rPr>
              <w:t>RFR</w:t>
            </w:r>
          </w:p>
          <w:p w14:paraId="57D9CC3A" w14:textId="18992E6D" w:rsidR="00DD6E59" w:rsidRPr="004C1284" w:rsidRDefault="00DD6E59" w:rsidP="00DD6E59">
            <w:pPr>
              <w:rPr>
                <w:rFonts w:ascii="Aptos" w:hAnsi="Aptos"/>
              </w:rPr>
            </w:pPr>
            <w:r w:rsidRPr="00D521B8">
              <w:rPr>
                <w:rFonts w:ascii="Aptos" w:hAnsi="Aptos"/>
              </w:rPr>
              <w:t>PocketX</w:t>
            </w:r>
            <w:r>
              <w:rPr>
                <w:rFonts w:ascii="Aptos" w:hAnsi="Aptos"/>
                <w:vertAlign w:val="superscript"/>
              </w:rPr>
              <w:t>GP</w:t>
            </w:r>
            <w:r w:rsidRPr="00D521B8">
              <w:rPr>
                <w:rFonts w:ascii="Aptos" w:hAnsi="Aptos"/>
                <w:vertAlign w:val="superscript"/>
              </w:rPr>
              <w:t>R</w:t>
            </w:r>
          </w:p>
        </w:tc>
        <w:tc>
          <w:tcPr>
            <w:tcW w:w="1530" w:type="dxa"/>
          </w:tcPr>
          <w:p w14:paraId="7F749351" w14:textId="77777777" w:rsidR="00DD6E59" w:rsidRDefault="00DD6E59" w:rsidP="00DD6E59">
            <w:pPr>
              <w:rPr>
                <w:rFonts w:ascii="Aptos" w:hAnsi="Aptos"/>
              </w:rPr>
            </w:pPr>
            <w:r>
              <w:rPr>
                <w:rFonts w:ascii="Aptos" w:hAnsi="Aptos"/>
              </w:rPr>
              <w:t>0.18</w:t>
            </w:r>
          </w:p>
          <w:p w14:paraId="0D89E1CD" w14:textId="733DDB99" w:rsidR="00DD6E59" w:rsidRPr="004C1284" w:rsidRDefault="00DD6E59" w:rsidP="00DD6E59">
            <w:pPr>
              <w:rPr>
                <w:rFonts w:ascii="Aptos" w:hAnsi="Aptos"/>
              </w:rPr>
            </w:pPr>
            <w:r>
              <w:rPr>
                <w:rFonts w:ascii="Aptos" w:hAnsi="Aptos"/>
              </w:rPr>
              <w:t>0.19</w:t>
            </w:r>
          </w:p>
        </w:tc>
      </w:tr>
      <w:tr w:rsidR="00290ABE" w:rsidRPr="004C1284" w14:paraId="393C0396" w14:textId="77777777" w:rsidTr="00DB3F2E">
        <w:tc>
          <w:tcPr>
            <w:tcW w:w="895" w:type="dxa"/>
          </w:tcPr>
          <w:p w14:paraId="5AB384C3" w14:textId="30F0EF3E" w:rsidR="00290ABE" w:rsidRPr="004C1284" w:rsidRDefault="00EF6596" w:rsidP="00DD6E59">
            <w:pPr>
              <w:rPr>
                <w:rFonts w:ascii="Aptos" w:hAnsi="Aptos"/>
              </w:rPr>
            </w:pPr>
            <w:r w:rsidRPr="00EF6596">
              <w:rPr>
                <w:rFonts w:ascii="Aptos" w:hAnsi="Aptos"/>
              </w:rPr>
              <w:t>7KK3</w:t>
            </w:r>
          </w:p>
        </w:tc>
        <w:tc>
          <w:tcPr>
            <w:tcW w:w="1170" w:type="dxa"/>
          </w:tcPr>
          <w:p w14:paraId="33F91837" w14:textId="4AFE94DE" w:rsidR="00290ABE" w:rsidRPr="0032218A" w:rsidRDefault="00A51684" w:rsidP="00DD6E59">
            <w:pPr>
              <w:rPr>
                <w:rFonts w:ascii="Aptos" w:hAnsi="Aptos"/>
              </w:rPr>
            </w:pPr>
            <w:r w:rsidRPr="00A51684">
              <w:rPr>
                <w:rFonts w:ascii="Aptos" w:hAnsi="Aptos"/>
              </w:rPr>
              <w:t>Poly [ADP-ribose] polymerase 1</w:t>
            </w:r>
          </w:p>
        </w:tc>
        <w:tc>
          <w:tcPr>
            <w:tcW w:w="1800" w:type="dxa"/>
          </w:tcPr>
          <w:p w14:paraId="7622B49E" w14:textId="46ED6382" w:rsidR="00290ABE" w:rsidRPr="003B76D4" w:rsidRDefault="00A51684" w:rsidP="00DD6E59">
            <w:pPr>
              <w:rPr>
                <w:rFonts w:ascii="Aptos" w:hAnsi="Aptos"/>
              </w:rPr>
            </w:pPr>
            <w:r w:rsidRPr="00A51684">
              <w:rPr>
                <w:rFonts w:ascii="Aptos" w:hAnsi="Aptos"/>
              </w:rPr>
              <w:t>Talazoparib</w:t>
            </w:r>
            <w:r>
              <w:rPr>
                <w:rFonts w:ascii="Aptos" w:hAnsi="Aptos"/>
              </w:rPr>
              <w:t xml:space="preserve"> (2YQ)</w:t>
            </w:r>
          </w:p>
        </w:tc>
        <w:tc>
          <w:tcPr>
            <w:tcW w:w="1710" w:type="dxa"/>
          </w:tcPr>
          <w:p w14:paraId="2C780BE8" w14:textId="55FF421C" w:rsidR="00290ABE" w:rsidRDefault="00CF6595" w:rsidP="00DD6E59">
            <w:pPr>
              <w:rPr>
                <w:rFonts w:ascii="Aptos" w:hAnsi="Aptos"/>
              </w:rPr>
            </w:pPr>
            <w:r>
              <w:rPr>
                <w:rFonts w:ascii="Aptos" w:hAnsi="Aptos"/>
              </w:rPr>
              <w:t>Small molecule</w:t>
            </w:r>
          </w:p>
        </w:tc>
        <w:tc>
          <w:tcPr>
            <w:tcW w:w="990" w:type="dxa"/>
          </w:tcPr>
          <w:p w14:paraId="146D9C86" w14:textId="4C87CB0E" w:rsidR="00290ABE" w:rsidRDefault="008A785F" w:rsidP="00DD6E59">
            <w:pPr>
              <w:rPr>
                <w:rFonts w:ascii="Aptos" w:hAnsi="Aptos"/>
              </w:rPr>
            </w:pPr>
            <w:r>
              <w:rPr>
                <w:rFonts w:ascii="Aptos" w:hAnsi="Aptos"/>
              </w:rPr>
              <w:t>79.0</w:t>
            </w:r>
          </w:p>
        </w:tc>
        <w:tc>
          <w:tcPr>
            <w:tcW w:w="1530" w:type="dxa"/>
          </w:tcPr>
          <w:p w14:paraId="4C1A80F8" w14:textId="48271745" w:rsidR="00290ABE" w:rsidRPr="00D521B8" w:rsidRDefault="008A785F"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2FD27E17" w14:textId="6A282F3F" w:rsidR="00290ABE" w:rsidRDefault="008A785F" w:rsidP="00DD6E59">
            <w:pPr>
              <w:rPr>
                <w:rFonts w:ascii="Aptos" w:hAnsi="Aptos"/>
              </w:rPr>
            </w:pPr>
            <w:r>
              <w:rPr>
                <w:rFonts w:ascii="Aptos" w:hAnsi="Aptos"/>
              </w:rPr>
              <w:t>0.29</w:t>
            </w:r>
          </w:p>
        </w:tc>
      </w:tr>
      <w:tr w:rsidR="008A785F" w:rsidRPr="004C1284" w14:paraId="164278A4" w14:textId="77777777" w:rsidTr="00DB3F2E">
        <w:tc>
          <w:tcPr>
            <w:tcW w:w="895" w:type="dxa"/>
          </w:tcPr>
          <w:p w14:paraId="3392A1D3" w14:textId="6466AEDB" w:rsidR="008A785F" w:rsidRPr="00EF6596" w:rsidRDefault="008A785F" w:rsidP="00DD6E59">
            <w:pPr>
              <w:rPr>
                <w:rFonts w:ascii="Aptos" w:hAnsi="Aptos"/>
              </w:rPr>
            </w:pPr>
            <w:r w:rsidRPr="008A785F">
              <w:rPr>
                <w:rFonts w:ascii="Aptos" w:hAnsi="Aptos"/>
              </w:rPr>
              <w:lastRenderedPageBreak/>
              <w:t>2ZGW</w:t>
            </w:r>
          </w:p>
        </w:tc>
        <w:tc>
          <w:tcPr>
            <w:tcW w:w="1170" w:type="dxa"/>
          </w:tcPr>
          <w:p w14:paraId="1B56E562" w14:textId="52F17D82" w:rsidR="008A785F" w:rsidRPr="0032218A" w:rsidRDefault="00CF6595" w:rsidP="00DD6E59">
            <w:pPr>
              <w:rPr>
                <w:rFonts w:ascii="Aptos" w:hAnsi="Aptos"/>
              </w:rPr>
            </w:pPr>
            <w:r>
              <w:rPr>
                <w:rFonts w:ascii="Aptos" w:hAnsi="Aptos"/>
              </w:rPr>
              <w:t>B</w:t>
            </w:r>
            <w:r w:rsidRPr="00CF6595">
              <w:rPr>
                <w:rFonts w:ascii="Aptos" w:hAnsi="Aptos"/>
              </w:rPr>
              <w:t>iotin protein ligase</w:t>
            </w:r>
          </w:p>
        </w:tc>
        <w:tc>
          <w:tcPr>
            <w:tcW w:w="1800" w:type="dxa"/>
          </w:tcPr>
          <w:p w14:paraId="6FAAB03F" w14:textId="4CC997F6" w:rsidR="008A785F" w:rsidRPr="003B76D4" w:rsidRDefault="007E2788" w:rsidP="00DD6E59">
            <w:pPr>
              <w:rPr>
                <w:rFonts w:ascii="Aptos" w:hAnsi="Aptos"/>
              </w:rPr>
            </w:pPr>
            <w:r w:rsidRPr="007E2788">
              <w:rPr>
                <w:rFonts w:ascii="Aptos" w:hAnsi="Aptos"/>
              </w:rPr>
              <w:t>Adenosine</w:t>
            </w:r>
            <w:r>
              <w:rPr>
                <w:rFonts w:ascii="Aptos" w:hAnsi="Aptos"/>
              </w:rPr>
              <w:t xml:space="preserve"> (ADN)</w:t>
            </w:r>
          </w:p>
        </w:tc>
        <w:tc>
          <w:tcPr>
            <w:tcW w:w="1710" w:type="dxa"/>
          </w:tcPr>
          <w:p w14:paraId="02386451" w14:textId="5325FB84" w:rsidR="008A785F" w:rsidRDefault="00B83EE4" w:rsidP="00DD6E59">
            <w:pPr>
              <w:rPr>
                <w:rFonts w:ascii="Aptos" w:hAnsi="Aptos"/>
              </w:rPr>
            </w:pPr>
            <w:r>
              <w:rPr>
                <w:rFonts w:ascii="Aptos" w:hAnsi="Aptos"/>
              </w:rPr>
              <w:t>Nucleoside</w:t>
            </w:r>
          </w:p>
        </w:tc>
        <w:tc>
          <w:tcPr>
            <w:tcW w:w="990" w:type="dxa"/>
          </w:tcPr>
          <w:p w14:paraId="486D1B77" w14:textId="057766F0" w:rsidR="008A785F" w:rsidRDefault="008A785F" w:rsidP="00DD6E59">
            <w:pPr>
              <w:rPr>
                <w:rFonts w:ascii="Aptos" w:hAnsi="Aptos"/>
              </w:rPr>
            </w:pPr>
            <w:r>
              <w:rPr>
                <w:rFonts w:ascii="Aptos" w:hAnsi="Aptos"/>
              </w:rPr>
              <w:t>69.9</w:t>
            </w:r>
          </w:p>
        </w:tc>
        <w:tc>
          <w:tcPr>
            <w:tcW w:w="1530" w:type="dxa"/>
          </w:tcPr>
          <w:p w14:paraId="1CC38C3C" w14:textId="557CFA01" w:rsidR="008A785F"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14E7A8C6" w14:textId="59161791" w:rsidR="008A785F" w:rsidRDefault="008A785F" w:rsidP="00DD6E59">
            <w:pPr>
              <w:rPr>
                <w:rFonts w:ascii="Aptos" w:hAnsi="Aptos"/>
              </w:rPr>
            </w:pPr>
            <w:r>
              <w:rPr>
                <w:rFonts w:ascii="Aptos" w:hAnsi="Aptos"/>
              </w:rPr>
              <w:t>0.28</w:t>
            </w:r>
          </w:p>
        </w:tc>
      </w:tr>
      <w:tr w:rsidR="008A785F" w:rsidRPr="004C1284" w14:paraId="2320C872" w14:textId="77777777" w:rsidTr="00DB3F2E">
        <w:tc>
          <w:tcPr>
            <w:tcW w:w="895" w:type="dxa"/>
          </w:tcPr>
          <w:p w14:paraId="478BE077" w14:textId="4F0A473E" w:rsidR="008A785F" w:rsidRPr="008A785F" w:rsidRDefault="008A785F" w:rsidP="00DD6E59">
            <w:pPr>
              <w:rPr>
                <w:rFonts w:ascii="Aptos" w:hAnsi="Aptos"/>
              </w:rPr>
            </w:pPr>
            <w:r>
              <w:rPr>
                <w:rFonts w:ascii="Aptos" w:hAnsi="Aptos"/>
              </w:rPr>
              <w:t>1LUD</w:t>
            </w:r>
          </w:p>
        </w:tc>
        <w:tc>
          <w:tcPr>
            <w:tcW w:w="1170" w:type="dxa"/>
          </w:tcPr>
          <w:p w14:paraId="5C2F0328" w14:textId="44FD3820" w:rsidR="008A785F" w:rsidRPr="0032218A" w:rsidRDefault="00B83EE4" w:rsidP="00DD6E59">
            <w:pPr>
              <w:rPr>
                <w:rFonts w:ascii="Aptos" w:hAnsi="Aptos"/>
              </w:rPr>
            </w:pPr>
            <w:r w:rsidRPr="00B83EE4">
              <w:rPr>
                <w:rFonts w:ascii="Aptos" w:hAnsi="Aptos"/>
              </w:rPr>
              <w:t>Dihydrofolate reductase</w:t>
            </w:r>
          </w:p>
        </w:tc>
        <w:tc>
          <w:tcPr>
            <w:tcW w:w="1800" w:type="dxa"/>
          </w:tcPr>
          <w:p w14:paraId="1298EBC7" w14:textId="4A561A0E" w:rsidR="008A785F" w:rsidRPr="003B76D4" w:rsidRDefault="00F932B5" w:rsidP="00DD6E59">
            <w:pPr>
              <w:rPr>
                <w:rFonts w:ascii="Aptos" w:hAnsi="Aptos"/>
              </w:rPr>
            </w:pPr>
            <w:r w:rsidRPr="00F932B5">
              <w:rPr>
                <w:rFonts w:ascii="Aptos" w:hAnsi="Aptos"/>
              </w:rPr>
              <w:t>Trimethoprim</w:t>
            </w:r>
            <w:r w:rsidR="00F4532D">
              <w:rPr>
                <w:rFonts w:ascii="Aptos" w:hAnsi="Aptos"/>
              </w:rPr>
              <w:t xml:space="preserve"> (TRR)</w:t>
            </w:r>
          </w:p>
        </w:tc>
        <w:tc>
          <w:tcPr>
            <w:tcW w:w="1710" w:type="dxa"/>
          </w:tcPr>
          <w:p w14:paraId="0F99E765" w14:textId="5E3C1ADF" w:rsidR="008A785F" w:rsidRDefault="00F4532D" w:rsidP="00DD6E59">
            <w:pPr>
              <w:rPr>
                <w:rFonts w:ascii="Aptos" w:hAnsi="Aptos"/>
              </w:rPr>
            </w:pPr>
            <w:r>
              <w:rPr>
                <w:rFonts w:ascii="Aptos" w:hAnsi="Aptos"/>
              </w:rPr>
              <w:t>Small molecule stabilized by stacking interaction with FAD cofactor</w:t>
            </w:r>
          </w:p>
        </w:tc>
        <w:tc>
          <w:tcPr>
            <w:tcW w:w="990" w:type="dxa"/>
          </w:tcPr>
          <w:p w14:paraId="1E4EC6B7" w14:textId="1712410C" w:rsidR="008A785F" w:rsidRDefault="008A785F" w:rsidP="00DD6E59">
            <w:pPr>
              <w:rPr>
                <w:rFonts w:ascii="Aptos" w:hAnsi="Aptos"/>
              </w:rPr>
            </w:pPr>
            <w:r>
              <w:rPr>
                <w:rFonts w:ascii="Aptos" w:hAnsi="Aptos"/>
              </w:rPr>
              <w:t>83.7</w:t>
            </w:r>
          </w:p>
        </w:tc>
        <w:tc>
          <w:tcPr>
            <w:tcW w:w="1530" w:type="dxa"/>
          </w:tcPr>
          <w:p w14:paraId="4F2A16B9" w14:textId="368FE157" w:rsidR="008A785F"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1CB6928C" w14:textId="6C21EEF5" w:rsidR="008A785F" w:rsidRDefault="008A785F" w:rsidP="00DD6E59">
            <w:pPr>
              <w:rPr>
                <w:rFonts w:ascii="Aptos" w:hAnsi="Aptos"/>
              </w:rPr>
            </w:pPr>
            <w:r>
              <w:rPr>
                <w:rFonts w:ascii="Aptos" w:hAnsi="Aptos"/>
              </w:rPr>
              <w:t>0</w:t>
            </w:r>
            <w:r w:rsidR="00BC7199">
              <w:rPr>
                <w:rFonts w:ascii="Aptos" w:hAnsi="Aptos"/>
              </w:rPr>
              <w:t>.</w:t>
            </w:r>
            <w:r>
              <w:rPr>
                <w:rFonts w:ascii="Aptos" w:hAnsi="Aptos"/>
              </w:rPr>
              <w:t>28</w:t>
            </w:r>
          </w:p>
        </w:tc>
      </w:tr>
      <w:tr w:rsidR="008A785F" w:rsidRPr="004C1284" w14:paraId="30F00475" w14:textId="77777777" w:rsidTr="00DB3F2E">
        <w:tc>
          <w:tcPr>
            <w:tcW w:w="895" w:type="dxa"/>
          </w:tcPr>
          <w:p w14:paraId="2FCC277D" w14:textId="73D6B63E" w:rsidR="008A785F" w:rsidRDefault="008A785F" w:rsidP="00DD6E59">
            <w:pPr>
              <w:rPr>
                <w:rFonts w:ascii="Aptos" w:hAnsi="Aptos"/>
              </w:rPr>
            </w:pPr>
            <w:r w:rsidRPr="008A785F">
              <w:rPr>
                <w:rFonts w:ascii="Aptos" w:hAnsi="Aptos"/>
              </w:rPr>
              <w:t>3G1R</w:t>
            </w:r>
          </w:p>
        </w:tc>
        <w:tc>
          <w:tcPr>
            <w:tcW w:w="1170" w:type="dxa"/>
          </w:tcPr>
          <w:p w14:paraId="4613BB61" w14:textId="49770852" w:rsidR="008A785F" w:rsidRPr="0032218A" w:rsidRDefault="00D9150D" w:rsidP="00DD6E59">
            <w:pPr>
              <w:rPr>
                <w:rFonts w:ascii="Aptos" w:hAnsi="Aptos"/>
              </w:rPr>
            </w:pPr>
            <w:r>
              <w:rPr>
                <w:rFonts w:ascii="Aptos" w:hAnsi="Aptos"/>
              </w:rPr>
              <w:t>S</w:t>
            </w:r>
            <w:r w:rsidRPr="00D9150D">
              <w:rPr>
                <w:rFonts w:ascii="Aptos" w:hAnsi="Aptos"/>
              </w:rPr>
              <w:t>teroid 5beta-reductase</w:t>
            </w:r>
          </w:p>
        </w:tc>
        <w:tc>
          <w:tcPr>
            <w:tcW w:w="1800" w:type="dxa"/>
          </w:tcPr>
          <w:p w14:paraId="7E085153" w14:textId="200C3553" w:rsidR="008A785F" w:rsidRPr="003B76D4" w:rsidRDefault="00BB15B4" w:rsidP="00DD6E59">
            <w:pPr>
              <w:rPr>
                <w:rFonts w:ascii="Aptos" w:hAnsi="Aptos"/>
              </w:rPr>
            </w:pPr>
            <w:r w:rsidRPr="00BB15B4">
              <w:rPr>
                <w:rFonts w:ascii="Aptos" w:hAnsi="Aptos"/>
              </w:rPr>
              <w:t>Finasteride</w:t>
            </w:r>
            <w:r>
              <w:rPr>
                <w:rFonts w:ascii="Aptos" w:hAnsi="Aptos"/>
              </w:rPr>
              <w:t xml:space="preserve"> (FIT)</w:t>
            </w:r>
          </w:p>
        </w:tc>
        <w:tc>
          <w:tcPr>
            <w:tcW w:w="1710" w:type="dxa"/>
          </w:tcPr>
          <w:p w14:paraId="2024DC3C" w14:textId="1773B379" w:rsidR="008A785F" w:rsidRDefault="00FB213C" w:rsidP="00DD6E59">
            <w:pPr>
              <w:rPr>
                <w:rFonts w:ascii="Aptos" w:hAnsi="Aptos"/>
              </w:rPr>
            </w:pPr>
            <w:r>
              <w:rPr>
                <w:rFonts w:ascii="Aptos" w:hAnsi="Aptos"/>
              </w:rPr>
              <w:t xml:space="preserve">Steroid; </w:t>
            </w:r>
            <w:r w:rsidR="00E35D54">
              <w:rPr>
                <w:rFonts w:ascii="Aptos" w:hAnsi="Aptos"/>
              </w:rPr>
              <w:t>Makes stacking interaction with NADP cofactor</w:t>
            </w:r>
          </w:p>
        </w:tc>
        <w:tc>
          <w:tcPr>
            <w:tcW w:w="990" w:type="dxa"/>
          </w:tcPr>
          <w:p w14:paraId="41219FAC" w14:textId="2A43AEA3" w:rsidR="008A785F" w:rsidRDefault="00BC7199" w:rsidP="00DD6E59">
            <w:pPr>
              <w:rPr>
                <w:rFonts w:ascii="Aptos" w:hAnsi="Aptos"/>
              </w:rPr>
            </w:pPr>
            <w:r>
              <w:rPr>
                <w:rFonts w:ascii="Aptos" w:hAnsi="Aptos"/>
              </w:rPr>
              <w:t>77.3</w:t>
            </w:r>
          </w:p>
        </w:tc>
        <w:tc>
          <w:tcPr>
            <w:tcW w:w="1530" w:type="dxa"/>
          </w:tcPr>
          <w:p w14:paraId="41F753F7" w14:textId="48C48C70" w:rsidR="008A785F"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485CF356" w14:textId="28B7EE1C" w:rsidR="008A785F" w:rsidRDefault="00BC7199" w:rsidP="00DD6E59">
            <w:pPr>
              <w:rPr>
                <w:rFonts w:ascii="Aptos" w:hAnsi="Aptos"/>
              </w:rPr>
            </w:pPr>
            <w:r>
              <w:rPr>
                <w:rFonts w:ascii="Aptos" w:hAnsi="Aptos"/>
              </w:rPr>
              <w:t>0.27</w:t>
            </w:r>
          </w:p>
        </w:tc>
      </w:tr>
      <w:tr w:rsidR="00BC7199" w:rsidRPr="004C1284" w14:paraId="15DF76FB" w14:textId="77777777" w:rsidTr="00DB3F2E">
        <w:tc>
          <w:tcPr>
            <w:tcW w:w="895" w:type="dxa"/>
          </w:tcPr>
          <w:p w14:paraId="4F9E5855" w14:textId="1CC2B442" w:rsidR="00BC7199" w:rsidRPr="008A785F" w:rsidRDefault="00BC7199" w:rsidP="00DD6E59">
            <w:pPr>
              <w:rPr>
                <w:rFonts w:ascii="Aptos" w:hAnsi="Aptos"/>
              </w:rPr>
            </w:pPr>
            <w:r>
              <w:rPr>
                <w:rFonts w:ascii="Aptos" w:hAnsi="Aptos"/>
              </w:rPr>
              <w:t>2AW1</w:t>
            </w:r>
          </w:p>
        </w:tc>
        <w:tc>
          <w:tcPr>
            <w:tcW w:w="1170" w:type="dxa"/>
          </w:tcPr>
          <w:p w14:paraId="08AF8E1F" w14:textId="079FC0E6" w:rsidR="00BC7199" w:rsidRPr="0032218A" w:rsidRDefault="008D0C1A" w:rsidP="00DD6E59">
            <w:pPr>
              <w:rPr>
                <w:rFonts w:ascii="Aptos" w:hAnsi="Aptos"/>
              </w:rPr>
            </w:pPr>
            <w:r w:rsidRPr="008D0C1A">
              <w:rPr>
                <w:rFonts w:ascii="Aptos" w:hAnsi="Aptos"/>
              </w:rPr>
              <w:t>Carbon</w:t>
            </w:r>
            <w:r w:rsidR="00434725">
              <w:rPr>
                <w:rFonts w:ascii="Aptos" w:hAnsi="Aptos"/>
              </w:rPr>
              <w:t>i</w:t>
            </w:r>
            <w:r w:rsidRPr="008D0C1A">
              <w:rPr>
                <w:rFonts w:ascii="Aptos" w:hAnsi="Aptos"/>
              </w:rPr>
              <w:t>c anhydrase II</w:t>
            </w:r>
          </w:p>
        </w:tc>
        <w:tc>
          <w:tcPr>
            <w:tcW w:w="1800" w:type="dxa"/>
          </w:tcPr>
          <w:p w14:paraId="319F1F40" w14:textId="77777777" w:rsidR="00BC7199" w:rsidRDefault="00A74170" w:rsidP="00DD6E59">
            <w:pPr>
              <w:rPr>
                <w:rFonts w:ascii="Aptos" w:hAnsi="Aptos"/>
              </w:rPr>
            </w:pPr>
            <w:r w:rsidRPr="00A74170">
              <w:rPr>
                <w:rFonts w:ascii="Aptos" w:hAnsi="Aptos"/>
              </w:rPr>
              <w:t>Valdecoxib</w:t>
            </w:r>
          </w:p>
          <w:p w14:paraId="51EBFB8D" w14:textId="10E9FAF2" w:rsidR="008D0C1A" w:rsidRPr="003B76D4" w:rsidRDefault="008D0C1A" w:rsidP="00DD6E59">
            <w:pPr>
              <w:rPr>
                <w:rFonts w:ascii="Aptos" w:hAnsi="Aptos"/>
              </w:rPr>
            </w:pPr>
            <w:r>
              <w:rPr>
                <w:rFonts w:ascii="Aptos" w:hAnsi="Aptos"/>
              </w:rPr>
              <w:t>(COX)</w:t>
            </w:r>
          </w:p>
        </w:tc>
        <w:tc>
          <w:tcPr>
            <w:tcW w:w="1710" w:type="dxa"/>
          </w:tcPr>
          <w:p w14:paraId="651E2437" w14:textId="27AA2818" w:rsidR="00BC7199" w:rsidRDefault="006909A0" w:rsidP="00DD6E59">
            <w:pPr>
              <w:rPr>
                <w:rFonts w:ascii="Aptos" w:hAnsi="Aptos"/>
              </w:rPr>
            </w:pPr>
            <w:r>
              <w:rPr>
                <w:rFonts w:ascii="Aptos" w:hAnsi="Aptos"/>
              </w:rPr>
              <w:t>Smal molecule stabilized by Zn ion</w:t>
            </w:r>
          </w:p>
        </w:tc>
        <w:tc>
          <w:tcPr>
            <w:tcW w:w="990" w:type="dxa"/>
          </w:tcPr>
          <w:p w14:paraId="50604392" w14:textId="60487038" w:rsidR="00BC7199" w:rsidRDefault="00BC7199" w:rsidP="00DD6E59">
            <w:pPr>
              <w:rPr>
                <w:rFonts w:ascii="Aptos" w:hAnsi="Aptos"/>
              </w:rPr>
            </w:pPr>
            <w:r>
              <w:rPr>
                <w:rFonts w:ascii="Aptos" w:hAnsi="Aptos"/>
              </w:rPr>
              <w:t>80.4</w:t>
            </w:r>
          </w:p>
        </w:tc>
        <w:tc>
          <w:tcPr>
            <w:tcW w:w="1530" w:type="dxa"/>
          </w:tcPr>
          <w:p w14:paraId="180D1FF8" w14:textId="374C899E" w:rsidR="00BC7199"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4A901E19" w14:textId="61FD5FCF" w:rsidR="00BC7199" w:rsidRDefault="00FB09D6" w:rsidP="00DD6E59">
            <w:pPr>
              <w:rPr>
                <w:rFonts w:ascii="Aptos" w:hAnsi="Aptos"/>
              </w:rPr>
            </w:pPr>
            <w:r>
              <w:rPr>
                <w:rFonts w:ascii="Aptos" w:hAnsi="Aptos"/>
              </w:rPr>
              <w:t>0.29</w:t>
            </w:r>
          </w:p>
        </w:tc>
      </w:tr>
      <w:tr w:rsidR="00FB09D6" w:rsidRPr="004C1284" w14:paraId="53767511" w14:textId="77777777" w:rsidTr="00DB3F2E">
        <w:tc>
          <w:tcPr>
            <w:tcW w:w="895" w:type="dxa"/>
          </w:tcPr>
          <w:p w14:paraId="00DE49D9" w14:textId="0A55CA56" w:rsidR="00FB09D6" w:rsidRDefault="00FB09D6" w:rsidP="00DD6E59">
            <w:pPr>
              <w:rPr>
                <w:rFonts w:ascii="Aptos" w:hAnsi="Aptos"/>
              </w:rPr>
            </w:pPr>
            <w:r>
              <w:rPr>
                <w:rFonts w:ascii="Aptos" w:hAnsi="Aptos"/>
              </w:rPr>
              <w:t>3</w:t>
            </w:r>
            <w:r w:rsidR="00A46B1D">
              <w:rPr>
                <w:rFonts w:ascii="Aptos" w:hAnsi="Aptos"/>
              </w:rPr>
              <w:t>A50</w:t>
            </w:r>
          </w:p>
        </w:tc>
        <w:tc>
          <w:tcPr>
            <w:tcW w:w="1170" w:type="dxa"/>
          </w:tcPr>
          <w:p w14:paraId="6AC3C180" w14:textId="78AF7041" w:rsidR="00FB09D6" w:rsidRPr="0032218A" w:rsidRDefault="009B07C7" w:rsidP="00DD6E59">
            <w:pPr>
              <w:rPr>
                <w:rFonts w:ascii="Aptos" w:hAnsi="Aptos"/>
              </w:rPr>
            </w:pPr>
            <w:r w:rsidRPr="009B07C7">
              <w:rPr>
                <w:rFonts w:ascii="Aptos" w:hAnsi="Aptos"/>
              </w:rPr>
              <w:t>Vitamin D hydroxylase</w:t>
            </w:r>
          </w:p>
        </w:tc>
        <w:tc>
          <w:tcPr>
            <w:tcW w:w="1800" w:type="dxa"/>
          </w:tcPr>
          <w:p w14:paraId="72E34A21" w14:textId="6B761667" w:rsidR="00FB09D6" w:rsidRPr="003B76D4" w:rsidRDefault="004E51BD" w:rsidP="00DD6E59">
            <w:pPr>
              <w:rPr>
                <w:rFonts w:ascii="Aptos" w:hAnsi="Aptos"/>
              </w:rPr>
            </w:pPr>
            <w:r>
              <w:rPr>
                <w:rFonts w:ascii="Aptos" w:hAnsi="Aptos"/>
              </w:rPr>
              <w:t>V</w:t>
            </w:r>
            <w:r w:rsidRPr="004E51BD">
              <w:rPr>
                <w:rFonts w:ascii="Aptos" w:hAnsi="Aptos"/>
              </w:rPr>
              <w:t>itamin D3</w:t>
            </w:r>
            <w:r w:rsidR="003C0BEE">
              <w:rPr>
                <w:rFonts w:ascii="Aptos" w:hAnsi="Aptos"/>
              </w:rPr>
              <w:t xml:space="preserve"> (VD3)</w:t>
            </w:r>
          </w:p>
        </w:tc>
        <w:tc>
          <w:tcPr>
            <w:tcW w:w="1710" w:type="dxa"/>
          </w:tcPr>
          <w:p w14:paraId="149FB83F" w14:textId="678D416E" w:rsidR="00FB09D6" w:rsidRDefault="004E51BD" w:rsidP="00DD6E59">
            <w:pPr>
              <w:rPr>
                <w:rFonts w:ascii="Aptos" w:hAnsi="Aptos"/>
              </w:rPr>
            </w:pPr>
            <w:r>
              <w:rPr>
                <w:rFonts w:ascii="Aptos" w:hAnsi="Aptos"/>
              </w:rPr>
              <w:t>Vitamin bound to metabolizing enzyme</w:t>
            </w:r>
          </w:p>
        </w:tc>
        <w:tc>
          <w:tcPr>
            <w:tcW w:w="990" w:type="dxa"/>
          </w:tcPr>
          <w:p w14:paraId="4E6BFDB6" w14:textId="4B41EF4D" w:rsidR="00FB09D6" w:rsidRDefault="00A46B1D" w:rsidP="00DD6E59">
            <w:pPr>
              <w:rPr>
                <w:rFonts w:ascii="Aptos" w:hAnsi="Aptos"/>
              </w:rPr>
            </w:pPr>
            <w:r>
              <w:rPr>
                <w:rFonts w:ascii="Aptos" w:hAnsi="Aptos"/>
              </w:rPr>
              <w:t>7</w:t>
            </w:r>
            <w:r w:rsidR="00FB09D6">
              <w:rPr>
                <w:rFonts w:ascii="Aptos" w:hAnsi="Aptos"/>
              </w:rPr>
              <w:t>9.0</w:t>
            </w:r>
          </w:p>
        </w:tc>
        <w:tc>
          <w:tcPr>
            <w:tcW w:w="1530" w:type="dxa"/>
          </w:tcPr>
          <w:p w14:paraId="1FF10B22" w14:textId="04BBC7B1" w:rsidR="00FB09D6"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7D44CCEC" w14:textId="37132F72" w:rsidR="00FB09D6" w:rsidRDefault="00FB09D6" w:rsidP="00DD6E59">
            <w:pPr>
              <w:rPr>
                <w:rFonts w:ascii="Aptos" w:hAnsi="Aptos"/>
              </w:rPr>
            </w:pPr>
            <w:r>
              <w:rPr>
                <w:rFonts w:ascii="Aptos" w:hAnsi="Aptos"/>
              </w:rPr>
              <w:t>0.</w:t>
            </w:r>
            <w:r w:rsidR="00A46B1D">
              <w:rPr>
                <w:rFonts w:ascii="Aptos" w:hAnsi="Aptos"/>
              </w:rPr>
              <w:t>29</w:t>
            </w:r>
          </w:p>
        </w:tc>
      </w:tr>
      <w:tr w:rsidR="00A46B1D" w:rsidRPr="004C1284" w14:paraId="015AC489" w14:textId="77777777" w:rsidTr="00DB3F2E">
        <w:tc>
          <w:tcPr>
            <w:tcW w:w="895" w:type="dxa"/>
          </w:tcPr>
          <w:p w14:paraId="5DF23C6B" w14:textId="029B701F" w:rsidR="00A46B1D" w:rsidRPr="00A46B1D" w:rsidRDefault="00A46B1D" w:rsidP="00DD6E59">
            <w:pPr>
              <w:rPr>
                <w:rFonts w:ascii="Aptos" w:hAnsi="Aptos"/>
              </w:rPr>
            </w:pPr>
            <w:r w:rsidRPr="00A46B1D">
              <w:rPr>
                <w:rFonts w:ascii="Aptos" w:hAnsi="Aptos"/>
              </w:rPr>
              <w:t>3LXK</w:t>
            </w:r>
          </w:p>
        </w:tc>
        <w:tc>
          <w:tcPr>
            <w:tcW w:w="1170" w:type="dxa"/>
          </w:tcPr>
          <w:p w14:paraId="3104B4C8" w14:textId="48E63DED" w:rsidR="00A46B1D" w:rsidRPr="0032218A" w:rsidRDefault="00801586" w:rsidP="00DD6E59">
            <w:pPr>
              <w:rPr>
                <w:rFonts w:ascii="Aptos" w:hAnsi="Aptos"/>
              </w:rPr>
            </w:pPr>
            <w:r w:rsidRPr="00801586">
              <w:rPr>
                <w:rFonts w:ascii="Aptos" w:hAnsi="Aptos"/>
              </w:rPr>
              <w:t>Tyrosine-protein kinase JAK3</w:t>
            </w:r>
          </w:p>
        </w:tc>
        <w:tc>
          <w:tcPr>
            <w:tcW w:w="1800" w:type="dxa"/>
          </w:tcPr>
          <w:p w14:paraId="4E4DFD3E" w14:textId="77777777" w:rsidR="00A46B1D" w:rsidRDefault="00367B0E" w:rsidP="00DD6E59">
            <w:pPr>
              <w:rPr>
                <w:rFonts w:ascii="Aptos" w:hAnsi="Aptos"/>
              </w:rPr>
            </w:pPr>
            <w:r w:rsidRPr="00367B0E">
              <w:rPr>
                <w:rFonts w:ascii="Aptos" w:hAnsi="Aptos"/>
              </w:rPr>
              <w:t>Tofacitinib</w:t>
            </w:r>
          </w:p>
          <w:p w14:paraId="1C982351" w14:textId="1D188B78" w:rsidR="00367B0E" w:rsidRPr="003B76D4" w:rsidRDefault="00367B0E" w:rsidP="00DD6E59">
            <w:pPr>
              <w:rPr>
                <w:rFonts w:ascii="Aptos" w:hAnsi="Aptos"/>
              </w:rPr>
            </w:pPr>
            <w:r>
              <w:rPr>
                <w:rFonts w:ascii="Aptos" w:hAnsi="Aptos"/>
              </w:rPr>
              <w:t>(MI1)</w:t>
            </w:r>
          </w:p>
        </w:tc>
        <w:tc>
          <w:tcPr>
            <w:tcW w:w="1710" w:type="dxa"/>
          </w:tcPr>
          <w:p w14:paraId="138F98EB" w14:textId="3111AAA7" w:rsidR="00A46B1D" w:rsidRDefault="003C0BEE" w:rsidP="00DD6E59">
            <w:pPr>
              <w:rPr>
                <w:rFonts w:ascii="Aptos" w:hAnsi="Aptos"/>
              </w:rPr>
            </w:pPr>
            <w:r>
              <w:rPr>
                <w:rFonts w:ascii="Aptos" w:hAnsi="Aptos"/>
              </w:rPr>
              <w:t>Small molecule</w:t>
            </w:r>
          </w:p>
        </w:tc>
        <w:tc>
          <w:tcPr>
            <w:tcW w:w="990" w:type="dxa"/>
          </w:tcPr>
          <w:p w14:paraId="06EA3595" w14:textId="2AD2ECCE" w:rsidR="00A46B1D" w:rsidRDefault="00A46B1D" w:rsidP="00DD6E59">
            <w:pPr>
              <w:rPr>
                <w:rFonts w:ascii="Aptos" w:hAnsi="Aptos"/>
              </w:rPr>
            </w:pPr>
            <w:r>
              <w:rPr>
                <w:rFonts w:ascii="Aptos" w:hAnsi="Aptos"/>
              </w:rPr>
              <w:t>95.8</w:t>
            </w:r>
          </w:p>
        </w:tc>
        <w:tc>
          <w:tcPr>
            <w:tcW w:w="1530" w:type="dxa"/>
          </w:tcPr>
          <w:p w14:paraId="6216502C" w14:textId="1E0C6E87" w:rsidR="00A46B1D"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0D0E86EC" w14:textId="5A64467B" w:rsidR="00A46B1D" w:rsidRDefault="00A46B1D" w:rsidP="00DD6E59">
            <w:pPr>
              <w:rPr>
                <w:rFonts w:ascii="Aptos" w:hAnsi="Aptos"/>
              </w:rPr>
            </w:pPr>
            <w:r>
              <w:rPr>
                <w:rFonts w:ascii="Aptos" w:hAnsi="Aptos"/>
              </w:rPr>
              <w:t>0.29</w:t>
            </w:r>
          </w:p>
        </w:tc>
      </w:tr>
      <w:tr w:rsidR="00A46B1D" w:rsidRPr="004C1284" w14:paraId="649F5993" w14:textId="77777777" w:rsidTr="00DB3F2E">
        <w:tc>
          <w:tcPr>
            <w:tcW w:w="895" w:type="dxa"/>
          </w:tcPr>
          <w:p w14:paraId="67A1D207" w14:textId="2A77AC40" w:rsidR="00A46B1D" w:rsidRPr="00A46B1D" w:rsidRDefault="00A46B1D" w:rsidP="00DD6E59">
            <w:pPr>
              <w:rPr>
                <w:rFonts w:ascii="Aptos" w:hAnsi="Aptos"/>
              </w:rPr>
            </w:pPr>
            <w:r>
              <w:rPr>
                <w:rFonts w:ascii="Aptos" w:hAnsi="Aptos"/>
              </w:rPr>
              <w:t>3OZW</w:t>
            </w:r>
          </w:p>
        </w:tc>
        <w:tc>
          <w:tcPr>
            <w:tcW w:w="1170" w:type="dxa"/>
          </w:tcPr>
          <w:p w14:paraId="46034B6E" w14:textId="4AF6FE56" w:rsidR="00A46B1D" w:rsidRPr="0032218A" w:rsidRDefault="004873E9" w:rsidP="00DD6E59">
            <w:pPr>
              <w:rPr>
                <w:rFonts w:ascii="Aptos" w:hAnsi="Aptos"/>
              </w:rPr>
            </w:pPr>
            <w:r w:rsidRPr="004873E9">
              <w:rPr>
                <w:rFonts w:ascii="Aptos" w:hAnsi="Aptos"/>
              </w:rPr>
              <w:t>Flavohemoglobin</w:t>
            </w:r>
          </w:p>
        </w:tc>
        <w:tc>
          <w:tcPr>
            <w:tcW w:w="1800" w:type="dxa"/>
          </w:tcPr>
          <w:p w14:paraId="0771A297" w14:textId="7D88C671" w:rsidR="00A46B1D" w:rsidRPr="003B76D4" w:rsidRDefault="0093723B" w:rsidP="00DD6E59">
            <w:pPr>
              <w:rPr>
                <w:rFonts w:ascii="Aptos" w:hAnsi="Aptos"/>
              </w:rPr>
            </w:pPr>
            <w:r w:rsidRPr="0093723B">
              <w:rPr>
                <w:rFonts w:ascii="Aptos" w:hAnsi="Aptos"/>
              </w:rPr>
              <w:t>Ketoconazole</w:t>
            </w:r>
            <w:r>
              <w:rPr>
                <w:rFonts w:ascii="Aptos" w:hAnsi="Aptos"/>
              </w:rPr>
              <w:t xml:space="preserve"> (KKK)</w:t>
            </w:r>
          </w:p>
        </w:tc>
        <w:tc>
          <w:tcPr>
            <w:tcW w:w="1710" w:type="dxa"/>
          </w:tcPr>
          <w:p w14:paraId="2D77365A" w14:textId="2707F51D" w:rsidR="00A46B1D" w:rsidRDefault="00CE2A5D" w:rsidP="00DD6E59">
            <w:pPr>
              <w:rPr>
                <w:rFonts w:ascii="Aptos" w:hAnsi="Aptos"/>
              </w:rPr>
            </w:pPr>
            <w:r>
              <w:rPr>
                <w:rFonts w:ascii="Aptos" w:hAnsi="Aptos"/>
              </w:rPr>
              <w:t xml:space="preserve">Small molecule stabilized by </w:t>
            </w:r>
            <w:r w:rsidR="000B573B">
              <w:rPr>
                <w:rFonts w:ascii="Aptos" w:hAnsi="Aptos"/>
              </w:rPr>
              <w:t>hem cofactor</w:t>
            </w:r>
          </w:p>
        </w:tc>
        <w:tc>
          <w:tcPr>
            <w:tcW w:w="990" w:type="dxa"/>
          </w:tcPr>
          <w:p w14:paraId="516CD6B6" w14:textId="3995D4CD" w:rsidR="00A46B1D" w:rsidRDefault="00A46B1D" w:rsidP="00DD6E59">
            <w:pPr>
              <w:rPr>
                <w:rFonts w:ascii="Aptos" w:hAnsi="Aptos"/>
              </w:rPr>
            </w:pPr>
            <w:r>
              <w:rPr>
                <w:rFonts w:ascii="Aptos" w:hAnsi="Aptos"/>
              </w:rPr>
              <w:t>72.0</w:t>
            </w:r>
          </w:p>
        </w:tc>
        <w:tc>
          <w:tcPr>
            <w:tcW w:w="1530" w:type="dxa"/>
          </w:tcPr>
          <w:p w14:paraId="5775F0E9" w14:textId="5DF8EA23" w:rsidR="00A46B1D"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62A810F4" w14:textId="05D0A81D" w:rsidR="00A46B1D" w:rsidRDefault="00A46B1D" w:rsidP="00DD6E59">
            <w:pPr>
              <w:rPr>
                <w:rFonts w:ascii="Aptos" w:hAnsi="Aptos"/>
              </w:rPr>
            </w:pPr>
            <w:r>
              <w:rPr>
                <w:rFonts w:ascii="Aptos" w:hAnsi="Aptos"/>
              </w:rPr>
              <w:t>0.28</w:t>
            </w:r>
          </w:p>
        </w:tc>
      </w:tr>
      <w:tr w:rsidR="00A46B1D" w:rsidRPr="004C1284" w14:paraId="15833786" w14:textId="77777777" w:rsidTr="00DB3F2E">
        <w:tc>
          <w:tcPr>
            <w:tcW w:w="895" w:type="dxa"/>
          </w:tcPr>
          <w:p w14:paraId="043EA505" w14:textId="6C77801E" w:rsidR="00A46B1D" w:rsidRDefault="00A46B1D" w:rsidP="00DD6E59">
            <w:pPr>
              <w:rPr>
                <w:rFonts w:ascii="Aptos" w:hAnsi="Aptos"/>
              </w:rPr>
            </w:pPr>
            <w:r>
              <w:rPr>
                <w:rFonts w:ascii="Aptos" w:hAnsi="Aptos"/>
              </w:rPr>
              <w:t>7DMC</w:t>
            </w:r>
          </w:p>
        </w:tc>
        <w:tc>
          <w:tcPr>
            <w:tcW w:w="1170" w:type="dxa"/>
          </w:tcPr>
          <w:p w14:paraId="724D5E72" w14:textId="04CFABD2" w:rsidR="00A46B1D" w:rsidRPr="0032218A" w:rsidRDefault="000B573B" w:rsidP="00DD6E59">
            <w:pPr>
              <w:rPr>
                <w:rFonts w:ascii="Aptos" w:hAnsi="Aptos"/>
              </w:rPr>
            </w:pPr>
            <w:r w:rsidRPr="000B573B">
              <w:rPr>
                <w:rFonts w:ascii="Aptos" w:hAnsi="Aptos"/>
              </w:rPr>
              <w:t>Hsp90A</w:t>
            </w:r>
          </w:p>
        </w:tc>
        <w:tc>
          <w:tcPr>
            <w:tcW w:w="1800" w:type="dxa"/>
          </w:tcPr>
          <w:p w14:paraId="1D2D2D02" w14:textId="4B4DDEB3" w:rsidR="00A46B1D" w:rsidRPr="003B76D4" w:rsidRDefault="000B4040" w:rsidP="00DD6E59">
            <w:pPr>
              <w:rPr>
                <w:rFonts w:ascii="Aptos" w:hAnsi="Aptos"/>
              </w:rPr>
            </w:pPr>
            <w:r w:rsidRPr="000B4040">
              <w:rPr>
                <w:rFonts w:ascii="Aptos" w:hAnsi="Aptos"/>
              </w:rPr>
              <w:t>Dipyridamole</w:t>
            </w:r>
            <w:r>
              <w:rPr>
                <w:rFonts w:ascii="Aptos" w:hAnsi="Aptos"/>
              </w:rPr>
              <w:t xml:space="preserve"> (H9F)</w:t>
            </w:r>
          </w:p>
        </w:tc>
        <w:tc>
          <w:tcPr>
            <w:tcW w:w="1710" w:type="dxa"/>
          </w:tcPr>
          <w:p w14:paraId="69246749" w14:textId="0BB3C658" w:rsidR="00A46B1D" w:rsidRDefault="000B4040" w:rsidP="00DD6E59">
            <w:pPr>
              <w:rPr>
                <w:rFonts w:ascii="Aptos" w:hAnsi="Aptos"/>
              </w:rPr>
            </w:pPr>
            <w:r>
              <w:rPr>
                <w:rFonts w:ascii="Aptos" w:hAnsi="Aptos"/>
              </w:rPr>
              <w:t>Small molecule</w:t>
            </w:r>
            <w:r w:rsidR="00924C3A">
              <w:rPr>
                <w:rFonts w:ascii="Aptos" w:hAnsi="Aptos"/>
              </w:rPr>
              <w:t xml:space="preserve"> stabilized by Mg ion</w:t>
            </w:r>
          </w:p>
        </w:tc>
        <w:tc>
          <w:tcPr>
            <w:tcW w:w="990" w:type="dxa"/>
          </w:tcPr>
          <w:p w14:paraId="349B5940" w14:textId="7014849E" w:rsidR="00A46B1D" w:rsidRDefault="00A46B1D" w:rsidP="00DD6E59">
            <w:pPr>
              <w:rPr>
                <w:rFonts w:ascii="Aptos" w:hAnsi="Aptos"/>
              </w:rPr>
            </w:pPr>
            <w:r>
              <w:rPr>
                <w:rFonts w:ascii="Aptos" w:hAnsi="Aptos"/>
              </w:rPr>
              <w:t>87.1</w:t>
            </w:r>
          </w:p>
        </w:tc>
        <w:tc>
          <w:tcPr>
            <w:tcW w:w="1530" w:type="dxa"/>
          </w:tcPr>
          <w:p w14:paraId="46BBBE26" w14:textId="313B2A4A" w:rsidR="00A46B1D" w:rsidRDefault="00A46B1D" w:rsidP="00DD6E59">
            <w:pPr>
              <w:rPr>
                <w:rFonts w:ascii="Aptos" w:hAnsi="Aptos"/>
              </w:rPr>
            </w:pPr>
            <w:r>
              <w:rPr>
                <w:rFonts w:ascii="Aptos" w:hAnsi="Aptos"/>
              </w:rPr>
              <w:t>PocketX</w:t>
            </w:r>
            <w:r w:rsidRPr="008A785F">
              <w:rPr>
                <w:rFonts w:ascii="Aptos" w:hAnsi="Aptos"/>
                <w:vertAlign w:val="superscript"/>
              </w:rPr>
              <w:t>GPR</w:t>
            </w:r>
          </w:p>
        </w:tc>
        <w:tc>
          <w:tcPr>
            <w:tcW w:w="1530" w:type="dxa"/>
          </w:tcPr>
          <w:p w14:paraId="2B7A7FBD" w14:textId="3880EEB0" w:rsidR="00A46B1D" w:rsidRDefault="00A46B1D" w:rsidP="00DD6E59">
            <w:pPr>
              <w:rPr>
                <w:rFonts w:ascii="Aptos" w:hAnsi="Aptos"/>
              </w:rPr>
            </w:pPr>
            <w:r>
              <w:rPr>
                <w:rFonts w:ascii="Aptos" w:hAnsi="Aptos"/>
              </w:rPr>
              <w:t>0.28</w:t>
            </w:r>
          </w:p>
        </w:tc>
      </w:tr>
    </w:tbl>
    <w:p w14:paraId="093ED8A5" w14:textId="084A5C45" w:rsidR="00D04757" w:rsidRDefault="00D04757">
      <w:pPr>
        <w:rPr>
          <w:rFonts w:ascii="Aptos" w:hAnsi="Aptos"/>
          <w:b/>
          <w:bCs/>
        </w:rPr>
      </w:pPr>
    </w:p>
    <w:p w14:paraId="0CCC6C10" w14:textId="24303796" w:rsidR="006B3F96" w:rsidRPr="003419F0" w:rsidRDefault="003419F0">
      <w:pPr>
        <w:rPr>
          <w:rFonts w:ascii="Aptos" w:hAnsi="Aptos"/>
          <w:b/>
          <w:bCs/>
        </w:rPr>
      </w:pPr>
      <w:r>
        <w:rPr>
          <w:rFonts w:ascii="Aptos" w:hAnsi="Aptos"/>
          <w:b/>
          <w:bCs/>
        </w:rPr>
        <w:t xml:space="preserve"> </w:t>
      </w:r>
    </w:p>
    <w:sectPr w:rsidR="006B3F96" w:rsidRPr="003419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C48"/>
    <w:rsid w:val="000044D6"/>
    <w:rsid w:val="000062F3"/>
    <w:rsid w:val="000167EA"/>
    <w:rsid w:val="0003793B"/>
    <w:rsid w:val="00042938"/>
    <w:rsid w:val="0006274E"/>
    <w:rsid w:val="00065476"/>
    <w:rsid w:val="00072504"/>
    <w:rsid w:val="00083F4C"/>
    <w:rsid w:val="000847AE"/>
    <w:rsid w:val="00090D6D"/>
    <w:rsid w:val="00091A5A"/>
    <w:rsid w:val="000926E9"/>
    <w:rsid w:val="00097A33"/>
    <w:rsid w:val="00097C05"/>
    <w:rsid w:val="000B0EBE"/>
    <w:rsid w:val="000B4040"/>
    <w:rsid w:val="000B573B"/>
    <w:rsid w:val="000B69FE"/>
    <w:rsid w:val="000C1994"/>
    <w:rsid w:val="000E13B7"/>
    <w:rsid w:val="000F7544"/>
    <w:rsid w:val="00111746"/>
    <w:rsid w:val="00112BC1"/>
    <w:rsid w:val="00124999"/>
    <w:rsid w:val="00134C40"/>
    <w:rsid w:val="00162A98"/>
    <w:rsid w:val="0017053F"/>
    <w:rsid w:val="00172035"/>
    <w:rsid w:val="0019380E"/>
    <w:rsid w:val="001A08DF"/>
    <w:rsid w:val="001A0DB7"/>
    <w:rsid w:val="001B2DD2"/>
    <w:rsid w:val="001D2B09"/>
    <w:rsid w:val="001D47D8"/>
    <w:rsid w:val="001E1168"/>
    <w:rsid w:val="001F34B5"/>
    <w:rsid w:val="001F66F6"/>
    <w:rsid w:val="00201AEC"/>
    <w:rsid w:val="002072BE"/>
    <w:rsid w:val="002110F8"/>
    <w:rsid w:val="0022435D"/>
    <w:rsid w:val="00240D7D"/>
    <w:rsid w:val="00256AAC"/>
    <w:rsid w:val="00256AE0"/>
    <w:rsid w:val="00257C13"/>
    <w:rsid w:val="00290ABE"/>
    <w:rsid w:val="002B5A23"/>
    <w:rsid w:val="002B7F2A"/>
    <w:rsid w:val="002C2581"/>
    <w:rsid w:val="002D5525"/>
    <w:rsid w:val="002E76CF"/>
    <w:rsid w:val="002F2198"/>
    <w:rsid w:val="002F6E6A"/>
    <w:rsid w:val="002F7B73"/>
    <w:rsid w:val="00303AEA"/>
    <w:rsid w:val="00313F20"/>
    <w:rsid w:val="003215EC"/>
    <w:rsid w:val="0032218A"/>
    <w:rsid w:val="0033562C"/>
    <w:rsid w:val="003419F0"/>
    <w:rsid w:val="0034315E"/>
    <w:rsid w:val="00343EB3"/>
    <w:rsid w:val="00346572"/>
    <w:rsid w:val="0035571D"/>
    <w:rsid w:val="00357F4A"/>
    <w:rsid w:val="00362118"/>
    <w:rsid w:val="0036628A"/>
    <w:rsid w:val="00367B0E"/>
    <w:rsid w:val="00370386"/>
    <w:rsid w:val="00371274"/>
    <w:rsid w:val="003713A0"/>
    <w:rsid w:val="003844DF"/>
    <w:rsid w:val="00384C48"/>
    <w:rsid w:val="00394C8E"/>
    <w:rsid w:val="00395367"/>
    <w:rsid w:val="003A6E26"/>
    <w:rsid w:val="003A764B"/>
    <w:rsid w:val="003B76D4"/>
    <w:rsid w:val="003C0BEE"/>
    <w:rsid w:val="003C7CE6"/>
    <w:rsid w:val="003F56E3"/>
    <w:rsid w:val="0040317E"/>
    <w:rsid w:val="0041466A"/>
    <w:rsid w:val="00427999"/>
    <w:rsid w:val="00427D76"/>
    <w:rsid w:val="00434725"/>
    <w:rsid w:val="00445C22"/>
    <w:rsid w:val="00446975"/>
    <w:rsid w:val="00450B3F"/>
    <w:rsid w:val="0045732F"/>
    <w:rsid w:val="004616F1"/>
    <w:rsid w:val="004748CC"/>
    <w:rsid w:val="00475C15"/>
    <w:rsid w:val="00481C25"/>
    <w:rsid w:val="0048316C"/>
    <w:rsid w:val="004873E9"/>
    <w:rsid w:val="0049374D"/>
    <w:rsid w:val="00495EF8"/>
    <w:rsid w:val="004B232D"/>
    <w:rsid w:val="004C1284"/>
    <w:rsid w:val="004C454F"/>
    <w:rsid w:val="004C4E50"/>
    <w:rsid w:val="004D6615"/>
    <w:rsid w:val="004E51BD"/>
    <w:rsid w:val="00505214"/>
    <w:rsid w:val="00506413"/>
    <w:rsid w:val="005071BF"/>
    <w:rsid w:val="005265F5"/>
    <w:rsid w:val="005315B0"/>
    <w:rsid w:val="00557A20"/>
    <w:rsid w:val="005773E6"/>
    <w:rsid w:val="0059232A"/>
    <w:rsid w:val="005A4F15"/>
    <w:rsid w:val="005C327E"/>
    <w:rsid w:val="005C7639"/>
    <w:rsid w:val="005D0332"/>
    <w:rsid w:val="005D6622"/>
    <w:rsid w:val="005E5BEA"/>
    <w:rsid w:val="005E7227"/>
    <w:rsid w:val="005E77BB"/>
    <w:rsid w:val="005F16B7"/>
    <w:rsid w:val="005F5821"/>
    <w:rsid w:val="006046D7"/>
    <w:rsid w:val="0062183B"/>
    <w:rsid w:val="00624485"/>
    <w:rsid w:val="00637406"/>
    <w:rsid w:val="00640FD7"/>
    <w:rsid w:val="00643548"/>
    <w:rsid w:val="00673DD5"/>
    <w:rsid w:val="00675BF3"/>
    <w:rsid w:val="0068645E"/>
    <w:rsid w:val="006909A0"/>
    <w:rsid w:val="00690C2C"/>
    <w:rsid w:val="0069694C"/>
    <w:rsid w:val="006A044F"/>
    <w:rsid w:val="006A3459"/>
    <w:rsid w:val="006B062B"/>
    <w:rsid w:val="006B3F96"/>
    <w:rsid w:val="006C0E44"/>
    <w:rsid w:val="006C2DE2"/>
    <w:rsid w:val="006C30CF"/>
    <w:rsid w:val="006C4CD6"/>
    <w:rsid w:val="006C6213"/>
    <w:rsid w:val="006D06F4"/>
    <w:rsid w:val="006D5A5F"/>
    <w:rsid w:val="006D6D17"/>
    <w:rsid w:val="006E1210"/>
    <w:rsid w:val="006F1A1C"/>
    <w:rsid w:val="006F2F8F"/>
    <w:rsid w:val="006F39C0"/>
    <w:rsid w:val="006F4FA8"/>
    <w:rsid w:val="00704BBE"/>
    <w:rsid w:val="00733420"/>
    <w:rsid w:val="00737E69"/>
    <w:rsid w:val="00746EFB"/>
    <w:rsid w:val="00764E85"/>
    <w:rsid w:val="00766DA7"/>
    <w:rsid w:val="007957BE"/>
    <w:rsid w:val="007A0E83"/>
    <w:rsid w:val="007A4B85"/>
    <w:rsid w:val="007A5603"/>
    <w:rsid w:val="007B4ABF"/>
    <w:rsid w:val="007C2FB1"/>
    <w:rsid w:val="007C306C"/>
    <w:rsid w:val="007E2788"/>
    <w:rsid w:val="007E7094"/>
    <w:rsid w:val="007E7D71"/>
    <w:rsid w:val="007E7ED4"/>
    <w:rsid w:val="007F1EFD"/>
    <w:rsid w:val="007F24A6"/>
    <w:rsid w:val="00801586"/>
    <w:rsid w:val="00810A4C"/>
    <w:rsid w:val="00821D62"/>
    <w:rsid w:val="00841FDD"/>
    <w:rsid w:val="008441D3"/>
    <w:rsid w:val="0084493F"/>
    <w:rsid w:val="00851CD6"/>
    <w:rsid w:val="00873786"/>
    <w:rsid w:val="00886710"/>
    <w:rsid w:val="008A1FF1"/>
    <w:rsid w:val="008A55B6"/>
    <w:rsid w:val="008A785F"/>
    <w:rsid w:val="008B159B"/>
    <w:rsid w:val="008B6C19"/>
    <w:rsid w:val="008C0144"/>
    <w:rsid w:val="008C2E61"/>
    <w:rsid w:val="008C6F62"/>
    <w:rsid w:val="008D0C1A"/>
    <w:rsid w:val="008D24F0"/>
    <w:rsid w:val="008E30D6"/>
    <w:rsid w:val="008F4C35"/>
    <w:rsid w:val="009061FF"/>
    <w:rsid w:val="00916A9D"/>
    <w:rsid w:val="00924C3A"/>
    <w:rsid w:val="0093723B"/>
    <w:rsid w:val="00954455"/>
    <w:rsid w:val="00967A53"/>
    <w:rsid w:val="009703E2"/>
    <w:rsid w:val="00977006"/>
    <w:rsid w:val="009807C8"/>
    <w:rsid w:val="00981618"/>
    <w:rsid w:val="00982905"/>
    <w:rsid w:val="00987353"/>
    <w:rsid w:val="009A1531"/>
    <w:rsid w:val="009A1FDF"/>
    <w:rsid w:val="009A321E"/>
    <w:rsid w:val="009A3C0D"/>
    <w:rsid w:val="009B07C7"/>
    <w:rsid w:val="00A003A9"/>
    <w:rsid w:val="00A017E5"/>
    <w:rsid w:val="00A0509C"/>
    <w:rsid w:val="00A1325A"/>
    <w:rsid w:val="00A20C54"/>
    <w:rsid w:val="00A2164B"/>
    <w:rsid w:val="00A22834"/>
    <w:rsid w:val="00A270E0"/>
    <w:rsid w:val="00A36543"/>
    <w:rsid w:val="00A46B1D"/>
    <w:rsid w:val="00A51684"/>
    <w:rsid w:val="00A72075"/>
    <w:rsid w:val="00A74170"/>
    <w:rsid w:val="00A76414"/>
    <w:rsid w:val="00A86917"/>
    <w:rsid w:val="00A92B08"/>
    <w:rsid w:val="00A96525"/>
    <w:rsid w:val="00AB1EB1"/>
    <w:rsid w:val="00AC4F83"/>
    <w:rsid w:val="00AC5E6B"/>
    <w:rsid w:val="00AD40CD"/>
    <w:rsid w:val="00AD7C31"/>
    <w:rsid w:val="00B126FB"/>
    <w:rsid w:val="00B226BD"/>
    <w:rsid w:val="00B43733"/>
    <w:rsid w:val="00B44DA3"/>
    <w:rsid w:val="00B44E32"/>
    <w:rsid w:val="00B507C6"/>
    <w:rsid w:val="00B60DE6"/>
    <w:rsid w:val="00B621FA"/>
    <w:rsid w:val="00B63A2A"/>
    <w:rsid w:val="00B67B43"/>
    <w:rsid w:val="00B67F2F"/>
    <w:rsid w:val="00B718DC"/>
    <w:rsid w:val="00B76ABA"/>
    <w:rsid w:val="00B816B2"/>
    <w:rsid w:val="00B82BD4"/>
    <w:rsid w:val="00B83EE4"/>
    <w:rsid w:val="00B878BE"/>
    <w:rsid w:val="00B91AD2"/>
    <w:rsid w:val="00B94CF0"/>
    <w:rsid w:val="00BA5CDF"/>
    <w:rsid w:val="00BB008A"/>
    <w:rsid w:val="00BB15B4"/>
    <w:rsid w:val="00BC7199"/>
    <w:rsid w:val="00BD4879"/>
    <w:rsid w:val="00BD48C1"/>
    <w:rsid w:val="00BD668E"/>
    <w:rsid w:val="00BE2053"/>
    <w:rsid w:val="00BE4D21"/>
    <w:rsid w:val="00BE5097"/>
    <w:rsid w:val="00BF08F6"/>
    <w:rsid w:val="00BF62D6"/>
    <w:rsid w:val="00C0014F"/>
    <w:rsid w:val="00C03D96"/>
    <w:rsid w:val="00C14251"/>
    <w:rsid w:val="00C15D03"/>
    <w:rsid w:val="00C36E7E"/>
    <w:rsid w:val="00C41182"/>
    <w:rsid w:val="00C4353A"/>
    <w:rsid w:val="00C53A37"/>
    <w:rsid w:val="00C60CDD"/>
    <w:rsid w:val="00C81D14"/>
    <w:rsid w:val="00C97380"/>
    <w:rsid w:val="00CA1B4A"/>
    <w:rsid w:val="00CA7C87"/>
    <w:rsid w:val="00CA7EF1"/>
    <w:rsid w:val="00CB09EE"/>
    <w:rsid w:val="00CB0F12"/>
    <w:rsid w:val="00CB1D95"/>
    <w:rsid w:val="00CB4BC4"/>
    <w:rsid w:val="00CC6E87"/>
    <w:rsid w:val="00CC7F47"/>
    <w:rsid w:val="00CE204B"/>
    <w:rsid w:val="00CE2A5D"/>
    <w:rsid w:val="00CE5C1D"/>
    <w:rsid w:val="00CF6595"/>
    <w:rsid w:val="00D041F3"/>
    <w:rsid w:val="00D04757"/>
    <w:rsid w:val="00D1235F"/>
    <w:rsid w:val="00D13538"/>
    <w:rsid w:val="00D22488"/>
    <w:rsid w:val="00D30C6A"/>
    <w:rsid w:val="00D4016B"/>
    <w:rsid w:val="00D4133B"/>
    <w:rsid w:val="00D425F7"/>
    <w:rsid w:val="00D521B8"/>
    <w:rsid w:val="00D551A8"/>
    <w:rsid w:val="00D77ADE"/>
    <w:rsid w:val="00D82971"/>
    <w:rsid w:val="00D83732"/>
    <w:rsid w:val="00D91050"/>
    <w:rsid w:val="00D9150D"/>
    <w:rsid w:val="00DA2544"/>
    <w:rsid w:val="00DA2E66"/>
    <w:rsid w:val="00DA37CE"/>
    <w:rsid w:val="00DA4026"/>
    <w:rsid w:val="00DB3F2E"/>
    <w:rsid w:val="00DC18B2"/>
    <w:rsid w:val="00DD39ED"/>
    <w:rsid w:val="00DD5371"/>
    <w:rsid w:val="00DD6767"/>
    <w:rsid w:val="00DD6E59"/>
    <w:rsid w:val="00DD751A"/>
    <w:rsid w:val="00DE74AB"/>
    <w:rsid w:val="00DF545E"/>
    <w:rsid w:val="00E032B7"/>
    <w:rsid w:val="00E15CC7"/>
    <w:rsid w:val="00E17D44"/>
    <w:rsid w:val="00E2489C"/>
    <w:rsid w:val="00E32529"/>
    <w:rsid w:val="00E32B23"/>
    <w:rsid w:val="00E33C6D"/>
    <w:rsid w:val="00E35D54"/>
    <w:rsid w:val="00E417AE"/>
    <w:rsid w:val="00E51FFE"/>
    <w:rsid w:val="00E53934"/>
    <w:rsid w:val="00E5442A"/>
    <w:rsid w:val="00E54693"/>
    <w:rsid w:val="00E76ADA"/>
    <w:rsid w:val="00E903EA"/>
    <w:rsid w:val="00E92DA6"/>
    <w:rsid w:val="00EA2773"/>
    <w:rsid w:val="00EB05A3"/>
    <w:rsid w:val="00EC050D"/>
    <w:rsid w:val="00EE0B41"/>
    <w:rsid w:val="00EF6596"/>
    <w:rsid w:val="00F10FBD"/>
    <w:rsid w:val="00F12995"/>
    <w:rsid w:val="00F1668F"/>
    <w:rsid w:val="00F23630"/>
    <w:rsid w:val="00F34A49"/>
    <w:rsid w:val="00F34F2E"/>
    <w:rsid w:val="00F369A4"/>
    <w:rsid w:val="00F4532D"/>
    <w:rsid w:val="00F4539E"/>
    <w:rsid w:val="00F51911"/>
    <w:rsid w:val="00F5773A"/>
    <w:rsid w:val="00F629FD"/>
    <w:rsid w:val="00F678CD"/>
    <w:rsid w:val="00F77445"/>
    <w:rsid w:val="00F817F1"/>
    <w:rsid w:val="00F932B5"/>
    <w:rsid w:val="00FA5BF8"/>
    <w:rsid w:val="00FA688D"/>
    <w:rsid w:val="00FA6EA3"/>
    <w:rsid w:val="00FB09D6"/>
    <w:rsid w:val="00FB213C"/>
    <w:rsid w:val="00FC0B72"/>
    <w:rsid w:val="00FC1172"/>
    <w:rsid w:val="00FD62DE"/>
    <w:rsid w:val="00FE3C3E"/>
    <w:rsid w:val="00FF0EA5"/>
    <w:rsid w:val="00FF4B97"/>
    <w:rsid w:val="48BEF485"/>
    <w:rsid w:val="49DADE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8AB96FF"/>
  <w15:chartTrackingRefBased/>
  <w15:docId w15:val="{2FE10DCE-8B97-4558-A8CF-7919AED16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33B"/>
  </w:style>
  <w:style w:type="paragraph" w:styleId="Heading1">
    <w:name w:val="heading 1"/>
    <w:basedOn w:val="Normal"/>
    <w:next w:val="Normal"/>
    <w:link w:val="Heading1Char"/>
    <w:uiPriority w:val="9"/>
    <w:qFormat/>
    <w:rsid w:val="00384C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4C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4C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84C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4C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4C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4C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4C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4C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C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4C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4C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384C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4C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4C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4C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4C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4C48"/>
    <w:rPr>
      <w:rFonts w:eastAsiaTheme="majorEastAsia" w:cstheme="majorBidi"/>
      <w:color w:val="272727" w:themeColor="text1" w:themeTint="D8"/>
    </w:rPr>
  </w:style>
  <w:style w:type="paragraph" w:styleId="Title">
    <w:name w:val="Title"/>
    <w:basedOn w:val="Normal"/>
    <w:next w:val="Normal"/>
    <w:link w:val="TitleChar"/>
    <w:uiPriority w:val="10"/>
    <w:qFormat/>
    <w:rsid w:val="00384C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4C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4C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4C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4C48"/>
    <w:pPr>
      <w:spacing w:before="160"/>
      <w:jc w:val="center"/>
    </w:pPr>
    <w:rPr>
      <w:i/>
      <w:iCs/>
      <w:color w:val="404040" w:themeColor="text1" w:themeTint="BF"/>
    </w:rPr>
  </w:style>
  <w:style w:type="character" w:customStyle="1" w:styleId="QuoteChar">
    <w:name w:val="Quote Char"/>
    <w:basedOn w:val="DefaultParagraphFont"/>
    <w:link w:val="Quote"/>
    <w:uiPriority w:val="29"/>
    <w:rsid w:val="00384C48"/>
    <w:rPr>
      <w:i/>
      <w:iCs/>
      <w:color w:val="404040" w:themeColor="text1" w:themeTint="BF"/>
    </w:rPr>
  </w:style>
  <w:style w:type="paragraph" w:styleId="ListParagraph">
    <w:name w:val="List Paragraph"/>
    <w:basedOn w:val="Normal"/>
    <w:uiPriority w:val="34"/>
    <w:qFormat/>
    <w:rsid w:val="00384C48"/>
    <w:pPr>
      <w:ind w:left="720"/>
      <w:contextualSpacing/>
    </w:pPr>
  </w:style>
  <w:style w:type="character" w:styleId="IntenseEmphasis">
    <w:name w:val="Intense Emphasis"/>
    <w:basedOn w:val="DefaultParagraphFont"/>
    <w:uiPriority w:val="21"/>
    <w:qFormat/>
    <w:rsid w:val="00384C48"/>
    <w:rPr>
      <w:i/>
      <w:iCs/>
      <w:color w:val="0F4761" w:themeColor="accent1" w:themeShade="BF"/>
    </w:rPr>
  </w:style>
  <w:style w:type="paragraph" w:styleId="IntenseQuote">
    <w:name w:val="Intense Quote"/>
    <w:basedOn w:val="Normal"/>
    <w:next w:val="Normal"/>
    <w:link w:val="IntenseQuoteChar"/>
    <w:uiPriority w:val="30"/>
    <w:qFormat/>
    <w:rsid w:val="00384C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4C48"/>
    <w:rPr>
      <w:i/>
      <w:iCs/>
      <w:color w:val="0F4761" w:themeColor="accent1" w:themeShade="BF"/>
    </w:rPr>
  </w:style>
  <w:style w:type="character" w:styleId="IntenseReference">
    <w:name w:val="Intense Reference"/>
    <w:basedOn w:val="DefaultParagraphFont"/>
    <w:uiPriority w:val="32"/>
    <w:qFormat/>
    <w:rsid w:val="00384C48"/>
    <w:rPr>
      <w:b/>
      <w:bCs/>
      <w:smallCaps/>
      <w:color w:val="0F4761" w:themeColor="accent1" w:themeShade="BF"/>
      <w:spacing w:val="5"/>
    </w:rPr>
  </w:style>
  <w:style w:type="character" w:styleId="Hyperlink">
    <w:name w:val="Hyperlink"/>
    <w:rsid w:val="00D4133B"/>
    <w:rPr>
      <w:color w:val="0000FF"/>
      <w:u w:val="single"/>
    </w:rPr>
  </w:style>
  <w:style w:type="character" w:customStyle="1" w:styleId="normaltextrun">
    <w:name w:val="normaltextrun"/>
    <w:basedOn w:val="DefaultParagraphFont"/>
    <w:rsid w:val="00BE5097"/>
  </w:style>
  <w:style w:type="table" w:styleId="TableGrid">
    <w:name w:val="Table Grid"/>
    <w:basedOn w:val="TableNormal"/>
    <w:uiPriority w:val="39"/>
    <w:rsid w:val="00D047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Mention">
    <w:name w:val="Mention"/>
    <w:basedOn w:val="DefaultParagraphFont"/>
    <w:uiPriority w:val="99"/>
    <w:unhideWhenUsed/>
    <w:rsid w:val="0004293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david.lebard@eyesopen.com" TargetMode="External"/><Relationship Id="rId10" Type="http://schemas.openxmlformats.org/officeDocument/2006/relationships/fontTable" Target="fontTable.xml"/><Relationship Id="rId4" Type="http://schemas.openxmlformats.org/officeDocument/2006/relationships/hyperlink" Target="mailto:vithanin@cadence.com" TargetMode="Externa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1357</Words>
  <Characters>9002</Characters>
  <Application>Microsoft Office Word</Application>
  <DocSecurity>0</DocSecurity>
  <Lines>900</Lines>
  <Paragraphs>609</Paragraphs>
  <ScaleCrop>false</ScaleCrop>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Neha Vithani</cp:lastModifiedBy>
  <cp:revision>2</cp:revision>
  <dcterms:created xsi:type="dcterms:W3CDTF">2026-02-11T16:21:00Z</dcterms:created>
  <dcterms:modified xsi:type="dcterms:W3CDTF">2026-02-11T16:21:00Z</dcterms:modified>
</cp:coreProperties>
</file>