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0C9" w:rsidRDefault="003B30C9" w:rsidP="003B30C9">
      <w:pPr>
        <w:jc w:val="left"/>
        <w:rPr>
          <w:rFonts w:ascii="Times New Roman" w:hAnsi="Times New Roman"/>
          <w:b/>
          <w:bCs/>
          <w:szCs w:val="21"/>
        </w:rPr>
      </w:pPr>
      <w:proofErr w:type="spellStart"/>
      <w:r>
        <w:rPr>
          <w:rFonts w:ascii="Times New Roman" w:hAnsi="Times New Roman"/>
          <w:b/>
          <w:bCs/>
          <w:szCs w:val="21"/>
        </w:rPr>
        <w:t>Supplementry</w:t>
      </w:r>
      <w:proofErr w:type="spellEnd"/>
      <w:r>
        <w:rPr>
          <w:rFonts w:ascii="Times New Roman" w:hAnsi="Times New Roman"/>
          <w:b/>
          <w:bCs/>
          <w:szCs w:val="21"/>
        </w:rPr>
        <w:t xml:space="preserve"> </w:t>
      </w:r>
      <w:bookmarkStart w:id="0" w:name="_GoBack"/>
      <w:bookmarkEnd w:id="0"/>
      <w:r>
        <w:rPr>
          <w:rFonts w:ascii="Times New Roman" w:hAnsi="Times New Roman"/>
          <w:b/>
          <w:bCs/>
          <w:szCs w:val="21"/>
        </w:rPr>
        <w:t>Figure 1</w:t>
      </w:r>
    </w:p>
    <w:p w:rsidR="003B30C9" w:rsidRDefault="003B30C9" w:rsidP="003B30C9">
      <w:pPr>
        <w:jc w:val="left"/>
        <w:rPr>
          <w:rFonts w:ascii="Times New Roman" w:hAnsi="Times New Roman"/>
          <w:szCs w:val="21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89535</wp:posOffset>
            </wp:positionV>
            <wp:extent cx="6012180" cy="3176270"/>
            <wp:effectExtent l="0" t="0" r="7620" b="5080"/>
            <wp:wrapTight wrapText="bothSides">
              <wp:wrapPolygon edited="0">
                <wp:start x="0" y="0"/>
                <wp:lineTo x="0" y="21505"/>
                <wp:lineTo x="21559" y="21505"/>
                <wp:lineTo x="2155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180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30C9" w:rsidRDefault="003B30C9" w:rsidP="003B30C9">
      <w:pPr>
        <w:jc w:val="left"/>
        <w:rPr>
          <w:rFonts w:ascii="Times New Roman" w:hAnsi="Times New Roman"/>
          <w:szCs w:val="21"/>
        </w:rPr>
      </w:pPr>
      <w:proofErr w:type="spellStart"/>
      <w:r>
        <w:rPr>
          <w:rFonts w:ascii="Times New Roman" w:hAnsi="Times New Roman"/>
          <w:b/>
          <w:bCs/>
          <w:szCs w:val="21"/>
        </w:rPr>
        <w:t>Supplementry</w:t>
      </w:r>
      <w:proofErr w:type="spellEnd"/>
      <w:r>
        <w:rPr>
          <w:rFonts w:ascii="Times New Roman" w:hAnsi="Times New Roman"/>
          <w:b/>
          <w:bCs/>
          <w:szCs w:val="21"/>
        </w:rPr>
        <w:t xml:space="preserve"> Figure 1</w:t>
      </w:r>
      <w:r>
        <w:rPr>
          <w:rFonts w:ascii="Times New Roman" w:hAnsi="Times New Roman"/>
          <w:szCs w:val="21"/>
        </w:rPr>
        <w:t xml:space="preserve">.  </w:t>
      </w:r>
      <w:proofErr w:type="gramStart"/>
      <w:r>
        <w:rPr>
          <w:rFonts w:ascii="Times New Roman" w:hAnsi="Times New Roman"/>
          <w:szCs w:val="21"/>
        </w:rPr>
        <w:t xml:space="preserve">Recombinant proteins expression detection with cell </w:t>
      </w:r>
      <w:proofErr w:type="spellStart"/>
      <w:r>
        <w:rPr>
          <w:rFonts w:ascii="Times New Roman" w:hAnsi="Times New Roman"/>
          <w:szCs w:val="21"/>
        </w:rPr>
        <w:t>immunofluence</w:t>
      </w:r>
      <w:proofErr w:type="spellEnd"/>
      <w:r>
        <w:rPr>
          <w:rFonts w:ascii="Times New Roman" w:hAnsi="Times New Roman"/>
          <w:szCs w:val="21"/>
        </w:rPr>
        <w:t xml:space="preserve"> and western blot.</w:t>
      </w:r>
      <w:proofErr w:type="gramEnd"/>
      <w:r>
        <w:rPr>
          <w:rFonts w:ascii="Times New Roman" w:hAnsi="Times New Roman"/>
          <w:szCs w:val="21"/>
        </w:rPr>
        <w:t xml:space="preserve">  MDA-MB-231 was transfected with pcDNA3.1-</w:t>
      </w:r>
      <w:proofErr w:type="gramStart"/>
      <w:r>
        <w:rPr>
          <w:rFonts w:ascii="Times New Roman" w:hAnsi="Times New Roman"/>
          <w:szCs w:val="21"/>
        </w:rPr>
        <w:t>EGFP  (</w:t>
      </w:r>
      <w:proofErr w:type="gramEnd"/>
      <w:r>
        <w:rPr>
          <w:rFonts w:ascii="Times New Roman" w:hAnsi="Times New Roman"/>
          <w:szCs w:val="21"/>
        </w:rPr>
        <w:t>A) or pcDNA3.1-2BRD(BRWD3)-EGFP (B). Recombinant proteins expression was detected with western blot (C).</w:t>
      </w:r>
    </w:p>
    <w:p w:rsidR="001705C0" w:rsidRPr="003B30C9" w:rsidRDefault="001705C0" w:rsidP="003B30C9"/>
    <w:sectPr w:rsidR="001705C0" w:rsidRPr="003B30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C65"/>
    <w:rsid w:val="001705C0"/>
    <w:rsid w:val="003B30C9"/>
    <w:rsid w:val="00B1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C6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3C6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2</cp:revision>
  <dcterms:created xsi:type="dcterms:W3CDTF">2020-10-08T15:18:00Z</dcterms:created>
  <dcterms:modified xsi:type="dcterms:W3CDTF">2020-10-08T15:18:00Z</dcterms:modified>
</cp:coreProperties>
</file>