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F3231" w14:textId="77777777" w:rsidR="001F3363" w:rsidRPr="001F3363" w:rsidRDefault="001F3363" w:rsidP="001F3363">
      <w:pPr>
        <w:rPr>
          <w:b/>
          <w:lang w:val="en-US"/>
        </w:rPr>
      </w:pPr>
      <w:r w:rsidRPr="001F3363">
        <w:rPr>
          <w:b/>
          <w:lang w:val="en-US"/>
        </w:rPr>
        <w:t>Annexure Two: Questionnaire For Teachers</w:t>
      </w:r>
    </w:p>
    <w:p w14:paraId="01754B3C" w14:textId="77777777" w:rsidR="001F3363" w:rsidRPr="001F3363" w:rsidRDefault="001F3363" w:rsidP="001F3363">
      <w:pPr>
        <w:rPr>
          <w:b/>
          <w:lang w:val="en-US"/>
        </w:rPr>
      </w:pPr>
    </w:p>
    <w:p w14:paraId="0BD3F093" w14:textId="77777777" w:rsidR="001F3363" w:rsidRPr="001F3363" w:rsidRDefault="001F3363" w:rsidP="001F3363">
      <w:pPr>
        <w:rPr>
          <w:b/>
          <w:lang w:val="en-US"/>
        </w:rPr>
      </w:pPr>
      <w:r w:rsidRPr="001F3363">
        <w:rPr>
          <w:b/>
          <w:lang w:val="en-US"/>
        </w:rPr>
        <w:t>Section T_A: Respondent Information (</w:t>
      </w:r>
      <w:r w:rsidRPr="001F3363">
        <w:rPr>
          <w:rFonts w:ascii="Nirmala UI" w:hAnsi="Nirmala UI" w:cs="Nirmala UI"/>
          <w:b/>
          <w:lang w:val="en-US"/>
        </w:rPr>
        <w:t>উত্তরদাতার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তথ্য</w:t>
      </w:r>
      <w:r w:rsidRPr="001F3363">
        <w:rPr>
          <w:b/>
          <w:lang w:val="en-US"/>
        </w:rPr>
        <w:t>)</w:t>
      </w:r>
    </w:p>
    <w:p w14:paraId="5CC0FE95" w14:textId="77777777" w:rsidR="001F3363" w:rsidRPr="001F3363" w:rsidRDefault="001F3363" w:rsidP="001F3363">
      <w:pPr>
        <w:rPr>
          <w:lang w:val="en-US"/>
        </w:rPr>
      </w:pPr>
      <w:r w:rsidRPr="001F3363">
        <w:rPr>
          <w:rFonts w:ascii="Nirmala UI" w:hAnsi="Nirmala UI" w:cs="Nirmala UI"/>
          <w:lang w:val="en-US"/>
        </w:rPr>
        <w:t>১</w:t>
      </w:r>
      <w:r w:rsidRPr="001F3363">
        <w:rPr>
          <w:b/>
          <w:lang w:val="en-US"/>
        </w:rPr>
        <w:t xml:space="preserve">. </w:t>
      </w:r>
      <w:r w:rsidRPr="001F3363">
        <w:rPr>
          <w:b/>
          <w:bCs/>
          <w:lang w:val="en-US"/>
        </w:rPr>
        <w:t xml:space="preserve">Gender / </w:t>
      </w:r>
      <w:r w:rsidRPr="001F3363">
        <w:rPr>
          <w:rFonts w:ascii="Nirmala UI" w:hAnsi="Nirmala UI" w:cs="Nirmala UI"/>
          <w:b/>
          <w:bCs/>
          <w:lang w:val="en-US"/>
        </w:rPr>
        <w:t>লিঙ্গ</w:t>
      </w:r>
      <w:r w:rsidRPr="001F3363">
        <w:rPr>
          <w:b/>
          <w:bCs/>
          <w:lang w:val="en-US"/>
        </w:rPr>
        <w:t xml:space="preserve">:  </w:t>
      </w:r>
      <w:r w:rsidRPr="001F3363">
        <w:rPr>
          <w:lang w:val="en-US"/>
        </w:rPr>
        <w:t xml:space="preserve">☐ Male / </w:t>
      </w:r>
      <w:r w:rsidRPr="001F3363">
        <w:rPr>
          <w:rFonts w:ascii="Nirmala UI" w:hAnsi="Nirmala UI" w:cs="Nirmala UI"/>
          <w:lang w:val="en-US"/>
        </w:rPr>
        <w:t>পুরুষ</w:t>
      </w:r>
      <w:r w:rsidRPr="001F3363">
        <w:rPr>
          <w:lang w:val="en-US"/>
        </w:rPr>
        <w:t xml:space="preserve">  ☐ Female / </w:t>
      </w:r>
      <w:r w:rsidRPr="001F3363">
        <w:rPr>
          <w:rFonts w:ascii="Nirmala UI" w:hAnsi="Nirmala UI" w:cs="Nirmala UI"/>
          <w:lang w:val="en-US"/>
        </w:rPr>
        <w:t>নারী</w:t>
      </w:r>
      <w:r w:rsidRPr="001F3363">
        <w:rPr>
          <w:lang w:val="en-US"/>
        </w:rPr>
        <w:t xml:space="preserve">  ☐ Other / </w:t>
      </w:r>
      <w:r w:rsidRPr="001F3363">
        <w:rPr>
          <w:rFonts w:ascii="Nirmala UI" w:hAnsi="Nirmala UI" w:cs="Nirmala UI"/>
          <w:lang w:val="en-US"/>
        </w:rPr>
        <w:t>অন্যান্য</w:t>
      </w:r>
    </w:p>
    <w:p w14:paraId="72F394E5" w14:textId="77777777" w:rsidR="001F3363" w:rsidRPr="001F3363" w:rsidRDefault="001F3363" w:rsidP="001F3363">
      <w:pPr>
        <w:rPr>
          <w:lang w:val="en-US"/>
        </w:rPr>
      </w:pPr>
      <w:r w:rsidRPr="001F3363">
        <w:rPr>
          <w:rFonts w:ascii="Nirmala UI" w:hAnsi="Nirmala UI" w:cs="Nirmala UI"/>
          <w:lang w:val="en-US"/>
        </w:rPr>
        <w:t>২</w:t>
      </w:r>
      <w:r w:rsidRPr="001F3363">
        <w:rPr>
          <w:lang w:val="en-US"/>
        </w:rPr>
        <w:t xml:space="preserve">. </w:t>
      </w:r>
      <w:r w:rsidRPr="001F3363">
        <w:rPr>
          <w:b/>
          <w:bCs/>
          <w:lang w:val="en-US"/>
        </w:rPr>
        <w:t xml:space="preserve">Age / </w:t>
      </w:r>
      <w:r w:rsidRPr="001F3363">
        <w:rPr>
          <w:rFonts w:ascii="Nirmala UI" w:hAnsi="Nirmala UI" w:cs="Nirmala UI"/>
          <w:b/>
          <w:bCs/>
          <w:lang w:val="en-US"/>
        </w:rPr>
        <w:t>বয়স</w:t>
      </w:r>
      <w:r w:rsidRPr="001F3363">
        <w:rPr>
          <w:b/>
          <w:bCs/>
          <w:lang w:val="en-US"/>
        </w:rPr>
        <w:t xml:space="preserve">: </w:t>
      </w:r>
      <w:r w:rsidRPr="001F3363">
        <w:rPr>
          <w:lang w:val="en-US"/>
        </w:rPr>
        <w:t>☐ 20–29 ☐ 30–39 ☐ 40–49 ☐ 50+</w:t>
      </w:r>
    </w:p>
    <w:p w14:paraId="05A419F8" w14:textId="77777777" w:rsidR="001F3363" w:rsidRPr="001F3363" w:rsidRDefault="001F3363" w:rsidP="001F3363">
      <w:pPr>
        <w:rPr>
          <w:lang w:val="en-US"/>
        </w:rPr>
      </w:pPr>
      <w:r w:rsidRPr="001F3363">
        <w:rPr>
          <w:rFonts w:ascii="Nirmala UI" w:hAnsi="Nirmala UI" w:cs="Nirmala UI"/>
          <w:lang w:val="en-US"/>
        </w:rPr>
        <w:t>৩</w:t>
      </w:r>
      <w:r w:rsidRPr="001F3363">
        <w:rPr>
          <w:lang w:val="en-US"/>
        </w:rPr>
        <w:t xml:space="preserve">. </w:t>
      </w:r>
      <w:r w:rsidRPr="001F3363">
        <w:rPr>
          <w:b/>
          <w:bCs/>
          <w:lang w:val="en-US"/>
        </w:rPr>
        <w:t xml:space="preserve">Educational Qualification / </w:t>
      </w:r>
      <w:r w:rsidRPr="001F3363">
        <w:rPr>
          <w:rFonts w:ascii="Nirmala UI" w:hAnsi="Nirmala UI" w:cs="Nirmala UI"/>
          <w:b/>
          <w:bCs/>
          <w:lang w:val="en-US"/>
        </w:rPr>
        <w:t>শিক্ষাগত</w:t>
      </w:r>
      <w:r w:rsidRPr="001F3363">
        <w:rPr>
          <w:b/>
          <w:bCs/>
          <w:lang w:val="en-US"/>
        </w:rPr>
        <w:t xml:space="preserve"> </w:t>
      </w:r>
      <w:r w:rsidRPr="001F3363">
        <w:rPr>
          <w:rFonts w:ascii="Nirmala UI" w:hAnsi="Nirmala UI" w:cs="Nirmala UI"/>
          <w:b/>
          <w:bCs/>
          <w:lang w:val="en-US"/>
        </w:rPr>
        <w:t>যোগ্যতা</w:t>
      </w:r>
      <w:r w:rsidRPr="001F3363">
        <w:rPr>
          <w:b/>
          <w:bCs/>
          <w:lang w:val="en-US"/>
        </w:rPr>
        <w:t>:</w:t>
      </w:r>
      <w:r w:rsidRPr="001F3363">
        <w:rPr>
          <w:lang w:val="en-US"/>
        </w:rPr>
        <w:t xml:space="preserve"> ☐ SSC ☐ HSC ☐ Bachelor ☐ Master ☐ Other</w:t>
      </w:r>
    </w:p>
    <w:p w14:paraId="0384ED7A" w14:textId="77777777" w:rsidR="001F3363" w:rsidRPr="001F3363" w:rsidRDefault="001F3363" w:rsidP="001F3363">
      <w:pPr>
        <w:rPr>
          <w:lang w:val="en-US"/>
        </w:rPr>
      </w:pPr>
      <w:r w:rsidRPr="001F3363">
        <w:rPr>
          <w:rFonts w:ascii="Nirmala UI" w:hAnsi="Nirmala UI" w:cs="Nirmala UI"/>
          <w:lang w:val="en-US"/>
        </w:rPr>
        <w:t>৪</w:t>
      </w:r>
      <w:r w:rsidRPr="001F3363">
        <w:rPr>
          <w:b/>
          <w:lang w:val="en-US"/>
        </w:rPr>
        <w:t xml:space="preserve">. </w:t>
      </w:r>
      <w:r w:rsidRPr="001F3363">
        <w:rPr>
          <w:b/>
          <w:bCs/>
          <w:lang w:val="en-US"/>
        </w:rPr>
        <w:t xml:space="preserve">Years of Teaching Experience (if applicable) / </w:t>
      </w:r>
      <w:r w:rsidRPr="001F3363">
        <w:rPr>
          <w:rFonts w:ascii="Nirmala UI" w:hAnsi="Nirmala UI" w:cs="Nirmala UI"/>
          <w:b/>
          <w:bCs/>
          <w:lang w:val="en-US"/>
        </w:rPr>
        <w:t>শিক্ষকতার</w:t>
      </w:r>
      <w:r w:rsidRPr="001F3363">
        <w:rPr>
          <w:b/>
          <w:bCs/>
          <w:lang w:val="en-US"/>
        </w:rPr>
        <w:t xml:space="preserve"> </w:t>
      </w:r>
      <w:r w:rsidRPr="001F3363">
        <w:rPr>
          <w:rFonts w:ascii="Nirmala UI" w:hAnsi="Nirmala UI" w:cs="Nirmala UI"/>
          <w:b/>
          <w:bCs/>
          <w:lang w:val="en-US"/>
        </w:rPr>
        <w:t>অভিজ্ঞতা</w:t>
      </w:r>
      <w:r w:rsidRPr="001F3363">
        <w:rPr>
          <w:b/>
          <w:bCs/>
          <w:lang w:val="en-US"/>
        </w:rPr>
        <w:t xml:space="preserve"> (</w:t>
      </w:r>
      <w:r w:rsidRPr="001F3363">
        <w:rPr>
          <w:rFonts w:ascii="Nirmala UI" w:hAnsi="Nirmala UI" w:cs="Nirmala UI"/>
          <w:b/>
          <w:bCs/>
          <w:lang w:val="en-US"/>
        </w:rPr>
        <w:t>যদি</w:t>
      </w:r>
      <w:r w:rsidRPr="001F3363">
        <w:rPr>
          <w:b/>
          <w:bCs/>
          <w:lang w:val="en-US"/>
        </w:rPr>
        <w:t xml:space="preserve"> </w:t>
      </w:r>
      <w:r w:rsidRPr="001F3363">
        <w:rPr>
          <w:rFonts w:ascii="Nirmala UI" w:hAnsi="Nirmala UI" w:cs="Nirmala UI"/>
          <w:b/>
          <w:bCs/>
          <w:lang w:val="en-US"/>
        </w:rPr>
        <w:t>প্রযোজ্য</w:t>
      </w:r>
      <w:r w:rsidRPr="001F3363">
        <w:rPr>
          <w:b/>
          <w:bCs/>
          <w:lang w:val="en-US"/>
        </w:rPr>
        <w:t xml:space="preserve"> </w:t>
      </w:r>
      <w:r w:rsidRPr="001F3363">
        <w:rPr>
          <w:rFonts w:ascii="Nirmala UI" w:hAnsi="Nirmala UI" w:cs="Nirmala UI"/>
          <w:b/>
          <w:bCs/>
          <w:lang w:val="en-US"/>
        </w:rPr>
        <w:t>হয়</w:t>
      </w:r>
      <w:r w:rsidRPr="001F3363">
        <w:rPr>
          <w:b/>
          <w:bCs/>
          <w:lang w:val="en-US"/>
        </w:rPr>
        <w:t>):</w:t>
      </w:r>
      <w:r w:rsidRPr="001F3363">
        <w:rPr>
          <w:b/>
          <w:lang w:val="en-US"/>
        </w:rPr>
        <w:br/>
      </w:r>
      <w:r w:rsidRPr="001F3363">
        <w:rPr>
          <w:lang w:val="en-US"/>
        </w:rPr>
        <w:t>☐ 1–5 ☐ 6–10 ☐ 11–15 ☐ 16+</w:t>
      </w:r>
    </w:p>
    <w:p w14:paraId="1D972582" w14:textId="77777777" w:rsidR="001F3363" w:rsidRPr="001F3363" w:rsidRDefault="001F3363" w:rsidP="001F3363">
      <w:pPr>
        <w:rPr>
          <w:lang w:val="en-US"/>
        </w:rPr>
      </w:pPr>
      <w:r w:rsidRPr="001F3363">
        <w:rPr>
          <w:rFonts w:ascii="Nirmala UI" w:hAnsi="Nirmala UI" w:cs="Nirmala UI"/>
          <w:lang w:val="en-US"/>
        </w:rPr>
        <w:t>৫</w:t>
      </w:r>
      <w:r w:rsidRPr="001F3363">
        <w:rPr>
          <w:lang w:val="en-US"/>
        </w:rPr>
        <w:t xml:space="preserve">. </w:t>
      </w:r>
      <w:r w:rsidRPr="001F3363">
        <w:rPr>
          <w:b/>
          <w:lang w:val="en-US"/>
        </w:rPr>
        <w:t xml:space="preserve">School type / </w:t>
      </w:r>
      <w:r w:rsidRPr="001F3363">
        <w:rPr>
          <w:rFonts w:ascii="Nirmala UI" w:hAnsi="Nirmala UI" w:cs="Nirmala UI"/>
          <w:b/>
          <w:lang w:val="en-US"/>
        </w:rPr>
        <w:t>বিদ্যালয়ের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ধরন</w:t>
      </w:r>
      <w:r w:rsidRPr="001F3363">
        <w:rPr>
          <w:b/>
          <w:lang w:val="en-US"/>
        </w:rPr>
        <w:t>:</w:t>
      </w:r>
      <w:r w:rsidRPr="001F3363">
        <w:rPr>
          <w:lang w:val="en-US"/>
        </w:rPr>
        <w:t xml:space="preserve">   ☐ Primary/ </w:t>
      </w:r>
      <w:r w:rsidRPr="001F3363">
        <w:rPr>
          <w:rFonts w:ascii="Nirmala UI" w:hAnsi="Nirmala UI" w:cs="Nirmala UI"/>
          <w:lang w:val="en-US"/>
        </w:rPr>
        <w:t>প্রাথমিক</w:t>
      </w:r>
      <w:r w:rsidRPr="001F3363">
        <w:rPr>
          <w:lang w:val="en-US"/>
        </w:rPr>
        <w:t xml:space="preserve">      ☐ Secondary/ </w:t>
      </w:r>
      <w:r w:rsidRPr="001F3363">
        <w:rPr>
          <w:rFonts w:ascii="Nirmala UI" w:hAnsi="Nirmala UI" w:cs="Nirmala UI"/>
          <w:lang w:val="en-US"/>
        </w:rPr>
        <w:t>মাধ্যমিক</w:t>
      </w:r>
    </w:p>
    <w:p w14:paraId="4A86AAF1" w14:textId="77777777" w:rsidR="001F3363" w:rsidRPr="001F3363" w:rsidRDefault="001F3363" w:rsidP="001F3363">
      <w:pPr>
        <w:rPr>
          <w:lang w:val="en-US"/>
        </w:rPr>
      </w:pPr>
      <w:r w:rsidRPr="001F3363">
        <w:rPr>
          <w:rFonts w:ascii="Nirmala UI" w:hAnsi="Nirmala UI" w:cs="Nirmala UI"/>
          <w:lang w:val="en-US"/>
        </w:rPr>
        <w:t>৬</w:t>
      </w:r>
      <w:r w:rsidRPr="001F3363">
        <w:rPr>
          <w:lang w:val="en-US"/>
        </w:rPr>
        <w:t xml:space="preserve">. </w:t>
      </w:r>
      <w:r w:rsidRPr="001F3363">
        <w:rPr>
          <w:b/>
          <w:bCs/>
          <w:lang w:val="en-US"/>
        </w:rPr>
        <w:t xml:space="preserve">Have you received any training on inclusive education? / </w:t>
      </w:r>
      <w:r w:rsidRPr="001F3363">
        <w:rPr>
          <w:rFonts w:ascii="Nirmala UI" w:hAnsi="Nirmala UI" w:cs="Nirmala UI"/>
          <w:b/>
          <w:bCs/>
          <w:lang w:val="en-US"/>
        </w:rPr>
        <w:t>আপনি</w:t>
      </w:r>
      <w:r w:rsidRPr="001F3363">
        <w:rPr>
          <w:b/>
          <w:bCs/>
          <w:lang w:val="en-US"/>
        </w:rPr>
        <w:t xml:space="preserve"> </w:t>
      </w:r>
      <w:r w:rsidRPr="001F3363">
        <w:rPr>
          <w:rFonts w:ascii="Nirmala UI" w:hAnsi="Nirmala UI" w:cs="Nirmala UI"/>
          <w:b/>
          <w:bCs/>
          <w:lang w:val="en-US"/>
        </w:rPr>
        <w:t>কি</w:t>
      </w:r>
      <w:r w:rsidRPr="001F3363">
        <w:rPr>
          <w:b/>
          <w:bCs/>
          <w:lang w:val="en-US"/>
        </w:rPr>
        <w:t xml:space="preserve"> </w:t>
      </w:r>
      <w:r w:rsidRPr="001F3363">
        <w:rPr>
          <w:rFonts w:ascii="Nirmala UI" w:hAnsi="Nirmala UI" w:cs="Nirmala UI"/>
          <w:b/>
          <w:bCs/>
          <w:lang w:val="en-US"/>
        </w:rPr>
        <w:t>একীভূত</w:t>
      </w:r>
      <w:r w:rsidRPr="001F3363">
        <w:rPr>
          <w:b/>
          <w:bCs/>
          <w:lang w:val="en-US"/>
        </w:rPr>
        <w:t xml:space="preserve"> </w:t>
      </w:r>
      <w:r w:rsidRPr="001F3363">
        <w:rPr>
          <w:rFonts w:ascii="Nirmala UI" w:hAnsi="Nirmala UI" w:cs="Nirmala UI"/>
          <w:b/>
          <w:bCs/>
          <w:lang w:val="en-US"/>
        </w:rPr>
        <w:t>শিক্ষা</w:t>
      </w:r>
      <w:r w:rsidRPr="001F3363">
        <w:rPr>
          <w:b/>
          <w:bCs/>
          <w:lang w:val="en-US"/>
        </w:rPr>
        <w:t xml:space="preserve"> </w:t>
      </w:r>
      <w:r w:rsidRPr="001F3363">
        <w:rPr>
          <w:b/>
          <w:lang w:val="en-US"/>
        </w:rPr>
        <w:t>(</w:t>
      </w:r>
      <w:r w:rsidRPr="001F3363">
        <w:rPr>
          <w:rFonts w:ascii="Nirmala UI" w:hAnsi="Nirmala UI" w:cs="Nirmala UI"/>
          <w:b/>
          <w:lang w:val="en-US"/>
        </w:rPr>
        <w:t>প্রতিবন্ধী</w:t>
      </w:r>
      <w:r w:rsidRPr="001F3363">
        <w:rPr>
          <w:b/>
          <w:lang w:val="en-US"/>
        </w:rPr>
        <w:t xml:space="preserve"> - </w:t>
      </w:r>
      <w:r w:rsidRPr="001F3363">
        <w:rPr>
          <w:rFonts w:ascii="Nirmala UI" w:hAnsi="Nirmala UI" w:cs="Nirmala UI"/>
          <w:b/>
          <w:lang w:val="en-US"/>
        </w:rPr>
        <w:t>অপ্রতিবন্ধি</w:t>
      </w:r>
      <w:r w:rsidRPr="001F3363">
        <w:rPr>
          <w:b/>
          <w:lang w:val="en-US"/>
        </w:rPr>
        <w:t xml:space="preserve">, </w:t>
      </w:r>
      <w:r w:rsidRPr="001F3363">
        <w:rPr>
          <w:rFonts w:ascii="Nirmala UI" w:hAnsi="Nirmala UI" w:cs="Nirmala UI"/>
          <w:b/>
          <w:lang w:val="en-US"/>
        </w:rPr>
        <w:t>বঞ্চিত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ও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পিছিয়ে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পড়া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শিশু</w:t>
      </w:r>
      <w:r w:rsidRPr="001F3363">
        <w:rPr>
          <w:b/>
          <w:lang w:val="en-US"/>
        </w:rPr>
        <w:t xml:space="preserve">; </w:t>
      </w:r>
      <w:r w:rsidRPr="001F3363">
        <w:rPr>
          <w:rFonts w:ascii="Nirmala UI" w:hAnsi="Nirmala UI" w:cs="Nirmala UI"/>
          <w:b/>
          <w:lang w:val="en-US"/>
        </w:rPr>
        <w:t>যেমন</w:t>
      </w:r>
      <w:r w:rsidRPr="001F3363">
        <w:rPr>
          <w:b/>
          <w:lang w:val="en-US"/>
        </w:rPr>
        <w:t xml:space="preserve">: </w:t>
      </w:r>
      <w:r w:rsidRPr="001F3363">
        <w:rPr>
          <w:rFonts w:ascii="Nirmala UI" w:hAnsi="Nirmala UI" w:cs="Nirmala UI"/>
          <w:b/>
          <w:lang w:val="en-US"/>
        </w:rPr>
        <w:t>শ্রমজীবী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শিশু</w:t>
      </w:r>
      <w:r w:rsidRPr="001F3363">
        <w:rPr>
          <w:b/>
          <w:lang w:val="en-US"/>
        </w:rPr>
        <w:t>,</w:t>
      </w:r>
      <w:r w:rsidRPr="001F3363">
        <w:rPr>
          <w:rFonts w:ascii="Nirmala UI" w:hAnsi="Nirmala UI" w:cs="Nirmala UI"/>
          <w:b/>
          <w:lang w:val="en-US"/>
        </w:rPr>
        <w:t>পথশিশু</w:t>
      </w:r>
      <w:r w:rsidRPr="001F3363">
        <w:rPr>
          <w:b/>
          <w:lang w:val="en-US"/>
        </w:rPr>
        <w:t xml:space="preserve">, </w:t>
      </w:r>
      <w:r w:rsidRPr="001F3363">
        <w:rPr>
          <w:rFonts w:ascii="Nirmala UI" w:hAnsi="Nirmala UI" w:cs="Nirmala UI"/>
          <w:b/>
          <w:lang w:val="en-US"/>
        </w:rPr>
        <w:t>নৃ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গোষ্ঠী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জনগোষ্ঠী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প্রভৃতি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সকল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শিশুকে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একই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শ্রেনিকক্ষে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শিক্ষাদান</w:t>
      </w:r>
      <w:r w:rsidRPr="001F3363">
        <w:rPr>
          <w:b/>
          <w:lang w:val="en-US"/>
        </w:rPr>
        <w:t xml:space="preserve"> </w:t>
      </w:r>
      <w:r w:rsidRPr="001F3363">
        <w:rPr>
          <w:rFonts w:ascii="Nirmala UI" w:hAnsi="Nirmala UI" w:cs="Nirmala UI"/>
          <w:b/>
          <w:lang w:val="en-US"/>
        </w:rPr>
        <w:t>ব্যবস্থা</w:t>
      </w:r>
      <w:r w:rsidRPr="001F3363">
        <w:rPr>
          <w:b/>
          <w:lang w:val="en-US"/>
        </w:rPr>
        <w:t>)</w:t>
      </w:r>
      <w:r w:rsidRPr="001F3363">
        <w:rPr>
          <w:b/>
          <w:bCs/>
          <w:lang w:val="en-US"/>
        </w:rPr>
        <w:t xml:space="preserve"> </w:t>
      </w:r>
      <w:r w:rsidRPr="001F3363">
        <w:rPr>
          <w:rFonts w:ascii="Nirmala UI" w:hAnsi="Nirmala UI" w:cs="Nirmala UI"/>
          <w:b/>
          <w:bCs/>
          <w:lang w:val="en-US"/>
        </w:rPr>
        <w:t>বিষয়ক</w:t>
      </w:r>
      <w:r w:rsidRPr="001F3363">
        <w:rPr>
          <w:b/>
          <w:bCs/>
          <w:lang w:val="en-US"/>
        </w:rPr>
        <w:t xml:space="preserve"> </w:t>
      </w:r>
      <w:r w:rsidRPr="001F3363">
        <w:rPr>
          <w:rFonts w:ascii="Nirmala UI" w:hAnsi="Nirmala UI" w:cs="Nirmala UI"/>
          <w:b/>
          <w:bCs/>
          <w:lang w:val="en-US"/>
        </w:rPr>
        <w:t>কোনো</w:t>
      </w:r>
      <w:r w:rsidRPr="001F3363">
        <w:rPr>
          <w:b/>
          <w:bCs/>
          <w:lang w:val="en-US"/>
        </w:rPr>
        <w:t xml:space="preserve"> </w:t>
      </w:r>
      <w:r w:rsidRPr="001F3363">
        <w:rPr>
          <w:rFonts w:ascii="Nirmala UI" w:hAnsi="Nirmala UI" w:cs="Nirmala UI"/>
          <w:b/>
          <w:bCs/>
          <w:lang w:val="en-US"/>
        </w:rPr>
        <w:t>প্রশিক্ষণ</w:t>
      </w:r>
      <w:r w:rsidRPr="001F3363">
        <w:rPr>
          <w:b/>
          <w:bCs/>
          <w:lang w:val="en-US"/>
        </w:rPr>
        <w:t xml:space="preserve"> </w:t>
      </w:r>
      <w:r w:rsidRPr="001F3363">
        <w:rPr>
          <w:rFonts w:ascii="Nirmala UI" w:hAnsi="Nirmala UI" w:cs="Nirmala UI"/>
          <w:b/>
          <w:bCs/>
          <w:lang w:val="en-US"/>
        </w:rPr>
        <w:t>পেয়েছেন</w:t>
      </w:r>
      <w:r w:rsidRPr="001F3363">
        <w:rPr>
          <w:b/>
          <w:bCs/>
          <w:lang w:val="en-US"/>
        </w:rPr>
        <w:t>?</w:t>
      </w:r>
      <w:r w:rsidRPr="001F3363">
        <w:rPr>
          <w:b/>
          <w:lang w:val="en-US"/>
        </w:rPr>
        <w:br/>
      </w:r>
      <w:r w:rsidRPr="001F3363">
        <w:rPr>
          <w:lang w:val="en-US"/>
        </w:rPr>
        <w:t xml:space="preserve">☐ Yes / </w:t>
      </w:r>
      <w:r w:rsidRPr="001F3363">
        <w:rPr>
          <w:rFonts w:ascii="Nirmala UI" w:hAnsi="Nirmala UI" w:cs="Nirmala UI"/>
          <w:lang w:val="en-US"/>
        </w:rPr>
        <w:t>হ্যাঁ</w:t>
      </w:r>
      <w:r w:rsidRPr="001F3363">
        <w:rPr>
          <w:lang w:val="en-US"/>
        </w:rPr>
        <w:br/>
        <w:t xml:space="preserve">☐ No / </w:t>
      </w:r>
      <w:r w:rsidRPr="001F3363">
        <w:rPr>
          <w:rFonts w:ascii="Nirmala UI" w:hAnsi="Nirmala UI" w:cs="Nirmala UI"/>
          <w:lang w:val="en-US"/>
        </w:rPr>
        <w:t>না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15"/>
        <w:gridCol w:w="2300"/>
        <w:gridCol w:w="1180"/>
        <w:gridCol w:w="1180"/>
        <w:gridCol w:w="1350"/>
        <w:gridCol w:w="1171"/>
        <w:gridCol w:w="1120"/>
      </w:tblGrid>
      <w:tr w:rsidR="001F3363" w:rsidRPr="001F3363" w14:paraId="05FDE0CE" w14:textId="77777777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8BAA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b/>
                <w:bCs/>
                <w:lang w:val="en-US"/>
              </w:rPr>
              <w:t xml:space="preserve">Section T_B: Awareness of National Policies and Guidelines and Perceptions of Inclusive Education </w:t>
            </w:r>
          </w:p>
        </w:tc>
      </w:tr>
      <w:tr w:rsidR="001F3363" w:rsidRPr="001F3363" w14:paraId="5E4095A1" w14:textId="77777777"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5F887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No.</w:t>
            </w:r>
          </w:p>
        </w:tc>
        <w:tc>
          <w:tcPr>
            <w:tcW w:w="1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C4E00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 xml:space="preserve">Statement /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বিবৃতি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932AF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Strongly Disagree</w:t>
            </w:r>
          </w:p>
          <w:p w14:paraId="5B6A57DD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সম্পূর্ণ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নই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98F88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Disagree</w:t>
            </w:r>
          </w:p>
          <w:p w14:paraId="7EC40A80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নই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3D63F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Neutral</w:t>
            </w:r>
          </w:p>
          <w:p w14:paraId="76CF1190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নিরপেক্ষ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1C9FC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Agree 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>)</w:t>
            </w:r>
          </w:p>
          <w:p w14:paraId="710E8802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4AF29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Strongly Agree 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সম্পূর্ণ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</w:tr>
      <w:tr w:rsidR="001F3363" w:rsidRPr="001F3363" w14:paraId="5943BBCB" w14:textId="77777777"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9243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T_B1</w:t>
            </w:r>
          </w:p>
        </w:tc>
        <w:tc>
          <w:tcPr>
            <w:tcW w:w="1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047CC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I am familiar with Bangladesh's national policy on inclusive education. (</w:t>
            </w:r>
            <w:r w:rsidRPr="001F3363">
              <w:rPr>
                <w:rFonts w:ascii="Nirmala UI" w:hAnsi="Nirmala UI" w:cs="Nirmala UI"/>
                <w:lang w:val="en-US"/>
              </w:rPr>
              <w:t>আমি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বাংলাদেশের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একীভূত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সম্পর্কিত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নীতিমালা</w:t>
            </w:r>
            <w:r w:rsidRPr="001F3363">
              <w:rPr>
                <w:lang w:val="en-US"/>
              </w:rPr>
              <w:t xml:space="preserve"> - </w:t>
            </w:r>
            <w:r w:rsidRPr="001F3363">
              <w:rPr>
                <w:rFonts w:ascii="Nirmala UI" w:hAnsi="Nirmala UI" w:cs="Nirmala UI"/>
                <w:lang w:val="en-US"/>
              </w:rPr>
              <w:t>জাতীয়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শিক্ষানীতি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২০১০</w:t>
            </w:r>
            <w:r w:rsidRPr="001F3363">
              <w:rPr>
                <w:lang w:val="en-US"/>
              </w:rPr>
              <w:t xml:space="preserve">; </w:t>
            </w:r>
            <w:r w:rsidRPr="001F3363">
              <w:rPr>
                <w:rFonts w:ascii="Nirmala UI" w:hAnsi="Nirmala UI" w:cs="Nirmala UI"/>
                <w:lang w:val="en-US"/>
              </w:rPr>
              <w:t>প্রতিবন্ধী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lastRenderedPageBreak/>
              <w:t>ব্যক্তির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অধিকার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ও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সুরক্ষা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আইন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২০১৩</w:t>
            </w:r>
            <w:r w:rsidRPr="001F3363">
              <w:rPr>
                <w:lang w:val="en-US"/>
              </w:rPr>
              <w:t xml:space="preserve">; NDD </w:t>
            </w:r>
            <w:r w:rsidRPr="001F3363">
              <w:rPr>
                <w:rFonts w:ascii="Nirmala UI" w:hAnsi="Nirmala UI" w:cs="Nirmala UI"/>
                <w:lang w:val="en-US"/>
              </w:rPr>
              <w:t>ট্রাস্ট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আইন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২০১৩</w:t>
            </w:r>
            <w:r w:rsidRPr="001F3363">
              <w:rPr>
                <w:lang w:val="en-US"/>
              </w:rPr>
              <w:t xml:space="preserve">; </w:t>
            </w:r>
            <w:r w:rsidRPr="001F3363">
              <w:rPr>
                <w:rFonts w:ascii="Nirmala UI" w:hAnsi="Nirmala UI" w:cs="Nirmala UI"/>
                <w:lang w:val="en-US"/>
              </w:rPr>
              <w:t>প্রতিবন্ধীতা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সম্পর্কিত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বিশেষ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নীতিমালা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২০১৯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ইত্যাদি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সম্পর্কে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অবগত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F3EE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C8C3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CF113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95BD6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51D59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3362F245" w14:textId="77777777"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83A22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T_B2</w:t>
            </w:r>
          </w:p>
        </w:tc>
        <w:tc>
          <w:tcPr>
            <w:tcW w:w="1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AE699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I believe inclusive education ensures equal learning opportunities for all children, including those with disabilities.</w:t>
            </w:r>
            <w:r w:rsidRPr="001F3363">
              <w:rPr>
                <w:b/>
                <w:bCs/>
                <w:lang w:val="en-US"/>
              </w:rPr>
              <w:br/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আমি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বিশ্বাস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করি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একীভূত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শিক্ষা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প্রতিবন্ধীসহ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সকল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শিশুর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জন্য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সমান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শিক্ষার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সুযোগ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নিশ্চিত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করে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308F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CA18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DEF78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89B40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892C2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5512CF30" w14:textId="77777777"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51A1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T_B3</w:t>
            </w:r>
          </w:p>
        </w:tc>
        <w:tc>
          <w:tcPr>
            <w:tcW w:w="1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66960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I understand the guidelines for including children with disabilities in regular classes. (</w:t>
            </w:r>
            <w:r w:rsidRPr="001F3363">
              <w:rPr>
                <w:rFonts w:ascii="Nirmala UI" w:hAnsi="Nirmala UI" w:cs="Nirmala UI"/>
                <w:lang w:val="en-US"/>
              </w:rPr>
              <w:t>আমি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বিশেষ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চাহিদাসম্পন্ন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শিশুদের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সাধারণ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শ্রেণিতে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অন্তর্ভুক্তির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নির্দেশনা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বুঝি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5684F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F6FC6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FC6F0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FAE05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3BE92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523BB729" w14:textId="77777777"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350DC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T_B4</w:t>
            </w:r>
          </w:p>
        </w:tc>
        <w:tc>
          <w:tcPr>
            <w:tcW w:w="1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1DB65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 xml:space="preserve">I believe students with special needs should have the opportunity to receive quality education in regular </w:t>
            </w:r>
            <w:r w:rsidRPr="001F3363">
              <w:rPr>
                <w:lang w:val="en-US"/>
              </w:rPr>
              <w:lastRenderedPageBreak/>
              <w:t>classrooms. (</w:t>
            </w:r>
            <w:r w:rsidRPr="001F3363">
              <w:rPr>
                <w:rFonts w:ascii="Nirmala UI" w:hAnsi="Nirmala UI" w:cs="Nirmala UI"/>
                <w:lang w:val="en-US"/>
              </w:rPr>
              <w:t>আমি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বিশ্বাস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বিশেষ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চাহিদা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সম্পন্ন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শিক্ষার্থীরা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সাধারণ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শ্রেণিকক্ষেই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মানসম্মত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গ্রহণ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করার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সুযোগ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পাওয়া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উচিত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A7280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79D46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95B2D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B9189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AF37D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64C6CA1E" w14:textId="77777777"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E74F0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T_B5</w:t>
            </w:r>
          </w:p>
        </w:tc>
        <w:tc>
          <w:tcPr>
            <w:tcW w:w="1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8FB3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I believe learning together in same classroom helps reduce discrimination in society. (</w:t>
            </w:r>
            <w:r w:rsidRPr="001F3363">
              <w:rPr>
                <w:rFonts w:ascii="Nirmala UI" w:hAnsi="Nirmala UI" w:cs="Nirmala UI"/>
                <w:lang w:val="en-US"/>
              </w:rPr>
              <w:t>আমি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বিশ্বাস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একই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শ্রেণিকক্ষে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একসাথে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পাঠদান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সমাজে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বৈষম্য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কমাতে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সাহায্য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করে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B747B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6F5F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D5D6F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667E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DF1EC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257373E1" w14:textId="77777777"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4C381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T_B6</w:t>
            </w:r>
          </w:p>
        </w:tc>
        <w:tc>
          <w:tcPr>
            <w:tcW w:w="1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D073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Inclusive education improves teachers’ professional skills and creativity. (</w:t>
            </w:r>
            <w:r w:rsidRPr="001F3363">
              <w:rPr>
                <w:rFonts w:ascii="Nirmala UI" w:hAnsi="Nirmala UI" w:cs="Nirmala UI"/>
                <w:lang w:val="en-US"/>
              </w:rPr>
              <w:t>একীভূত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শিক্ষকের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পেশাগত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দক্ষতা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ও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সৃজনশীলতা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বাড়ায়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A1979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03103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3C3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515F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8F09C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</w:tbl>
    <w:p w14:paraId="59314518" w14:textId="77777777" w:rsidR="001F3363" w:rsidRPr="001F3363" w:rsidRDefault="001F3363" w:rsidP="001F3363">
      <w:pPr>
        <w:rPr>
          <w:b/>
          <w:lang w:val="en-US"/>
        </w:rPr>
      </w:pPr>
    </w:p>
    <w:p w14:paraId="52349910" w14:textId="77777777" w:rsidR="001F3363" w:rsidRPr="001F3363" w:rsidRDefault="001F3363" w:rsidP="001F3363">
      <w:pPr>
        <w:rPr>
          <w:b/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36"/>
        <w:gridCol w:w="2279"/>
        <w:gridCol w:w="1180"/>
        <w:gridCol w:w="1180"/>
        <w:gridCol w:w="1350"/>
        <w:gridCol w:w="1171"/>
        <w:gridCol w:w="1120"/>
      </w:tblGrid>
      <w:tr w:rsidR="001F3363" w:rsidRPr="001F3363" w14:paraId="39D221C6" w14:textId="77777777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0D181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b/>
                <w:lang w:val="en-US"/>
              </w:rPr>
              <w:t xml:space="preserve">Section </w:t>
            </w:r>
            <w:r w:rsidRPr="001F3363">
              <w:rPr>
                <w:b/>
                <w:bCs/>
                <w:lang w:val="en-US"/>
              </w:rPr>
              <w:t>T_C</w:t>
            </w:r>
            <w:r w:rsidRPr="001F3363">
              <w:rPr>
                <w:b/>
                <w:lang w:val="en-US"/>
              </w:rPr>
              <w:t>: Infrastructure and Learning Resources</w:t>
            </w:r>
          </w:p>
        </w:tc>
      </w:tr>
      <w:tr w:rsidR="001F3363" w:rsidRPr="001F3363" w14:paraId="53A94A53" w14:textId="77777777"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66F96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No.</w:t>
            </w:r>
          </w:p>
        </w:tc>
        <w:tc>
          <w:tcPr>
            <w:tcW w:w="1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3B258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 xml:space="preserve">Statement /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বিবৃতি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DC68A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Strongly Disagree</w:t>
            </w:r>
          </w:p>
          <w:p w14:paraId="27667D9E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সম্পূর্ণ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নই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DD604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Disagree</w:t>
            </w:r>
          </w:p>
          <w:p w14:paraId="3C381319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নই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17009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Neutral</w:t>
            </w:r>
          </w:p>
          <w:p w14:paraId="3F73EDD3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নিরপেক্ষ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8859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Agree 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>)</w:t>
            </w:r>
          </w:p>
          <w:p w14:paraId="4DB6B039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35824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Strongly Agree 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সম্পূর্ণ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</w:tr>
      <w:tr w:rsidR="001F3363" w:rsidRPr="001F3363" w14:paraId="1A9B6DB4" w14:textId="77777777"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525B3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lastRenderedPageBreak/>
              <w:t>T_C1</w:t>
            </w:r>
          </w:p>
        </w:tc>
        <w:tc>
          <w:tcPr>
            <w:tcW w:w="1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40BD0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The school has ramps and accessible pathways for students with physical disabilities. (</w:t>
            </w:r>
            <w:r w:rsidRPr="001F3363">
              <w:rPr>
                <w:rFonts w:ascii="Nirmala UI" w:hAnsi="Nirmala UI" w:cs="Nirmala UI"/>
                <w:lang w:val="en-US"/>
              </w:rPr>
              <w:t>বিদ্যালয়ে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শারীরিক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প্রতিবন্ধী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শিক্ষার্থীদের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জন্য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র</w:t>
            </w:r>
            <w:r w:rsidRPr="001F3363">
              <w:rPr>
                <w:lang w:val="en-US"/>
              </w:rPr>
              <w:t>‍</w:t>
            </w:r>
            <w:r w:rsidRPr="001F3363">
              <w:rPr>
                <w:rFonts w:ascii="Nirmala UI" w:hAnsi="Nirmala UI" w:cs="Nirmala UI"/>
                <w:lang w:val="en-US"/>
              </w:rPr>
              <w:t>্যাম্প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এবং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প্রবেশযোগ্য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ব্যবস্থা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রয়েছে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5DE7D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53688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9C011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A4303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9A713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1F323BDB" w14:textId="77777777"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C5826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T_C2</w:t>
            </w:r>
          </w:p>
        </w:tc>
        <w:tc>
          <w:tcPr>
            <w:tcW w:w="1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E87C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The toilets in the school are accessible to all students. (</w:t>
            </w:r>
            <w:r w:rsidRPr="001F3363">
              <w:rPr>
                <w:rFonts w:ascii="Nirmala UI" w:hAnsi="Nirmala UI" w:cs="Nirmala UI"/>
                <w:lang w:val="en-US"/>
              </w:rPr>
              <w:t>বিদ্যালয়ের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টয়লেট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ব্যবস্থা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বিশেষ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চাহিদাসম্পন্ন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শিক্ষার্থীসহ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সকল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শিক্ষার্থীর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জন্য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ব্যবহারযোগ্য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B3B81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67A69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2F0F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370B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7609D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40F26CD8" w14:textId="77777777"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F0BB6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T_C3</w:t>
            </w:r>
          </w:p>
        </w:tc>
        <w:tc>
          <w:tcPr>
            <w:tcW w:w="1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12613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Classrooms have enough space and appropriate seating arrangement to support diverse learners. (</w:t>
            </w:r>
            <w:r w:rsidRPr="001F3363">
              <w:rPr>
                <w:rFonts w:ascii="Nirmala UI" w:hAnsi="Nirmala UI" w:cs="Nirmala UI"/>
                <w:lang w:val="en-US"/>
              </w:rPr>
              <w:t>শ্রেণিকক্ষে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বিভিন্ন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ধরনের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শিক্ষার্থীদের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চাহিদা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পূরনের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জন্য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পর্যাপ্ত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ক্লাসরুম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ব্যবস্থা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এবং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উপযুক্ত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আসনব্যবস্থা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রয়েছে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E826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D07D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301A6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313C7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A5DF0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7B3142BC" w14:textId="77777777"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67E33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T_C4</w:t>
            </w:r>
          </w:p>
        </w:tc>
        <w:tc>
          <w:tcPr>
            <w:tcW w:w="1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43B4D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 xml:space="preserve">Assistive learning materials (e.g., Braille, tactile aids, </w:t>
            </w:r>
            <w:r w:rsidRPr="001F3363">
              <w:rPr>
                <w:lang w:val="en-US"/>
              </w:rPr>
              <w:lastRenderedPageBreak/>
              <w:t>audio-visual aids) are available in our school. (</w:t>
            </w:r>
            <w:r w:rsidRPr="001F3363">
              <w:rPr>
                <w:rFonts w:ascii="Nirmala UI" w:hAnsi="Nirmala UI" w:cs="Nirmala UI"/>
                <w:lang w:val="en-US"/>
              </w:rPr>
              <w:t>আমাদের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বিদ্যালয়ে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বিভিন্ন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সহায়ক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শিক্ষাসামগ্রী</w:t>
            </w:r>
            <w:r w:rsidRPr="001F3363">
              <w:rPr>
                <w:lang w:val="en-US"/>
              </w:rPr>
              <w:t xml:space="preserve"> (</w:t>
            </w:r>
            <w:r w:rsidRPr="001F3363">
              <w:rPr>
                <w:rFonts w:ascii="Nirmala UI" w:hAnsi="Nirmala UI" w:cs="Nirmala UI"/>
                <w:lang w:val="en-US"/>
              </w:rPr>
              <w:t>যেমন</w:t>
            </w:r>
            <w:r w:rsidRPr="001F3363">
              <w:rPr>
                <w:lang w:val="en-US"/>
              </w:rPr>
              <w:t xml:space="preserve">: </w:t>
            </w:r>
            <w:r w:rsidRPr="001F3363">
              <w:rPr>
                <w:rFonts w:ascii="Nirmala UI" w:hAnsi="Nirmala UI" w:cs="Nirmala UI"/>
                <w:lang w:val="en-US"/>
              </w:rPr>
              <w:t>ব্রেইল</w:t>
            </w:r>
            <w:r w:rsidRPr="001F3363">
              <w:rPr>
                <w:lang w:val="en-US"/>
              </w:rPr>
              <w:t xml:space="preserve">, </w:t>
            </w:r>
            <w:r w:rsidRPr="001F3363">
              <w:rPr>
                <w:rFonts w:ascii="Nirmala UI" w:hAnsi="Nirmala UI" w:cs="Nirmala UI"/>
                <w:lang w:val="en-US"/>
              </w:rPr>
              <w:t>স্পর্শনীয়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সহায়ক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উপকরন</w:t>
            </w:r>
            <w:r w:rsidRPr="001F3363">
              <w:rPr>
                <w:lang w:val="en-US"/>
              </w:rPr>
              <w:t xml:space="preserve">, </w:t>
            </w:r>
            <w:r w:rsidRPr="001F3363">
              <w:rPr>
                <w:rFonts w:ascii="Nirmala UI" w:hAnsi="Nirmala UI" w:cs="Nirmala UI"/>
                <w:lang w:val="en-US"/>
              </w:rPr>
              <w:t>অডিও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ভিজুয়াল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সামগ্রী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ইত্যাদি</w:t>
            </w:r>
            <w:r w:rsidRPr="001F3363">
              <w:rPr>
                <w:lang w:val="en-US"/>
              </w:rPr>
              <w:t xml:space="preserve">) </w:t>
            </w:r>
            <w:r w:rsidRPr="001F3363">
              <w:rPr>
                <w:rFonts w:ascii="Nirmala UI" w:hAnsi="Nirmala UI" w:cs="Nirmala UI"/>
                <w:lang w:val="en-US"/>
              </w:rPr>
              <w:t>রয়েছে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3CB78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93E9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418E7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C25C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2A859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30EF89BF" w14:textId="77777777"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A0F6C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T_C5</w:t>
            </w:r>
          </w:p>
        </w:tc>
        <w:tc>
          <w:tcPr>
            <w:tcW w:w="1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761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Shortage of enough infrastructure and materials prevents inclusive education from working effectively. (</w:t>
            </w:r>
            <w:r w:rsidRPr="001F3363">
              <w:rPr>
                <w:rFonts w:ascii="Nirmala UI" w:hAnsi="Nirmala UI" w:cs="Nirmala UI"/>
                <w:lang w:val="en-US"/>
              </w:rPr>
              <w:t>যথেষ্ট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অবকাঠামো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ও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শিক্ষাসামগ্রীর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ঘাটতি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একীভূত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কার্যকর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বাস্তবায়নে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বাধা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সৃষ্টি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করে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4C0EB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9E78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46FC0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FF1B1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7DE1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</w:tbl>
    <w:p w14:paraId="70842E1D" w14:textId="77777777" w:rsidR="001F3363" w:rsidRPr="001F3363" w:rsidRDefault="001F3363" w:rsidP="001F3363">
      <w:pPr>
        <w:rPr>
          <w:b/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35"/>
        <w:gridCol w:w="2280"/>
        <w:gridCol w:w="1180"/>
        <w:gridCol w:w="1180"/>
        <w:gridCol w:w="1350"/>
        <w:gridCol w:w="1171"/>
        <w:gridCol w:w="1120"/>
      </w:tblGrid>
      <w:tr w:rsidR="001F3363" w:rsidRPr="001F3363" w14:paraId="41BD4BFF" w14:textId="77777777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A048D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lang w:val="en-US"/>
              </w:rPr>
              <w:t xml:space="preserve">Section </w:t>
            </w:r>
            <w:r w:rsidRPr="001F3363">
              <w:rPr>
                <w:b/>
                <w:bCs/>
                <w:lang w:val="en-US"/>
              </w:rPr>
              <w:t>T_D</w:t>
            </w:r>
            <w:r w:rsidRPr="001F3363">
              <w:rPr>
                <w:b/>
                <w:lang w:val="en-US"/>
              </w:rPr>
              <w:t>: Teacher Preparedness, Training, and Classroom Practices</w:t>
            </w:r>
          </w:p>
        </w:tc>
      </w:tr>
      <w:tr w:rsidR="001F3363" w:rsidRPr="001F3363" w14:paraId="5E189921" w14:textId="77777777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94703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No.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5FB9B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 xml:space="preserve">Statement /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বিবৃতি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24804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Strongly Disagree</w:t>
            </w:r>
          </w:p>
          <w:p w14:paraId="4FA1B212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সম্পূর্ণ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নই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9369B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Disagree</w:t>
            </w:r>
          </w:p>
          <w:p w14:paraId="72F09885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নই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819B6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Neutral</w:t>
            </w:r>
          </w:p>
          <w:p w14:paraId="1E9F041B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নিরপেক্ষ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40FF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Agree 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>)</w:t>
            </w:r>
          </w:p>
          <w:p w14:paraId="5B635186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B682F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Strongly Agree 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সম্পূর্ণ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</w:tr>
      <w:tr w:rsidR="001F3363" w:rsidRPr="001F3363" w14:paraId="09683BDF" w14:textId="77777777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780D2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T_D1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5DF77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I have received training relevant to inclusive education. (</w:t>
            </w:r>
            <w:r w:rsidRPr="001F3363">
              <w:rPr>
                <w:rFonts w:ascii="Nirmala UI" w:hAnsi="Nirmala UI" w:cs="Nirmala UI"/>
                <w:lang w:val="en-US"/>
              </w:rPr>
              <w:t>আমি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একীভূত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সম্পর্কিত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প্রশিক্ষণ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গ্রহণ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করেছি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AB6B8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06632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D4C3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23286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91645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2E5FD52B" w14:textId="77777777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D959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lastRenderedPageBreak/>
              <w:t>T_D2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0381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I feel confident teaching or supporting children with different learning needs. (</w:t>
            </w:r>
            <w:r w:rsidRPr="001F3363">
              <w:rPr>
                <w:rFonts w:ascii="Nirmala UI" w:hAnsi="Nirmala UI" w:cs="Nirmala UI"/>
                <w:lang w:val="en-US"/>
              </w:rPr>
              <w:t>বিভিন্ন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চাহিদাসম্পন্ন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শিক্ষার্থীদের</w:t>
            </w:r>
            <w:r w:rsidRPr="001F3363">
              <w:rPr>
                <w:lang w:val="en-US"/>
              </w:rPr>
              <w:t xml:space="preserve">   </w:t>
            </w:r>
            <w:r w:rsidRPr="001F3363">
              <w:rPr>
                <w:rFonts w:ascii="Nirmala UI" w:hAnsi="Nirmala UI" w:cs="Nirmala UI"/>
                <w:lang w:val="en-US"/>
              </w:rPr>
              <w:t>আমি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পাঠদান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ও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প্রয়োজনীয়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সহায়তা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প্রদান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করতে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পারবো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এ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ব্যাপারে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আমি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আত্নবিশ্বাসী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5995C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93CAF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9CC62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29808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F28E0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3BB273E4" w14:textId="77777777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AA83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T_D3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3FE6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I use group work, peer learning, or flexible teaching methods to include all learners. (</w:t>
            </w:r>
            <w:r w:rsidRPr="001F3363">
              <w:rPr>
                <w:rFonts w:ascii="Nirmala UI" w:hAnsi="Nirmala UI" w:cs="Nirmala UI"/>
                <w:lang w:val="en-US"/>
              </w:rPr>
              <w:t>সকল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শিক্ষার্থীকে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অন্তর্ভুক্ত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করতে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আমি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দলগত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কাজ</w:t>
            </w:r>
            <w:r w:rsidRPr="001F3363">
              <w:rPr>
                <w:lang w:val="en-US"/>
              </w:rPr>
              <w:t xml:space="preserve">, </w:t>
            </w:r>
            <w:r w:rsidRPr="001F3363">
              <w:rPr>
                <w:rFonts w:ascii="Nirmala UI" w:hAnsi="Nirmala UI" w:cs="Nirmala UI"/>
                <w:lang w:val="en-US"/>
              </w:rPr>
              <w:t>সহপাঠীভিত্তিক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শিক্ষন</w:t>
            </w:r>
            <w:r w:rsidRPr="001F3363">
              <w:rPr>
                <w:lang w:val="en-US"/>
              </w:rPr>
              <w:t xml:space="preserve">, </w:t>
            </w:r>
            <w:r w:rsidRPr="001F3363">
              <w:rPr>
                <w:rFonts w:ascii="Nirmala UI" w:hAnsi="Nirmala UI" w:cs="Nirmala UI"/>
                <w:lang w:val="en-US"/>
              </w:rPr>
              <w:t>বা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নমনীয়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পদ্ধতি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ব্যবহার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করি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B525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3A4A2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FB571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07AAF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F3BC1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  <w:p w14:paraId="1B342D16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1262320D" w14:textId="77777777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4D5EF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T_D4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FFF13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I adapt lessons, materials, or teaching strategies to students’ diverse needs. (</w:t>
            </w:r>
            <w:r w:rsidRPr="001F3363">
              <w:rPr>
                <w:rFonts w:ascii="Nirmala UI" w:hAnsi="Nirmala UI" w:cs="Nirmala UI"/>
                <w:lang w:val="en-US"/>
              </w:rPr>
              <w:t>বিভিন্ন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শিক্ষার্থীর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ভিন্ন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ভিন্ন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চাহিদানুসারে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আমি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ক্লাসের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পাঠ</w:t>
            </w:r>
            <w:r w:rsidRPr="001F3363">
              <w:rPr>
                <w:lang w:val="en-US"/>
              </w:rPr>
              <w:t xml:space="preserve">, </w:t>
            </w:r>
            <w:r w:rsidRPr="001F3363">
              <w:rPr>
                <w:rFonts w:ascii="Nirmala UI" w:hAnsi="Nirmala UI" w:cs="Nirmala UI"/>
                <w:lang w:val="en-US"/>
              </w:rPr>
              <w:t>শিক্ষাসামগ্রী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শিক্ষনকৌশল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মানিয়ে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নিই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96029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B9B9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3A3DB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1E47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7B11C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4B578071" w14:textId="77777777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6DD02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lastRenderedPageBreak/>
              <w:t>T_D5</w:t>
            </w:r>
          </w:p>
        </w:tc>
        <w:tc>
          <w:tcPr>
            <w:tcW w:w="1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99015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More training programs on inclusive education are urgently needed. (</w:t>
            </w:r>
            <w:r w:rsidRPr="001F3363">
              <w:rPr>
                <w:rFonts w:ascii="Nirmala UI" w:hAnsi="Nirmala UI" w:cs="Nirmala UI"/>
                <w:lang w:val="en-US"/>
              </w:rPr>
              <w:t>একীভূত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বিষয়ে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আরোও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প্রশিক্ষণ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কর্মসূচি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জরুরি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ভিত্তিতে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প্রয়োজন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96738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9B745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8A96F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8D93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227A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</w:tbl>
    <w:p w14:paraId="76E74A4F" w14:textId="77777777" w:rsidR="001F3363" w:rsidRPr="001F3363" w:rsidRDefault="001F3363" w:rsidP="001F3363">
      <w:pPr>
        <w:rPr>
          <w:b/>
          <w:lang w:val="en-US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03"/>
        <w:gridCol w:w="2312"/>
        <w:gridCol w:w="1180"/>
        <w:gridCol w:w="1180"/>
        <w:gridCol w:w="1350"/>
        <w:gridCol w:w="1171"/>
        <w:gridCol w:w="1120"/>
      </w:tblGrid>
      <w:tr w:rsidR="001F3363" w:rsidRPr="001F3363" w14:paraId="7792F7E2" w14:textId="77777777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AC20C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lang w:val="en-US"/>
              </w:rPr>
              <w:t xml:space="preserve">Section </w:t>
            </w:r>
            <w:r w:rsidRPr="001F3363">
              <w:rPr>
                <w:b/>
                <w:bCs/>
                <w:lang w:val="en-US"/>
              </w:rPr>
              <w:t>T_E</w:t>
            </w:r>
            <w:r w:rsidRPr="001F3363">
              <w:rPr>
                <w:b/>
                <w:lang w:val="en-US"/>
              </w:rPr>
              <w:t>: Challenges to Effective Implementation</w:t>
            </w:r>
          </w:p>
        </w:tc>
      </w:tr>
      <w:tr w:rsidR="001F3363" w:rsidRPr="001F3363" w14:paraId="2ED780F7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C9BC6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No.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0F2BE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 xml:space="preserve">Statement /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বিবৃতি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D2783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Strongly Disagree</w:t>
            </w:r>
          </w:p>
          <w:p w14:paraId="6B4180D0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সম্পূর্ণ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নই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79C8E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Disagree</w:t>
            </w:r>
          </w:p>
          <w:p w14:paraId="183DCA22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নই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025F6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Neutral</w:t>
            </w:r>
          </w:p>
          <w:p w14:paraId="703D1D44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নিরপেক্ষ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89DCE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Agree 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>)</w:t>
            </w:r>
          </w:p>
          <w:p w14:paraId="40EADB73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1AF1C" w14:textId="77777777" w:rsidR="001F3363" w:rsidRPr="001F3363" w:rsidRDefault="001F3363" w:rsidP="001F3363">
            <w:pPr>
              <w:spacing w:after="160" w:line="278" w:lineRule="auto"/>
              <w:rPr>
                <w:b/>
                <w:bCs/>
                <w:lang w:val="en-US"/>
              </w:rPr>
            </w:pPr>
            <w:r w:rsidRPr="001F3363">
              <w:rPr>
                <w:b/>
                <w:bCs/>
                <w:lang w:val="en-US"/>
              </w:rPr>
              <w:t>Strongly Agree (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সম্পূর্ণ</w:t>
            </w:r>
            <w:r w:rsidRPr="001F3363">
              <w:rPr>
                <w:b/>
                <w:bCs/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b/>
                <w:bCs/>
                <w:lang w:val="en-US"/>
              </w:rPr>
              <w:t>একমত</w:t>
            </w:r>
            <w:r w:rsidRPr="001F3363">
              <w:rPr>
                <w:b/>
                <w:bCs/>
                <w:lang w:val="en-US"/>
              </w:rPr>
              <w:t>)</w:t>
            </w:r>
          </w:p>
        </w:tc>
      </w:tr>
      <w:tr w:rsidR="001F3363" w:rsidRPr="001F3363" w14:paraId="4D576F62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B5BA0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T_E1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6BF13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Negative attitudes toward disability hinder effective inclusion in regular classrooms. (</w:t>
            </w:r>
            <w:r w:rsidRPr="001F3363">
              <w:rPr>
                <w:rFonts w:ascii="Nirmala UI" w:hAnsi="Nirmala UI" w:cs="Nirmala UI"/>
                <w:lang w:val="en-US"/>
              </w:rPr>
              <w:t>প্রতিবন্ধিতা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সম্পর্কে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নেতিবাচক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মনোভাব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সাধারণ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শ্রেণিকক্ষে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সকল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ধরনের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শিক্ষার্থীর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অন্তর্ভুক্তিকে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বাধাগ্রস্ত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করে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D0D5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5FA2D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B914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2019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4477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3AC47FB5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8EECD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T_E2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DED0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Lack of collaboration between teachers, parents, and school management affects implementation. (</w:t>
            </w:r>
            <w:r w:rsidRPr="001F3363">
              <w:rPr>
                <w:rFonts w:ascii="Nirmala UI" w:hAnsi="Nirmala UI" w:cs="Nirmala UI"/>
                <w:lang w:val="en-US"/>
              </w:rPr>
              <w:t>শিক্ষক</w:t>
            </w:r>
            <w:r w:rsidRPr="001F3363">
              <w:rPr>
                <w:lang w:val="en-US"/>
              </w:rPr>
              <w:t xml:space="preserve">, </w:t>
            </w:r>
            <w:r w:rsidRPr="001F3363">
              <w:rPr>
                <w:rFonts w:ascii="Nirmala UI" w:hAnsi="Nirmala UI" w:cs="Nirmala UI"/>
                <w:lang w:val="en-US"/>
              </w:rPr>
              <w:t>অভিভাবক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lastRenderedPageBreak/>
              <w:t>এবং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বিদ্যালয়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ব্যবস্থাপনার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মধ্যে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সহযোগিতার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অভাব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একীভূত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বাস্তবায়নকে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প্রভাবিত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করে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B65D0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D937C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DB5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F0DB2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D4533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7991E4F3" w14:textId="77777777">
        <w:trPr>
          <w:trHeight w:val="512"/>
        </w:trPr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415DA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T_E3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71087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Monitoring and supervision of inclusive education by authorities are insufficient. (</w:t>
            </w:r>
            <w:r w:rsidRPr="001F3363">
              <w:rPr>
                <w:rFonts w:ascii="Nirmala UI" w:hAnsi="Nirmala UI" w:cs="Nirmala UI"/>
                <w:lang w:val="en-US"/>
              </w:rPr>
              <w:t>কর্তৃপক্ষের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পক্ষ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থেকে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একীভূত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বাস্তবায়নে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প্রয়োজনীয়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পর্যবেক্ষণ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ও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তদারকি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পর্যাপ্ত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নয়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1FE0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C5852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517BB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C47E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E98F9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  <w:p w14:paraId="190F433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76C82798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92DEB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T_E4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38317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Students with disabilities face bullying, isolation, or lack of acceptance from others. (</w:t>
            </w:r>
            <w:r w:rsidRPr="001F3363">
              <w:rPr>
                <w:rFonts w:ascii="Nirmala UI" w:hAnsi="Nirmala UI" w:cs="Nirmala UI"/>
                <w:lang w:val="en-US"/>
              </w:rPr>
              <w:t>প্রতিবন্ধী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শিক্ষার্থীরা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অন্যদের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কাছ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থেকে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বুলিং</w:t>
            </w:r>
            <w:r w:rsidRPr="001F3363">
              <w:rPr>
                <w:lang w:val="en-US"/>
              </w:rPr>
              <w:t xml:space="preserve">, </w:t>
            </w:r>
            <w:r w:rsidRPr="001F3363">
              <w:rPr>
                <w:rFonts w:ascii="Nirmala UI" w:hAnsi="Nirmala UI" w:cs="Nirmala UI"/>
                <w:lang w:val="en-US"/>
              </w:rPr>
              <w:t>আলাদা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করে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রাখা</w:t>
            </w:r>
            <w:r w:rsidRPr="001F3363">
              <w:rPr>
                <w:lang w:val="en-US"/>
              </w:rPr>
              <w:t xml:space="preserve">, </w:t>
            </w:r>
            <w:r w:rsidRPr="001F3363">
              <w:rPr>
                <w:rFonts w:ascii="Nirmala UI" w:hAnsi="Nirmala UI" w:cs="Nirmala UI"/>
                <w:lang w:val="en-US"/>
              </w:rPr>
              <w:t>বা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গ্রহণযোগ্যতার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অভাবের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সম্মুখীন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হয়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8C06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B02D7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8EBD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D5D91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B6D2D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  <w:tr w:rsidR="001F3363" w:rsidRPr="001F3363" w14:paraId="73857A98" w14:textId="77777777"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3E0A9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T_E5</w:t>
            </w:r>
          </w:p>
        </w:tc>
        <w:tc>
          <w:tcPr>
            <w:tcW w:w="1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EA9B4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  <w:r w:rsidRPr="001F3363">
              <w:rPr>
                <w:lang w:val="en-US"/>
              </w:rPr>
              <w:t>Financial or socio-economic barriers limit participation of children with special needs. (</w:t>
            </w:r>
            <w:r w:rsidRPr="001F3363">
              <w:rPr>
                <w:rFonts w:ascii="Nirmala UI" w:hAnsi="Nirmala UI" w:cs="Nirmala UI"/>
                <w:lang w:val="en-US"/>
              </w:rPr>
              <w:t>আর্থিক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সামাজিক</w:t>
            </w:r>
            <w:r w:rsidRPr="001F3363">
              <w:rPr>
                <w:lang w:val="en-US"/>
              </w:rPr>
              <w:t>-</w:t>
            </w:r>
            <w:r w:rsidRPr="001F3363">
              <w:rPr>
                <w:rFonts w:ascii="Nirmala UI" w:hAnsi="Nirmala UI" w:cs="Nirmala UI"/>
                <w:lang w:val="en-US"/>
              </w:rPr>
              <w:t>অর্থনৈতিক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lastRenderedPageBreak/>
              <w:t>প্রতিবন্ধকতা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বিশেষ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চাহিদাসম্পন্ন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শিশুদের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অংশগ্রহণ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সীমিত</w:t>
            </w:r>
            <w:r w:rsidRPr="001F3363">
              <w:rPr>
                <w:lang w:val="en-US"/>
              </w:rPr>
              <w:t xml:space="preserve"> </w:t>
            </w:r>
            <w:r w:rsidRPr="001F3363">
              <w:rPr>
                <w:rFonts w:ascii="Nirmala UI" w:hAnsi="Nirmala UI" w:cs="Nirmala UI"/>
                <w:lang w:val="en-US"/>
              </w:rPr>
              <w:t>করে</w:t>
            </w:r>
            <w:r w:rsidRPr="001F3363">
              <w:rPr>
                <w:lang w:val="en-US"/>
              </w:rPr>
              <w:t>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15767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2CB4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E54B7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4C12E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3CD3D" w14:textId="77777777" w:rsidR="001F3363" w:rsidRPr="001F3363" w:rsidRDefault="001F3363" w:rsidP="001F3363">
            <w:pPr>
              <w:spacing w:after="160" w:line="278" w:lineRule="auto"/>
              <w:rPr>
                <w:lang w:val="en-US"/>
              </w:rPr>
            </w:pPr>
          </w:p>
        </w:tc>
      </w:tr>
    </w:tbl>
    <w:p w14:paraId="62BD0676" w14:textId="77777777" w:rsidR="001F3363" w:rsidRPr="001F3363" w:rsidRDefault="001F3363" w:rsidP="001F3363">
      <w:pPr>
        <w:rPr>
          <w:b/>
          <w:lang w:val="en-US"/>
        </w:rPr>
      </w:pPr>
    </w:p>
    <w:p w14:paraId="08ADD6C7" w14:textId="77777777" w:rsidR="001F3363" w:rsidRPr="001F3363" w:rsidRDefault="001F3363" w:rsidP="001F3363">
      <w:pPr>
        <w:rPr>
          <w:lang w:val="en-US"/>
        </w:rPr>
      </w:pPr>
    </w:p>
    <w:p w14:paraId="10155814" w14:textId="77777777" w:rsidR="001F3363" w:rsidRPr="001F3363" w:rsidRDefault="001F3363" w:rsidP="001F3363">
      <w:pPr>
        <w:rPr>
          <w:b/>
          <w:lang w:val="en-US"/>
        </w:rPr>
      </w:pPr>
    </w:p>
    <w:p w14:paraId="1DE0AB31" w14:textId="77777777" w:rsidR="001F3363" w:rsidRPr="001F3363" w:rsidRDefault="001F3363" w:rsidP="001F3363">
      <w:pPr>
        <w:rPr>
          <w:b/>
          <w:lang w:val="en-US"/>
        </w:rPr>
      </w:pPr>
    </w:p>
    <w:p w14:paraId="1B5D9387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363"/>
    <w:rsid w:val="001F3363"/>
    <w:rsid w:val="00767E38"/>
    <w:rsid w:val="00866F7D"/>
    <w:rsid w:val="00E904B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BF031"/>
  <w15:chartTrackingRefBased/>
  <w15:docId w15:val="{69AF3626-305C-4AEE-BE44-985311F71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33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3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3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33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33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33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33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33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33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33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33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33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33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33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33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33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33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33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33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33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33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33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33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33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33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33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33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33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336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F33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867</Words>
  <Characters>4942</Characters>
  <Application>Microsoft Office Word</Application>
  <DocSecurity>0</DocSecurity>
  <Lines>41</Lines>
  <Paragraphs>11</Paragraphs>
  <ScaleCrop>false</ScaleCrop>
  <Company/>
  <LinksUpToDate>false</LinksUpToDate>
  <CharactersWithSpaces>5798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2026-02-11T08:35:00Z</dcterms:created>
  <dcterms:modified xsi:type="dcterms:W3CDTF">2026-02-11T08:35:00Z</dcterms:modified>
</cp:coreProperties>
</file>