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D1B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14605" b="2540"/>
            <wp:docPr id="5" name="图片 5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14605" b="2540"/>
            <wp:docPr id="4" name="图片 4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14605" b="2540"/>
            <wp:docPr id="3" name="图片 3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14605" b="2540"/>
            <wp:docPr id="2" name="图片 2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14605" b="2540"/>
            <wp:docPr id="1" name="图片 1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69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2026-02-07T07:20:59Z</dcterms:created>
  <dc:creator>zkw</dc:creator>
  <cp:lastModifiedBy>时尚手抓饼</cp:lastModifiedBy>
  <dcterms:modified xsi:type="dcterms:W3CDTF">2026-02-07T07:21:23Z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eyJoZGlkIjoiODEwN2M2NDhjYjUzNjM4Y2ZjM2FkYzUzYzBkNmIwNWUiLCJ1c2VySWQiOiIxMjc0NzI0OTg2In0=</vt:lpwstr>
  </property>
  <property fmtid="{D5CDD505-2E9C-101B-9397-08002B2CF9AE}" pid="4" name="ICV">
    <vt:lpwstr>1BF6B8F9300D4C66A76184AD469CD244_12</vt:lpwstr>
  </property>
</Properties>
</file>