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/>
        <w:jc w:val="center"/>
        <w:rPr>
          <w:rFonts w:cs="Times New Roman"/>
          <w:b/>
          <w:bCs/>
          <w:szCs w:val="21"/>
        </w:rPr>
      </w:pPr>
      <w:bookmarkStart w:id="0" w:name="_Hlk56096004"/>
      <w:r>
        <w:rPr>
          <w:rFonts w:cs="Times New Roman"/>
          <w:b/>
          <w:bCs/>
          <w:szCs w:val="21"/>
        </w:rPr>
        <w:t xml:space="preserve">Table </w:t>
      </w:r>
      <w:r>
        <w:rPr>
          <w:rFonts w:hint="eastAsia" w:cs="Times New Roman"/>
          <w:b/>
          <w:bCs/>
          <w:szCs w:val="21"/>
          <w:lang w:val="en-US" w:eastAsia="zh-CN"/>
        </w:rPr>
        <w:t>S</w:t>
      </w:r>
      <w:r>
        <w:rPr>
          <w:rFonts w:cs="Times New Roman"/>
          <w:b/>
          <w:bCs/>
          <w:szCs w:val="21"/>
        </w:rPr>
        <w:t>1 The primers sequences for qPCR.</w:t>
      </w:r>
    </w:p>
    <w:tbl>
      <w:tblPr>
        <w:tblStyle w:val="3"/>
        <w:tblW w:w="8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507"/>
        <w:gridCol w:w="3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86" w:type="dxa"/>
            <w:tcBorders>
              <w:top w:val="single" w:color="auto" w:sz="12" w:space="0"/>
              <w:bottom w:val="single" w:color="auto" w:sz="6" w:space="0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Names</w:t>
            </w:r>
          </w:p>
        </w:tc>
        <w:tc>
          <w:tcPr>
            <w:tcW w:w="350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Forward Primers (5’-3’)</w:t>
            </w:r>
          </w:p>
        </w:tc>
        <w:tc>
          <w:tcPr>
            <w:tcW w:w="3705" w:type="dxa"/>
            <w:tcBorders>
              <w:top w:val="single" w:color="auto" w:sz="12" w:space="0"/>
              <w:left w:val="nil"/>
              <w:bottom w:val="single" w:color="auto" w:sz="6" w:space="0"/>
            </w:tcBorders>
          </w:tcPr>
          <w:p>
            <w:pPr>
              <w:widowControl/>
              <w:spacing w:after="156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Reverse Primers (5’-3’)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986" w:type="dxa"/>
            <w:tcBorders>
              <w:top w:val="single" w:color="auto" w:sz="6" w:space="0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β-actin1</w:t>
            </w:r>
          </w:p>
        </w:tc>
        <w:tc>
          <w:tcPr>
            <w:tcW w:w="3507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CACTATCGGCAATGAGCGGTTCC</w:t>
            </w:r>
          </w:p>
        </w:tc>
        <w:tc>
          <w:tcPr>
            <w:tcW w:w="3705" w:type="dxa"/>
            <w:tcBorders>
              <w:top w:val="single" w:color="auto" w:sz="6" w:space="0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CAGCACTGTGTTGGCATAGAGGTC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86" w:type="dxa"/>
            <w:tcBorders>
              <w:top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β-actin2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TGGTGGGAATGGGTCAGAAG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CTTCCTTAATGTCACGCACGATTTC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86" w:type="dxa"/>
            <w:tcBorders>
              <w:top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GCG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AGGCAATGTTGTTCCGGTTCCT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AACGCCAGATCATTCCCA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986" w:type="dxa"/>
            <w:tcBorders>
              <w:top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IL-1β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ACTATGGCAACTGTCCCTGAAC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GTGCTTGGGTCCTCATCCTG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86" w:type="dxa"/>
            <w:tcBorders>
              <w:top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NF-KB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GCATTCTGACCTTGCCTATCT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CTCCAGTCTCCGAGTGAAGC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986" w:type="dxa"/>
            <w:tcBorders>
              <w:top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Occludin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ACCACTATGAAACCGACTACAC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ATTCATCAGCAGCAGCCA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86" w:type="dxa"/>
            <w:tcBorders>
              <w:top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TLR4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TATCCAGAGCCGTTGGTGTATCT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AATGAAGATGATGCCAGAGCG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86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TNF-α</w:t>
            </w:r>
          </w:p>
        </w:tc>
        <w:tc>
          <w:tcPr>
            <w:tcW w:w="350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CCACCACGCTCTTCTGTCTACTG</w:t>
            </w:r>
          </w:p>
        </w:tc>
        <w:tc>
          <w:tcPr>
            <w:tcW w:w="3705" w:type="dxa"/>
            <w:tcBorders>
              <w:top w:val="nil"/>
              <w:left w:val="nil"/>
              <w:bottom w:val="single" w:color="auto" w:sz="12" w:space="0"/>
            </w:tcBorders>
            <w:vAlign w:val="center"/>
          </w:tcPr>
          <w:p>
            <w:pPr>
              <w:spacing w:after="156"/>
              <w:jc w:val="center"/>
              <w:rPr>
                <w:rFonts w:cs="Times New Roman"/>
                <w:kern w:val="0"/>
                <w:sz w:val="20"/>
                <w:szCs w:val="21"/>
              </w:rPr>
            </w:pPr>
            <w:r>
              <w:rPr>
                <w:rFonts w:cs="Times New Roman"/>
                <w:kern w:val="0"/>
                <w:sz w:val="20"/>
                <w:szCs w:val="21"/>
              </w:rPr>
              <w:t>CTTGGTGGTTTGCTACGACG</w:t>
            </w:r>
          </w:p>
        </w:tc>
      </w:tr>
      <w:bookmarkEnd w:id="0"/>
    </w:tbl>
    <w:p>
      <w:pPr>
        <w:widowControl/>
        <w:spacing w:after="156"/>
        <w:rPr>
          <w:rFonts w:hint="eastAsia" w:cs="Times New Roman"/>
          <w:szCs w:val="21"/>
        </w:rPr>
      </w:pPr>
    </w:p>
    <w:p/>
    <w:p/>
    <w:p/>
    <w:p/>
    <w:p/>
    <w:p/>
    <w:p/>
    <w:p/>
    <w:p/>
    <w:p/>
    <w:p/>
    <w:p/>
    <w:p/>
    <w:p/>
    <w:p/>
    <w:p/>
    <w:p/>
    <w:p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3B4F2B"/>
    <w:rsid w:val="5966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50" w:afterLines="5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2021-08-21T07:48:00Z</dcterms:created>
  <dc:creator>25361</dc:creator>
  <cp:lastModifiedBy>25361</cp:lastModifiedBy>
  <dcterms:modified xsi:type="dcterms:W3CDTF">2021-08-21T17:38:50Z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1BD4D44463EF42C6A581371927DC506E</vt:lpwstr>
  </property>
</Properties>
</file>