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895BA8" w14:textId="7206806F" w:rsidR="00401011" w:rsidRPr="00DA5C55" w:rsidRDefault="00401011" w:rsidP="0040101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DA5C55"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 w:rsidRPr="00DA5C55">
        <w:rPr>
          <w:rFonts w:ascii="Times New Roman" w:hAnsi="Times New Roman" w:cs="Times New Roman"/>
          <w:b/>
          <w:sz w:val="24"/>
          <w:szCs w:val="24"/>
        </w:rPr>
        <w:t>S</w:t>
      </w:r>
      <w:r w:rsidR="00001302">
        <w:rPr>
          <w:rFonts w:ascii="Times New Roman" w:hAnsi="Times New Roman" w:cs="Times New Roman"/>
          <w:b/>
          <w:sz w:val="24"/>
          <w:szCs w:val="24"/>
        </w:rPr>
        <w:t>2</w:t>
      </w:r>
      <w:r w:rsidRPr="00DA5C5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DA5C55">
        <w:rPr>
          <w:rFonts w:ascii="Times New Roman" w:hAnsi="Times New Roman" w:cs="Times New Roman"/>
          <w:sz w:val="24"/>
          <w:szCs w:val="24"/>
        </w:rPr>
        <w:t xml:space="preserve">Incidence rate </w:t>
      </w:r>
      <w:r w:rsidR="006453F4">
        <w:rPr>
          <w:rFonts w:ascii="Times New Roman" w:hAnsi="Times New Roman" w:cs="Times New Roman"/>
          <w:sz w:val="24"/>
          <w:szCs w:val="24"/>
        </w:rPr>
        <w:t xml:space="preserve">of AF </w:t>
      </w:r>
      <w:r w:rsidRPr="00DA5C55">
        <w:rPr>
          <w:rFonts w:ascii="Times New Roman" w:hAnsi="Times New Roman" w:cs="Times New Roman"/>
          <w:sz w:val="24"/>
          <w:szCs w:val="24"/>
        </w:rPr>
        <w:t xml:space="preserve">per 100,000 person-years according to the </w:t>
      </w:r>
      <w:r w:rsidR="0077335B">
        <w:rPr>
          <w:rFonts w:ascii="Times New Roman" w:hAnsi="Times New Roman" w:cs="Times New Roman"/>
          <w:sz w:val="24"/>
          <w:szCs w:val="24"/>
        </w:rPr>
        <w:t xml:space="preserve">number of </w:t>
      </w:r>
      <w:r w:rsidRPr="00DA5C55">
        <w:rPr>
          <w:rFonts w:ascii="Times New Roman" w:hAnsi="Times New Roman" w:cs="Times New Roman"/>
          <w:sz w:val="24"/>
          <w:szCs w:val="24"/>
        </w:rPr>
        <w:t xml:space="preserve">MRF at baseline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809"/>
        <w:gridCol w:w="1430"/>
        <w:gridCol w:w="1137"/>
        <w:gridCol w:w="3480"/>
      </w:tblGrid>
      <w:tr w:rsidR="00401011" w14:paraId="1CDCDBB6" w14:textId="77777777" w:rsidTr="00FF0303">
        <w:tc>
          <w:tcPr>
            <w:tcW w:w="12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E2589" w14:textId="7B01F93B" w:rsidR="00401011" w:rsidRPr="00DA5C55" w:rsidRDefault="00401011" w:rsidP="00FF0303">
            <w:pPr>
              <w:rPr>
                <w:rFonts w:ascii="Times New Roman" w:eastAsia="돋움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돋움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Number of MRF</w:t>
            </w:r>
            <w:r w:rsidRPr="00DA5C55">
              <w:rPr>
                <w:rFonts w:ascii="Times New Roman" w:eastAsia="돋움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7E42A2A7" w14:textId="77777777" w:rsidR="00401011" w:rsidRPr="00DA5C55" w:rsidRDefault="00401011" w:rsidP="00FF0303">
            <w:pP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돋움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at baseline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6CF1C" w14:textId="77777777" w:rsidR="00401011" w:rsidRPr="00DA5C55" w:rsidRDefault="00401011" w:rsidP="00FF0303">
            <w:pPr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45B7C" w14:textId="77777777" w:rsidR="00401011" w:rsidRPr="00DA5C55" w:rsidRDefault="00401011" w:rsidP="00FF0303">
            <w:pPr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Cases (%)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6769F" w14:textId="77777777" w:rsidR="00401011" w:rsidRPr="00DA5C55" w:rsidRDefault="00401011" w:rsidP="00FF0303">
            <w:pPr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PY</w:t>
            </w:r>
          </w:p>
        </w:tc>
        <w:tc>
          <w:tcPr>
            <w:tcW w:w="1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16BAF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IR</w:t>
            </w:r>
            <w:r w:rsidRPr="00DA5C55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per 100,000 PY (95% CI)</w:t>
            </w:r>
          </w:p>
        </w:tc>
      </w:tr>
      <w:tr w:rsidR="00401011" w14:paraId="3DDF65CC" w14:textId="77777777" w:rsidTr="00FF0303">
        <w:tc>
          <w:tcPr>
            <w:tcW w:w="1202" w:type="pct"/>
            <w:tcBorders>
              <w:top w:val="single" w:sz="4" w:space="0" w:color="auto"/>
            </w:tcBorders>
          </w:tcPr>
          <w:p w14:paraId="5FE5A55D" w14:textId="77777777" w:rsidR="00401011" w:rsidRPr="00DA5C55" w:rsidRDefault="00401011" w:rsidP="00FF030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448" w:type="pct"/>
            <w:tcBorders>
              <w:top w:val="single" w:sz="4" w:space="0" w:color="auto"/>
            </w:tcBorders>
            <w:vAlign w:val="center"/>
          </w:tcPr>
          <w:p w14:paraId="0805CF3C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408</w:t>
            </w:r>
          </w:p>
        </w:tc>
        <w:tc>
          <w:tcPr>
            <w:tcW w:w="792" w:type="pct"/>
            <w:tcBorders>
              <w:top w:val="single" w:sz="4" w:space="0" w:color="auto"/>
            </w:tcBorders>
            <w:vAlign w:val="center"/>
          </w:tcPr>
          <w:p w14:paraId="61EBDA3B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16 (3.9)</w:t>
            </w:r>
          </w:p>
        </w:tc>
        <w:tc>
          <w:tcPr>
            <w:tcW w:w="630" w:type="pct"/>
            <w:tcBorders>
              <w:top w:val="single" w:sz="4" w:space="0" w:color="auto"/>
            </w:tcBorders>
            <w:vAlign w:val="bottom"/>
          </w:tcPr>
          <w:p w14:paraId="301FF46F" w14:textId="77777777" w:rsidR="00401011" w:rsidRPr="00DA5C55" w:rsidRDefault="00401011" w:rsidP="00FF03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5203.6</w:t>
            </w:r>
          </w:p>
        </w:tc>
        <w:tc>
          <w:tcPr>
            <w:tcW w:w="1928" w:type="pct"/>
            <w:tcBorders>
              <w:top w:val="single" w:sz="4" w:space="0" w:color="auto"/>
            </w:tcBorders>
            <w:vAlign w:val="bottom"/>
          </w:tcPr>
          <w:p w14:paraId="54F1087C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307.</w:t>
            </w:r>
            <w:r w:rsidRPr="00DA5C5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 (175.8-475.5)</w:t>
            </w:r>
          </w:p>
        </w:tc>
      </w:tr>
      <w:tr w:rsidR="00401011" w14:paraId="624B5326" w14:textId="77777777" w:rsidTr="00FF0303">
        <w:tc>
          <w:tcPr>
            <w:tcW w:w="1202" w:type="pct"/>
          </w:tcPr>
          <w:p w14:paraId="3E511A67" w14:textId="77777777" w:rsidR="00401011" w:rsidRPr="00DA5C55" w:rsidRDefault="00401011" w:rsidP="00FF030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448" w:type="pct"/>
            <w:vAlign w:val="center"/>
          </w:tcPr>
          <w:p w14:paraId="486EAC59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2033</w:t>
            </w:r>
          </w:p>
        </w:tc>
        <w:tc>
          <w:tcPr>
            <w:tcW w:w="792" w:type="pct"/>
            <w:vAlign w:val="center"/>
          </w:tcPr>
          <w:p w14:paraId="58D69E62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51 (2.5)</w:t>
            </w:r>
          </w:p>
        </w:tc>
        <w:tc>
          <w:tcPr>
            <w:tcW w:w="630" w:type="pct"/>
            <w:vAlign w:val="bottom"/>
          </w:tcPr>
          <w:p w14:paraId="3C86FD74" w14:textId="77777777" w:rsidR="00401011" w:rsidRPr="00DA5C55" w:rsidRDefault="00401011" w:rsidP="00FF03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25875.1</w:t>
            </w:r>
          </w:p>
        </w:tc>
        <w:tc>
          <w:tcPr>
            <w:tcW w:w="1928" w:type="pct"/>
            <w:vAlign w:val="bottom"/>
          </w:tcPr>
          <w:p w14:paraId="21B61B8A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197.1 </w:t>
            </w:r>
            <w:r w:rsidRPr="00DA5C5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(146.8-254.8)</w:t>
            </w:r>
          </w:p>
        </w:tc>
      </w:tr>
      <w:tr w:rsidR="00401011" w14:paraId="06F298FC" w14:textId="77777777" w:rsidTr="00FF0303">
        <w:tc>
          <w:tcPr>
            <w:tcW w:w="1202" w:type="pct"/>
          </w:tcPr>
          <w:p w14:paraId="7EC1C6B9" w14:textId="77777777" w:rsidR="00401011" w:rsidRPr="00DA5C55" w:rsidRDefault="00401011" w:rsidP="00FF030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448" w:type="pct"/>
            <w:vAlign w:val="center"/>
          </w:tcPr>
          <w:p w14:paraId="6AF192F4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4909</w:t>
            </w:r>
          </w:p>
        </w:tc>
        <w:tc>
          <w:tcPr>
            <w:tcW w:w="792" w:type="pct"/>
            <w:vAlign w:val="center"/>
          </w:tcPr>
          <w:p w14:paraId="509F7C46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90 (1.8)</w:t>
            </w:r>
          </w:p>
        </w:tc>
        <w:tc>
          <w:tcPr>
            <w:tcW w:w="630" w:type="pct"/>
            <w:vAlign w:val="bottom"/>
          </w:tcPr>
          <w:p w14:paraId="116F56FC" w14:textId="77777777" w:rsidR="00401011" w:rsidRPr="00DA5C55" w:rsidRDefault="00401011" w:rsidP="00FF03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64620.8</w:t>
            </w:r>
          </w:p>
        </w:tc>
        <w:tc>
          <w:tcPr>
            <w:tcW w:w="1928" w:type="pct"/>
            <w:vAlign w:val="bottom"/>
          </w:tcPr>
          <w:p w14:paraId="7768B4F2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139.</w:t>
            </w:r>
            <w:r w:rsidRPr="00DA5C5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3 </w:t>
            </w: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(112</w:t>
            </w:r>
            <w:r w:rsidRPr="00DA5C5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.0-</w:t>
            </w: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169.5)</w:t>
            </w:r>
          </w:p>
        </w:tc>
      </w:tr>
      <w:tr w:rsidR="00401011" w14:paraId="5A00E0C5" w14:textId="77777777" w:rsidTr="00FF0303">
        <w:tc>
          <w:tcPr>
            <w:tcW w:w="1202" w:type="pct"/>
          </w:tcPr>
          <w:p w14:paraId="23E3B2C5" w14:textId="77777777" w:rsidR="00401011" w:rsidRPr="00DA5C55" w:rsidRDefault="00401011" w:rsidP="00FF0303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448" w:type="pct"/>
            <w:vAlign w:val="center"/>
          </w:tcPr>
          <w:p w14:paraId="714E0462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1699</w:t>
            </w:r>
          </w:p>
        </w:tc>
        <w:tc>
          <w:tcPr>
            <w:tcW w:w="792" w:type="pct"/>
            <w:vAlign w:val="center"/>
          </w:tcPr>
          <w:p w14:paraId="590B151E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25 (1.5)</w:t>
            </w:r>
          </w:p>
        </w:tc>
        <w:tc>
          <w:tcPr>
            <w:tcW w:w="630" w:type="pct"/>
            <w:vAlign w:val="bottom"/>
          </w:tcPr>
          <w:p w14:paraId="193600EF" w14:textId="77777777" w:rsidR="00401011" w:rsidRPr="00DA5C55" w:rsidRDefault="00401011" w:rsidP="00FF030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C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22831.6</w:t>
            </w:r>
          </w:p>
        </w:tc>
        <w:tc>
          <w:tcPr>
            <w:tcW w:w="1928" w:type="pct"/>
            <w:vAlign w:val="bottom"/>
          </w:tcPr>
          <w:p w14:paraId="47CE8CEB" w14:textId="77777777" w:rsidR="00401011" w:rsidRPr="00DA5C55" w:rsidRDefault="00401011" w:rsidP="00FF0303">
            <w:pPr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109.5</w:t>
            </w:r>
            <w:r w:rsidRPr="00DA5C5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(70.91-56.4)</w:t>
            </w:r>
            <w:r w:rsidRPr="00DA5C55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6EBBD7C1" w14:textId="2E4949B1" w:rsidR="00401011" w:rsidRDefault="00401011" w:rsidP="00401011">
      <w:pPr>
        <w:spacing w:after="0"/>
        <w:rPr>
          <w:rFonts w:ascii="Times New Roman" w:hAnsi="Times New Roman" w:cs="Times New Roman"/>
        </w:rPr>
      </w:pPr>
      <w:r w:rsidRPr="001F23C4">
        <w:rPr>
          <w:rFonts w:ascii="Times New Roman" w:hAnsi="Times New Roman" w:cs="Times New Roman" w:hint="eastAsia"/>
        </w:rPr>
        <w:t xml:space="preserve">Modifiable risk factors </w:t>
      </w:r>
      <w:r>
        <w:rPr>
          <w:rFonts w:ascii="Times New Roman" w:hAnsi="Times New Roman" w:cs="Times New Roman" w:hint="eastAsia"/>
        </w:rPr>
        <w:t>include time-updated</w:t>
      </w:r>
      <w:r w:rsidRPr="001F23C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systolic blood pressure </w:t>
      </w:r>
      <w:r w:rsidRPr="006F2D09">
        <w:rPr>
          <w:rFonts w:ascii="Times New Roman" w:eastAsia="돋움" w:hAnsi="Times New Roman" w:cs="Times New Roman"/>
          <w:bCs/>
          <w:color w:val="000000"/>
          <w:kern w:val="0"/>
          <w:szCs w:val="20"/>
        </w:rPr>
        <w:sym w:font="Symbol" w:char="F0B3"/>
      </w:r>
      <w:r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>140 mmHg, obes</w:t>
      </w:r>
      <w:r w:rsidR="005515A9"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>ity</w:t>
      </w:r>
      <w:r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 xml:space="preserve"> with central obesity</w:t>
      </w:r>
      <w:r w:rsidR="00A736D0"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>,</w:t>
      </w:r>
      <w:r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 xml:space="preserve"> and inactiv</w:t>
      </w:r>
      <w:r w:rsidR="005515A9"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>ity</w:t>
      </w:r>
      <w:r>
        <w:rPr>
          <w:rFonts w:ascii="Times New Roman" w:eastAsia="돋움" w:hAnsi="Times New Roman" w:cs="Times New Roman"/>
          <w:bCs/>
          <w:color w:val="000000"/>
          <w:kern w:val="0"/>
          <w:szCs w:val="20"/>
        </w:rPr>
        <w:t xml:space="preserve">. </w:t>
      </w:r>
      <w:r>
        <w:rPr>
          <w:rFonts w:ascii="Times New Roman" w:hAnsi="Times New Roman" w:cs="Times New Roman" w:hint="eastAsia"/>
        </w:rPr>
        <w:t>MRF, modifiable risk factor</w:t>
      </w:r>
      <w:r w:rsidR="001F310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; IR, incidence rate; PY, person-years.</w:t>
      </w:r>
    </w:p>
    <w:p w14:paraId="3751006C" w14:textId="77777777" w:rsidR="00401011" w:rsidRDefault="00401011" w:rsidP="00401011">
      <w:pPr>
        <w:spacing w:after="0"/>
        <w:rPr>
          <w:rFonts w:ascii="Times New Roman" w:hAnsi="Times New Roman" w:cs="Times New Roman"/>
        </w:rPr>
      </w:pPr>
    </w:p>
    <w:p w14:paraId="398A0C12" w14:textId="05185141" w:rsidR="00401011" w:rsidRDefault="00401011" w:rsidP="00401011">
      <w:pPr>
        <w:widowControl/>
        <w:wordWrap/>
        <w:autoSpaceDE/>
        <w:autoSpaceDN/>
      </w:pPr>
      <w:bookmarkStart w:id="0" w:name="_GoBack"/>
      <w:bookmarkEnd w:id="0"/>
    </w:p>
    <w:sectPr w:rsidR="00401011" w:rsidSect="0046552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90166" w16cex:dateUtc="2021-08-07T10:56:00Z"/>
  <w16cex:commentExtensible w16cex:durableId="24B8A71E" w16cex:dateUtc="2021-08-07T04:30:00Z"/>
  <w16cex:commentExtensible w16cex:durableId="24B8EDA7" w16cex:dateUtc="2021-08-07T09:31:00Z"/>
  <w16cex:commentExtensible w16cex:durableId="24B8EF8B" w16cex:dateUtc="2021-08-07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57973B" w16cid:durableId="24B90166"/>
  <w16cid:commentId w16cid:paraId="6A916380" w16cid:durableId="24B8A71E"/>
  <w16cid:commentId w16cid:paraId="31F224C7" w16cid:durableId="24B8EDA7"/>
  <w16cid:commentId w16cid:paraId="183C9D6B" w16cid:durableId="24B8EF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2BC5CB" w14:textId="77777777" w:rsidR="00BB1722" w:rsidRDefault="00BB1722" w:rsidP="00001302">
      <w:pPr>
        <w:spacing w:after="0" w:line="240" w:lineRule="auto"/>
      </w:pPr>
      <w:r>
        <w:separator/>
      </w:r>
    </w:p>
  </w:endnote>
  <w:endnote w:type="continuationSeparator" w:id="0">
    <w:p w14:paraId="6C8B34C0" w14:textId="77777777" w:rsidR="00BB1722" w:rsidRDefault="00BB1722" w:rsidP="00001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63436C" w14:textId="77777777" w:rsidR="00BB1722" w:rsidRDefault="00BB1722" w:rsidP="00001302">
      <w:pPr>
        <w:spacing w:after="0" w:line="240" w:lineRule="auto"/>
      </w:pPr>
      <w:r>
        <w:separator/>
      </w:r>
    </w:p>
  </w:footnote>
  <w:footnote w:type="continuationSeparator" w:id="0">
    <w:p w14:paraId="51726969" w14:textId="77777777" w:rsidR="00BB1722" w:rsidRDefault="00BB1722" w:rsidP="00001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031E9"/>
    <w:multiLevelType w:val="hybridMultilevel"/>
    <w:tmpl w:val="FB8CC1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8343E"/>
    <w:multiLevelType w:val="hybridMultilevel"/>
    <w:tmpl w:val="C48CD8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7A"/>
    <w:rsid w:val="00001302"/>
    <w:rsid w:val="00001938"/>
    <w:rsid w:val="00025F82"/>
    <w:rsid w:val="00026E01"/>
    <w:rsid w:val="0003624E"/>
    <w:rsid w:val="00184BC6"/>
    <w:rsid w:val="001F3101"/>
    <w:rsid w:val="00270464"/>
    <w:rsid w:val="002B7CEA"/>
    <w:rsid w:val="003C57F3"/>
    <w:rsid w:val="003D42A6"/>
    <w:rsid w:val="003E73B2"/>
    <w:rsid w:val="003F39B3"/>
    <w:rsid w:val="00401011"/>
    <w:rsid w:val="0045202F"/>
    <w:rsid w:val="004547AC"/>
    <w:rsid w:val="00465528"/>
    <w:rsid w:val="004C2F43"/>
    <w:rsid w:val="00507518"/>
    <w:rsid w:val="00514C79"/>
    <w:rsid w:val="005515A9"/>
    <w:rsid w:val="005B20B3"/>
    <w:rsid w:val="005B6AA3"/>
    <w:rsid w:val="00625A0D"/>
    <w:rsid w:val="006453F4"/>
    <w:rsid w:val="006948B8"/>
    <w:rsid w:val="006C5019"/>
    <w:rsid w:val="007604AF"/>
    <w:rsid w:val="0077335B"/>
    <w:rsid w:val="007D7F3E"/>
    <w:rsid w:val="0081345E"/>
    <w:rsid w:val="008462B7"/>
    <w:rsid w:val="00863074"/>
    <w:rsid w:val="0088651D"/>
    <w:rsid w:val="008E0003"/>
    <w:rsid w:val="0092333C"/>
    <w:rsid w:val="009434ED"/>
    <w:rsid w:val="0097087B"/>
    <w:rsid w:val="00A47B7A"/>
    <w:rsid w:val="00A736D0"/>
    <w:rsid w:val="00A81BFF"/>
    <w:rsid w:val="00A904C4"/>
    <w:rsid w:val="00AA088C"/>
    <w:rsid w:val="00AB5CE9"/>
    <w:rsid w:val="00B24B9F"/>
    <w:rsid w:val="00B7280F"/>
    <w:rsid w:val="00B74D81"/>
    <w:rsid w:val="00B833B4"/>
    <w:rsid w:val="00B84644"/>
    <w:rsid w:val="00BB1722"/>
    <w:rsid w:val="00C13774"/>
    <w:rsid w:val="00C71C01"/>
    <w:rsid w:val="00C77C5F"/>
    <w:rsid w:val="00CF0583"/>
    <w:rsid w:val="00D00C6A"/>
    <w:rsid w:val="00D67BE3"/>
    <w:rsid w:val="00D9268D"/>
    <w:rsid w:val="00DC1993"/>
    <w:rsid w:val="00DD636F"/>
    <w:rsid w:val="00E2413B"/>
    <w:rsid w:val="00E37A17"/>
    <w:rsid w:val="00E67792"/>
    <w:rsid w:val="00EF4FCE"/>
    <w:rsid w:val="00F002A1"/>
    <w:rsid w:val="00F3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F216F"/>
  <w15:chartTrackingRefBased/>
  <w15:docId w15:val="{7095664D-941C-48D2-B7D6-1CF4E517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0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01302"/>
  </w:style>
  <w:style w:type="paragraph" w:styleId="a5">
    <w:name w:val="footer"/>
    <w:basedOn w:val="a"/>
    <w:link w:val="Char0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01302"/>
  </w:style>
  <w:style w:type="paragraph" w:styleId="a6">
    <w:name w:val="Balloon Text"/>
    <w:basedOn w:val="a"/>
    <w:link w:val="Char1"/>
    <w:uiPriority w:val="99"/>
    <w:semiHidden/>
    <w:unhideWhenUsed/>
    <w:rsid w:val="00514C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14C7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7087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7087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7087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7087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7087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2</cp:revision>
  <cp:lastPrinted>2021-08-02T04:53:00Z</cp:lastPrinted>
  <dcterms:created xsi:type="dcterms:W3CDTF">2021-08-11T05:56:00Z</dcterms:created>
  <dcterms:modified xsi:type="dcterms:W3CDTF">2021-08-11T05:56:00Z</dcterms:modified>
</cp:coreProperties>
</file>