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65BE20" w14:textId="2F760753" w:rsidR="00B7280F" w:rsidRDefault="00B7280F" w:rsidP="00B7280F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ED6F4E" w14:textId="77777777" w:rsidR="000A5615" w:rsidRDefault="000A5615" w:rsidP="00B7280F">
      <w:pPr>
        <w:widowControl/>
        <w:wordWrap/>
        <w:autoSpaceDE/>
        <w:autoSpaceDN/>
        <w:jc w:val="center"/>
        <w:rPr>
          <w:rFonts w:ascii="Times New Roman" w:hAnsi="Times New Roman" w:cs="Times New Roman" w:hint="eastAsia"/>
          <w:b/>
          <w:sz w:val="24"/>
          <w:szCs w:val="24"/>
        </w:rPr>
      </w:pPr>
    </w:p>
    <w:p w14:paraId="1F01B0F6" w14:textId="6DBB83BD" w:rsidR="00F002A1" w:rsidRDefault="00F002A1" w:rsidP="00F002A1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41F06C4" wp14:editId="02E893AD">
            <wp:extent cx="8748000" cy="313200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8000" cy="313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EFDF17" w14:textId="77777777" w:rsidR="00F002A1" w:rsidRDefault="00F002A1" w:rsidP="00B7280F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</w:p>
    <w:p w14:paraId="603BAD4C" w14:textId="652A6DF0" w:rsidR="00B7280F" w:rsidRPr="006269BD" w:rsidRDefault="00B7280F" w:rsidP="00B7280F">
      <w:pPr>
        <w:widowControl/>
        <w:wordWrap/>
        <w:autoSpaceDE/>
        <w:autoSpaceDN/>
      </w:pPr>
      <w:r w:rsidRPr="000254DB">
        <w:rPr>
          <w:rFonts w:ascii="Times New Roman" w:hAnsi="Times New Roman" w:cs="Times New Roman" w:hint="eastAsia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514C79">
        <w:rPr>
          <w:rFonts w:ascii="Times New Roman" w:hAnsi="Times New Roman" w:cs="Times New Roman"/>
          <w:b/>
          <w:sz w:val="24"/>
          <w:szCs w:val="24"/>
        </w:rPr>
        <w:t>3</w:t>
      </w:r>
      <w:r w:rsidRPr="000254DB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Pr="00363EB0">
        <w:rPr>
          <w:rFonts w:ascii="Times New Roman" w:hAnsi="Times New Roman" w:cs="Times New Roman"/>
          <w:sz w:val="24"/>
          <w:szCs w:val="24"/>
        </w:rPr>
        <w:t xml:space="preserve">Estimation of MRF burden. </w:t>
      </w:r>
      <w:r w:rsidRPr="00363EB0">
        <w:rPr>
          <w:rFonts w:ascii="Times New Roman" w:hAnsi="Times New Roman" w:cs="Times New Roman" w:hint="eastAsia"/>
          <w:sz w:val="24"/>
          <w:szCs w:val="24"/>
        </w:rPr>
        <w:t xml:space="preserve">Modifiable risk factors include time-updated </w:t>
      </w:r>
      <w:r w:rsidRPr="00363EB0">
        <w:rPr>
          <w:rFonts w:ascii="Times New Roman" w:hAnsi="Times New Roman" w:cs="Times New Roman"/>
          <w:sz w:val="24"/>
          <w:szCs w:val="24"/>
        </w:rPr>
        <w:t xml:space="preserve">systolic blood pressure </w:t>
      </w:r>
      <w:r w:rsidRPr="00363EB0">
        <w:rPr>
          <w:rFonts w:ascii="Times New Roman" w:eastAsia="돋움" w:hAnsi="Times New Roman" w:cs="Times New Roman"/>
          <w:bCs/>
          <w:color w:val="000000"/>
          <w:kern w:val="0"/>
          <w:sz w:val="24"/>
          <w:szCs w:val="24"/>
        </w:rPr>
        <w:sym w:font="Symbol" w:char="F0B3"/>
      </w:r>
      <w:r w:rsidRPr="00363EB0">
        <w:rPr>
          <w:rFonts w:ascii="Times New Roman" w:eastAsia="돋움" w:hAnsi="Times New Roman" w:cs="Times New Roman"/>
          <w:bCs/>
          <w:color w:val="000000"/>
          <w:kern w:val="0"/>
          <w:sz w:val="24"/>
          <w:szCs w:val="24"/>
        </w:rPr>
        <w:t>140 mmHg, obes</w:t>
      </w:r>
      <w:r w:rsidR="00F33401">
        <w:rPr>
          <w:rFonts w:ascii="Times New Roman" w:eastAsia="돋움" w:hAnsi="Times New Roman" w:cs="Times New Roman"/>
          <w:bCs/>
          <w:color w:val="000000"/>
          <w:kern w:val="0"/>
          <w:sz w:val="24"/>
          <w:szCs w:val="24"/>
        </w:rPr>
        <w:t>ity</w:t>
      </w:r>
      <w:r w:rsidRPr="00363EB0">
        <w:rPr>
          <w:rFonts w:ascii="Times New Roman" w:eastAsia="돋움" w:hAnsi="Times New Roman" w:cs="Times New Roman"/>
          <w:bCs/>
          <w:color w:val="000000"/>
          <w:kern w:val="0"/>
          <w:sz w:val="24"/>
          <w:szCs w:val="24"/>
        </w:rPr>
        <w:t xml:space="preserve"> with central obesity</w:t>
      </w:r>
      <w:r w:rsidR="00F33401">
        <w:rPr>
          <w:rFonts w:ascii="Times New Roman" w:eastAsia="돋움" w:hAnsi="Times New Roman" w:cs="Times New Roman"/>
          <w:bCs/>
          <w:color w:val="000000"/>
          <w:kern w:val="0"/>
          <w:sz w:val="24"/>
          <w:szCs w:val="24"/>
        </w:rPr>
        <w:t>,</w:t>
      </w:r>
      <w:r w:rsidRPr="00363EB0">
        <w:rPr>
          <w:rFonts w:ascii="Times New Roman" w:eastAsia="돋움" w:hAnsi="Times New Roman" w:cs="Times New Roman"/>
          <w:bCs/>
          <w:color w:val="000000"/>
          <w:kern w:val="0"/>
          <w:sz w:val="24"/>
          <w:szCs w:val="24"/>
        </w:rPr>
        <w:t xml:space="preserve"> and inactiv</w:t>
      </w:r>
      <w:r w:rsidR="00025F82">
        <w:rPr>
          <w:rFonts w:ascii="Times New Roman" w:eastAsia="돋움" w:hAnsi="Times New Roman" w:cs="Times New Roman"/>
          <w:bCs/>
          <w:color w:val="000000"/>
          <w:kern w:val="0"/>
          <w:sz w:val="24"/>
          <w:szCs w:val="24"/>
        </w:rPr>
        <w:t>ity</w:t>
      </w:r>
      <w:r w:rsidRPr="00363EB0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63EB0">
        <w:rPr>
          <w:rFonts w:ascii="Times New Roman" w:hAnsi="Times New Roman" w:cs="Times New Roman"/>
          <w:sz w:val="24"/>
          <w:szCs w:val="24"/>
        </w:rPr>
        <w:t xml:space="preserve">High SBP represents SBP </w:t>
      </w:r>
      <w:r w:rsidRPr="00363EB0">
        <w:rPr>
          <w:rFonts w:ascii="Times New Roman" w:hAnsi="Times New Roman" w:cs="Times New Roman"/>
          <w:sz w:val="24"/>
          <w:szCs w:val="24"/>
        </w:rPr>
        <w:sym w:font="Symbol" w:char="F0B3"/>
      </w:r>
      <w:r w:rsidRPr="00363EB0">
        <w:rPr>
          <w:rFonts w:ascii="Times New Roman" w:hAnsi="Times New Roman" w:cs="Times New Roman"/>
          <w:sz w:val="24"/>
          <w:szCs w:val="24"/>
        </w:rPr>
        <w:t>140 mmHg; AF indicates</w:t>
      </w:r>
      <w:r w:rsidRPr="000254DB">
        <w:rPr>
          <w:rFonts w:ascii="Times New Roman" w:hAnsi="Times New Roman" w:cs="Times New Roman"/>
          <w:sz w:val="24"/>
          <w:szCs w:val="24"/>
        </w:rPr>
        <w:t xml:space="preserve"> atrial fibrillation; SBP, systolic blood pressure; MRF, modifiable risk factor</w:t>
      </w:r>
      <w:r w:rsidR="005B20B3">
        <w:rPr>
          <w:rFonts w:ascii="Times New Roman" w:hAnsi="Times New Roman" w:cs="Times New Roman"/>
          <w:sz w:val="24"/>
          <w:szCs w:val="24"/>
        </w:rPr>
        <w:t>s</w:t>
      </w:r>
      <w:r w:rsidRPr="000254DB">
        <w:rPr>
          <w:rFonts w:ascii="Times New Roman" w:hAnsi="Times New Roman" w:cs="Times New Roman"/>
          <w:sz w:val="24"/>
          <w:szCs w:val="24"/>
        </w:rPr>
        <w:t>; OCO, obesity with central obesity</w:t>
      </w:r>
      <w:r w:rsidR="00001938">
        <w:rPr>
          <w:rFonts w:ascii="Times New Roman" w:hAnsi="Times New Roman" w:cs="Times New Roman"/>
          <w:sz w:val="24"/>
          <w:szCs w:val="24"/>
        </w:rPr>
        <w:t>;</w:t>
      </w:r>
      <w:r w:rsidR="00C77C5F">
        <w:rPr>
          <w:rFonts w:ascii="Times New Roman" w:hAnsi="Times New Roman" w:cs="Times New Roman"/>
          <w:sz w:val="24"/>
          <w:szCs w:val="24"/>
        </w:rPr>
        <w:t xml:space="preserve"> FU, follow-up.</w:t>
      </w:r>
      <w:bookmarkStart w:id="0" w:name="_GoBack"/>
      <w:bookmarkEnd w:id="0"/>
    </w:p>
    <w:p w14:paraId="6C7432B2" w14:textId="77777777" w:rsidR="00C437EA" w:rsidRPr="00B7280F" w:rsidRDefault="00F17D01" w:rsidP="00401011"/>
    <w:sectPr w:rsidR="00C437EA" w:rsidRPr="00B7280F" w:rsidSect="00572504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90166" w16cex:dateUtc="2021-08-07T10:56:00Z"/>
  <w16cex:commentExtensible w16cex:durableId="24B8A71E" w16cex:dateUtc="2021-08-07T04:30:00Z"/>
  <w16cex:commentExtensible w16cex:durableId="24B8EDA7" w16cex:dateUtc="2021-08-07T09:31:00Z"/>
  <w16cex:commentExtensible w16cex:durableId="24B8EF8B" w16cex:dateUtc="2021-08-07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657973B" w16cid:durableId="24B90166"/>
  <w16cid:commentId w16cid:paraId="6A916380" w16cid:durableId="24B8A71E"/>
  <w16cid:commentId w16cid:paraId="31F224C7" w16cid:durableId="24B8EDA7"/>
  <w16cid:commentId w16cid:paraId="183C9D6B" w16cid:durableId="24B8EF8B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0E41D99" w14:textId="77777777" w:rsidR="00F17D01" w:rsidRDefault="00F17D01" w:rsidP="00001302">
      <w:pPr>
        <w:spacing w:after="0" w:line="240" w:lineRule="auto"/>
      </w:pPr>
      <w:r>
        <w:separator/>
      </w:r>
    </w:p>
  </w:endnote>
  <w:endnote w:type="continuationSeparator" w:id="0">
    <w:p w14:paraId="5937EDBA" w14:textId="77777777" w:rsidR="00F17D01" w:rsidRDefault="00F17D01" w:rsidP="000013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16D5FE" w14:textId="77777777" w:rsidR="00F17D01" w:rsidRDefault="00F17D01" w:rsidP="00001302">
      <w:pPr>
        <w:spacing w:after="0" w:line="240" w:lineRule="auto"/>
      </w:pPr>
      <w:r>
        <w:separator/>
      </w:r>
    </w:p>
  </w:footnote>
  <w:footnote w:type="continuationSeparator" w:id="0">
    <w:p w14:paraId="339CE7A8" w14:textId="77777777" w:rsidR="00F17D01" w:rsidRDefault="00F17D01" w:rsidP="000013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5031E9"/>
    <w:multiLevelType w:val="hybridMultilevel"/>
    <w:tmpl w:val="FB8CC1C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C8343E"/>
    <w:multiLevelType w:val="hybridMultilevel"/>
    <w:tmpl w:val="C48CD88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B7A"/>
    <w:rsid w:val="00001302"/>
    <w:rsid w:val="00001938"/>
    <w:rsid w:val="000164A8"/>
    <w:rsid w:val="00025F82"/>
    <w:rsid w:val="00026E01"/>
    <w:rsid w:val="0003624E"/>
    <w:rsid w:val="000A5615"/>
    <w:rsid w:val="00184BC6"/>
    <w:rsid w:val="001F3101"/>
    <w:rsid w:val="00270464"/>
    <w:rsid w:val="002B7CEA"/>
    <w:rsid w:val="003711C7"/>
    <w:rsid w:val="003C57F3"/>
    <w:rsid w:val="003D42A6"/>
    <w:rsid w:val="003E73B2"/>
    <w:rsid w:val="003F39B3"/>
    <w:rsid w:val="00401011"/>
    <w:rsid w:val="0045202F"/>
    <w:rsid w:val="004547AC"/>
    <w:rsid w:val="004C2F43"/>
    <w:rsid w:val="00507518"/>
    <w:rsid w:val="00514C79"/>
    <w:rsid w:val="005515A9"/>
    <w:rsid w:val="005B20B3"/>
    <w:rsid w:val="005B6AA3"/>
    <w:rsid w:val="00625A0D"/>
    <w:rsid w:val="006453F4"/>
    <w:rsid w:val="006948B8"/>
    <w:rsid w:val="006C5019"/>
    <w:rsid w:val="007604AF"/>
    <w:rsid w:val="0077335B"/>
    <w:rsid w:val="007D7F3E"/>
    <w:rsid w:val="0081345E"/>
    <w:rsid w:val="008462B7"/>
    <w:rsid w:val="00863074"/>
    <w:rsid w:val="0088651D"/>
    <w:rsid w:val="008E0003"/>
    <w:rsid w:val="0092333C"/>
    <w:rsid w:val="009434ED"/>
    <w:rsid w:val="0097087B"/>
    <w:rsid w:val="00A47B7A"/>
    <w:rsid w:val="00A736D0"/>
    <w:rsid w:val="00A81BFF"/>
    <w:rsid w:val="00A904C4"/>
    <w:rsid w:val="00AA088C"/>
    <w:rsid w:val="00AB5CE9"/>
    <w:rsid w:val="00B24B9F"/>
    <w:rsid w:val="00B7280F"/>
    <w:rsid w:val="00B74D81"/>
    <w:rsid w:val="00B833B4"/>
    <w:rsid w:val="00B84644"/>
    <w:rsid w:val="00C13774"/>
    <w:rsid w:val="00C71C01"/>
    <w:rsid w:val="00C77C5F"/>
    <w:rsid w:val="00CE23A6"/>
    <w:rsid w:val="00CF0583"/>
    <w:rsid w:val="00D00C6A"/>
    <w:rsid w:val="00D67BE3"/>
    <w:rsid w:val="00D9268D"/>
    <w:rsid w:val="00DC1993"/>
    <w:rsid w:val="00DD636F"/>
    <w:rsid w:val="00E2413B"/>
    <w:rsid w:val="00E37A17"/>
    <w:rsid w:val="00E67792"/>
    <w:rsid w:val="00EF4FCE"/>
    <w:rsid w:val="00F002A1"/>
    <w:rsid w:val="00F17D01"/>
    <w:rsid w:val="00F3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1F216F"/>
  <w15:chartTrackingRefBased/>
  <w15:docId w15:val="{7095664D-941C-48D2-B7D6-1CF4E5170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10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B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01302"/>
  </w:style>
  <w:style w:type="paragraph" w:styleId="a5">
    <w:name w:val="footer"/>
    <w:basedOn w:val="a"/>
    <w:link w:val="Char0"/>
    <w:uiPriority w:val="99"/>
    <w:unhideWhenUsed/>
    <w:rsid w:val="000013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01302"/>
  </w:style>
  <w:style w:type="paragraph" w:styleId="a6">
    <w:name w:val="Balloon Text"/>
    <w:basedOn w:val="a"/>
    <w:link w:val="Char1"/>
    <w:uiPriority w:val="99"/>
    <w:semiHidden/>
    <w:unhideWhenUsed/>
    <w:rsid w:val="00514C7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514C79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7087B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97087B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97087B"/>
    <w:rPr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7087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7087B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CDC</dc:creator>
  <cp:keywords/>
  <dc:description/>
  <cp:lastModifiedBy>CDC</cp:lastModifiedBy>
  <cp:revision>3</cp:revision>
  <cp:lastPrinted>2021-08-02T04:53:00Z</cp:lastPrinted>
  <dcterms:created xsi:type="dcterms:W3CDTF">2021-08-11T05:59:00Z</dcterms:created>
  <dcterms:modified xsi:type="dcterms:W3CDTF">2021-08-11T05:59:00Z</dcterms:modified>
</cp:coreProperties>
</file>