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34EE" w:rsidRDefault="00AD34EE" w:rsidP="00AD34EE">
      <w:pPr>
        <w:pStyle w:val="Overskrift2"/>
        <w:rPr>
          <w:lang w:val="en-US"/>
        </w:rPr>
      </w:pPr>
      <w:r>
        <w:rPr>
          <w:lang w:val="en-US"/>
        </w:rPr>
        <w:t xml:space="preserve">Appendix 1: </w:t>
      </w:r>
      <w:r w:rsidR="00CB2699">
        <w:rPr>
          <w:lang w:val="en-US"/>
        </w:rPr>
        <w:t>the t</w:t>
      </w:r>
      <w:r>
        <w:rPr>
          <w:lang w:val="en-US"/>
        </w:rPr>
        <w:t xml:space="preserve">raining manual </w:t>
      </w:r>
    </w:p>
    <w:p w:rsidR="00AD34EE" w:rsidRDefault="00AD34EE" w:rsidP="00AD34EE">
      <w:pPr>
        <w:rPr>
          <w:lang w:val="en-US"/>
        </w:rPr>
      </w:pPr>
    </w:p>
    <w:p w:rsidR="00AD34EE" w:rsidRPr="00D9467F" w:rsidRDefault="00AD34EE" w:rsidP="00AD34EE">
      <w:pPr>
        <w:rPr>
          <w:b/>
          <w:lang w:val="en-US"/>
        </w:rPr>
      </w:pPr>
      <w:r>
        <w:rPr>
          <w:b/>
          <w:lang w:val="en-US"/>
        </w:rPr>
        <w:t xml:space="preserve">Translation: </w:t>
      </w:r>
    </w:p>
    <w:p w:rsidR="00AD34EE" w:rsidRDefault="00CB2699" w:rsidP="00AD34EE">
      <w:pPr>
        <w:rPr>
          <w:lang w:val="en-US"/>
        </w:rPr>
      </w:pPr>
      <w:r>
        <w:rPr>
          <w:lang w:val="en-US"/>
        </w:rPr>
        <w:t xml:space="preserve">The training manual </w:t>
      </w:r>
      <w:proofErr w:type="gramStart"/>
      <w:r>
        <w:rPr>
          <w:lang w:val="en-US"/>
        </w:rPr>
        <w:t>was</w:t>
      </w:r>
      <w:r w:rsidR="00AD34EE">
        <w:rPr>
          <w:lang w:val="en-US"/>
        </w:rPr>
        <w:t xml:space="preserve"> translated</w:t>
      </w:r>
      <w:proofErr w:type="gramEnd"/>
      <w:r w:rsidR="00AD34EE">
        <w:rPr>
          <w:lang w:val="en-US"/>
        </w:rPr>
        <w:t xml:space="preserve"> into English </w:t>
      </w:r>
      <w:r>
        <w:rPr>
          <w:lang w:val="en-US"/>
        </w:rPr>
        <w:t>from original Danish</w:t>
      </w:r>
      <w:r w:rsidR="00AD34EE">
        <w:rPr>
          <w:lang w:val="en-US"/>
        </w:rPr>
        <w:t>. The original protocol contains information about registration in electronic health records and other local information</w:t>
      </w:r>
      <w:r>
        <w:rPr>
          <w:lang w:val="en-US"/>
        </w:rPr>
        <w:t xml:space="preserve">, which </w:t>
      </w:r>
      <w:proofErr w:type="gramStart"/>
      <w:r>
        <w:rPr>
          <w:lang w:val="en-US"/>
        </w:rPr>
        <w:t>are</w:t>
      </w:r>
      <w:r w:rsidR="00AD34EE">
        <w:rPr>
          <w:lang w:val="en-US"/>
        </w:rPr>
        <w:t xml:space="preserve"> omitted</w:t>
      </w:r>
      <w:proofErr w:type="gramEnd"/>
      <w:r w:rsidR="00AD34EE">
        <w:rPr>
          <w:lang w:val="en-US"/>
        </w:rPr>
        <w:t xml:space="preserve"> in the translated version. The original Danish protocol </w:t>
      </w:r>
      <w:proofErr w:type="gramStart"/>
      <w:r w:rsidR="00AD34EE">
        <w:rPr>
          <w:lang w:val="en-US"/>
        </w:rPr>
        <w:t>can be requested</w:t>
      </w:r>
      <w:proofErr w:type="gramEnd"/>
      <w:r w:rsidR="00AD34EE">
        <w:rPr>
          <w:lang w:val="en-US"/>
        </w:rPr>
        <w:t xml:space="preserve"> by contact</w:t>
      </w:r>
      <w:r>
        <w:rPr>
          <w:lang w:val="en-US"/>
        </w:rPr>
        <w:t xml:space="preserve">ing </w:t>
      </w:r>
      <w:r w:rsidR="00AD34EE">
        <w:rPr>
          <w:lang w:val="en-US"/>
        </w:rPr>
        <w:t xml:space="preserve">Rasmus Dahlin Bojesen </w:t>
      </w:r>
      <w:hyperlink r:id="rId5" w:history="1">
        <w:r w:rsidR="00AD34EE" w:rsidRPr="00D4401A">
          <w:rPr>
            <w:rStyle w:val="Hyperlink"/>
            <w:lang w:val="en-US"/>
          </w:rPr>
          <w:t>radb@regionsjaelland.dk</w:t>
        </w:r>
      </w:hyperlink>
      <w:r w:rsidR="00AD34EE">
        <w:rPr>
          <w:lang w:val="en-US"/>
        </w:rPr>
        <w:t xml:space="preserve"> or </w:t>
      </w:r>
      <w:hyperlink r:id="rId6" w:history="1">
        <w:r w:rsidR="00AD34EE" w:rsidRPr="00D4401A">
          <w:rPr>
            <w:rStyle w:val="Hyperlink"/>
            <w:lang w:val="en-US"/>
          </w:rPr>
          <w:t>rasmus.bojesen@gmail.com</w:t>
        </w:r>
      </w:hyperlink>
      <w:r>
        <w:rPr>
          <w:rStyle w:val="Hyperlink"/>
          <w:lang w:val="en-US"/>
        </w:rPr>
        <w:t xml:space="preserve">. </w:t>
      </w:r>
      <w:r w:rsidR="00AD34EE">
        <w:rPr>
          <w:lang w:val="en-US"/>
        </w:rPr>
        <w:t xml:space="preserve"> </w:t>
      </w:r>
    </w:p>
    <w:p w:rsidR="00AD34EE" w:rsidRDefault="00AD34EE" w:rsidP="00AD34EE">
      <w:pPr>
        <w:jc w:val="center"/>
        <w:rPr>
          <w:b/>
          <w:lang w:val="en-US"/>
        </w:rPr>
      </w:pPr>
    </w:p>
    <w:p w:rsidR="00AD34EE" w:rsidRDefault="00AD34EE" w:rsidP="00AD34EE">
      <w:pPr>
        <w:jc w:val="center"/>
        <w:rPr>
          <w:b/>
          <w:lang w:val="en-US"/>
        </w:rPr>
      </w:pPr>
      <w:r>
        <w:rPr>
          <w:b/>
          <w:lang w:val="en-US"/>
        </w:rPr>
        <w:t>Fit For Surgery – Physiotherapists manual</w:t>
      </w:r>
    </w:p>
    <w:p w:rsidR="00AD34EE" w:rsidRDefault="00AD34EE" w:rsidP="00AD34EE">
      <w:pPr>
        <w:rPr>
          <w:lang w:val="en-US"/>
        </w:rPr>
      </w:pPr>
      <w:r>
        <w:rPr>
          <w:b/>
          <w:lang w:val="en-US"/>
        </w:rPr>
        <w:t xml:space="preserve">Developed by </w:t>
      </w:r>
      <w:r>
        <w:rPr>
          <w:lang w:val="en-US"/>
        </w:rPr>
        <w:t xml:space="preserve"> </w:t>
      </w:r>
    </w:p>
    <w:p w:rsidR="00AD34EE" w:rsidRDefault="00AD34EE" w:rsidP="00AD34EE">
      <w:pPr>
        <w:rPr>
          <w:lang w:val="en-US"/>
        </w:rPr>
      </w:pPr>
      <w:r>
        <w:rPr>
          <w:lang w:val="en-US"/>
        </w:rPr>
        <w:t xml:space="preserve">Lars Bo Jørgensen and Søren Thorgaard Skou </w:t>
      </w:r>
    </w:p>
    <w:p w:rsidR="00AD34EE" w:rsidRDefault="00AD34EE" w:rsidP="00AD34EE">
      <w:pPr>
        <w:rPr>
          <w:b/>
          <w:lang w:val="en-US"/>
        </w:rPr>
      </w:pPr>
      <w:r>
        <w:rPr>
          <w:b/>
          <w:lang w:val="en-US"/>
        </w:rPr>
        <w:t xml:space="preserve">Field of application </w:t>
      </w:r>
    </w:p>
    <w:p w:rsidR="00AD34EE" w:rsidRDefault="008123C2" w:rsidP="00AD34EE">
      <w:pPr>
        <w:rPr>
          <w:lang w:val="en-US"/>
        </w:rPr>
      </w:pPr>
      <w:r>
        <w:rPr>
          <w:lang w:val="en-US"/>
        </w:rPr>
        <w:t>This training manual was developed for</w:t>
      </w:r>
      <w:r w:rsidR="00AD34EE">
        <w:rPr>
          <w:lang w:val="en-US"/>
        </w:rPr>
        <w:t xml:space="preserve"> </w:t>
      </w:r>
      <w:r>
        <w:rPr>
          <w:lang w:val="en-US"/>
        </w:rPr>
        <w:t xml:space="preserve">the project </w:t>
      </w:r>
      <w:r w:rsidRPr="008123C2">
        <w:rPr>
          <w:i/>
          <w:lang w:val="en-US"/>
        </w:rPr>
        <w:t>‘</w:t>
      </w:r>
      <w:r>
        <w:rPr>
          <w:i/>
          <w:lang w:val="en-US"/>
        </w:rPr>
        <w:t xml:space="preserve">Fit for </w:t>
      </w:r>
      <w:proofErr w:type="gramStart"/>
      <w:r>
        <w:rPr>
          <w:i/>
          <w:lang w:val="en-US"/>
        </w:rPr>
        <w:t>S</w:t>
      </w:r>
      <w:r w:rsidRPr="008123C2">
        <w:rPr>
          <w:i/>
          <w:lang w:val="en-US"/>
        </w:rPr>
        <w:t>urgery</w:t>
      </w:r>
      <w:r w:rsidRPr="008123C2">
        <w:rPr>
          <w:i/>
          <w:lang w:val="en-US"/>
        </w:rPr>
        <w:t>‘</w:t>
      </w:r>
      <w:r>
        <w:rPr>
          <w:lang w:val="en-US"/>
        </w:rPr>
        <w:t xml:space="preserve">  to</w:t>
      </w:r>
      <w:proofErr w:type="gramEnd"/>
      <w:r>
        <w:rPr>
          <w:lang w:val="en-US"/>
        </w:rPr>
        <w:t xml:space="preserve"> describe the</w:t>
      </w:r>
      <w:r w:rsidR="00AD34EE">
        <w:rPr>
          <w:lang w:val="en-US"/>
        </w:rPr>
        <w:t xml:space="preserve"> training</w:t>
      </w:r>
      <w:r>
        <w:rPr>
          <w:lang w:val="en-US"/>
        </w:rPr>
        <w:t xml:space="preserve"> of </w:t>
      </w:r>
      <w:r w:rsidR="00AD34EE">
        <w:rPr>
          <w:lang w:val="en-US"/>
        </w:rPr>
        <w:t xml:space="preserve">included participants. </w:t>
      </w:r>
    </w:p>
    <w:p w:rsidR="00AD34EE" w:rsidRDefault="00AD34EE" w:rsidP="00AD34EE">
      <w:pPr>
        <w:rPr>
          <w:b/>
          <w:lang w:val="en-US"/>
        </w:rPr>
      </w:pPr>
      <w:r>
        <w:rPr>
          <w:b/>
          <w:lang w:val="en-US"/>
        </w:rPr>
        <w:t>Overall conditions</w:t>
      </w:r>
    </w:p>
    <w:p w:rsidR="00AD34EE" w:rsidRDefault="00AD34EE" w:rsidP="00AD34EE">
      <w:pPr>
        <w:rPr>
          <w:lang w:val="en-US"/>
        </w:rPr>
      </w:pPr>
      <w:r>
        <w:rPr>
          <w:lang w:val="en-US"/>
        </w:rPr>
        <w:t xml:space="preserve">The training </w:t>
      </w:r>
      <w:proofErr w:type="gramStart"/>
      <w:r>
        <w:rPr>
          <w:lang w:val="en-US"/>
        </w:rPr>
        <w:t>will be performed</w:t>
      </w:r>
      <w:proofErr w:type="gramEnd"/>
      <w:r>
        <w:rPr>
          <w:lang w:val="en-US"/>
        </w:rPr>
        <w:t xml:space="preserve"> as supervised training by a physiotherapist. The training contains two elements: High-intensity interval training (HIIT) and resistance training in this chronological order. Data collection during training </w:t>
      </w:r>
      <w:proofErr w:type="gramStart"/>
      <w:r>
        <w:rPr>
          <w:lang w:val="en-US"/>
        </w:rPr>
        <w:t>is performed</w:t>
      </w:r>
      <w:proofErr w:type="gramEnd"/>
      <w:r>
        <w:rPr>
          <w:lang w:val="en-US"/>
        </w:rPr>
        <w:t xml:space="preserve"> during the training in the training log, and documentation (e.g. record entries) are performed in electronic health records just after the training bout. </w:t>
      </w:r>
    </w:p>
    <w:p w:rsidR="00AD34EE" w:rsidRDefault="00AD34EE" w:rsidP="00AD34EE">
      <w:pPr>
        <w:rPr>
          <w:b/>
          <w:lang w:val="en-US"/>
        </w:rPr>
      </w:pPr>
      <w:r>
        <w:rPr>
          <w:b/>
          <w:lang w:val="en-US"/>
        </w:rPr>
        <w:t>Equipment</w:t>
      </w:r>
    </w:p>
    <w:p w:rsidR="00AD34EE" w:rsidRDefault="00AD34EE" w:rsidP="00AD34EE">
      <w:pPr>
        <w:rPr>
          <w:lang w:val="en-US"/>
        </w:rPr>
      </w:pPr>
      <w:r>
        <w:rPr>
          <w:lang w:val="en-US"/>
        </w:rPr>
        <w:t xml:space="preserve">The following equipment is required </w:t>
      </w:r>
    </w:p>
    <w:p w:rsidR="00AD34EE" w:rsidRDefault="00AD34EE" w:rsidP="00AD34EE">
      <w:pPr>
        <w:pStyle w:val="Listeafsnit"/>
        <w:numPr>
          <w:ilvl w:val="0"/>
          <w:numId w:val="2"/>
        </w:numPr>
        <w:rPr>
          <w:lang w:val="en-US"/>
        </w:rPr>
      </w:pPr>
      <w:r>
        <w:rPr>
          <w:lang w:val="en-US"/>
        </w:rPr>
        <w:t xml:space="preserve">Phone </w:t>
      </w:r>
    </w:p>
    <w:p w:rsidR="00AD34EE" w:rsidRDefault="00AD34EE" w:rsidP="00AD34EE">
      <w:pPr>
        <w:pStyle w:val="Listeafsnit"/>
        <w:numPr>
          <w:ilvl w:val="0"/>
          <w:numId w:val="2"/>
        </w:numPr>
        <w:rPr>
          <w:lang w:val="en-US"/>
        </w:rPr>
      </w:pPr>
      <w:r>
        <w:rPr>
          <w:lang w:val="en-US"/>
        </w:rPr>
        <w:t xml:space="preserve">Laptop </w:t>
      </w:r>
    </w:p>
    <w:p w:rsidR="00AD34EE" w:rsidRDefault="00AD34EE" w:rsidP="00AD34EE">
      <w:pPr>
        <w:pStyle w:val="Listeafsnit"/>
        <w:numPr>
          <w:ilvl w:val="0"/>
          <w:numId w:val="2"/>
        </w:numPr>
        <w:rPr>
          <w:lang w:val="en-US"/>
        </w:rPr>
      </w:pPr>
      <w:r>
        <w:rPr>
          <w:lang w:val="en-US"/>
        </w:rPr>
        <w:t xml:space="preserve">Stopwatch </w:t>
      </w:r>
    </w:p>
    <w:p w:rsidR="00AD34EE" w:rsidRDefault="00AD34EE" w:rsidP="00AD34EE">
      <w:pPr>
        <w:pStyle w:val="Listeafsnit"/>
        <w:numPr>
          <w:ilvl w:val="0"/>
          <w:numId w:val="2"/>
        </w:numPr>
        <w:rPr>
          <w:lang w:val="en-US"/>
        </w:rPr>
      </w:pPr>
      <w:r>
        <w:rPr>
          <w:lang w:val="en-US"/>
        </w:rPr>
        <w:t xml:space="preserve">Visual analog scale measure </w:t>
      </w:r>
    </w:p>
    <w:p w:rsidR="00AD34EE" w:rsidRDefault="00AD34EE" w:rsidP="00AD34EE">
      <w:pPr>
        <w:pStyle w:val="Listeafsnit"/>
        <w:numPr>
          <w:ilvl w:val="0"/>
          <w:numId w:val="2"/>
        </w:numPr>
        <w:rPr>
          <w:lang w:val="en-US"/>
        </w:rPr>
      </w:pPr>
      <w:r>
        <w:rPr>
          <w:lang w:val="en-US"/>
        </w:rPr>
        <w:t>Click counter</w:t>
      </w:r>
    </w:p>
    <w:p w:rsidR="00AD34EE" w:rsidRDefault="00AD34EE" w:rsidP="00AD34EE">
      <w:pPr>
        <w:pStyle w:val="Listeafsnit"/>
        <w:numPr>
          <w:ilvl w:val="0"/>
          <w:numId w:val="2"/>
        </w:numPr>
        <w:rPr>
          <w:lang w:val="en-US"/>
        </w:rPr>
      </w:pPr>
      <w:r>
        <w:rPr>
          <w:lang w:val="en-US"/>
        </w:rPr>
        <w:t xml:space="preserve">Poster with BORG RPE 20 scale and HIIT intervals (laminated A3) </w:t>
      </w:r>
    </w:p>
    <w:p w:rsidR="00AD34EE" w:rsidRDefault="00AD34EE" w:rsidP="00AD34EE">
      <w:pPr>
        <w:pStyle w:val="Listeafsnit"/>
        <w:numPr>
          <w:ilvl w:val="0"/>
          <w:numId w:val="2"/>
        </w:numPr>
        <w:rPr>
          <w:lang w:val="en-US"/>
        </w:rPr>
      </w:pPr>
      <w:r>
        <w:rPr>
          <w:lang w:val="en-US"/>
        </w:rPr>
        <w:t>Exercise bike</w:t>
      </w:r>
    </w:p>
    <w:p w:rsidR="00AD34EE" w:rsidRDefault="00AD34EE" w:rsidP="00AD34EE">
      <w:pPr>
        <w:rPr>
          <w:b/>
          <w:lang w:val="en-US"/>
        </w:rPr>
      </w:pPr>
      <w:r>
        <w:rPr>
          <w:b/>
          <w:lang w:val="en-US"/>
        </w:rPr>
        <w:t xml:space="preserve">Attendance and compliance </w:t>
      </w:r>
    </w:p>
    <w:p w:rsidR="00AD34EE" w:rsidRDefault="00AD34EE" w:rsidP="00AD34EE">
      <w:pPr>
        <w:rPr>
          <w:lang w:val="en-US"/>
        </w:rPr>
      </w:pPr>
      <w:r>
        <w:rPr>
          <w:lang w:val="en-US"/>
        </w:rPr>
        <w:t>Registration of missing attendance, cancellation</w:t>
      </w:r>
      <w:r w:rsidR="00CB2699">
        <w:rPr>
          <w:lang w:val="en-US"/>
        </w:rPr>
        <w:t>,</w:t>
      </w:r>
      <w:r>
        <w:rPr>
          <w:lang w:val="en-US"/>
        </w:rPr>
        <w:t xml:space="preserve"> or deviation from the described HIIT or resistance training </w:t>
      </w:r>
      <w:proofErr w:type="gramStart"/>
      <w:r>
        <w:rPr>
          <w:lang w:val="en-US"/>
        </w:rPr>
        <w:t>is registered</w:t>
      </w:r>
      <w:proofErr w:type="gramEnd"/>
      <w:r>
        <w:rPr>
          <w:lang w:val="en-US"/>
        </w:rPr>
        <w:t xml:space="preserve"> in the participant's training log. If </w:t>
      </w:r>
      <w:r w:rsidR="008123C2">
        <w:rPr>
          <w:lang w:val="en-US"/>
        </w:rPr>
        <w:t xml:space="preserve">a patient are </w:t>
      </w:r>
      <w:r>
        <w:rPr>
          <w:lang w:val="en-US"/>
        </w:rPr>
        <w:t xml:space="preserve">missing </w:t>
      </w:r>
      <w:proofErr w:type="gramStart"/>
      <w:r>
        <w:rPr>
          <w:lang w:val="en-US"/>
        </w:rPr>
        <w:t>attendance</w:t>
      </w:r>
      <w:proofErr w:type="gramEnd"/>
      <w:r>
        <w:rPr>
          <w:lang w:val="en-US"/>
        </w:rPr>
        <w:t xml:space="preserve"> the primary investigator is contacted by email. The participant name, study ID</w:t>
      </w:r>
      <w:r w:rsidR="00CB2699">
        <w:rPr>
          <w:lang w:val="en-US"/>
        </w:rPr>
        <w:t>,</w:t>
      </w:r>
      <w:r>
        <w:rPr>
          <w:lang w:val="en-US"/>
        </w:rPr>
        <w:t xml:space="preserve"> and the number of the training session </w:t>
      </w:r>
      <w:proofErr w:type="gramStart"/>
      <w:r>
        <w:rPr>
          <w:lang w:val="en-US"/>
        </w:rPr>
        <w:t>are noted</w:t>
      </w:r>
      <w:proofErr w:type="gramEnd"/>
      <w:r>
        <w:rPr>
          <w:lang w:val="en-US"/>
        </w:rPr>
        <w:t xml:space="preserve"> in the email. </w:t>
      </w:r>
    </w:p>
    <w:p w:rsidR="00AD34EE" w:rsidRDefault="00AD34EE" w:rsidP="00AD34EE">
      <w:pPr>
        <w:rPr>
          <w:b/>
          <w:lang w:val="en-US"/>
        </w:rPr>
      </w:pPr>
      <w:r>
        <w:rPr>
          <w:b/>
          <w:lang w:val="en-US"/>
        </w:rPr>
        <w:t>Registration of symptoms before training</w:t>
      </w:r>
    </w:p>
    <w:p w:rsidR="00AD34EE" w:rsidRDefault="00AD34EE" w:rsidP="00AD34EE">
      <w:pPr>
        <w:rPr>
          <w:lang w:val="en-US"/>
        </w:rPr>
      </w:pPr>
      <w:r>
        <w:rPr>
          <w:lang w:val="en-US"/>
        </w:rPr>
        <w:t xml:space="preserve">Before the beginning of any training bout, the participants are questioned if they have any </w:t>
      </w:r>
      <w:proofErr w:type="gramStart"/>
      <w:r>
        <w:rPr>
          <w:lang w:val="en-US"/>
        </w:rPr>
        <w:t>symptoms which</w:t>
      </w:r>
      <w:proofErr w:type="gramEnd"/>
      <w:r>
        <w:rPr>
          <w:lang w:val="en-US"/>
        </w:rPr>
        <w:t xml:space="preserve"> may influence the training (e.g. pain, discomfort, etc.). Following guiding sentence can be used (</w:t>
      </w:r>
      <w:r>
        <w:rPr>
          <w:i/>
          <w:lang w:val="en-US"/>
        </w:rPr>
        <w:t>italics)</w:t>
      </w:r>
      <w:r>
        <w:rPr>
          <w:lang w:val="en-US"/>
        </w:rPr>
        <w:t>:</w:t>
      </w:r>
    </w:p>
    <w:p w:rsidR="00AD34EE" w:rsidRDefault="00AD34EE" w:rsidP="00AD34EE">
      <w:pPr>
        <w:rPr>
          <w:i/>
          <w:lang w:val="en-US"/>
        </w:rPr>
      </w:pPr>
      <w:r>
        <w:rPr>
          <w:i/>
          <w:lang w:val="en-US"/>
        </w:rPr>
        <w:lastRenderedPageBreak/>
        <w:t xml:space="preserve">‘Before we begin, do you have anything that may influence your training today? It could be soreness, muscle pain, tenderness?’ </w:t>
      </w:r>
    </w:p>
    <w:p w:rsidR="00AD34EE" w:rsidRDefault="00AD34EE" w:rsidP="00AD34EE">
      <w:pPr>
        <w:rPr>
          <w:lang w:val="en-US"/>
        </w:rPr>
      </w:pPr>
      <w:r>
        <w:rPr>
          <w:lang w:val="en-US"/>
        </w:rPr>
        <w:t>The participant answer is registered as precisely as possible in the training log, and</w:t>
      </w:r>
      <w:r w:rsidR="008123C2">
        <w:rPr>
          <w:lang w:val="en-US"/>
        </w:rPr>
        <w:t xml:space="preserve"> the participant is asked to ass</w:t>
      </w:r>
      <w:r>
        <w:rPr>
          <w:lang w:val="en-US"/>
        </w:rPr>
        <w:t>ess the intensity of the symptoms using a Visual Analog Scale (VAS). One note could, for example, be ‘</w:t>
      </w:r>
      <w:r>
        <w:rPr>
          <w:i/>
          <w:lang w:val="en-US"/>
        </w:rPr>
        <w:t>Pain in the right knee, all the time, VAS 5’</w:t>
      </w:r>
      <w:r>
        <w:rPr>
          <w:lang w:val="en-US"/>
        </w:rPr>
        <w:t xml:space="preserve">, or </w:t>
      </w:r>
      <w:r>
        <w:rPr>
          <w:i/>
          <w:lang w:val="en-US"/>
        </w:rPr>
        <w:t>‘Nausea, periodically, VAS 5’</w:t>
      </w:r>
      <w:r>
        <w:rPr>
          <w:lang w:val="en-US"/>
        </w:rPr>
        <w:t xml:space="preserve">. The majority of participants will be unfamiliar with the VAS, why an explanatory explanation </w:t>
      </w:r>
      <w:proofErr w:type="gramStart"/>
      <w:r>
        <w:rPr>
          <w:lang w:val="en-US"/>
        </w:rPr>
        <w:t>will be needed</w:t>
      </w:r>
      <w:proofErr w:type="gramEnd"/>
      <w:r>
        <w:rPr>
          <w:lang w:val="en-US"/>
        </w:rPr>
        <w:t>. The following guiding sentence can be used (</w:t>
      </w:r>
      <w:r>
        <w:rPr>
          <w:i/>
          <w:lang w:val="en-US"/>
        </w:rPr>
        <w:t xml:space="preserve">italics): </w:t>
      </w:r>
    </w:p>
    <w:p w:rsidR="00AD34EE" w:rsidRDefault="00AD34EE" w:rsidP="00AD34EE">
      <w:pPr>
        <w:rPr>
          <w:i/>
          <w:lang w:val="en-US"/>
        </w:rPr>
      </w:pPr>
      <w:r>
        <w:rPr>
          <w:i/>
          <w:lang w:val="en-US"/>
        </w:rPr>
        <w:t xml:space="preserve">‘This is a VAS-measurer. It </w:t>
      </w:r>
      <w:proofErr w:type="gramStart"/>
      <w:r>
        <w:rPr>
          <w:i/>
          <w:lang w:val="en-US"/>
        </w:rPr>
        <w:t>will be used</w:t>
      </w:r>
      <w:proofErr w:type="gramEnd"/>
      <w:r>
        <w:rPr>
          <w:i/>
          <w:lang w:val="en-US"/>
        </w:rPr>
        <w:t xml:space="preserve"> during your training course to access your symptoms if you have any. </w:t>
      </w:r>
      <w:r w:rsidR="008123C2">
        <w:rPr>
          <w:i/>
          <w:lang w:val="en-US"/>
        </w:rPr>
        <w:t>You</w:t>
      </w:r>
      <w:r>
        <w:rPr>
          <w:i/>
          <w:lang w:val="en-US"/>
        </w:rPr>
        <w:t xml:space="preserve"> adjust the ver</w:t>
      </w:r>
      <w:r w:rsidR="008123C2">
        <w:rPr>
          <w:i/>
          <w:lang w:val="en-US"/>
        </w:rPr>
        <w:t>tical line, according to</w:t>
      </w:r>
      <w:r>
        <w:rPr>
          <w:i/>
          <w:lang w:val="en-US"/>
        </w:rPr>
        <w:t xml:space="preserve"> </w:t>
      </w:r>
      <w:r w:rsidR="008123C2">
        <w:rPr>
          <w:i/>
          <w:lang w:val="en-US"/>
        </w:rPr>
        <w:t>the severity of your symptoms</w:t>
      </w:r>
      <w:r>
        <w:rPr>
          <w:i/>
          <w:lang w:val="en-US"/>
        </w:rPr>
        <w:t xml:space="preserve">. The one end represents no symptoms at all and the other end represents the most severe reaction you can think of.’ </w:t>
      </w:r>
    </w:p>
    <w:p w:rsidR="00AD34EE" w:rsidRDefault="00AD34EE" w:rsidP="00AD34EE">
      <w:pPr>
        <w:rPr>
          <w:lang w:val="en-US"/>
        </w:rPr>
      </w:pPr>
      <w:r>
        <w:rPr>
          <w:lang w:val="en-US"/>
        </w:rPr>
        <w:t>On the back of the VAS-measure, the physiotherapist reads the correlating number and regi</w:t>
      </w:r>
      <w:r w:rsidR="008123C2">
        <w:rPr>
          <w:lang w:val="en-US"/>
        </w:rPr>
        <w:t>ster this value in the training log</w:t>
      </w:r>
      <w:r>
        <w:rPr>
          <w:lang w:val="en-US"/>
        </w:rPr>
        <w:t xml:space="preserve">. </w:t>
      </w:r>
    </w:p>
    <w:p w:rsidR="00AD34EE" w:rsidRDefault="00AD34EE" w:rsidP="00AD34EE">
      <w:pPr>
        <w:rPr>
          <w:lang w:val="en-US"/>
        </w:rPr>
      </w:pPr>
      <w:r>
        <w:rPr>
          <w:lang w:val="en-US"/>
        </w:rPr>
        <w:t xml:space="preserve">The participant </w:t>
      </w:r>
      <w:proofErr w:type="gramStart"/>
      <w:r>
        <w:rPr>
          <w:lang w:val="en-US"/>
        </w:rPr>
        <w:t>is informed</w:t>
      </w:r>
      <w:proofErr w:type="gramEnd"/>
      <w:r>
        <w:rPr>
          <w:lang w:val="en-US"/>
        </w:rPr>
        <w:t xml:space="preserve"> before the individual training bout to mark if there is any change in symptoms or if any new arises. The following sentence </w:t>
      </w:r>
      <w:proofErr w:type="gramStart"/>
      <w:r>
        <w:rPr>
          <w:lang w:val="en-US"/>
        </w:rPr>
        <w:t>can be used</w:t>
      </w:r>
      <w:proofErr w:type="gramEnd"/>
      <w:r>
        <w:rPr>
          <w:lang w:val="en-US"/>
        </w:rPr>
        <w:t xml:space="preserve">: </w:t>
      </w:r>
    </w:p>
    <w:p w:rsidR="00AD34EE" w:rsidRDefault="008123C2" w:rsidP="00AD34EE">
      <w:pPr>
        <w:rPr>
          <w:i/>
          <w:lang w:val="en-US"/>
        </w:rPr>
      </w:pPr>
      <w:r>
        <w:rPr>
          <w:i/>
          <w:lang w:val="en-US"/>
        </w:rPr>
        <w:t xml:space="preserve">‘I need you </w:t>
      </w:r>
      <w:r w:rsidR="00AD34EE">
        <w:rPr>
          <w:i/>
          <w:lang w:val="en-US"/>
        </w:rPr>
        <w:t>to tell me if during the training today arises</w:t>
      </w:r>
      <w:r>
        <w:rPr>
          <w:i/>
          <w:lang w:val="en-US"/>
        </w:rPr>
        <w:t xml:space="preserve"> any</w:t>
      </w:r>
      <w:r w:rsidR="00AD34EE">
        <w:rPr>
          <w:i/>
          <w:lang w:val="en-US"/>
        </w:rPr>
        <w:t xml:space="preserve"> pain, discomfort</w:t>
      </w:r>
      <w:r w:rsidR="00CB2699">
        <w:rPr>
          <w:i/>
          <w:lang w:val="en-US"/>
        </w:rPr>
        <w:t>,</w:t>
      </w:r>
      <w:r w:rsidR="00AD34EE">
        <w:rPr>
          <w:i/>
          <w:lang w:val="en-US"/>
        </w:rPr>
        <w:t xml:space="preserve"> or any other symptoms. If you do not tell me anything, I will assume that there is none.’</w:t>
      </w:r>
    </w:p>
    <w:p w:rsidR="00AD34EE" w:rsidRDefault="00AD34EE" w:rsidP="00AD34EE">
      <w:pPr>
        <w:rPr>
          <w:b/>
          <w:lang w:val="en-US"/>
        </w:rPr>
      </w:pPr>
      <w:r>
        <w:rPr>
          <w:b/>
          <w:lang w:val="en-US"/>
        </w:rPr>
        <w:t xml:space="preserve">During the training </w:t>
      </w:r>
    </w:p>
    <w:p w:rsidR="00AD34EE" w:rsidRDefault="00AD34EE" w:rsidP="00AD34EE">
      <w:pPr>
        <w:rPr>
          <w:lang w:val="en-US"/>
        </w:rPr>
      </w:pPr>
      <w:r>
        <w:rPr>
          <w:lang w:val="en-US"/>
        </w:rPr>
        <w:t>Pain, discomfort</w:t>
      </w:r>
      <w:r w:rsidR="00CB2699">
        <w:rPr>
          <w:lang w:val="en-US"/>
        </w:rPr>
        <w:t>,</w:t>
      </w:r>
      <w:r>
        <w:rPr>
          <w:lang w:val="en-US"/>
        </w:rPr>
        <w:t xml:space="preserve"> or other symptoms during the training </w:t>
      </w:r>
      <w:proofErr w:type="gramStart"/>
      <w:r>
        <w:rPr>
          <w:lang w:val="en-US"/>
        </w:rPr>
        <w:t>are noted</w:t>
      </w:r>
      <w:proofErr w:type="gramEnd"/>
      <w:r>
        <w:rPr>
          <w:lang w:val="en-US"/>
        </w:rPr>
        <w:t xml:space="preserve"> in the training log using the participant's full statement and the severity of the symptom by the VAS. </w:t>
      </w:r>
    </w:p>
    <w:p w:rsidR="00AD34EE" w:rsidRDefault="00AD34EE" w:rsidP="00AD34EE">
      <w:pPr>
        <w:rPr>
          <w:b/>
          <w:lang w:val="en-US"/>
        </w:rPr>
      </w:pPr>
      <w:r>
        <w:rPr>
          <w:b/>
          <w:lang w:val="en-US"/>
        </w:rPr>
        <w:t xml:space="preserve">Introduction to High-Intensity Interval Training (HIIT) </w:t>
      </w:r>
    </w:p>
    <w:p w:rsidR="00AD34EE" w:rsidRPr="00794A7D" w:rsidRDefault="00AD34EE" w:rsidP="00AD34EE">
      <w:pPr>
        <w:rPr>
          <w:lang w:val="en-US"/>
        </w:rPr>
      </w:pPr>
      <w:r>
        <w:rPr>
          <w:lang w:val="en-US"/>
        </w:rPr>
        <w:t xml:space="preserve">The HIIT </w:t>
      </w:r>
      <w:proofErr w:type="gramStart"/>
      <w:r>
        <w:rPr>
          <w:lang w:val="en-US"/>
        </w:rPr>
        <w:t>is performed</w:t>
      </w:r>
      <w:proofErr w:type="gramEnd"/>
      <w:r>
        <w:rPr>
          <w:lang w:val="en-US"/>
        </w:rPr>
        <w:t xml:space="preserve"> on an exercise bike (</w:t>
      </w:r>
      <w:proofErr w:type="spellStart"/>
      <w:r>
        <w:rPr>
          <w:lang w:val="en-US"/>
        </w:rPr>
        <w:t>Monark</w:t>
      </w:r>
      <w:proofErr w:type="spellEnd"/>
      <w:r>
        <w:rPr>
          <w:lang w:val="en-US"/>
        </w:rPr>
        <w:t xml:space="preserve">) in intervals with ‘active breaks’ between intervals. Four minutes of warm-up </w:t>
      </w:r>
      <w:proofErr w:type="gramStart"/>
      <w:r>
        <w:rPr>
          <w:lang w:val="en-US"/>
        </w:rPr>
        <w:t>is performed</w:t>
      </w:r>
      <w:proofErr w:type="gramEnd"/>
      <w:r>
        <w:rPr>
          <w:lang w:val="en-US"/>
        </w:rPr>
        <w:t xml:space="preserve">, before and after the HIIT intervals on approximate 30% of maximum capacity. This load </w:t>
      </w:r>
      <w:proofErr w:type="gramStart"/>
      <w:r>
        <w:rPr>
          <w:lang w:val="en-US"/>
        </w:rPr>
        <w:t>is used</w:t>
      </w:r>
      <w:proofErr w:type="gramEnd"/>
      <w:r>
        <w:rPr>
          <w:lang w:val="en-US"/>
        </w:rPr>
        <w:t xml:space="preserve"> in the ‘active breaks’ between intervals with a duration of 3 minutes (Figure 1.) </w:t>
      </w:r>
    </w:p>
    <w:p w:rsidR="00AD34EE" w:rsidRDefault="00AD34EE" w:rsidP="00AD34EE">
      <w:pPr>
        <w:rPr>
          <w:b/>
          <w:lang w:val="en-US"/>
        </w:rPr>
      </w:pPr>
      <w:r>
        <w:rPr>
          <w:i/>
          <w:lang w:val="en-US"/>
        </w:rPr>
        <w:lastRenderedPageBreak/>
        <w:t xml:space="preserve"> </w:t>
      </w:r>
      <w:r>
        <w:rPr>
          <w:lang w:val="en-US"/>
        </w:rPr>
        <w:t xml:space="preserve"> </w:t>
      </w:r>
      <w:r>
        <w:rPr>
          <w:i/>
          <w:lang w:val="en-US"/>
        </w:rPr>
        <w:t xml:space="preserve"> </w:t>
      </w:r>
      <w:r>
        <w:rPr>
          <w:lang w:val="en-US"/>
        </w:rPr>
        <w:t xml:space="preserve">   </w:t>
      </w:r>
      <w:r>
        <w:rPr>
          <w:noProof/>
          <w:lang w:eastAsia="da-DK"/>
        </w:rPr>
        <w:drawing>
          <wp:inline distT="0" distB="0" distL="0" distR="0" wp14:anchorId="3AF78AFA" wp14:editId="459B7BF3">
            <wp:extent cx="5971190" cy="3429000"/>
            <wp:effectExtent l="0" t="0" r="0" b="0"/>
            <wp:docPr id="53" name="Billed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Figur HIIT.jpg"/>
                    <pic:cNvPicPr/>
                  </pic:nvPicPr>
                  <pic:blipFill rotWithShape="1">
                    <a:blip r:embed="rId7" cstate="print">
                      <a:extLst>
                        <a:ext uri="{28A0092B-C50C-407E-A947-70E740481C1C}">
                          <a14:useLocalDpi xmlns:a14="http://schemas.microsoft.com/office/drawing/2010/main" val="0"/>
                        </a:ext>
                      </a:extLst>
                    </a:blip>
                    <a:srcRect l="14629" t="13282" r="22494" b="22523"/>
                    <a:stretch/>
                  </pic:blipFill>
                  <pic:spPr bwMode="auto">
                    <a:xfrm>
                      <a:off x="0" y="0"/>
                      <a:ext cx="5975928" cy="3431721"/>
                    </a:xfrm>
                    <a:prstGeom prst="rect">
                      <a:avLst/>
                    </a:prstGeom>
                    <a:ln>
                      <a:noFill/>
                    </a:ln>
                    <a:extLst>
                      <a:ext uri="{53640926-AAD7-44D8-BBD7-CCE9431645EC}">
                        <a14:shadowObscured xmlns:a14="http://schemas.microsoft.com/office/drawing/2010/main"/>
                      </a:ext>
                    </a:extLst>
                  </pic:spPr>
                </pic:pic>
              </a:graphicData>
            </a:graphic>
          </wp:inline>
        </w:drawing>
      </w:r>
    </w:p>
    <w:p w:rsidR="00AD34EE" w:rsidRPr="00794A7D" w:rsidRDefault="00AD34EE" w:rsidP="00AD34EE">
      <w:pPr>
        <w:rPr>
          <w:lang w:val="en-US"/>
        </w:rPr>
      </w:pPr>
      <w:r>
        <w:rPr>
          <w:lang w:val="en-US"/>
        </w:rPr>
        <w:t xml:space="preserve">The aim for the participant to go through the four HIIT intervals of each 2-minutes with an intensity of &gt;90 % of maximum heart rate, measured by the CPET at baseline. The maximum heart rate is measured by Polar heart rate monitor (see below) and </w:t>
      </w:r>
      <w:proofErr w:type="spellStart"/>
      <w:proofErr w:type="gramStart"/>
      <w:r>
        <w:rPr>
          <w:lang w:val="en-US"/>
        </w:rPr>
        <w:t>borg</w:t>
      </w:r>
      <w:proofErr w:type="spellEnd"/>
      <w:proofErr w:type="gramEnd"/>
      <w:r>
        <w:rPr>
          <w:lang w:val="en-US"/>
        </w:rPr>
        <w:t xml:space="preserve"> RPE 20 scale. </w:t>
      </w:r>
    </w:p>
    <w:p w:rsidR="00AD34EE" w:rsidRDefault="00AD34EE" w:rsidP="00AD34EE">
      <w:pPr>
        <w:rPr>
          <w:b/>
          <w:lang w:val="en-US"/>
        </w:rPr>
      </w:pPr>
      <w:r>
        <w:rPr>
          <w:b/>
          <w:lang w:val="en-US"/>
        </w:rPr>
        <w:t xml:space="preserve">Start of training </w:t>
      </w:r>
    </w:p>
    <w:p w:rsidR="00AD34EE" w:rsidRPr="00794A7D" w:rsidRDefault="00AD34EE" w:rsidP="00AD34EE">
      <w:pPr>
        <w:rPr>
          <w:lang w:val="en-US"/>
        </w:rPr>
      </w:pPr>
      <w:r>
        <w:rPr>
          <w:lang w:val="en-US"/>
        </w:rPr>
        <w:t xml:space="preserve">The participant </w:t>
      </w:r>
      <w:proofErr w:type="gramStart"/>
      <w:r>
        <w:rPr>
          <w:lang w:val="en-US"/>
        </w:rPr>
        <w:t>is instructed</w:t>
      </w:r>
      <w:proofErr w:type="gramEnd"/>
      <w:r>
        <w:rPr>
          <w:lang w:val="en-US"/>
        </w:rPr>
        <w:t xml:space="preserve"> in the content of the HIIT and the ergometer bike is adjusted, so the participant is comfortable with an appropriate flexion/extension of the knee when the pedals are rotated. The height of the seat </w:t>
      </w:r>
      <w:proofErr w:type="gramStart"/>
      <w:r>
        <w:rPr>
          <w:lang w:val="en-US"/>
        </w:rPr>
        <w:t>is noted</w:t>
      </w:r>
      <w:proofErr w:type="gramEnd"/>
      <w:r>
        <w:rPr>
          <w:lang w:val="en-US"/>
        </w:rPr>
        <w:t xml:space="preserve"> in the training log for use in future training sessions. </w:t>
      </w:r>
    </w:p>
    <w:p w:rsidR="00AD34EE" w:rsidRDefault="00AD34EE" w:rsidP="00AD34EE">
      <w:pPr>
        <w:rPr>
          <w:lang w:val="en-US"/>
        </w:rPr>
      </w:pPr>
      <w:r>
        <w:rPr>
          <w:lang w:val="en-US"/>
        </w:rPr>
        <w:t xml:space="preserve">The following instruction </w:t>
      </w:r>
      <w:proofErr w:type="gramStart"/>
      <w:r>
        <w:rPr>
          <w:lang w:val="en-US"/>
        </w:rPr>
        <w:t>is used</w:t>
      </w:r>
      <w:proofErr w:type="gramEnd"/>
      <w:r>
        <w:rPr>
          <w:lang w:val="en-US"/>
        </w:rPr>
        <w:t xml:space="preserve"> before the start of HIIT: </w:t>
      </w:r>
    </w:p>
    <w:p w:rsidR="00AD34EE" w:rsidRDefault="00AD34EE" w:rsidP="00AD34EE">
      <w:pPr>
        <w:rPr>
          <w:i/>
          <w:lang w:val="en-US"/>
        </w:rPr>
      </w:pPr>
      <w:r>
        <w:rPr>
          <w:lang w:val="en-US"/>
        </w:rPr>
        <w:t>‘</w:t>
      </w:r>
      <w:r>
        <w:rPr>
          <w:i/>
          <w:lang w:val="en-US"/>
        </w:rPr>
        <w:t xml:space="preserve">The training you are now going to perform consists of high-intensity </w:t>
      </w:r>
      <w:r w:rsidR="00B07B5E">
        <w:rPr>
          <w:i/>
          <w:lang w:val="en-US"/>
        </w:rPr>
        <w:t xml:space="preserve">cardio </w:t>
      </w:r>
      <w:r>
        <w:rPr>
          <w:i/>
          <w:lang w:val="en-US"/>
        </w:rPr>
        <w:t xml:space="preserve">training followed by resistance training, which together takes 1hour – to 1hour and 15 minutes. The cardio training </w:t>
      </w:r>
      <w:proofErr w:type="gramStart"/>
      <w:r>
        <w:rPr>
          <w:i/>
          <w:lang w:val="en-US"/>
        </w:rPr>
        <w:t>is performed</w:t>
      </w:r>
      <w:proofErr w:type="gramEnd"/>
      <w:r>
        <w:rPr>
          <w:i/>
          <w:lang w:val="en-US"/>
        </w:rPr>
        <w:t xml:space="preserve"> as interval training on an exercise bike, and the resistance training is performed in machines. </w:t>
      </w:r>
    </w:p>
    <w:p w:rsidR="00AD34EE" w:rsidRDefault="00AD34EE" w:rsidP="00AD34EE">
      <w:pPr>
        <w:rPr>
          <w:i/>
          <w:lang w:val="en-US"/>
        </w:rPr>
      </w:pPr>
      <w:r>
        <w:rPr>
          <w:i/>
          <w:lang w:val="en-US"/>
        </w:rPr>
        <w:t>Interv</w:t>
      </w:r>
      <w:r w:rsidR="00B07B5E">
        <w:rPr>
          <w:i/>
          <w:lang w:val="en-US"/>
        </w:rPr>
        <w:t>al training means that you will begin</w:t>
      </w:r>
      <w:r>
        <w:rPr>
          <w:i/>
          <w:lang w:val="en-US"/>
        </w:rPr>
        <w:t xml:space="preserve"> on a </w:t>
      </w:r>
      <w:proofErr w:type="gramStart"/>
      <w:r>
        <w:rPr>
          <w:i/>
          <w:lang w:val="en-US"/>
        </w:rPr>
        <w:t>fairly low</w:t>
      </w:r>
      <w:proofErr w:type="gramEnd"/>
      <w:r>
        <w:rPr>
          <w:i/>
          <w:lang w:val="en-US"/>
        </w:rPr>
        <w:t xml:space="preserve"> load, but in periods the load will increase to near your maximum capacity,</w:t>
      </w:r>
      <w:r w:rsidR="00B07B5E">
        <w:rPr>
          <w:i/>
          <w:lang w:val="en-US"/>
        </w:rPr>
        <w:t xml:space="preserve"> this is then</w:t>
      </w:r>
      <w:r>
        <w:rPr>
          <w:i/>
          <w:lang w:val="en-US"/>
        </w:rPr>
        <w:t xml:space="preserve"> followed by a ‘low load period’. </w:t>
      </w:r>
      <w:proofErr w:type="gramStart"/>
      <w:r>
        <w:rPr>
          <w:i/>
          <w:lang w:val="en-US"/>
        </w:rPr>
        <w:t>It’s</w:t>
      </w:r>
      <w:proofErr w:type="gramEnd"/>
      <w:r>
        <w:rPr>
          <w:i/>
          <w:lang w:val="en-US"/>
        </w:rPr>
        <w:t xml:space="preserve"> </w:t>
      </w:r>
      <w:r w:rsidR="00B07B5E">
        <w:rPr>
          <w:i/>
          <w:lang w:val="en-US"/>
        </w:rPr>
        <w:t>like</w:t>
      </w:r>
      <w:r>
        <w:rPr>
          <w:i/>
          <w:lang w:val="en-US"/>
        </w:rPr>
        <w:t xml:space="preserve"> biki</w:t>
      </w:r>
      <w:r w:rsidR="00B07B5E">
        <w:rPr>
          <w:i/>
          <w:lang w:val="en-US"/>
        </w:rPr>
        <w:t xml:space="preserve">ng across a small hill. This </w:t>
      </w:r>
      <w:proofErr w:type="gramStart"/>
      <w:r w:rsidR="00B07B5E">
        <w:rPr>
          <w:i/>
          <w:lang w:val="en-US"/>
        </w:rPr>
        <w:t xml:space="preserve">will be </w:t>
      </w:r>
      <w:r>
        <w:rPr>
          <w:i/>
          <w:lang w:val="en-US"/>
        </w:rPr>
        <w:t>repeated</w:t>
      </w:r>
      <w:proofErr w:type="gramEnd"/>
      <w:r>
        <w:rPr>
          <w:i/>
          <w:lang w:val="en-US"/>
        </w:rPr>
        <w:t xml:space="preserve"> four times – i.e. you are biking across four small hills. When the load increases you will be out of breath, but this will subside when the load </w:t>
      </w:r>
      <w:proofErr w:type="gramStart"/>
      <w:r>
        <w:rPr>
          <w:i/>
          <w:lang w:val="en-US"/>
        </w:rPr>
        <w:t>is reduced</w:t>
      </w:r>
      <w:proofErr w:type="gramEnd"/>
      <w:r>
        <w:rPr>
          <w:i/>
          <w:lang w:val="en-US"/>
        </w:rPr>
        <w:t xml:space="preserve">. Every hill takes 2 minutes to come across. </w:t>
      </w:r>
    </w:p>
    <w:p w:rsidR="00AD34EE" w:rsidRDefault="00AD34EE" w:rsidP="00AD34EE">
      <w:pPr>
        <w:rPr>
          <w:i/>
          <w:lang w:val="en-US"/>
        </w:rPr>
      </w:pPr>
      <w:r>
        <w:rPr>
          <w:i/>
          <w:lang w:val="en-US"/>
        </w:rPr>
        <w:t>You must keep pedaling during the intervals, even if it feels hard and you become exhausted. If the hills are t</w:t>
      </w:r>
      <w:r w:rsidR="00CB2699">
        <w:rPr>
          <w:i/>
          <w:lang w:val="en-US"/>
        </w:rPr>
        <w:t>o</w:t>
      </w:r>
      <w:r>
        <w:rPr>
          <w:i/>
          <w:lang w:val="en-US"/>
        </w:rPr>
        <w:t xml:space="preserve">o hard for you to pass, we will adjust the load down, until you succeed. I will be here all the time and tell you what you shall do and keep you motivated. If you become ill during your training, you must tell me. </w:t>
      </w:r>
    </w:p>
    <w:p w:rsidR="00AD34EE" w:rsidRDefault="00AD34EE" w:rsidP="00AD34EE">
      <w:pPr>
        <w:rPr>
          <w:lang w:val="en-US"/>
        </w:rPr>
      </w:pPr>
      <w:r>
        <w:rPr>
          <w:lang w:val="en-US"/>
        </w:rPr>
        <w:t xml:space="preserve">The participant </w:t>
      </w:r>
      <w:proofErr w:type="gramStart"/>
      <w:r>
        <w:rPr>
          <w:lang w:val="en-US"/>
        </w:rPr>
        <w:t>is then instructed</w:t>
      </w:r>
      <w:proofErr w:type="gramEnd"/>
      <w:r>
        <w:rPr>
          <w:lang w:val="en-US"/>
        </w:rPr>
        <w:t xml:space="preserve"> in usage of the BORG RPE 20 scale (figure 2.)  </w:t>
      </w:r>
    </w:p>
    <w:p w:rsidR="00AD34EE" w:rsidRDefault="00AD34EE" w:rsidP="00AD34EE">
      <w:pPr>
        <w:rPr>
          <w:lang w:val="en-US"/>
        </w:rPr>
      </w:pPr>
      <w:r>
        <w:rPr>
          <w:lang w:val="en-US"/>
        </w:rPr>
        <w:t>The following instruction is used:</w:t>
      </w:r>
    </w:p>
    <w:p w:rsidR="00AD34EE" w:rsidRPr="007B0B54" w:rsidRDefault="00AD34EE" w:rsidP="00AD34EE">
      <w:pPr>
        <w:rPr>
          <w:i/>
          <w:lang w:val="en-US"/>
        </w:rPr>
      </w:pPr>
      <w:proofErr w:type="gramStart"/>
      <w:r>
        <w:rPr>
          <w:i/>
          <w:lang w:val="en-US"/>
        </w:rPr>
        <w:lastRenderedPageBreak/>
        <w:t>‘ During</w:t>
      </w:r>
      <w:proofErr w:type="gramEnd"/>
      <w:r>
        <w:rPr>
          <w:i/>
          <w:lang w:val="en-US"/>
        </w:rPr>
        <w:t xml:space="preserve"> the training, you will be shown this figure several times while you are biking. When I show you the figure</w:t>
      </w:r>
      <w:r w:rsidR="00B07B5E">
        <w:rPr>
          <w:i/>
          <w:lang w:val="en-US"/>
        </w:rPr>
        <w:t>,</w:t>
      </w:r>
      <w:r>
        <w:rPr>
          <w:i/>
          <w:lang w:val="en-US"/>
        </w:rPr>
        <w:t xml:space="preserve"> </w:t>
      </w:r>
      <w:r w:rsidR="00B07B5E">
        <w:rPr>
          <w:i/>
          <w:lang w:val="en-US"/>
        </w:rPr>
        <w:t>you</w:t>
      </w:r>
      <w:r>
        <w:rPr>
          <w:i/>
          <w:lang w:val="en-US"/>
        </w:rPr>
        <w:t xml:space="preserve"> tell me</w:t>
      </w:r>
      <w:r w:rsidR="00B07B5E">
        <w:rPr>
          <w:i/>
          <w:lang w:val="en-US"/>
        </w:rPr>
        <w:t>/point on</w:t>
      </w:r>
      <w:r>
        <w:rPr>
          <w:i/>
          <w:lang w:val="en-US"/>
        </w:rPr>
        <w:t xml:space="preserve"> the number which best describes the exertion you are </w:t>
      </w:r>
      <w:proofErr w:type="gramStart"/>
      <w:r>
        <w:rPr>
          <w:i/>
          <w:lang w:val="en-US"/>
        </w:rPr>
        <w:t>in</w:t>
      </w:r>
      <w:proofErr w:type="gramEnd"/>
      <w:r>
        <w:rPr>
          <w:i/>
          <w:lang w:val="en-US"/>
        </w:rPr>
        <w:t>. At the righ</w:t>
      </w:r>
      <w:r w:rsidR="00B07B5E">
        <w:rPr>
          <w:i/>
          <w:lang w:val="en-US"/>
        </w:rPr>
        <w:t xml:space="preserve">t of the table, there are some </w:t>
      </w:r>
      <w:r>
        <w:rPr>
          <w:i/>
          <w:lang w:val="en-US"/>
        </w:rPr>
        <w:t xml:space="preserve">statements which can help you assess the right number’ </w:t>
      </w:r>
    </w:p>
    <w:p w:rsidR="00AD34EE" w:rsidRPr="007B0B54" w:rsidRDefault="00AD34EE" w:rsidP="00AD34EE">
      <w:pPr>
        <w:rPr>
          <w:rFonts w:ascii="StoneSans" w:hAnsi="StoneSans" w:cs="StoneSans"/>
          <w:sz w:val="24"/>
          <w:szCs w:val="24"/>
          <w:lang w:val="en-US"/>
        </w:rPr>
      </w:pPr>
    </w:p>
    <w:tbl>
      <w:tblPr>
        <w:tblStyle w:val="Tabel-Gitter"/>
        <w:tblW w:w="0" w:type="auto"/>
        <w:tblLook w:val="04A0" w:firstRow="1" w:lastRow="0" w:firstColumn="1" w:lastColumn="0" w:noHBand="0" w:noVBand="1"/>
      </w:tblPr>
      <w:tblGrid>
        <w:gridCol w:w="1271"/>
        <w:gridCol w:w="1559"/>
        <w:gridCol w:w="2977"/>
      </w:tblGrid>
      <w:tr w:rsidR="00AD34EE" w:rsidTr="00A84A8C">
        <w:tc>
          <w:tcPr>
            <w:tcW w:w="1271" w:type="dxa"/>
          </w:tcPr>
          <w:p w:rsidR="00AD34EE" w:rsidRPr="00CA6E7E" w:rsidRDefault="00AD34EE" w:rsidP="00A84A8C">
            <w:pPr>
              <w:rPr>
                <w:rFonts w:ascii="Georgia" w:hAnsi="Georgia"/>
                <w:sz w:val="20"/>
                <w:szCs w:val="20"/>
              </w:rPr>
            </w:pPr>
            <w:r w:rsidRPr="00CA6E7E">
              <w:rPr>
                <w:rFonts w:ascii="StoneSans" w:hAnsi="StoneSans" w:cs="StoneSans"/>
                <w:sz w:val="20"/>
                <w:szCs w:val="20"/>
              </w:rPr>
              <w:t>(0%)</w:t>
            </w:r>
          </w:p>
        </w:tc>
        <w:tc>
          <w:tcPr>
            <w:tcW w:w="1559" w:type="dxa"/>
          </w:tcPr>
          <w:p w:rsidR="00AD34EE" w:rsidRPr="00CA6E7E" w:rsidRDefault="00AD34EE" w:rsidP="00A84A8C">
            <w:pPr>
              <w:autoSpaceDE w:val="0"/>
              <w:autoSpaceDN w:val="0"/>
              <w:adjustRightInd w:val="0"/>
              <w:rPr>
                <w:rFonts w:ascii="StoneSans" w:hAnsi="StoneSans" w:cs="StoneSans"/>
                <w:sz w:val="20"/>
                <w:szCs w:val="20"/>
              </w:rPr>
            </w:pPr>
            <w:r w:rsidRPr="00CA6E7E">
              <w:rPr>
                <w:rFonts w:ascii="StoneSans" w:hAnsi="StoneSans" w:cs="StoneSans"/>
                <w:sz w:val="20"/>
                <w:szCs w:val="20"/>
              </w:rPr>
              <w:t>6</w:t>
            </w:r>
          </w:p>
        </w:tc>
        <w:tc>
          <w:tcPr>
            <w:tcW w:w="2977" w:type="dxa"/>
          </w:tcPr>
          <w:p w:rsidR="00AD34EE" w:rsidRPr="00CA6E7E" w:rsidRDefault="00AD34EE" w:rsidP="00A84A8C">
            <w:pPr>
              <w:rPr>
                <w:rFonts w:ascii="Georgia" w:hAnsi="Georgia"/>
                <w:sz w:val="20"/>
                <w:szCs w:val="20"/>
              </w:rPr>
            </w:pPr>
          </w:p>
        </w:tc>
      </w:tr>
      <w:tr w:rsidR="00AD34EE" w:rsidTr="00A84A8C">
        <w:tc>
          <w:tcPr>
            <w:tcW w:w="1271" w:type="dxa"/>
          </w:tcPr>
          <w:p w:rsidR="00AD34EE" w:rsidRPr="00CA6E7E" w:rsidRDefault="00AD34EE" w:rsidP="00A84A8C">
            <w:pPr>
              <w:rPr>
                <w:rFonts w:ascii="Georgia" w:hAnsi="Georgia"/>
                <w:sz w:val="20"/>
                <w:szCs w:val="20"/>
              </w:rPr>
            </w:pPr>
          </w:p>
        </w:tc>
        <w:tc>
          <w:tcPr>
            <w:tcW w:w="1559" w:type="dxa"/>
          </w:tcPr>
          <w:p w:rsidR="00AD34EE" w:rsidRPr="00CA6E7E" w:rsidRDefault="00AD34EE" w:rsidP="00A84A8C">
            <w:pPr>
              <w:rPr>
                <w:rFonts w:ascii="Georgia" w:hAnsi="Georgia"/>
                <w:sz w:val="20"/>
                <w:szCs w:val="20"/>
              </w:rPr>
            </w:pPr>
            <w:r w:rsidRPr="00CA6E7E">
              <w:rPr>
                <w:rFonts w:ascii="StoneSans" w:hAnsi="StoneSans" w:cs="StoneSans"/>
                <w:sz w:val="20"/>
                <w:szCs w:val="20"/>
              </w:rPr>
              <w:t>7</w:t>
            </w:r>
          </w:p>
        </w:tc>
        <w:tc>
          <w:tcPr>
            <w:tcW w:w="2977" w:type="dxa"/>
          </w:tcPr>
          <w:p w:rsidR="00AD34EE" w:rsidRPr="00CA6E7E" w:rsidRDefault="00AD34EE" w:rsidP="00A84A8C">
            <w:pPr>
              <w:rPr>
                <w:rFonts w:ascii="Georgia" w:hAnsi="Georgia"/>
                <w:sz w:val="20"/>
                <w:szCs w:val="20"/>
              </w:rPr>
            </w:pPr>
            <w:proofErr w:type="spellStart"/>
            <w:r>
              <w:rPr>
                <w:rFonts w:ascii="Georgia" w:hAnsi="Georgia"/>
                <w:sz w:val="20"/>
                <w:szCs w:val="20"/>
              </w:rPr>
              <w:t>Extremely</w:t>
            </w:r>
            <w:proofErr w:type="spellEnd"/>
            <w:r>
              <w:rPr>
                <w:rFonts w:ascii="Georgia" w:hAnsi="Georgia"/>
                <w:sz w:val="20"/>
                <w:szCs w:val="20"/>
              </w:rPr>
              <w:t xml:space="preserve"> light </w:t>
            </w:r>
          </w:p>
        </w:tc>
      </w:tr>
      <w:tr w:rsidR="00AD34EE" w:rsidTr="00A84A8C">
        <w:tc>
          <w:tcPr>
            <w:tcW w:w="1271" w:type="dxa"/>
          </w:tcPr>
          <w:p w:rsidR="00AD34EE" w:rsidRPr="00CA6E7E" w:rsidRDefault="00AD34EE" w:rsidP="00A84A8C">
            <w:pPr>
              <w:rPr>
                <w:rFonts w:ascii="Georgia" w:hAnsi="Georgia"/>
                <w:sz w:val="20"/>
                <w:szCs w:val="20"/>
              </w:rPr>
            </w:pPr>
          </w:p>
        </w:tc>
        <w:tc>
          <w:tcPr>
            <w:tcW w:w="1559" w:type="dxa"/>
          </w:tcPr>
          <w:p w:rsidR="00AD34EE" w:rsidRPr="00CA6E7E" w:rsidRDefault="00AD34EE" w:rsidP="00A84A8C">
            <w:pPr>
              <w:rPr>
                <w:rFonts w:ascii="Georgia" w:hAnsi="Georgia"/>
                <w:sz w:val="20"/>
                <w:szCs w:val="20"/>
              </w:rPr>
            </w:pPr>
            <w:r w:rsidRPr="00CA6E7E">
              <w:rPr>
                <w:rFonts w:ascii="Georgia" w:hAnsi="Georgia"/>
                <w:sz w:val="20"/>
                <w:szCs w:val="20"/>
              </w:rPr>
              <w:t>8</w:t>
            </w:r>
          </w:p>
        </w:tc>
        <w:tc>
          <w:tcPr>
            <w:tcW w:w="2977" w:type="dxa"/>
          </w:tcPr>
          <w:p w:rsidR="00AD34EE" w:rsidRPr="00CA6E7E" w:rsidRDefault="00AD34EE" w:rsidP="00A84A8C">
            <w:pPr>
              <w:rPr>
                <w:rFonts w:ascii="Georgia" w:hAnsi="Georgia"/>
                <w:sz w:val="20"/>
                <w:szCs w:val="20"/>
              </w:rPr>
            </w:pPr>
          </w:p>
        </w:tc>
      </w:tr>
      <w:tr w:rsidR="00AD34EE" w:rsidTr="00A84A8C">
        <w:tc>
          <w:tcPr>
            <w:tcW w:w="1271" w:type="dxa"/>
          </w:tcPr>
          <w:p w:rsidR="00AD34EE" w:rsidRPr="00CA6E7E" w:rsidRDefault="00AD34EE" w:rsidP="00A84A8C">
            <w:pPr>
              <w:rPr>
                <w:rFonts w:ascii="Georgia" w:hAnsi="Georgia"/>
                <w:sz w:val="20"/>
                <w:szCs w:val="20"/>
              </w:rPr>
            </w:pPr>
          </w:p>
        </w:tc>
        <w:tc>
          <w:tcPr>
            <w:tcW w:w="1559" w:type="dxa"/>
          </w:tcPr>
          <w:p w:rsidR="00AD34EE" w:rsidRPr="00CA6E7E" w:rsidRDefault="00AD34EE" w:rsidP="00A84A8C">
            <w:pPr>
              <w:rPr>
                <w:rFonts w:ascii="Georgia" w:hAnsi="Georgia"/>
                <w:sz w:val="20"/>
                <w:szCs w:val="20"/>
              </w:rPr>
            </w:pPr>
            <w:r w:rsidRPr="00CA6E7E">
              <w:rPr>
                <w:rFonts w:ascii="Georgia" w:hAnsi="Georgia"/>
                <w:sz w:val="20"/>
                <w:szCs w:val="20"/>
              </w:rPr>
              <w:t>9</w:t>
            </w:r>
          </w:p>
        </w:tc>
        <w:tc>
          <w:tcPr>
            <w:tcW w:w="2977" w:type="dxa"/>
          </w:tcPr>
          <w:p w:rsidR="00AD34EE" w:rsidRPr="00CA6E7E" w:rsidRDefault="00AD34EE" w:rsidP="00A84A8C">
            <w:pPr>
              <w:rPr>
                <w:rFonts w:ascii="Georgia" w:hAnsi="Georgia"/>
                <w:sz w:val="20"/>
                <w:szCs w:val="20"/>
              </w:rPr>
            </w:pPr>
            <w:proofErr w:type="spellStart"/>
            <w:r>
              <w:rPr>
                <w:rFonts w:ascii="Georgia" w:hAnsi="Georgia"/>
                <w:sz w:val="20"/>
                <w:szCs w:val="20"/>
              </w:rPr>
              <w:t>Very</w:t>
            </w:r>
            <w:proofErr w:type="spellEnd"/>
            <w:r>
              <w:rPr>
                <w:rFonts w:ascii="Georgia" w:hAnsi="Georgia"/>
                <w:sz w:val="20"/>
                <w:szCs w:val="20"/>
              </w:rPr>
              <w:t xml:space="preserve"> light </w:t>
            </w:r>
          </w:p>
        </w:tc>
      </w:tr>
      <w:tr w:rsidR="00AD34EE" w:rsidTr="00A84A8C">
        <w:tc>
          <w:tcPr>
            <w:tcW w:w="1271" w:type="dxa"/>
          </w:tcPr>
          <w:p w:rsidR="00AD34EE" w:rsidRPr="00CA6E7E" w:rsidRDefault="00AD34EE" w:rsidP="00A84A8C">
            <w:pPr>
              <w:rPr>
                <w:rFonts w:ascii="Georgia" w:hAnsi="Georgia"/>
                <w:sz w:val="20"/>
                <w:szCs w:val="20"/>
              </w:rPr>
            </w:pPr>
          </w:p>
        </w:tc>
        <w:tc>
          <w:tcPr>
            <w:tcW w:w="1559" w:type="dxa"/>
          </w:tcPr>
          <w:p w:rsidR="00AD34EE" w:rsidRPr="00CA6E7E" w:rsidRDefault="00AD34EE" w:rsidP="00A84A8C">
            <w:pPr>
              <w:rPr>
                <w:rFonts w:ascii="Georgia" w:hAnsi="Georgia"/>
                <w:sz w:val="20"/>
                <w:szCs w:val="20"/>
              </w:rPr>
            </w:pPr>
            <w:r w:rsidRPr="00CA6E7E">
              <w:rPr>
                <w:rFonts w:ascii="Georgia" w:hAnsi="Georgia"/>
                <w:sz w:val="20"/>
                <w:szCs w:val="20"/>
              </w:rPr>
              <w:t>10</w:t>
            </w:r>
          </w:p>
        </w:tc>
        <w:tc>
          <w:tcPr>
            <w:tcW w:w="2977" w:type="dxa"/>
          </w:tcPr>
          <w:p w:rsidR="00AD34EE" w:rsidRPr="00CA6E7E" w:rsidRDefault="00AD34EE" w:rsidP="00A84A8C">
            <w:pPr>
              <w:rPr>
                <w:rFonts w:ascii="Georgia" w:hAnsi="Georgia"/>
                <w:sz w:val="20"/>
                <w:szCs w:val="20"/>
              </w:rPr>
            </w:pPr>
          </w:p>
        </w:tc>
      </w:tr>
      <w:tr w:rsidR="00AD34EE" w:rsidTr="00A84A8C">
        <w:tc>
          <w:tcPr>
            <w:tcW w:w="1271" w:type="dxa"/>
          </w:tcPr>
          <w:p w:rsidR="00AD34EE" w:rsidRPr="00CA6E7E" w:rsidRDefault="00AD34EE" w:rsidP="00A84A8C">
            <w:pPr>
              <w:rPr>
                <w:rFonts w:ascii="Georgia" w:hAnsi="Georgia"/>
                <w:sz w:val="20"/>
                <w:szCs w:val="20"/>
              </w:rPr>
            </w:pPr>
          </w:p>
        </w:tc>
        <w:tc>
          <w:tcPr>
            <w:tcW w:w="1559" w:type="dxa"/>
          </w:tcPr>
          <w:p w:rsidR="00AD34EE" w:rsidRPr="00CA6E7E" w:rsidRDefault="00AD34EE" w:rsidP="00A84A8C">
            <w:pPr>
              <w:rPr>
                <w:rFonts w:ascii="Georgia" w:hAnsi="Georgia"/>
                <w:sz w:val="20"/>
                <w:szCs w:val="20"/>
              </w:rPr>
            </w:pPr>
            <w:r w:rsidRPr="00CA6E7E">
              <w:rPr>
                <w:rFonts w:ascii="Georgia" w:hAnsi="Georgia"/>
                <w:sz w:val="20"/>
                <w:szCs w:val="20"/>
              </w:rPr>
              <w:t>11</w:t>
            </w:r>
          </w:p>
        </w:tc>
        <w:tc>
          <w:tcPr>
            <w:tcW w:w="2977" w:type="dxa"/>
          </w:tcPr>
          <w:p w:rsidR="00AD34EE" w:rsidRPr="00CA6E7E" w:rsidRDefault="00AD34EE" w:rsidP="00A84A8C">
            <w:pPr>
              <w:rPr>
                <w:rFonts w:ascii="Georgia" w:hAnsi="Georgia"/>
                <w:sz w:val="20"/>
                <w:szCs w:val="20"/>
              </w:rPr>
            </w:pPr>
            <w:r>
              <w:rPr>
                <w:rFonts w:ascii="Georgia" w:hAnsi="Georgia"/>
                <w:sz w:val="20"/>
                <w:szCs w:val="20"/>
              </w:rPr>
              <w:t xml:space="preserve">Light </w:t>
            </w:r>
          </w:p>
        </w:tc>
      </w:tr>
      <w:tr w:rsidR="00AD34EE" w:rsidTr="00A84A8C">
        <w:tc>
          <w:tcPr>
            <w:tcW w:w="1271" w:type="dxa"/>
          </w:tcPr>
          <w:p w:rsidR="00AD34EE" w:rsidRPr="00CA6E7E" w:rsidRDefault="00AD34EE" w:rsidP="00A84A8C">
            <w:pPr>
              <w:rPr>
                <w:rFonts w:ascii="Georgia" w:hAnsi="Georgia"/>
                <w:sz w:val="20"/>
                <w:szCs w:val="20"/>
              </w:rPr>
            </w:pPr>
          </w:p>
        </w:tc>
        <w:tc>
          <w:tcPr>
            <w:tcW w:w="1559" w:type="dxa"/>
          </w:tcPr>
          <w:p w:rsidR="00AD34EE" w:rsidRPr="00CA6E7E" w:rsidRDefault="00AD34EE" w:rsidP="00A84A8C">
            <w:pPr>
              <w:rPr>
                <w:rFonts w:ascii="Georgia" w:hAnsi="Georgia"/>
                <w:sz w:val="20"/>
                <w:szCs w:val="20"/>
              </w:rPr>
            </w:pPr>
            <w:r w:rsidRPr="00CA6E7E">
              <w:rPr>
                <w:rFonts w:ascii="Georgia" w:hAnsi="Georgia"/>
                <w:sz w:val="20"/>
                <w:szCs w:val="20"/>
              </w:rPr>
              <w:t>12</w:t>
            </w:r>
          </w:p>
        </w:tc>
        <w:tc>
          <w:tcPr>
            <w:tcW w:w="2977" w:type="dxa"/>
          </w:tcPr>
          <w:p w:rsidR="00AD34EE" w:rsidRPr="00CA6E7E" w:rsidRDefault="00AD34EE" w:rsidP="00A84A8C">
            <w:pPr>
              <w:rPr>
                <w:rFonts w:ascii="Georgia" w:hAnsi="Georgia"/>
                <w:sz w:val="20"/>
                <w:szCs w:val="20"/>
              </w:rPr>
            </w:pPr>
          </w:p>
        </w:tc>
      </w:tr>
      <w:tr w:rsidR="00AD34EE" w:rsidTr="00A84A8C">
        <w:tc>
          <w:tcPr>
            <w:tcW w:w="1271" w:type="dxa"/>
          </w:tcPr>
          <w:p w:rsidR="00AD34EE" w:rsidRPr="00CA6E7E" w:rsidRDefault="00AD34EE" w:rsidP="00A84A8C">
            <w:pPr>
              <w:rPr>
                <w:rFonts w:ascii="Georgia" w:hAnsi="Georgia"/>
                <w:sz w:val="20"/>
                <w:szCs w:val="20"/>
              </w:rPr>
            </w:pPr>
            <w:r w:rsidRPr="00CA6E7E">
              <w:rPr>
                <w:rFonts w:ascii="Georgia" w:hAnsi="Georgia"/>
                <w:sz w:val="20"/>
                <w:szCs w:val="20"/>
              </w:rPr>
              <w:t>50%</w:t>
            </w:r>
          </w:p>
        </w:tc>
        <w:tc>
          <w:tcPr>
            <w:tcW w:w="1559" w:type="dxa"/>
          </w:tcPr>
          <w:p w:rsidR="00AD34EE" w:rsidRPr="00CA6E7E" w:rsidRDefault="00AD34EE" w:rsidP="00A84A8C">
            <w:pPr>
              <w:rPr>
                <w:rFonts w:ascii="Georgia" w:hAnsi="Georgia"/>
                <w:sz w:val="20"/>
                <w:szCs w:val="20"/>
              </w:rPr>
            </w:pPr>
            <w:r w:rsidRPr="00CA6E7E">
              <w:rPr>
                <w:rFonts w:ascii="Georgia" w:hAnsi="Georgia"/>
                <w:sz w:val="20"/>
                <w:szCs w:val="20"/>
              </w:rPr>
              <w:t>13</w:t>
            </w:r>
          </w:p>
        </w:tc>
        <w:tc>
          <w:tcPr>
            <w:tcW w:w="2977" w:type="dxa"/>
          </w:tcPr>
          <w:p w:rsidR="00AD34EE" w:rsidRPr="00CA6E7E" w:rsidRDefault="00AD34EE" w:rsidP="00A84A8C">
            <w:pPr>
              <w:rPr>
                <w:rFonts w:ascii="Georgia" w:hAnsi="Georgia"/>
                <w:sz w:val="20"/>
                <w:szCs w:val="20"/>
              </w:rPr>
            </w:pPr>
            <w:proofErr w:type="spellStart"/>
            <w:r>
              <w:rPr>
                <w:rFonts w:ascii="Georgia" w:hAnsi="Georgia"/>
                <w:sz w:val="20"/>
                <w:szCs w:val="20"/>
              </w:rPr>
              <w:t>Somewhat</w:t>
            </w:r>
            <w:proofErr w:type="spellEnd"/>
            <w:r>
              <w:rPr>
                <w:rFonts w:ascii="Georgia" w:hAnsi="Georgia"/>
                <w:sz w:val="20"/>
                <w:szCs w:val="20"/>
              </w:rPr>
              <w:t xml:space="preserve"> </w:t>
            </w:r>
            <w:proofErr w:type="spellStart"/>
            <w:r>
              <w:rPr>
                <w:rFonts w:ascii="Georgia" w:hAnsi="Georgia"/>
                <w:sz w:val="20"/>
                <w:szCs w:val="20"/>
              </w:rPr>
              <w:t>hard</w:t>
            </w:r>
            <w:proofErr w:type="spellEnd"/>
            <w:r>
              <w:rPr>
                <w:rFonts w:ascii="Georgia" w:hAnsi="Georgia"/>
                <w:sz w:val="20"/>
                <w:szCs w:val="20"/>
              </w:rPr>
              <w:t xml:space="preserve"> </w:t>
            </w:r>
          </w:p>
        </w:tc>
      </w:tr>
      <w:tr w:rsidR="00AD34EE" w:rsidTr="00A84A8C">
        <w:tc>
          <w:tcPr>
            <w:tcW w:w="1271" w:type="dxa"/>
          </w:tcPr>
          <w:p w:rsidR="00AD34EE" w:rsidRPr="00CA6E7E" w:rsidRDefault="00AD34EE" w:rsidP="00A84A8C">
            <w:pPr>
              <w:rPr>
                <w:rFonts w:ascii="Georgia" w:hAnsi="Georgia"/>
                <w:sz w:val="20"/>
                <w:szCs w:val="20"/>
              </w:rPr>
            </w:pPr>
          </w:p>
        </w:tc>
        <w:tc>
          <w:tcPr>
            <w:tcW w:w="1559" w:type="dxa"/>
          </w:tcPr>
          <w:p w:rsidR="00AD34EE" w:rsidRPr="00CA6E7E" w:rsidRDefault="00AD34EE" w:rsidP="00A84A8C">
            <w:pPr>
              <w:rPr>
                <w:rFonts w:ascii="Georgia" w:hAnsi="Georgia"/>
                <w:sz w:val="20"/>
                <w:szCs w:val="20"/>
              </w:rPr>
            </w:pPr>
            <w:r w:rsidRPr="00CA6E7E">
              <w:rPr>
                <w:rFonts w:ascii="Georgia" w:hAnsi="Georgia"/>
                <w:sz w:val="20"/>
                <w:szCs w:val="20"/>
              </w:rPr>
              <w:t>14</w:t>
            </w:r>
          </w:p>
        </w:tc>
        <w:tc>
          <w:tcPr>
            <w:tcW w:w="2977" w:type="dxa"/>
          </w:tcPr>
          <w:p w:rsidR="00AD34EE" w:rsidRPr="00CA6E7E" w:rsidRDefault="00AD34EE" w:rsidP="00A84A8C">
            <w:pPr>
              <w:rPr>
                <w:rFonts w:ascii="Georgia" w:hAnsi="Georgia"/>
                <w:sz w:val="20"/>
                <w:szCs w:val="20"/>
              </w:rPr>
            </w:pPr>
          </w:p>
        </w:tc>
      </w:tr>
      <w:tr w:rsidR="00AD34EE" w:rsidTr="00A84A8C">
        <w:tc>
          <w:tcPr>
            <w:tcW w:w="1271" w:type="dxa"/>
          </w:tcPr>
          <w:p w:rsidR="00AD34EE" w:rsidRPr="00CA6E7E" w:rsidRDefault="00AD34EE" w:rsidP="00A84A8C">
            <w:pPr>
              <w:rPr>
                <w:rFonts w:ascii="Georgia" w:hAnsi="Georgia"/>
                <w:sz w:val="20"/>
                <w:szCs w:val="20"/>
              </w:rPr>
            </w:pPr>
          </w:p>
        </w:tc>
        <w:tc>
          <w:tcPr>
            <w:tcW w:w="1559" w:type="dxa"/>
          </w:tcPr>
          <w:p w:rsidR="00AD34EE" w:rsidRPr="00CA6E7E" w:rsidRDefault="00AD34EE" w:rsidP="00A84A8C">
            <w:pPr>
              <w:rPr>
                <w:rFonts w:ascii="Georgia" w:hAnsi="Georgia"/>
                <w:sz w:val="20"/>
                <w:szCs w:val="20"/>
              </w:rPr>
            </w:pPr>
            <w:r w:rsidRPr="00CA6E7E">
              <w:rPr>
                <w:rFonts w:ascii="Georgia" w:hAnsi="Georgia"/>
                <w:sz w:val="20"/>
                <w:szCs w:val="20"/>
              </w:rPr>
              <w:t>15</w:t>
            </w:r>
          </w:p>
        </w:tc>
        <w:tc>
          <w:tcPr>
            <w:tcW w:w="2977" w:type="dxa"/>
          </w:tcPr>
          <w:p w:rsidR="00AD34EE" w:rsidRPr="00CA6E7E" w:rsidRDefault="00AD34EE" w:rsidP="00A84A8C">
            <w:pPr>
              <w:rPr>
                <w:rFonts w:ascii="Georgia" w:hAnsi="Georgia"/>
                <w:sz w:val="20"/>
                <w:szCs w:val="20"/>
              </w:rPr>
            </w:pPr>
            <w:r>
              <w:rPr>
                <w:rFonts w:ascii="Georgia" w:hAnsi="Georgia"/>
                <w:sz w:val="20"/>
                <w:szCs w:val="20"/>
              </w:rPr>
              <w:t>Hard (heavy)</w:t>
            </w:r>
          </w:p>
        </w:tc>
      </w:tr>
      <w:tr w:rsidR="00AD34EE" w:rsidTr="00A84A8C">
        <w:tc>
          <w:tcPr>
            <w:tcW w:w="1271" w:type="dxa"/>
          </w:tcPr>
          <w:p w:rsidR="00AD34EE" w:rsidRPr="00CA6E7E" w:rsidRDefault="00AD34EE" w:rsidP="00A84A8C">
            <w:pPr>
              <w:rPr>
                <w:rFonts w:ascii="Georgia" w:hAnsi="Georgia"/>
                <w:sz w:val="20"/>
                <w:szCs w:val="20"/>
              </w:rPr>
            </w:pPr>
          </w:p>
        </w:tc>
        <w:tc>
          <w:tcPr>
            <w:tcW w:w="1559" w:type="dxa"/>
          </w:tcPr>
          <w:p w:rsidR="00AD34EE" w:rsidRPr="00CA6E7E" w:rsidRDefault="00AD34EE" w:rsidP="00A84A8C">
            <w:pPr>
              <w:rPr>
                <w:rFonts w:ascii="Georgia" w:hAnsi="Georgia"/>
                <w:sz w:val="20"/>
                <w:szCs w:val="20"/>
              </w:rPr>
            </w:pPr>
            <w:r w:rsidRPr="00CA6E7E">
              <w:rPr>
                <w:rFonts w:ascii="Georgia" w:hAnsi="Georgia"/>
                <w:sz w:val="20"/>
                <w:szCs w:val="20"/>
              </w:rPr>
              <w:t>16</w:t>
            </w:r>
          </w:p>
        </w:tc>
        <w:tc>
          <w:tcPr>
            <w:tcW w:w="2977" w:type="dxa"/>
          </w:tcPr>
          <w:p w:rsidR="00AD34EE" w:rsidRPr="00CA6E7E" w:rsidRDefault="00AD34EE" w:rsidP="00A84A8C">
            <w:pPr>
              <w:rPr>
                <w:rFonts w:ascii="Georgia" w:hAnsi="Georgia"/>
                <w:sz w:val="20"/>
                <w:szCs w:val="20"/>
              </w:rPr>
            </w:pPr>
          </w:p>
        </w:tc>
      </w:tr>
      <w:tr w:rsidR="00AD34EE" w:rsidTr="00A84A8C">
        <w:tc>
          <w:tcPr>
            <w:tcW w:w="1271" w:type="dxa"/>
          </w:tcPr>
          <w:p w:rsidR="00AD34EE" w:rsidRPr="00CA6E7E" w:rsidRDefault="00AD34EE" w:rsidP="00A84A8C">
            <w:pPr>
              <w:rPr>
                <w:rFonts w:ascii="Georgia" w:hAnsi="Georgia"/>
                <w:sz w:val="20"/>
                <w:szCs w:val="20"/>
              </w:rPr>
            </w:pPr>
          </w:p>
        </w:tc>
        <w:tc>
          <w:tcPr>
            <w:tcW w:w="1559" w:type="dxa"/>
          </w:tcPr>
          <w:p w:rsidR="00AD34EE" w:rsidRPr="00CA6E7E" w:rsidRDefault="00AD34EE" w:rsidP="00A84A8C">
            <w:pPr>
              <w:rPr>
                <w:rFonts w:ascii="Georgia" w:hAnsi="Georgia"/>
                <w:sz w:val="20"/>
                <w:szCs w:val="20"/>
              </w:rPr>
            </w:pPr>
            <w:r w:rsidRPr="00CA6E7E">
              <w:rPr>
                <w:rFonts w:ascii="Georgia" w:hAnsi="Georgia"/>
                <w:sz w:val="20"/>
                <w:szCs w:val="20"/>
              </w:rPr>
              <w:t>17</w:t>
            </w:r>
          </w:p>
        </w:tc>
        <w:tc>
          <w:tcPr>
            <w:tcW w:w="2977" w:type="dxa"/>
          </w:tcPr>
          <w:p w:rsidR="00AD34EE" w:rsidRPr="00CA6E7E" w:rsidRDefault="00AD34EE" w:rsidP="00A84A8C">
            <w:pPr>
              <w:rPr>
                <w:rFonts w:ascii="Georgia" w:hAnsi="Georgia"/>
                <w:sz w:val="20"/>
                <w:szCs w:val="20"/>
              </w:rPr>
            </w:pPr>
            <w:proofErr w:type="spellStart"/>
            <w:r>
              <w:rPr>
                <w:rFonts w:ascii="Georgia" w:hAnsi="Georgia"/>
                <w:sz w:val="20"/>
                <w:szCs w:val="20"/>
              </w:rPr>
              <w:t>Very</w:t>
            </w:r>
            <w:proofErr w:type="spellEnd"/>
            <w:r>
              <w:rPr>
                <w:rFonts w:ascii="Georgia" w:hAnsi="Georgia"/>
                <w:sz w:val="20"/>
                <w:szCs w:val="20"/>
              </w:rPr>
              <w:t xml:space="preserve"> </w:t>
            </w:r>
            <w:proofErr w:type="spellStart"/>
            <w:r>
              <w:rPr>
                <w:rFonts w:ascii="Georgia" w:hAnsi="Georgia"/>
                <w:sz w:val="20"/>
                <w:szCs w:val="20"/>
              </w:rPr>
              <w:t>hard</w:t>
            </w:r>
            <w:proofErr w:type="spellEnd"/>
            <w:r>
              <w:rPr>
                <w:rFonts w:ascii="Georgia" w:hAnsi="Georgia"/>
                <w:sz w:val="20"/>
                <w:szCs w:val="20"/>
              </w:rPr>
              <w:t xml:space="preserve"> </w:t>
            </w:r>
          </w:p>
        </w:tc>
      </w:tr>
      <w:tr w:rsidR="00AD34EE" w:rsidTr="00A84A8C">
        <w:tc>
          <w:tcPr>
            <w:tcW w:w="1271" w:type="dxa"/>
          </w:tcPr>
          <w:p w:rsidR="00AD34EE" w:rsidRPr="00CA6E7E" w:rsidRDefault="00AD34EE" w:rsidP="00A84A8C">
            <w:pPr>
              <w:rPr>
                <w:rFonts w:ascii="Georgia" w:hAnsi="Georgia"/>
                <w:sz w:val="20"/>
                <w:szCs w:val="20"/>
              </w:rPr>
            </w:pPr>
          </w:p>
        </w:tc>
        <w:tc>
          <w:tcPr>
            <w:tcW w:w="1559" w:type="dxa"/>
          </w:tcPr>
          <w:p w:rsidR="00AD34EE" w:rsidRPr="00CA6E7E" w:rsidRDefault="00AD34EE" w:rsidP="00A84A8C">
            <w:pPr>
              <w:rPr>
                <w:rFonts w:ascii="Georgia" w:hAnsi="Georgia"/>
                <w:sz w:val="20"/>
                <w:szCs w:val="20"/>
              </w:rPr>
            </w:pPr>
            <w:r w:rsidRPr="00CA6E7E">
              <w:rPr>
                <w:rFonts w:ascii="Georgia" w:hAnsi="Georgia"/>
                <w:sz w:val="20"/>
                <w:szCs w:val="20"/>
              </w:rPr>
              <w:t>18</w:t>
            </w:r>
          </w:p>
        </w:tc>
        <w:tc>
          <w:tcPr>
            <w:tcW w:w="2977" w:type="dxa"/>
          </w:tcPr>
          <w:p w:rsidR="00AD34EE" w:rsidRPr="00CA6E7E" w:rsidRDefault="00AD34EE" w:rsidP="00A84A8C">
            <w:pPr>
              <w:rPr>
                <w:rFonts w:ascii="Georgia" w:hAnsi="Georgia"/>
                <w:sz w:val="20"/>
                <w:szCs w:val="20"/>
              </w:rPr>
            </w:pPr>
          </w:p>
        </w:tc>
      </w:tr>
      <w:tr w:rsidR="00AD34EE" w:rsidTr="00A84A8C">
        <w:tc>
          <w:tcPr>
            <w:tcW w:w="1271" w:type="dxa"/>
          </w:tcPr>
          <w:p w:rsidR="00AD34EE" w:rsidRPr="00CA6E7E" w:rsidRDefault="00AD34EE" w:rsidP="00A84A8C">
            <w:pPr>
              <w:rPr>
                <w:rFonts w:ascii="Georgia" w:hAnsi="Georgia"/>
                <w:sz w:val="20"/>
                <w:szCs w:val="20"/>
              </w:rPr>
            </w:pPr>
          </w:p>
        </w:tc>
        <w:tc>
          <w:tcPr>
            <w:tcW w:w="1559" w:type="dxa"/>
          </w:tcPr>
          <w:p w:rsidR="00AD34EE" w:rsidRPr="00CA6E7E" w:rsidRDefault="00AD34EE" w:rsidP="00A84A8C">
            <w:pPr>
              <w:rPr>
                <w:rFonts w:ascii="Georgia" w:hAnsi="Georgia"/>
                <w:sz w:val="20"/>
                <w:szCs w:val="20"/>
              </w:rPr>
            </w:pPr>
            <w:r w:rsidRPr="00CA6E7E">
              <w:rPr>
                <w:rFonts w:ascii="Georgia" w:hAnsi="Georgia"/>
                <w:sz w:val="20"/>
                <w:szCs w:val="20"/>
              </w:rPr>
              <w:t>19</w:t>
            </w:r>
          </w:p>
        </w:tc>
        <w:tc>
          <w:tcPr>
            <w:tcW w:w="2977" w:type="dxa"/>
          </w:tcPr>
          <w:p w:rsidR="00AD34EE" w:rsidRPr="00CA6E7E" w:rsidRDefault="00AD34EE" w:rsidP="00A84A8C">
            <w:pPr>
              <w:rPr>
                <w:rFonts w:ascii="Georgia" w:hAnsi="Georgia"/>
                <w:sz w:val="20"/>
                <w:szCs w:val="20"/>
              </w:rPr>
            </w:pPr>
            <w:proofErr w:type="spellStart"/>
            <w:r>
              <w:rPr>
                <w:rFonts w:ascii="Georgia" w:hAnsi="Georgia"/>
                <w:sz w:val="20"/>
                <w:szCs w:val="20"/>
              </w:rPr>
              <w:t>Extremely</w:t>
            </w:r>
            <w:proofErr w:type="spellEnd"/>
            <w:r>
              <w:rPr>
                <w:rFonts w:ascii="Georgia" w:hAnsi="Georgia"/>
                <w:sz w:val="20"/>
                <w:szCs w:val="20"/>
              </w:rPr>
              <w:t xml:space="preserve"> </w:t>
            </w:r>
            <w:proofErr w:type="spellStart"/>
            <w:r>
              <w:rPr>
                <w:rFonts w:ascii="Georgia" w:hAnsi="Georgia"/>
                <w:sz w:val="20"/>
                <w:szCs w:val="20"/>
              </w:rPr>
              <w:t>hard</w:t>
            </w:r>
            <w:proofErr w:type="spellEnd"/>
            <w:r>
              <w:rPr>
                <w:rFonts w:ascii="Georgia" w:hAnsi="Georgia"/>
                <w:sz w:val="20"/>
                <w:szCs w:val="20"/>
              </w:rPr>
              <w:t xml:space="preserve"> </w:t>
            </w:r>
          </w:p>
        </w:tc>
      </w:tr>
      <w:tr w:rsidR="00AD34EE" w:rsidTr="00A84A8C">
        <w:tc>
          <w:tcPr>
            <w:tcW w:w="1271" w:type="dxa"/>
          </w:tcPr>
          <w:p w:rsidR="00AD34EE" w:rsidRPr="00CA6E7E" w:rsidRDefault="00AD34EE" w:rsidP="00A84A8C">
            <w:pPr>
              <w:rPr>
                <w:rFonts w:ascii="Georgia" w:hAnsi="Georgia"/>
                <w:sz w:val="20"/>
                <w:szCs w:val="20"/>
              </w:rPr>
            </w:pPr>
            <w:r w:rsidRPr="00CA6E7E">
              <w:rPr>
                <w:rFonts w:ascii="Georgia" w:hAnsi="Georgia"/>
                <w:sz w:val="20"/>
                <w:szCs w:val="20"/>
              </w:rPr>
              <w:t>100%</w:t>
            </w:r>
          </w:p>
        </w:tc>
        <w:tc>
          <w:tcPr>
            <w:tcW w:w="1559" w:type="dxa"/>
          </w:tcPr>
          <w:p w:rsidR="00AD34EE" w:rsidRPr="00CA6E7E" w:rsidRDefault="00AD34EE" w:rsidP="00A84A8C">
            <w:pPr>
              <w:rPr>
                <w:rFonts w:ascii="Georgia" w:hAnsi="Georgia"/>
                <w:sz w:val="20"/>
                <w:szCs w:val="20"/>
              </w:rPr>
            </w:pPr>
            <w:r w:rsidRPr="00CA6E7E">
              <w:rPr>
                <w:rFonts w:ascii="Georgia" w:hAnsi="Georgia"/>
                <w:sz w:val="20"/>
                <w:szCs w:val="20"/>
              </w:rPr>
              <w:t>20</w:t>
            </w:r>
          </w:p>
        </w:tc>
        <w:tc>
          <w:tcPr>
            <w:tcW w:w="2977" w:type="dxa"/>
          </w:tcPr>
          <w:p w:rsidR="00AD34EE" w:rsidRPr="00CA6E7E" w:rsidRDefault="00AD34EE" w:rsidP="00A84A8C">
            <w:pPr>
              <w:rPr>
                <w:rFonts w:ascii="Georgia" w:hAnsi="Georgia"/>
                <w:sz w:val="20"/>
                <w:szCs w:val="20"/>
              </w:rPr>
            </w:pPr>
          </w:p>
        </w:tc>
      </w:tr>
    </w:tbl>
    <w:p w:rsidR="00AD34EE" w:rsidRDefault="00AD34EE" w:rsidP="00AD34EE">
      <w:pPr>
        <w:rPr>
          <w:b/>
          <w:sz w:val="20"/>
          <w:szCs w:val="20"/>
          <w:lang w:val="en-US"/>
        </w:rPr>
      </w:pPr>
      <w:r w:rsidRPr="00DC17A6">
        <w:rPr>
          <w:b/>
          <w:sz w:val="20"/>
          <w:szCs w:val="20"/>
          <w:lang w:val="en-US"/>
        </w:rPr>
        <w:t>Figur</w:t>
      </w:r>
      <w:r>
        <w:rPr>
          <w:b/>
          <w:sz w:val="20"/>
          <w:szCs w:val="20"/>
          <w:lang w:val="en-US"/>
        </w:rPr>
        <w:t>e</w:t>
      </w:r>
      <w:r w:rsidRPr="00DC17A6">
        <w:rPr>
          <w:b/>
          <w:sz w:val="20"/>
          <w:szCs w:val="20"/>
          <w:lang w:val="en-US"/>
        </w:rPr>
        <w:t xml:space="preserve"> </w:t>
      </w:r>
      <w:proofErr w:type="gramStart"/>
      <w:r w:rsidRPr="00DC17A6">
        <w:rPr>
          <w:b/>
          <w:sz w:val="20"/>
          <w:szCs w:val="20"/>
          <w:lang w:val="en-US"/>
        </w:rPr>
        <w:t>2</w:t>
      </w:r>
      <w:proofErr w:type="gramEnd"/>
      <w:r w:rsidRPr="00DC17A6">
        <w:rPr>
          <w:sz w:val="20"/>
          <w:szCs w:val="20"/>
          <w:lang w:val="en-US"/>
        </w:rPr>
        <w:t xml:space="preserve"> Borgs Ratings of Perceived Exertion.</w:t>
      </w:r>
    </w:p>
    <w:p w:rsidR="00AD34EE" w:rsidRDefault="00AD34EE" w:rsidP="00AD34EE">
      <w:pPr>
        <w:rPr>
          <w:lang w:val="en-US"/>
        </w:rPr>
      </w:pPr>
      <w:r>
        <w:rPr>
          <w:noProof/>
          <w:lang w:eastAsia="da-DK"/>
        </w:rPr>
        <w:drawing>
          <wp:anchor distT="0" distB="0" distL="114300" distR="114300" simplePos="0" relativeHeight="251659264" behindDoc="1" locked="0" layoutInCell="1" allowOverlap="1" wp14:anchorId="78EEFF07" wp14:editId="03BAA303">
            <wp:simplePos x="0" y="0"/>
            <wp:positionH relativeFrom="margin">
              <wp:align>left</wp:align>
            </wp:positionH>
            <wp:positionV relativeFrom="paragraph">
              <wp:posOffset>227965</wp:posOffset>
            </wp:positionV>
            <wp:extent cx="1458595" cy="1604010"/>
            <wp:effectExtent l="0" t="0" r="8255" b="0"/>
            <wp:wrapTight wrapText="bothSides">
              <wp:wrapPolygon edited="0">
                <wp:start x="0" y="0"/>
                <wp:lineTo x="0" y="21292"/>
                <wp:lineTo x="21440" y="21292"/>
                <wp:lineTo x="21440" y="0"/>
                <wp:lineTo x="0" y="0"/>
              </wp:wrapPolygon>
            </wp:wrapTight>
            <wp:docPr id="54" name="Billed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58595" cy="16040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lang w:val="en-US"/>
        </w:rPr>
        <w:t xml:space="preserve">The participant is equipped with a heart rate monitor (Polar) which </w:t>
      </w:r>
      <w:proofErr w:type="gramStart"/>
      <w:r>
        <w:rPr>
          <w:lang w:val="en-US"/>
        </w:rPr>
        <w:t>is placed</w:t>
      </w:r>
      <w:proofErr w:type="gramEnd"/>
      <w:r>
        <w:rPr>
          <w:lang w:val="en-US"/>
        </w:rPr>
        <w:t xml:space="preserve"> just below the chest. The part of the heart rate </w:t>
      </w:r>
      <w:proofErr w:type="gramStart"/>
      <w:r>
        <w:rPr>
          <w:lang w:val="en-US"/>
        </w:rPr>
        <w:t>monitor which has contact with the chest</w:t>
      </w:r>
      <w:proofErr w:type="gramEnd"/>
      <w:r>
        <w:rPr>
          <w:lang w:val="en-US"/>
        </w:rPr>
        <w:t xml:space="preserve"> is soaked in water before application. The monitor </w:t>
      </w:r>
      <w:proofErr w:type="gramStart"/>
      <w:r>
        <w:rPr>
          <w:lang w:val="en-US"/>
        </w:rPr>
        <w:t>is placed</w:t>
      </w:r>
      <w:proofErr w:type="gramEnd"/>
      <w:r>
        <w:rPr>
          <w:lang w:val="en-US"/>
        </w:rPr>
        <w:t xml:space="preserve"> just above the distal end of the sternum (see picture). The heart rate monitor is paired with the corresponding </w:t>
      </w:r>
      <w:proofErr w:type="gramStart"/>
      <w:r>
        <w:rPr>
          <w:lang w:val="en-US"/>
        </w:rPr>
        <w:t>watch which</w:t>
      </w:r>
      <w:proofErr w:type="gramEnd"/>
      <w:r>
        <w:rPr>
          <w:lang w:val="en-US"/>
        </w:rPr>
        <w:t xml:space="preserve"> you keep during the training and monitor and register the heart rate at the appropriate times. </w:t>
      </w:r>
    </w:p>
    <w:p w:rsidR="00AD34EE" w:rsidRDefault="00AD34EE" w:rsidP="00AD34EE">
      <w:pPr>
        <w:rPr>
          <w:lang w:val="en-US"/>
        </w:rPr>
      </w:pPr>
    </w:p>
    <w:p w:rsidR="00AD34EE" w:rsidRDefault="00AD34EE" w:rsidP="00AD34EE">
      <w:pPr>
        <w:rPr>
          <w:lang w:val="en-US"/>
        </w:rPr>
      </w:pPr>
    </w:p>
    <w:p w:rsidR="00AD34EE" w:rsidRDefault="00AD34EE" w:rsidP="00AD34EE">
      <w:pPr>
        <w:rPr>
          <w:lang w:val="en-US"/>
        </w:rPr>
      </w:pPr>
    </w:p>
    <w:p w:rsidR="00AD34EE" w:rsidRDefault="00AD34EE" w:rsidP="00AD34EE">
      <w:pPr>
        <w:rPr>
          <w:b/>
          <w:lang w:val="en-US"/>
        </w:rPr>
      </w:pPr>
      <w:r>
        <w:rPr>
          <w:b/>
          <w:lang w:val="en-US"/>
        </w:rPr>
        <w:t>HIIT and progression of load</w:t>
      </w:r>
    </w:p>
    <w:p w:rsidR="00AD34EE" w:rsidRDefault="00AD34EE" w:rsidP="00AD34EE">
      <w:pPr>
        <w:rPr>
          <w:lang w:val="en-US"/>
        </w:rPr>
      </w:pPr>
      <w:r>
        <w:rPr>
          <w:lang w:val="en-US"/>
        </w:rPr>
        <w:t xml:space="preserve">The primary parameter to monitor is the heart rate. At each interval begins the stopwatch is used to register how much time is spend above 90 % of maximum heart rate. The value of the 90 % heart rate for each participant is already present in the training log </w:t>
      </w:r>
      <w:proofErr w:type="gramStart"/>
      <w:r>
        <w:rPr>
          <w:lang w:val="en-US"/>
        </w:rPr>
        <w:t>as a result</w:t>
      </w:r>
      <w:proofErr w:type="gramEnd"/>
      <w:r>
        <w:rPr>
          <w:lang w:val="en-US"/>
        </w:rPr>
        <w:t xml:space="preserve"> of the baseline testing on CPET.  </w:t>
      </w:r>
    </w:p>
    <w:p w:rsidR="00AD34EE" w:rsidRDefault="00AD34EE" w:rsidP="00AD34EE">
      <w:pPr>
        <w:rPr>
          <w:lang w:val="en-US"/>
        </w:rPr>
      </w:pPr>
      <w:r>
        <w:rPr>
          <w:lang w:val="en-US"/>
        </w:rPr>
        <w:t xml:space="preserve">During the training session, the physiotherapist will give verbal support, especially during the intervals, </w:t>
      </w:r>
      <w:r w:rsidR="00CB2699">
        <w:rPr>
          <w:lang w:val="en-US"/>
        </w:rPr>
        <w:t>to enable</w:t>
      </w:r>
      <w:r>
        <w:rPr>
          <w:lang w:val="en-US"/>
        </w:rPr>
        <w:t xml:space="preserve"> the participant to continue to pedal with the aimed load. </w:t>
      </w:r>
    </w:p>
    <w:p w:rsidR="00AD34EE" w:rsidRDefault="00AD34EE" w:rsidP="00AD34EE">
      <w:pPr>
        <w:rPr>
          <w:lang w:val="en-US"/>
        </w:rPr>
      </w:pPr>
      <w:r>
        <w:rPr>
          <w:lang w:val="en-US"/>
        </w:rPr>
        <w:t xml:space="preserve">The following instruction </w:t>
      </w:r>
      <w:proofErr w:type="gramStart"/>
      <w:r>
        <w:rPr>
          <w:lang w:val="en-US"/>
        </w:rPr>
        <w:t>can be used</w:t>
      </w:r>
      <w:proofErr w:type="gramEnd"/>
      <w:r>
        <w:rPr>
          <w:lang w:val="en-US"/>
        </w:rPr>
        <w:t xml:space="preserve">: </w:t>
      </w:r>
    </w:p>
    <w:p w:rsidR="00AD34EE" w:rsidRDefault="00AD34EE" w:rsidP="00AD34EE">
      <w:pPr>
        <w:rPr>
          <w:i/>
          <w:lang w:val="en-US"/>
        </w:rPr>
      </w:pPr>
      <w:r>
        <w:rPr>
          <w:i/>
          <w:lang w:val="en-US"/>
        </w:rPr>
        <w:t xml:space="preserve">‘In a moment you will bike across a hill. You will experience that the load will increase’ </w:t>
      </w:r>
    </w:p>
    <w:p w:rsidR="00AD34EE" w:rsidRDefault="00AD34EE" w:rsidP="00AD34EE">
      <w:pPr>
        <w:rPr>
          <w:lang w:val="en-US"/>
        </w:rPr>
      </w:pPr>
      <w:r>
        <w:rPr>
          <w:i/>
          <w:lang w:val="en-US"/>
        </w:rPr>
        <w:t xml:space="preserve">‘You are doing well – keep pedaling’  </w:t>
      </w:r>
      <w:r>
        <w:rPr>
          <w:lang w:val="en-US"/>
        </w:rPr>
        <w:t xml:space="preserve"> </w:t>
      </w:r>
    </w:p>
    <w:p w:rsidR="00AD34EE" w:rsidRPr="004B6283" w:rsidRDefault="00AD34EE" w:rsidP="00AD34EE">
      <w:pPr>
        <w:rPr>
          <w:lang w:val="en-US"/>
        </w:rPr>
      </w:pPr>
      <w:r>
        <w:rPr>
          <w:lang w:val="en-US"/>
        </w:rPr>
        <w:t xml:space="preserve">After each interval, the physiotherapist will ask the participant to assess how hard the interval was using the RPE-scale and register the amount of time spend above 90 % of the maximum heart rate.  </w:t>
      </w:r>
    </w:p>
    <w:p w:rsidR="00AD34EE" w:rsidRPr="004B6283" w:rsidRDefault="00AD34EE" w:rsidP="00AD34EE">
      <w:pPr>
        <w:rPr>
          <w:lang w:val="en-US"/>
        </w:rPr>
      </w:pPr>
      <w:r>
        <w:rPr>
          <w:lang w:val="en-US"/>
        </w:rPr>
        <w:lastRenderedPageBreak/>
        <w:t xml:space="preserve">After all four intervals </w:t>
      </w:r>
      <w:proofErr w:type="gramStart"/>
      <w:r>
        <w:rPr>
          <w:lang w:val="en-US"/>
        </w:rPr>
        <w:t>are performed</w:t>
      </w:r>
      <w:proofErr w:type="gramEnd"/>
      <w:r>
        <w:rPr>
          <w:lang w:val="en-US"/>
        </w:rPr>
        <w:t xml:space="preserve">, the participant is asked how hard the training in total have been using the Borg RPE scale. If the patient answers below 15 and/or does not reach 90 % of maximum heart rate during the intervals two sessions in a row, the load </w:t>
      </w:r>
      <w:proofErr w:type="gramStart"/>
      <w:r>
        <w:rPr>
          <w:lang w:val="en-US"/>
        </w:rPr>
        <w:t>should be increased</w:t>
      </w:r>
      <w:proofErr w:type="gramEnd"/>
      <w:r>
        <w:rPr>
          <w:lang w:val="en-US"/>
        </w:rPr>
        <w:t xml:space="preserve"> by 10 % during the next session. If you observe that the participant does not show the relevant </w:t>
      </w:r>
      <w:proofErr w:type="gramStart"/>
      <w:r>
        <w:rPr>
          <w:lang w:val="en-US"/>
        </w:rPr>
        <w:t>exertion</w:t>
      </w:r>
      <w:proofErr w:type="gramEnd"/>
      <w:r>
        <w:rPr>
          <w:lang w:val="en-US"/>
        </w:rPr>
        <w:t xml:space="preserve"> the same applies. Regression </w:t>
      </w:r>
      <w:r w:rsidR="00CB2699">
        <w:rPr>
          <w:lang w:val="en-US"/>
        </w:rPr>
        <w:t>is</w:t>
      </w:r>
      <w:r>
        <w:rPr>
          <w:lang w:val="en-US"/>
        </w:rPr>
        <w:t xml:space="preserve"> performed by the same </w:t>
      </w:r>
      <w:proofErr w:type="gramStart"/>
      <w:r>
        <w:rPr>
          <w:lang w:val="en-US"/>
        </w:rPr>
        <w:t>principle,</w:t>
      </w:r>
      <w:proofErr w:type="gramEnd"/>
      <w:r>
        <w:rPr>
          <w:lang w:val="en-US"/>
        </w:rPr>
        <w:t xml:space="preserve"> or during the HIIT by 10 % of the load. </w:t>
      </w:r>
    </w:p>
    <w:p w:rsidR="00AD34EE" w:rsidRDefault="00AD34EE" w:rsidP="00AD34EE">
      <w:pPr>
        <w:rPr>
          <w:b/>
          <w:lang w:val="en-US"/>
        </w:rPr>
      </w:pPr>
      <w:r>
        <w:rPr>
          <w:b/>
          <w:lang w:val="en-US"/>
        </w:rPr>
        <w:t xml:space="preserve">After HIIT or discontinuation </w:t>
      </w:r>
    </w:p>
    <w:p w:rsidR="00AD34EE" w:rsidRPr="008560F5" w:rsidRDefault="00AD34EE" w:rsidP="00AD34EE">
      <w:pPr>
        <w:rPr>
          <w:lang w:val="en-US"/>
        </w:rPr>
      </w:pPr>
      <w:r>
        <w:rPr>
          <w:lang w:val="en-US"/>
        </w:rPr>
        <w:t xml:space="preserve">The needed </w:t>
      </w:r>
      <w:r w:rsidR="00B07B5E">
        <w:rPr>
          <w:lang w:val="en-US"/>
        </w:rPr>
        <w:t>data points</w:t>
      </w:r>
      <w:r>
        <w:rPr>
          <w:lang w:val="en-US"/>
        </w:rPr>
        <w:t xml:space="preserve"> </w:t>
      </w:r>
      <w:proofErr w:type="gramStart"/>
      <w:r>
        <w:rPr>
          <w:lang w:val="en-US"/>
        </w:rPr>
        <w:t>are registered</w:t>
      </w:r>
      <w:proofErr w:type="gramEnd"/>
      <w:r>
        <w:rPr>
          <w:lang w:val="en-US"/>
        </w:rPr>
        <w:t xml:space="preserve"> in the training log and the heart rate monitor is removed. The bike and monitor </w:t>
      </w:r>
      <w:proofErr w:type="gramStart"/>
      <w:r>
        <w:rPr>
          <w:lang w:val="en-US"/>
        </w:rPr>
        <w:t>are cleaned</w:t>
      </w:r>
      <w:proofErr w:type="gramEnd"/>
      <w:r>
        <w:rPr>
          <w:lang w:val="en-US"/>
        </w:rPr>
        <w:t xml:space="preserve"> with an ethanol wet-wipe and the monitor is sent to cleaning.  </w:t>
      </w:r>
    </w:p>
    <w:p w:rsidR="00AD34EE" w:rsidRPr="008560F5" w:rsidRDefault="00AD34EE" w:rsidP="00AD34EE">
      <w:pPr>
        <w:rPr>
          <w:b/>
          <w:lang w:val="en-US"/>
        </w:rPr>
      </w:pPr>
      <w:r>
        <w:rPr>
          <w:b/>
          <w:lang w:val="en-US"/>
        </w:rPr>
        <w:t xml:space="preserve">Resistance training </w:t>
      </w:r>
    </w:p>
    <w:p w:rsidR="00AD34EE" w:rsidRDefault="00AD34EE" w:rsidP="00AD34EE">
      <w:pPr>
        <w:rPr>
          <w:lang w:val="en-US"/>
        </w:rPr>
      </w:pPr>
      <w:r>
        <w:rPr>
          <w:lang w:val="en-US"/>
        </w:rPr>
        <w:t xml:space="preserve">After the </w:t>
      </w:r>
      <w:proofErr w:type="gramStart"/>
      <w:r>
        <w:rPr>
          <w:lang w:val="en-US"/>
        </w:rPr>
        <w:t>HIIT</w:t>
      </w:r>
      <w:proofErr w:type="gramEnd"/>
      <w:r>
        <w:rPr>
          <w:lang w:val="en-US"/>
        </w:rPr>
        <w:t xml:space="preserve"> the following three exercises are performed in this chronological order: Chest press, pull down and leg press (pictures 1, 2</w:t>
      </w:r>
      <w:r w:rsidR="00CB2699">
        <w:rPr>
          <w:lang w:val="en-US"/>
        </w:rPr>
        <w:t>,</w:t>
      </w:r>
      <w:r>
        <w:rPr>
          <w:lang w:val="en-US"/>
        </w:rPr>
        <w:t xml:space="preserve"> and 3 below). The exercises </w:t>
      </w:r>
      <w:proofErr w:type="gramStart"/>
      <w:r>
        <w:rPr>
          <w:lang w:val="en-US"/>
        </w:rPr>
        <w:t>are performed</w:t>
      </w:r>
      <w:proofErr w:type="gramEnd"/>
      <w:r>
        <w:rPr>
          <w:lang w:val="en-US"/>
        </w:rPr>
        <w:t xml:space="preserve"> in the </w:t>
      </w:r>
      <w:proofErr w:type="spellStart"/>
      <w:r>
        <w:rPr>
          <w:lang w:val="en-US"/>
        </w:rPr>
        <w:t>TechnoGym</w:t>
      </w:r>
      <w:proofErr w:type="spellEnd"/>
      <w:r>
        <w:rPr>
          <w:lang w:val="en-US"/>
        </w:rPr>
        <w:t xml:space="preserve"> ma</w:t>
      </w:r>
      <w:r w:rsidR="00B07B5E">
        <w:rPr>
          <w:lang w:val="en-US"/>
        </w:rPr>
        <w:t>chines with Element+. The aim</w:t>
      </w:r>
      <w:r>
        <w:rPr>
          <w:lang w:val="en-US"/>
        </w:rPr>
        <w:t xml:space="preserve"> </w:t>
      </w:r>
      <w:r w:rsidR="00B07B5E">
        <w:rPr>
          <w:lang w:val="en-US"/>
        </w:rPr>
        <w:t xml:space="preserve">is </w:t>
      </w:r>
      <w:r>
        <w:rPr>
          <w:lang w:val="en-US"/>
        </w:rPr>
        <w:t xml:space="preserve">to perform </w:t>
      </w:r>
      <w:proofErr w:type="gramStart"/>
      <w:r>
        <w:rPr>
          <w:lang w:val="en-US"/>
        </w:rPr>
        <w:t>3</w:t>
      </w:r>
      <w:proofErr w:type="gramEnd"/>
      <w:r>
        <w:rPr>
          <w:lang w:val="en-US"/>
        </w:rPr>
        <w:t xml:space="preserve"> sets of 10 repetitions with a tempo of 2 seconds of concentric force, followed by 2 seconds of eccentric force.  The physiotherapist monitors and guides to correct completion</w:t>
      </w:r>
      <w:r w:rsidR="00B07B5E">
        <w:rPr>
          <w:lang w:val="en-US"/>
        </w:rPr>
        <w:t xml:space="preserve"> and </w:t>
      </w:r>
      <w:r w:rsidR="00B07B5E">
        <w:rPr>
          <w:lang w:val="en-US"/>
        </w:rPr>
        <w:t>the repetitions</w:t>
      </w:r>
      <w:r w:rsidR="00B07B5E">
        <w:rPr>
          <w:lang w:val="en-US"/>
        </w:rPr>
        <w:t xml:space="preserve"> registered with a click counter</w:t>
      </w:r>
      <w:r>
        <w:rPr>
          <w:lang w:val="en-US"/>
        </w:rPr>
        <w:t xml:space="preserve">. Between each set, a break of 1-2 minutes </w:t>
      </w:r>
      <w:proofErr w:type="gramStart"/>
      <w:r>
        <w:rPr>
          <w:lang w:val="en-US"/>
        </w:rPr>
        <w:t>is held</w:t>
      </w:r>
      <w:proofErr w:type="gramEnd"/>
      <w:r>
        <w:rPr>
          <w:lang w:val="en-US"/>
        </w:rPr>
        <w:t xml:space="preserve">. </w:t>
      </w:r>
      <w:proofErr w:type="gramStart"/>
      <w:r>
        <w:rPr>
          <w:lang w:val="en-US"/>
        </w:rPr>
        <w:t xml:space="preserve">The </w:t>
      </w:r>
      <w:r w:rsidR="00B07B5E">
        <w:rPr>
          <w:lang w:val="en-US"/>
        </w:rPr>
        <w:t xml:space="preserve">length of the </w:t>
      </w:r>
      <w:r>
        <w:rPr>
          <w:lang w:val="en-US"/>
        </w:rPr>
        <w:t>break</w:t>
      </w:r>
      <w:r w:rsidR="00B07B5E">
        <w:rPr>
          <w:lang w:val="en-US"/>
        </w:rPr>
        <w:t>s are monitored by a stopwatch</w:t>
      </w:r>
      <w:proofErr w:type="gramEnd"/>
      <w:r w:rsidR="00B07B5E">
        <w:rPr>
          <w:lang w:val="en-US"/>
        </w:rPr>
        <w:t>.</w:t>
      </w:r>
    </w:p>
    <w:p w:rsidR="00AD34EE" w:rsidRDefault="00AD34EE" w:rsidP="00AD34EE">
      <w:pPr>
        <w:rPr>
          <w:lang w:val="en-US"/>
        </w:rPr>
      </w:pPr>
    </w:p>
    <w:p w:rsidR="00AD34EE" w:rsidRPr="00956296" w:rsidRDefault="00AD34EE" w:rsidP="00AD34EE">
      <w:pPr>
        <w:spacing w:line="360" w:lineRule="auto"/>
        <w:rPr>
          <w:lang w:val="en-US"/>
        </w:rPr>
      </w:pPr>
      <w:r w:rsidRPr="00956296">
        <w:rPr>
          <w:lang w:val="en-US"/>
        </w:rPr>
        <w:t xml:space="preserve">1. Chest press </w:t>
      </w:r>
      <w:r w:rsidRPr="00956296">
        <w:rPr>
          <w:lang w:val="en-US"/>
        </w:rPr>
        <w:tab/>
      </w:r>
      <w:r w:rsidRPr="00956296">
        <w:rPr>
          <w:lang w:val="en-US"/>
        </w:rPr>
        <w:tab/>
      </w:r>
      <w:r w:rsidRPr="00956296">
        <w:rPr>
          <w:lang w:val="en-US"/>
        </w:rPr>
        <w:tab/>
      </w:r>
      <w:proofErr w:type="gramStart"/>
      <w:r w:rsidRPr="00956296">
        <w:rPr>
          <w:lang w:val="en-US"/>
        </w:rPr>
        <w:t>2</w:t>
      </w:r>
      <w:proofErr w:type="gramEnd"/>
      <w:r w:rsidRPr="00956296">
        <w:rPr>
          <w:lang w:val="en-US"/>
        </w:rPr>
        <w:t>. Pull down</w:t>
      </w:r>
    </w:p>
    <w:p w:rsidR="00AD34EE" w:rsidRPr="00956296" w:rsidRDefault="00AD34EE" w:rsidP="00AD34EE">
      <w:pPr>
        <w:spacing w:line="360" w:lineRule="auto"/>
        <w:rPr>
          <w:lang w:val="en-US"/>
        </w:rPr>
      </w:pPr>
      <w:r>
        <w:rPr>
          <w:noProof/>
          <w:lang w:eastAsia="da-DK"/>
        </w:rPr>
        <w:drawing>
          <wp:inline distT="0" distB="0" distL="0" distR="0" wp14:anchorId="2A0C5A1F" wp14:editId="36EA1B4C">
            <wp:extent cx="2257373" cy="2944495"/>
            <wp:effectExtent l="0" t="0" r="0" b="8255"/>
            <wp:docPr id="9" name="Bille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69132" cy="2959833"/>
                    </a:xfrm>
                    <a:prstGeom prst="rect">
                      <a:avLst/>
                    </a:prstGeom>
                    <a:noFill/>
                    <a:ln>
                      <a:noFill/>
                    </a:ln>
                  </pic:spPr>
                </pic:pic>
              </a:graphicData>
            </a:graphic>
          </wp:inline>
        </w:drawing>
      </w:r>
      <w:r w:rsidRPr="00956296">
        <w:rPr>
          <w:lang w:val="en-US"/>
        </w:rPr>
        <w:t xml:space="preserve"> </w:t>
      </w:r>
      <w:r w:rsidRPr="00956296">
        <w:rPr>
          <w:lang w:val="en-US"/>
        </w:rPr>
        <w:tab/>
        <w:t xml:space="preserve"> </w:t>
      </w:r>
      <w:r w:rsidRPr="00B43CBF">
        <w:rPr>
          <w:noProof/>
          <w:lang w:eastAsia="da-DK"/>
        </w:rPr>
        <w:drawing>
          <wp:inline distT="0" distB="0" distL="0" distR="0" wp14:anchorId="4E2609C0" wp14:editId="2450EE1B">
            <wp:extent cx="2118995" cy="2971134"/>
            <wp:effectExtent l="0" t="0" r="0" b="1270"/>
            <wp:docPr id="55" name="Billede 55" descr="O:\Køge (Terapeuter)\Fysioterapeuter- Beate\Linda Kjær Fischer\Klar til kirurgi\billeder\IMG_67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Køge (Terapeuter)\Fysioterapeuter- Beate\Linda Kjær Fischer\Klar til kirurgi\billeder\IMG_678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28870" cy="2984981"/>
                    </a:xfrm>
                    <a:prstGeom prst="rect">
                      <a:avLst/>
                    </a:prstGeom>
                    <a:noFill/>
                    <a:ln>
                      <a:noFill/>
                    </a:ln>
                  </pic:spPr>
                </pic:pic>
              </a:graphicData>
            </a:graphic>
          </wp:inline>
        </w:drawing>
      </w:r>
    </w:p>
    <w:p w:rsidR="00AD34EE" w:rsidRPr="00956296" w:rsidRDefault="00AD34EE" w:rsidP="00AD34EE">
      <w:pPr>
        <w:spacing w:line="360" w:lineRule="auto"/>
        <w:rPr>
          <w:lang w:val="en-US"/>
        </w:rPr>
      </w:pPr>
      <w:r w:rsidRPr="00956296">
        <w:rPr>
          <w:lang w:val="en-US"/>
        </w:rPr>
        <w:t xml:space="preserve">3. Leg press </w:t>
      </w:r>
    </w:p>
    <w:p w:rsidR="00AD34EE" w:rsidRPr="00D0620B" w:rsidRDefault="00AD34EE" w:rsidP="00AD34EE">
      <w:pPr>
        <w:spacing w:line="360" w:lineRule="auto"/>
        <w:rPr>
          <w:lang w:val="en-US"/>
        </w:rPr>
      </w:pPr>
      <w:r>
        <w:rPr>
          <w:noProof/>
          <w:lang w:eastAsia="da-DK"/>
        </w:rPr>
        <w:lastRenderedPageBreak/>
        <w:drawing>
          <wp:inline distT="0" distB="0" distL="0" distR="0" wp14:anchorId="4FCB561A" wp14:editId="46B30A8C">
            <wp:extent cx="3048000" cy="2106496"/>
            <wp:effectExtent l="0" t="0" r="0" b="8255"/>
            <wp:docPr id="56" name="Billed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55251" cy="2111507"/>
                    </a:xfrm>
                    <a:prstGeom prst="rect">
                      <a:avLst/>
                    </a:prstGeom>
                    <a:noFill/>
                    <a:ln>
                      <a:noFill/>
                    </a:ln>
                  </pic:spPr>
                </pic:pic>
              </a:graphicData>
            </a:graphic>
          </wp:inline>
        </w:drawing>
      </w:r>
    </w:p>
    <w:p w:rsidR="00AD34EE" w:rsidRDefault="00AD34EE" w:rsidP="00AD34EE">
      <w:pPr>
        <w:rPr>
          <w:b/>
          <w:lang w:val="en-US"/>
        </w:rPr>
      </w:pPr>
      <w:r>
        <w:rPr>
          <w:b/>
          <w:lang w:val="en-US"/>
        </w:rPr>
        <w:t>Execution of resistance training</w:t>
      </w:r>
    </w:p>
    <w:p w:rsidR="00AD34EE" w:rsidRPr="00D0620B" w:rsidRDefault="00AD34EE" w:rsidP="00AD34EE">
      <w:pPr>
        <w:rPr>
          <w:lang w:val="en-US"/>
        </w:rPr>
      </w:pPr>
      <w:r>
        <w:rPr>
          <w:lang w:val="en-US"/>
        </w:rPr>
        <w:t>During the first trainin</w:t>
      </w:r>
      <w:r w:rsidR="008C690A">
        <w:rPr>
          <w:lang w:val="en-US"/>
        </w:rPr>
        <w:t xml:space="preserve">g session, the </w:t>
      </w:r>
      <w:proofErr w:type="gramStart"/>
      <w:r w:rsidR="008C690A">
        <w:rPr>
          <w:lang w:val="en-US"/>
        </w:rPr>
        <w:t>load which</w:t>
      </w:r>
      <w:proofErr w:type="gramEnd"/>
      <w:r w:rsidR="008C690A">
        <w:rPr>
          <w:lang w:val="en-US"/>
        </w:rPr>
        <w:t xml:space="preserve"> will</w:t>
      </w:r>
      <w:r>
        <w:rPr>
          <w:lang w:val="en-US"/>
        </w:rPr>
        <w:t xml:space="preserve"> be used</w:t>
      </w:r>
      <w:r w:rsidR="008C690A">
        <w:rPr>
          <w:lang w:val="en-US"/>
        </w:rPr>
        <w:t xml:space="preserve"> for training,</w:t>
      </w:r>
      <w:r>
        <w:rPr>
          <w:lang w:val="en-US"/>
        </w:rPr>
        <w:t xml:space="preserve"> is assessed by an indirect 1-RM test. The indirect 1-RM </w:t>
      </w:r>
      <w:proofErr w:type="gramStart"/>
      <w:r>
        <w:rPr>
          <w:lang w:val="en-US"/>
        </w:rPr>
        <w:t>is performed</w:t>
      </w:r>
      <w:proofErr w:type="gramEnd"/>
      <w:r>
        <w:rPr>
          <w:lang w:val="en-US"/>
        </w:rPr>
        <w:t xml:space="preserve"> in the above-mentioned machines. Through good clinical judgment, an estimated start load </w:t>
      </w:r>
      <w:proofErr w:type="gramStart"/>
      <w:r>
        <w:rPr>
          <w:lang w:val="en-US"/>
        </w:rPr>
        <w:t>is chosen</w:t>
      </w:r>
      <w:proofErr w:type="gramEnd"/>
      <w:r>
        <w:rPr>
          <w:lang w:val="en-US"/>
        </w:rPr>
        <w:t xml:space="preserve"> with the aim of 5-8 repetitions. </w:t>
      </w:r>
    </w:p>
    <w:p w:rsidR="00AD34EE" w:rsidRDefault="00AD34EE" w:rsidP="00AD34EE">
      <w:pPr>
        <w:rPr>
          <w:lang w:val="en-US"/>
        </w:rPr>
      </w:pPr>
      <w:r>
        <w:rPr>
          <w:lang w:val="en-US"/>
        </w:rPr>
        <w:t>If the patient is unable to perform an exercise at baseline</w:t>
      </w:r>
      <w:r w:rsidR="008C690A">
        <w:rPr>
          <w:lang w:val="en-US"/>
        </w:rPr>
        <w:t>,</w:t>
      </w:r>
      <w:r>
        <w:rPr>
          <w:lang w:val="en-US"/>
        </w:rPr>
        <w:t xml:space="preserve"> another exercise with the focus on the same major muscle groups </w:t>
      </w:r>
      <w:proofErr w:type="gramStart"/>
      <w:r>
        <w:rPr>
          <w:lang w:val="en-US"/>
        </w:rPr>
        <w:t>is proposed</w:t>
      </w:r>
      <w:proofErr w:type="gramEnd"/>
      <w:r>
        <w:rPr>
          <w:lang w:val="en-US"/>
        </w:rPr>
        <w:t xml:space="preserve"> using the physiotherapist's clinical judgment and will replace the exercise in future training sessions. This </w:t>
      </w:r>
      <w:proofErr w:type="gramStart"/>
      <w:r>
        <w:rPr>
          <w:lang w:val="en-US"/>
        </w:rPr>
        <w:t>should be noted</w:t>
      </w:r>
      <w:proofErr w:type="gramEnd"/>
      <w:r>
        <w:rPr>
          <w:lang w:val="en-US"/>
        </w:rPr>
        <w:t xml:space="preserve"> in the training log  </w:t>
      </w:r>
    </w:p>
    <w:p w:rsidR="00AD34EE" w:rsidRPr="00900569" w:rsidRDefault="00AD34EE" w:rsidP="00AD34EE">
      <w:pPr>
        <w:rPr>
          <w:lang w:val="en-US"/>
        </w:rPr>
      </w:pPr>
      <w:proofErr w:type="gramStart"/>
      <w:r>
        <w:rPr>
          <w:lang w:val="en-US"/>
        </w:rPr>
        <w:t>The participant's future load is calculated by an RM calculator based on Brzyckis formula</w:t>
      </w:r>
      <w:proofErr w:type="gramEnd"/>
      <w:r>
        <w:rPr>
          <w:lang w:val="en-US"/>
        </w:rPr>
        <w:t xml:space="preserve">. E.g. if the participant could perform 8 repetitions of 50 kg, this is will be a 1-RM of 62.1 kg and a training load of 46.6 kg (10 RM). </w:t>
      </w:r>
      <w:r w:rsidRPr="000B056E">
        <w:rPr>
          <w:i/>
          <w:lang w:val="en-US"/>
        </w:rPr>
        <w:t>NOTE: A separate manual of indirect 1-RM on each of the above mentioned have been developed and can be requested by contacting the corresponding author</w:t>
      </w:r>
      <w:r>
        <w:rPr>
          <w:lang w:val="en-US"/>
        </w:rPr>
        <w:t xml:space="preserve">, </w:t>
      </w:r>
      <w:r>
        <w:rPr>
          <w:i/>
          <w:lang w:val="en-US"/>
        </w:rPr>
        <w:t xml:space="preserve">but follows the below instructions of each exercise’ </w:t>
      </w:r>
    </w:p>
    <w:p w:rsidR="00AD34EE" w:rsidRDefault="00AD34EE" w:rsidP="00AD34EE">
      <w:pPr>
        <w:rPr>
          <w:lang w:val="en-US"/>
        </w:rPr>
      </w:pPr>
      <w:r>
        <w:rPr>
          <w:lang w:val="en-US"/>
        </w:rPr>
        <w:t xml:space="preserve">The training load has the following progression: </w:t>
      </w:r>
    </w:p>
    <w:p w:rsidR="00AD34EE" w:rsidRDefault="00AD34EE" w:rsidP="00AD34EE">
      <w:pPr>
        <w:rPr>
          <w:lang w:val="en-US"/>
        </w:rPr>
      </w:pPr>
      <w:r>
        <w:rPr>
          <w:lang w:val="en-US"/>
        </w:rPr>
        <w:t>Week 1: 65 % of 1-RM</w:t>
      </w:r>
    </w:p>
    <w:p w:rsidR="00AD34EE" w:rsidRDefault="00AD34EE" w:rsidP="00AD34EE">
      <w:pPr>
        <w:rPr>
          <w:lang w:val="en-US"/>
        </w:rPr>
      </w:pPr>
      <w:r>
        <w:rPr>
          <w:lang w:val="en-US"/>
        </w:rPr>
        <w:t xml:space="preserve">Week 2: 70% of 1-RM </w:t>
      </w:r>
    </w:p>
    <w:p w:rsidR="00AD34EE" w:rsidRDefault="00AD34EE" w:rsidP="00AD34EE">
      <w:pPr>
        <w:rPr>
          <w:lang w:val="en-US"/>
        </w:rPr>
      </w:pPr>
      <w:r>
        <w:rPr>
          <w:lang w:val="en-US"/>
        </w:rPr>
        <w:t>Week 3-5: 75% of 1- RM</w:t>
      </w:r>
    </w:p>
    <w:p w:rsidR="00AD34EE" w:rsidRDefault="008C690A" w:rsidP="00AD34EE">
      <w:pPr>
        <w:rPr>
          <w:lang w:val="en-US"/>
        </w:rPr>
      </w:pPr>
      <w:r>
        <w:rPr>
          <w:lang w:val="en-US"/>
        </w:rPr>
        <w:t xml:space="preserve">Before beginning the </w:t>
      </w:r>
      <w:r w:rsidR="00AD34EE">
        <w:rPr>
          <w:lang w:val="en-US"/>
        </w:rPr>
        <w:t xml:space="preserve">resistance training the following instruction are given: </w:t>
      </w:r>
    </w:p>
    <w:p w:rsidR="00AD34EE" w:rsidRDefault="00AD34EE" w:rsidP="00AD34EE">
      <w:pPr>
        <w:rPr>
          <w:i/>
          <w:lang w:val="en-US"/>
        </w:rPr>
      </w:pPr>
      <w:r>
        <w:rPr>
          <w:i/>
          <w:lang w:val="en-US"/>
        </w:rPr>
        <w:t xml:space="preserve">‘You now have to perform the resistance training. It </w:t>
      </w:r>
      <w:proofErr w:type="gramStart"/>
      <w:r>
        <w:rPr>
          <w:i/>
          <w:lang w:val="en-US"/>
        </w:rPr>
        <w:t>will be performed</w:t>
      </w:r>
      <w:proofErr w:type="gramEnd"/>
      <w:r>
        <w:rPr>
          <w:i/>
          <w:lang w:val="en-US"/>
        </w:rPr>
        <w:t xml:space="preserve"> in machines with a load, we have estimated from the test you prior have performed. </w:t>
      </w:r>
      <w:proofErr w:type="gramStart"/>
      <w:r>
        <w:rPr>
          <w:i/>
          <w:lang w:val="en-US"/>
        </w:rPr>
        <w:t>It’s</w:t>
      </w:r>
      <w:proofErr w:type="gramEnd"/>
      <w:r>
        <w:rPr>
          <w:i/>
          <w:lang w:val="en-US"/>
        </w:rPr>
        <w:t xml:space="preserve"> the idea that you perform each exercise three times, with 10 repetitions each time. You will get a short break between sets. I will be there to help you and count the repetitions’ </w:t>
      </w:r>
    </w:p>
    <w:p w:rsidR="00AD34EE" w:rsidRDefault="00AD34EE" w:rsidP="00AD34EE">
      <w:pPr>
        <w:rPr>
          <w:lang w:val="en-US"/>
        </w:rPr>
      </w:pPr>
      <w:r>
        <w:rPr>
          <w:lang w:val="en-US"/>
        </w:rPr>
        <w:t xml:space="preserve">The exercises </w:t>
      </w:r>
      <w:proofErr w:type="gramStart"/>
      <w:r>
        <w:rPr>
          <w:lang w:val="en-US"/>
        </w:rPr>
        <w:t>are performed</w:t>
      </w:r>
      <w:proofErr w:type="gramEnd"/>
      <w:r>
        <w:rPr>
          <w:lang w:val="en-US"/>
        </w:rPr>
        <w:t xml:space="preserve"> in even tempo with 2 seconds of concentric force and 2 seconds eccentric force. The physiotherapist will verbally guide the participant to correct execution. </w:t>
      </w:r>
    </w:p>
    <w:p w:rsidR="00AD34EE" w:rsidRDefault="00AD34EE" w:rsidP="00AD34EE">
      <w:pPr>
        <w:rPr>
          <w:lang w:val="en-US"/>
        </w:rPr>
      </w:pPr>
      <w:r>
        <w:rPr>
          <w:b/>
          <w:lang w:val="en-US"/>
        </w:rPr>
        <w:t xml:space="preserve">Chest-press: </w:t>
      </w:r>
      <w:r>
        <w:rPr>
          <w:lang w:val="en-US"/>
        </w:rPr>
        <w:t xml:space="preserve">this exercise is performed optimally with the arms horizontally and the hips and knees in 90 degrees flexion. The hands will begin just in front of the shoulder joints and the participant presses the handles forward until the arms </w:t>
      </w:r>
      <w:proofErr w:type="gramStart"/>
      <w:r>
        <w:rPr>
          <w:lang w:val="en-US"/>
        </w:rPr>
        <w:t>are stretched</w:t>
      </w:r>
      <w:proofErr w:type="gramEnd"/>
      <w:r>
        <w:rPr>
          <w:lang w:val="en-US"/>
        </w:rPr>
        <w:t xml:space="preserve">. The participant's hand should not </w:t>
      </w:r>
      <w:r w:rsidR="008C690A">
        <w:rPr>
          <w:lang w:val="en-US"/>
        </w:rPr>
        <w:t>get</w:t>
      </w:r>
      <w:r>
        <w:rPr>
          <w:lang w:val="en-US"/>
        </w:rPr>
        <w:t xml:space="preserve"> behind the shoulders and the elbows should not be overextended. </w:t>
      </w:r>
    </w:p>
    <w:p w:rsidR="00AD34EE" w:rsidRPr="00900569" w:rsidRDefault="00AD34EE" w:rsidP="00AD34EE">
      <w:pPr>
        <w:spacing w:line="360" w:lineRule="auto"/>
        <w:rPr>
          <w:lang w:val="en-US"/>
        </w:rPr>
      </w:pPr>
      <w:r w:rsidRPr="00900569">
        <w:rPr>
          <w:lang w:val="en-US"/>
        </w:rPr>
        <w:lastRenderedPageBreak/>
        <w:t xml:space="preserve">   </w:t>
      </w:r>
      <w:r>
        <w:rPr>
          <w:noProof/>
          <w:lang w:eastAsia="da-DK"/>
        </w:rPr>
        <w:drawing>
          <wp:inline distT="0" distB="0" distL="0" distR="0" wp14:anchorId="5DA8744D" wp14:editId="228286D7">
            <wp:extent cx="2279889" cy="2457450"/>
            <wp:effectExtent l="0" t="0" r="6350" b="0"/>
            <wp:docPr id="57" name="Billed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86920" cy="2465028"/>
                    </a:xfrm>
                    <a:prstGeom prst="rect">
                      <a:avLst/>
                    </a:prstGeom>
                    <a:noFill/>
                    <a:ln>
                      <a:noFill/>
                    </a:ln>
                  </pic:spPr>
                </pic:pic>
              </a:graphicData>
            </a:graphic>
          </wp:inline>
        </w:drawing>
      </w:r>
      <w:r>
        <w:rPr>
          <w:lang w:val="en-US"/>
        </w:rPr>
        <w:t xml:space="preserve">      </w:t>
      </w:r>
      <w:r>
        <w:rPr>
          <w:noProof/>
          <w:lang w:eastAsia="da-DK"/>
        </w:rPr>
        <w:drawing>
          <wp:inline distT="0" distB="0" distL="0" distR="0" wp14:anchorId="047BA9EB" wp14:editId="17325E9C">
            <wp:extent cx="2599148" cy="2457450"/>
            <wp:effectExtent l="0" t="0" r="0" b="0"/>
            <wp:docPr id="58" name="Billed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02099" cy="2460240"/>
                    </a:xfrm>
                    <a:prstGeom prst="rect">
                      <a:avLst/>
                    </a:prstGeom>
                    <a:noFill/>
                    <a:ln>
                      <a:noFill/>
                    </a:ln>
                  </pic:spPr>
                </pic:pic>
              </a:graphicData>
            </a:graphic>
          </wp:inline>
        </w:drawing>
      </w:r>
    </w:p>
    <w:p w:rsidR="00AD34EE" w:rsidRPr="00900569" w:rsidRDefault="00AD34EE" w:rsidP="00AD34EE">
      <w:pPr>
        <w:rPr>
          <w:lang w:val="en-US"/>
        </w:rPr>
      </w:pPr>
      <w:r>
        <w:rPr>
          <w:b/>
          <w:lang w:val="en-US"/>
        </w:rPr>
        <w:t xml:space="preserve">Pull-down: </w:t>
      </w:r>
      <w:r>
        <w:rPr>
          <w:lang w:val="en-US"/>
        </w:rPr>
        <w:t xml:space="preserve">The exercise </w:t>
      </w:r>
      <w:proofErr w:type="gramStart"/>
      <w:r>
        <w:rPr>
          <w:lang w:val="en-US"/>
        </w:rPr>
        <w:t>is performed</w:t>
      </w:r>
      <w:proofErr w:type="gramEnd"/>
      <w:r>
        <w:rPr>
          <w:lang w:val="en-US"/>
        </w:rPr>
        <w:t xml:space="preserve"> optimally with both the knee and hips in a 90 degrees flexion. The arms begin in a stretched position and the head slightly tilted. The participant will pull the rod down to the chest.  </w:t>
      </w:r>
    </w:p>
    <w:p w:rsidR="00AD34EE" w:rsidRPr="00900569" w:rsidRDefault="00AD34EE" w:rsidP="00AD34EE">
      <w:pPr>
        <w:spacing w:line="360" w:lineRule="auto"/>
        <w:rPr>
          <w:lang w:val="en-US"/>
        </w:rPr>
      </w:pPr>
      <w:r w:rsidRPr="00CD34F6">
        <w:rPr>
          <w:noProof/>
          <w:lang w:eastAsia="da-DK"/>
        </w:rPr>
        <w:drawing>
          <wp:inline distT="0" distB="0" distL="0" distR="0" wp14:anchorId="02645008" wp14:editId="5D5EEFB6">
            <wp:extent cx="2160916" cy="2881222"/>
            <wp:effectExtent l="0" t="0" r="0" b="0"/>
            <wp:docPr id="59" name="Billede 59" descr="O:\Køge (Terapeuter)\Fysioterapeuter- Beate\Linda Kjær Fischer\Klar til kirurgi\billeder\IMG_67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O:\Køge (Terapeuter)\Fysioterapeuter- Beate\Linda Kjær Fischer\Klar til kirurgi\billeder\IMG_6756.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78396" cy="2904529"/>
                    </a:xfrm>
                    <a:prstGeom prst="rect">
                      <a:avLst/>
                    </a:prstGeom>
                    <a:noFill/>
                    <a:ln>
                      <a:noFill/>
                    </a:ln>
                  </pic:spPr>
                </pic:pic>
              </a:graphicData>
            </a:graphic>
          </wp:inline>
        </w:drawing>
      </w:r>
      <w:r w:rsidRPr="00900569">
        <w:rPr>
          <w:lang w:val="en-US"/>
        </w:rPr>
        <w:t xml:space="preserve">       </w:t>
      </w:r>
      <w:r w:rsidRPr="00CD34F6">
        <w:rPr>
          <w:noProof/>
          <w:lang w:eastAsia="da-DK"/>
        </w:rPr>
        <w:drawing>
          <wp:inline distT="0" distB="0" distL="0" distR="0" wp14:anchorId="1E1F0ACA" wp14:editId="27EDA08E">
            <wp:extent cx="2156603" cy="2875470"/>
            <wp:effectExtent l="0" t="0" r="0" b="1270"/>
            <wp:docPr id="60" name="Billede 60" descr="O:\Køge (Terapeuter)\Fysioterapeuter- Beate\Linda Kjær Fischer\Klar til kirurgi\billeder\IMG_67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O:\Køge (Terapeuter)\Fysioterapeuter- Beate\Linda Kjær Fischer\Klar til kirurgi\billeder\IMG_6757.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97875" cy="2930499"/>
                    </a:xfrm>
                    <a:prstGeom prst="rect">
                      <a:avLst/>
                    </a:prstGeom>
                    <a:noFill/>
                    <a:ln>
                      <a:noFill/>
                    </a:ln>
                  </pic:spPr>
                </pic:pic>
              </a:graphicData>
            </a:graphic>
          </wp:inline>
        </w:drawing>
      </w:r>
    </w:p>
    <w:p w:rsidR="00AD34EE" w:rsidRDefault="00AD34EE" w:rsidP="00AD34EE">
      <w:pPr>
        <w:rPr>
          <w:lang w:val="en-US"/>
        </w:rPr>
      </w:pPr>
      <w:r>
        <w:rPr>
          <w:b/>
          <w:lang w:val="en-US"/>
        </w:rPr>
        <w:t xml:space="preserve">Leg press: </w:t>
      </w:r>
      <w:r>
        <w:rPr>
          <w:lang w:val="en-US"/>
        </w:rPr>
        <w:t xml:space="preserve">The exercise </w:t>
      </w:r>
      <w:proofErr w:type="gramStart"/>
      <w:r>
        <w:rPr>
          <w:lang w:val="en-US"/>
        </w:rPr>
        <w:t>is performed</w:t>
      </w:r>
      <w:proofErr w:type="gramEnd"/>
      <w:r>
        <w:rPr>
          <w:lang w:val="en-US"/>
        </w:rPr>
        <w:t xml:space="preserve"> optimally with the feet placed vertically on the plate with the toes just below the third groove from the top and with the knees in 90 degrees flexion. The participant then pushes so the seat will move away from the plate, and stops just before the legs become overextended. Then the participant should slowly bend the knees again. </w:t>
      </w:r>
    </w:p>
    <w:p w:rsidR="00AD34EE" w:rsidRPr="006E41F1" w:rsidRDefault="00AD34EE" w:rsidP="00AD34EE">
      <w:pPr>
        <w:spacing w:line="360" w:lineRule="auto"/>
        <w:rPr>
          <w:lang w:val="en-US"/>
        </w:rPr>
      </w:pPr>
      <w:r>
        <w:rPr>
          <w:noProof/>
          <w:lang w:eastAsia="da-DK"/>
        </w:rPr>
        <w:lastRenderedPageBreak/>
        <w:drawing>
          <wp:inline distT="0" distB="0" distL="0" distR="0" wp14:anchorId="623531C3" wp14:editId="2DC2FF4D">
            <wp:extent cx="2762250" cy="2116865"/>
            <wp:effectExtent l="0" t="0" r="0" b="0"/>
            <wp:docPr id="61" name="Billed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69221" cy="2122207"/>
                    </a:xfrm>
                    <a:prstGeom prst="rect">
                      <a:avLst/>
                    </a:prstGeom>
                    <a:noFill/>
                    <a:ln>
                      <a:noFill/>
                    </a:ln>
                  </pic:spPr>
                </pic:pic>
              </a:graphicData>
            </a:graphic>
          </wp:inline>
        </w:drawing>
      </w:r>
      <w:r w:rsidRPr="006E41F1">
        <w:rPr>
          <w:lang w:val="en-US"/>
        </w:rPr>
        <w:t xml:space="preserve">      </w:t>
      </w:r>
      <w:r>
        <w:rPr>
          <w:noProof/>
          <w:lang w:eastAsia="da-DK"/>
        </w:rPr>
        <w:drawing>
          <wp:inline distT="0" distB="0" distL="0" distR="0" wp14:anchorId="2CC8F14F" wp14:editId="33DE305A">
            <wp:extent cx="2895600" cy="2108576"/>
            <wp:effectExtent l="0" t="0" r="0" b="6350"/>
            <wp:docPr id="62" name="Billed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05109" cy="2115500"/>
                    </a:xfrm>
                    <a:prstGeom prst="rect">
                      <a:avLst/>
                    </a:prstGeom>
                    <a:noFill/>
                    <a:ln>
                      <a:noFill/>
                    </a:ln>
                  </pic:spPr>
                </pic:pic>
              </a:graphicData>
            </a:graphic>
          </wp:inline>
        </w:drawing>
      </w:r>
    </w:p>
    <w:p w:rsidR="00AD34EE" w:rsidRDefault="00AD34EE" w:rsidP="00AD34EE">
      <w:pPr>
        <w:rPr>
          <w:lang w:val="en-US"/>
        </w:rPr>
      </w:pPr>
    </w:p>
    <w:p w:rsidR="00AD34EE" w:rsidRDefault="00AD34EE" w:rsidP="00AD34EE">
      <w:pPr>
        <w:rPr>
          <w:b/>
          <w:lang w:val="en-US"/>
        </w:rPr>
      </w:pPr>
      <w:r>
        <w:rPr>
          <w:b/>
          <w:lang w:val="en-US"/>
        </w:rPr>
        <w:t xml:space="preserve">Adjustments </w:t>
      </w:r>
    </w:p>
    <w:p w:rsidR="00AD34EE" w:rsidRDefault="00AD34EE" w:rsidP="00AD34EE">
      <w:pPr>
        <w:rPr>
          <w:lang w:val="en-US"/>
        </w:rPr>
      </w:pPr>
      <w:r>
        <w:rPr>
          <w:lang w:val="en-US"/>
        </w:rPr>
        <w:t xml:space="preserve">The participant's individual settings in each machine </w:t>
      </w:r>
      <w:proofErr w:type="gramStart"/>
      <w:r>
        <w:rPr>
          <w:lang w:val="en-US"/>
        </w:rPr>
        <w:t>are noted</w:t>
      </w:r>
      <w:proofErr w:type="gramEnd"/>
      <w:r>
        <w:rPr>
          <w:lang w:val="en-US"/>
        </w:rPr>
        <w:t xml:space="preserve"> in the training log, so these can easily be </w:t>
      </w:r>
      <w:r w:rsidR="008C690A">
        <w:rPr>
          <w:lang w:val="en-US"/>
        </w:rPr>
        <w:t>re</w:t>
      </w:r>
      <w:r>
        <w:rPr>
          <w:lang w:val="en-US"/>
        </w:rPr>
        <w:t xml:space="preserve">applied later. Amount of repetitions or deviations from protocol </w:t>
      </w:r>
      <w:proofErr w:type="gramStart"/>
      <w:r>
        <w:rPr>
          <w:lang w:val="en-US"/>
        </w:rPr>
        <w:t>are noted</w:t>
      </w:r>
      <w:proofErr w:type="gramEnd"/>
      <w:r>
        <w:rPr>
          <w:lang w:val="en-US"/>
        </w:rPr>
        <w:t xml:space="preserve"> in the training log. If pain or discomfort </w:t>
      </w:r>
      <w:proofErr w:type="gramStart"/>
      <w:r>
        <w:rPr>
          <w:lang w:val="en-US"/>
        </w:rPr>
        <w:t>arises</w:t>
      </w:r>
      <w:proofErr w:type="gramEnd"/>
      <w:r>
        <w:rPr>
          <w:lang w:val="en-US"/>
        </w:rPr>
        <w:t xml:space="preserve"> these are </w:t>
      </w:r>
      <w:r w:rsidR="008C690A">
        <w:rPr>
          <w:lang w:val="en-US"/>
        </w:rPr>
        <w:t xml:space="preserve">also </w:t>
      </w:r>
      <w:r>
        <w:rPr>
          <w:lang w:val="en-US"/>
        </w:rPr>
        <w:t xml:space="preserve">noted. If the patient can perform more than 10 repetitions or suggest that the load is too light – the load </w:t>
      </w:r>
      <w:proofErr w:type="gramStart"/>
      <w:r>
        <w:rPr>
          <w:lang w:val="en-US"/>
        </w:rPr>
        <w:t>can be adjusted</w:t>
      </w:r>
      <w:proofErr w:type="gramEnd"/>
      <w:r>
        <w:rPr>
          <w:lang w:val="en-US"/>
        </w:rPr>
        <w:t xml:space="preserve"> on an individual basis and this is registered in the training log. </w:t>
      </w:r>
    </w:p>
    <w:p w:rsidR="00AD34EE" w:rsidRDefault="00AD34EE" w:rsidP="00AD34EE">
      <w:pPr>
        <w:rPr>
          <w:b/>
          <w:lang w:val="en-US"/>
        </w:rPr>
      </w:pPr>
      <w:r>
        <w:rPr>
          <w:b/>
          <w:lang w:val="en-US"/>
        </w:rPr>
        <w:t xml:space="preserve">Encouragement to physical exercise (Home-based) </w:t>
      </w:r>
    </w:p>
    <w:p w:rsidR="00AD34EE" w:rsidRDefault="00AD34EE" w:rsidP="00AD34EE">
      <w:pPr>
        <w:rPr>
          <w:lang w:val="en-US"/>
        </w:rPr>
      </w:pPr>
      <w:r>
        <w:rPr>
          <w:lang w:val="en-US"/>
        </w:rPr>
        <w:t xml:space="preserve">As supplementary to the above HIIT and resistance </w:t>
      </w:r>
      <w:proofErr w:type="gramStart"/>
      <w:r>
        <w:rPr>
          <w:lang w:val="en-US"/>
        </w:rPr>
        <w:t>training</w:t>
      </w:r>
      <w:proofErr w:type="gramEnd"/>
      <w:r>
        <w:rPr>
          <w:lang w:val="en-US"/>
        </w:rPr>
        <w:t xml:space="preserve"> the participants are encouraged to perform 30 minutes of low to medium intensity exercise each day without training. This could be brisk walking or light biking. </w:t>
      </w:r>
    </w:p>
    <w:p w:rsidR="00AD34EE" w:rsidRDefault="00AD34EE" w:rsidP="00AD34EE">
      <w:pPr>
        <w:pStyle w:val="Overskrift2"/>
        <w:rPr>
          <w:lang w:val="en-US"/>
        </w:rPr>
      </w:pPr>
    </w:p>
    <w:p w:rsidR="00AD34EE" w:rsidRDefault="00AD34EE" w:rsidP="00AD34EE">
      <w:pPr>
        <w:pStyle w:val="Overskrift2"/>
        <w:rPr>
          <w:lang w:val="en-US"/>
        </w:rPr>
      </w:pPr>
    </w:p>
    <w:p w:rsidR="00AD34EE" w:rsidRDefault="00AD34EE" w:rsidP="00AD34EE">
      <w:pPr>
        <w:pStyle w:val="Overskrift2"/>
        <w:rPr>
          <w:lang w:val="en-US"/>
        </w:rPr>
      </w:pPr>
    </w:p>
    <w:p w:rsidR="00AD34EE" w:rsidRDefault="00AD34EE" w:rsidP="00AD34EE">
      <w:pPr>
        <w:pStyle w:val="Overskrift2"/>
        <w:rPr>
          <w:lang w:val="en-US"/>
        </w:rPr>
      </w:pPr>
    </w:p>
    <w:p w:rsidR="00AD34EE" w:rsidRDefault="00AD34EE" w:rsidP="00AD34EE">
      <w:pPr>
        <w:rPr>
          <w:rFonts w:asciiTheme="majorHAnsi" w:eastAsiaTheme="majorEastAsia" w:hAnsiTheme="majorHAnsi" w:cstheme="majorBidi"/>
          <w:color w:val="2E74B5" w:themeColor="accent1" w:themeShade="BF"/>
          <w:sz w:val="26"/>
          <w:szCs w:val="26"/>
          <w:lang w:val="en-US"/>
        </w:rPr>
      </w:pPr>
      <w:r>
        <w:rPr>
          <w:lang w:val="en-US"/>
        </w:rPr>
        <w:br w:type="page"/>
      </w:r>
    </w:p>
    <w:p w:rsidR="00AD34EE" w:rsidRDefault="00AD34EE" w:rsidP="00AD34EE">
      <w:pPr>
        <w:pStyle w:val="Overskrift2"/>
        <w:rPr>
          <w:lang w:val="en-US"/>
        </w:rPr>
      </w:pPr>
      <w:r>
        <w:rPr>
          <w:lang w:val="en-US"/>
        </w:rPr>
        <w:lastRenderedPageBreak/>
        <w:t xml:space="preserve">Appendix 2: Dietician manual – protein supplements </w:t>
      </w:r>
    </w:p>
    <w:p w:rsidR="00AD34EE" w:rsidRPr="00D9467F" w:rsidRDefault="00AD34EE" w:rsidP="00AD34EE">
      <w:pPr>
        <w:rPr>
          <w:b/>
          <w:lang w:val="en-US"/>
        </w:rPr>
      </w:pPr>
      <w:r>
        <w:rPr>
          <w:b/>
          <w:lang w:val="en-US"/>
        </w:rPr>
        <w:t xml:space="preserve">Translation: </w:t>
      </w:r>
    </w:p>
    <w:p w:rsidR="00AD34EE" w:rsidRPr="00CA54B4" w:rsidRDefault="008C690A" w:rsidP="00AD34EE">
      <w:pPr>
        <w:rPr>
          <w:color w:val="0563C1" w:themeColor="hyperlink"/>
          <w:lang w:val="en-US"/>
        </w:rPr>
      </w:pPr>
      <w:r>
        <w:rPr>
          <w:lang w:val="en-US"/>
        </w:rPr>
        <w:t xml:space="preserve">The dietician manual </w:t>
      </w:r>
      <w:proofErr w:type="gramStart"/>
      <w:r>
        <w:rPr>
          <w:lang w:val="en-US"/>
        </w:rPr>
        <w:t>was</w:t>
      </w:r>
      <w:r w:rsidR="00AD34EE">
        <w:rPr>
          <w:lang w:val="en-US"/>
        </w:rPr>
        <w:t xml:space="preserve"> translated</w:t>
      </w:r>
      <w:proofErr w:type="gramEnd"/>
      <w:r w:rsidR="00AD34EE">
        <w:rPr>
          <w:lang w:val="en-US"/>
        </w:rPr>
        <w:t xml:space="preserve"> into English </w:t>
      </w:r>
      <w:r>
        <w:rPr>
          <w:lang w:val="en-US"/>
        </w:rPr>
        <w:t>from original Danish</w:t>
      </w:r>
      <w:r w:rsidR="00AD34EE">
        <w:rPr>
          <w:lang w:val="en-US"/>
        </w:rPr>
        <w:t xml:space="preserve">. The original protocol contains information about registration in electronic health records and other local </w:t>
      </w:r>
      <w:proofErr w:type="gramStart"/>
      <w:r w:rsidR="00AD34EE">
        <w:rPr>
          <w:lang w:val="en-US"/>
        </w:rPr>
        <w:t>information which</w:t>
      </w:r>
      <w:proofErr w:type="gramEnd"/>
      <w:r w:rsidR="00AD34EE">
        <w:rPr>
          <w:lang w:val="en-US"/>
        </w:rPr>
        <w:t xml:space="preserve"> is omitted in the translated version. Further, the protocol contains information about principles for nutrition that adhere to local protocol and specific Danish conditions, which </w:t>
      </w:r>
      <w:proofErr w:type="gramStart"/>
      <w:r w:rsidR="00AD34EE">
        <w:rPr>
          <w:lang w:val="en-US"/>
        </w:rPr>
        <w:t>is also omitted</w:t>
      </w:r>
      <w:proofErr w:type="gramEnd"/>
      <w:r w:rsidR="00AD34EE">
        <w:rPr>
          <w:lang w:val="en-US"/>
        </w:rPr>
        <w:t xml:space="preserve">. The original Danish protocol </w:t>
      </w:r>
      <w:proofErr w:type="gramStart"/>
      <w:r w:rsidR="00AD34EE">
        <w:rPr>
          <w:lang w:val="en-US"/>
        </w:rPr>
        <w:t>can be requested</w:t>
      </w:r>
      <w:proofErr w:type="gramEnd"/>
      <w:r w:rsidR="00AD34EE">
        <w:rPr>
          <w:lang w:val="en-US"/>
        </w:rPr>
        <w:t xml:space="preserve"> by contacting Rasmus Dahlin Bojesen </w:t>
      </w:r>
      <w:hyperlink r:id="rId18" w:history="1">
        <w:r w:rsidR="00AD34EE" w:rsidRPr="00D4401A">
          <w:rPr>
            <w:rStyle w:val="Hyperlink"/>
            <w:lang w:val="en-US"/>
          </w:rPr>
          <w:t>radb@regionsjaelland.dk</w:t>
        </w:r>
      </w:hyperlink>
      <w:r w:rsidR="00AD34EE">
        <w:rPr>
          <w:lang w:val="en-US"/>
        </w:rPr>
        <w:t xml:space="preserve"> or </w:t>
      </w:r>
      <w:hyperlink r:id="rId19" w:history="1">
        <w:r w:rsidR="00AD34EE" w:rsidRPr="00D4401A">
          <w:rPr>
            <w:rStyle w:val="Hyperlink"/>
            <w:lang w:val="en-US"/>
          </w:rPr>
          <w:t>rasmus.bojesen@gmail.com</w:t>
        </w:r>
      </w:hyperlink>
      <w:r>
        <w:rPr>
          <w:rStyle w:val="Hyperlink"/>
          <w:lang w:val="en-US"/>
        </w:rPr>
        <w:t>.</w:t>
      </w:r>
    </w:p>
    <w:p w:rsidR="00AD34EE" w:rsidRDefault="00AD34EE" w:rsidP="00AD34EE">
      <w:pPr>
        <w:rPr>
          <w:b/>
          <w:lang w:val="en-US"/>
        </w:rPr>
      </w:pPr>
      <w:r>
        <w:rPr>
          <w:b/>
          <w:lang w:val="en-US"/>
        </w:rPr>
        <w:t xml:space="preserve">Measurements </w:t>
      </w:r>
    </w:p>
    <w:p w:rsidR="00AD34EE" w:rsidRDefault="00AD34EE" w:rsidP="00AD34EE">
      <w:pPr>
        <w:rPr>
          <w:lang w:val="en-US"/>
        </w:rPr>
      </w:pPr>
      <w:r>
        <w:rPr>
          <w:lang w:val="en-US"/>
        </w:rPr>
        <w:t xml:space="preserve">At baseline </w:t>
      </w:r>
      <w:proofErr w:type="gramStart"/>
      <w:r>
        <w:rPr>
          <w:lang w:val="en-US"/>
        </w:rPr>
        <w:t>the following measurements are performed by a medical doctor</w:t>
      </w:r>
      <w:proofErr w:type="gramEnd"/>
      <w:r>
        <w:rPr>
          <w:lang w:val="en-US"/>
        </w:rPr>
        <w:t xml:space="preserve">: </w:t>
      </w:r>
    </w:p>
    <w:p w:rsidR="00AD34EE" w:rsidRDefault="00AD34EE" w:rsidP="00AD34EE">
      <w:pPr>
        <w:pStyle w:val="Listeafsnit"/>
        <w:numPr>
          <w:ilvl w:val="0"/>
          <w:numId w:val="4"/>
        </w:numPr>
        <w:rPr>
          <w:lang w:val="en-US"/>
        </w:rPr>
      </w:pPr>
      <w:r>
        <w:rPr>
          <w:lang w:val="en-US"/>
        </w:rPr>
        <w:t xml:space="preserve">Patient-Generated Subjective Global Assessment (PG-SGA)  </w:t>
      </w:r>
    </w:p>
    <w:p w:rsidR="00AD34EE" w:rsidRDefault="00AD34EE" w:rsidP="00AD34EE">
      <w:pPr>
        <w:pStyle w:val="Listeafsnit"/>
        <w:numPr>
          <w:ilvl w:val="0"/>
          <w:numId w:val="4"/>
        </w:numPr>
        <w:rPr>
          <w:lang w:val="en-US"/>
        </w:rPr>
      </w:pPr>
      <w:proofErr w:type="spellStart"/>
      <w:r>
        <w:rPr>
          <w:lang w:val="en-US"/>
        </w:rPr>
        <w:t>Weightloss</w:t>
      </w:r>
      <w:proofErr w:type="spellEnd"/>
      <w:r>
        <w:rPr>
          <w:lang w:val="en-US"/>
        </w:rPr>
        <w:t xml:space="preserve"> during the last 2 weeks, month, 3 months and 6 months </w:t>
      </w:r>
    </w:p>
    <w:p w:rsidR="00AD34EE" w:rsidRDefault="00AD34EE" w:rsidP="00AD34EE">
      <w:pPr>
        <w:pStyle w:val="Listeafsnit"/>
        <w:numPr>
          <w:ilvl w:val="0"/>
          <w:numId w:val="4"/>
        </w:numPr>
        <w:rPr>
          <w:lang w:val="en-US"/>
        </w:rPr>
      </w:pPr>
      <w:r>
        <w:rPr>
          <w:lang w:val="en-US"/>
        </w:rPr>
        <w:t xml:space="preserve">Current weight and height </w:t>
      </w:r>
    </w:p>
    <w:p w:rsidR="00AD34EE" w:rsidRDefault="00AD34EE" w:rsidP="00AD34EE">
      <w:pPr>
        <w:pStyle w:val="Listeafsnit"/>
        <w:numPr>
          <w:ilvl w:val="0"/>
          <w:numId w:val="4"/>
        </w:numPr>
        <w:rPr>
          <w:lang w:val="en-US"/>
        </w:rPr>
      </w:pPr>
      <w:r>
        <w:rPr>
          <w:lang w:val="en-US"/>
        </w:rPr>
        <w:t>Skinfold measurements: Triceps, biceps, subscapular, iliac crest</w:t>
      </w:r>
      <w:r w:rsidR="00CB2699">
        <w:rPr>
          <w:lang w:val="en-US"/>
        </w:rPr>
        <w:t>,</w:t>
      </w:r>
      <w:r>
        <w:rPr>
          <w:lang w:val="en-US"/>
        </w:rPr>
        <w:t xml:space="preserve"> and calf. All on the non-dominant side – in standing position. </w:t>
      </w:r>
    </w:p>
    <w:p w:rsidR="00AD34EE" w:rsidRDefault="00AD34EE" w:rsidP="00AD34EE">
      <w:pPr>
        <w:pStyle w:val="Listeafsnit"/>
        <w:numPr>
          <w:ilvl w:val="0"/>
          <w:numId w:val="4"/>
        </w:numPr>
        <w:rPr>
          <w:lang w:val="en-US"/>
        </w:rPr>
      </w:pPr>
      <w:r>
        <w:rPr>
          <w:lang w:val="en-US"/>
        </w:rPr>
        <w:t xml:space="preserve">Circumference of </w:t>
      </w:r>
      <w:r w:rsidR="00CB2699">
        <w:rPr>
          <w:lang w:val="en-US"/>
        </w:rPr>
        <w:t xml:space="preserve">the </w:t>
      </w:r>
      <w:r>
        <w:rPr>
          <w:lang w:val="en-US"/>
        </w:rPr>
        <w:t xml:space="preserve">wrist, upper arm, abdomen, and thigh at punctum maximum on the non-dominant side. </w:t>
      </w:r>
    </w:p>
    <w:p w:rsidR="00AD34EE" w:rsidRPr="003D6899" w:rsidRDefault="00AD34EE" w:rsidP="00AD34EE">
      <w:pPr>
        <w:pStyle w:val="Listeafsnit"/>
        <w:numPr>
          <w:ilvl w:val="0"/>
          <w:numId w:val="4"/>
        </w:numPr>
        <w:rPr>
          <w:lang w:val="en-US"/>
        </w:rPr>
      </w:pPr>
      <w:r>
        <w:rPr>
          <w:lang w:val="en-US"/>
        </w:rPr>
        <w:t>Blood work:  Zinc, phosphate, magnesium, vitamin-D, calcium, potassium, sodium</w:t>
      </w:r>
      <w:r w:rsidR="008C690A">
        <w:rPr>
          <w:lang w:val="en-US"/>
        </w:rPr>
        <w:t>, chloride</w:t>
      </w:r>
      <w:r>
        <w:rPr>
          <w:lang w:val="en-US"/>
        </w:rPr>
        <w:t xml:space="preserve">, BUN, creatinine, and albumin. </w:t>
      </w:r>
    </w:p>
    <w:p w:rsidR="00AD34EE" w:rsidRPr="00D7202B" w:rsidRDefault="00AD34EE" w:rsidP="00AD34EE">
      <w:pPr>
        <w:rPr>
          <w:b/>
          <w:lang w:val="en-US"/>
        </w:rPr>
      </w:pPr>
      <w:r>
        <w:rPr>
          <w:b/>
          <w:lang w:val="en-US"/>
        </w:rPr>
        <w:t xml:space="preserve">Supplements </w:t>
      </w:r>
    </w:p>
    <w:p w:rsidR="00AD34EE" w:rsidRDefault="00AD34EE" w:rsidP="00AD34EE">
      <w:pPr>
        <w:rPr>
          <w:lang w:val="en-US"/>
        </w:rPr>
      </w:pPr>
      <w:r>
        <w:rPr>
          <w:lang w:val="en-US"/>
        </w:rPr>
        <w:t xml:space="preserve">All patients </w:t>
      </w:r>
      <w:proofErr w:type="gramStart"/>
      <w:r>
        <w:rPr>
          <w:lang w:val="en-US"/>
        </w:rPr>
        <w:t>are given</w:t>
      </w:r>
      <w:proofErr w:type="gramEnd"/>
      <w:r>
        <w:rPr>
          <w:lang w:val="en-US"/>
        </w:rPr>
        <w:t xml:space="preserve"> the following supplements to ingest at home: </w:t>
      </w:r>
    </w:p>
    <w:p w:rsidR="00AD34EE" w:rsidRDefault="00AD34EE" w:rsidP="00AD34EE">
      <w:pPr>
        <w:pStyle w:val="Listeafsnit"/>
        <w:numPr>
          <w:ilvl w:val="0"/>
          <w:numId w:val="3"/>
        </w:numPr>
        <w:rPr>
          <w:lang w:val="en-US"/>
        </w:rPr>
      </w:pPr>
      <w:r>
        <w:rPr>
          <w:lang w:val="en-US"/>
        </w:rPr>
        <w:t xml:space="preserve">0.4 g/kg bodyweight protein supplement x </w:t>
      </w:r>
      <w:proofErr w:type="gramStart"/>
      <w:r>
        <w:rPr>
          <w:lang w:val="en-US"/>
        </w:rPr>
        <w:t>2</w:t>
      </w:r>
      <w:proofErr w:type="gramEnd"/>
      <w:r>
        <w:rPr>
          <w:lang w:val="en-US"/>
        </w:rPr>
        <w:t xml:space="preserve"> daily (Just after exercise and before sleep) using a TMP-9</w:t>
      </w:r>
      <w:r w:rsidR="008C690A">
        <w:rPr>
          <w:lang w:val="en-US"/>
        </w:rPr>
        <w:t>0 Shake®. The minimum dosage is</w:t>
      </w:r>
      <w:r>
        <w:rPr>
          <w:lang w:val="en-US"/>
        </w:rPr>
        <w:t xml:space="preserve"> 30 g. </w:t>
      </w:r>
    </w:p>
    <w:p w:rsidR="00AD34EE" w:rsidRDefault="00AD34EE" w:rsidP="00AD34EE">
      <w:pPr>
        <w:pStyle w:val="Listeafsnit"/>
        <w:numPr>
          <w:ilvl w:val="0"/>
          <w:numId w:val="3"/>
        </w:numPr>
        <w:rPr>
          <w:lang w:val="en-US"/>
        </w:rPr>
      </w:pPr>
      <w:r>
        <w:rPr>
          <w:lang w:val="en-US"/>
        </w:rPr>
        <w:t>A multivitamin daily (</w:t>
      </w:r>
      <w:proofErr w:type="spellStart"/>
      <w:r>
        <w:rPr>
          <w:lang w:val="en-US"/>
        </w:rPr>
        <w:t>Apovit</w:t>
      </w:r>
      <w:proofErr w:type="spellEnd"/>
      <w:r>
        <w:rPr>
          <w:lang w:val="en-US"/>
        </w:rPr>
        <w:t xml:space="preserve"> Multi®) </w:t>
      </w:r>
    </w:p>
    <w:p w:rsidR="00AD34EE" w:rsidRPr="00D7202B" w:rsidRDefault="00AD34EE" w:rsidP="00AD34EE">
      <w:pPr>
        <w:pStyle w:val="Listeafsnit"/>
        <w:numPr>
          <w:ilvl w:val="0"/>
          <w:numId w:val="3"/>
        </w:numPr>
        <w:rPr>
          <w:lang w:val="en-US"/>
        </w:rPr>
      </w:pPr>
      <w:r>
        <w:rPr>
          <w:lang w:val="en-US"/>
        </w:rPr>
        <w:t xml:space="preserve">38 µg vitamin-D and 400 mg calcium (Unikalk Mega®) </w:t>
      </w:r>
    </w:p>
    <w:p w:rsidR="00AD34EE" w:rsidRDefault="00AD34EE" w:rsidP="00AD34EE">
      <w:pPr>
        <w:rPr>
          <w:lang w:val="en-US"/>
        </w:rPr>
      </w:pPr>
      <w:r>
        <w:rPr>
          <w:lang w:val="en-US"/>
        </w:rPr>
        <w:t xml:space="preserve">The above </w:t>
      </w:r>
      <w:proofErr w:type="gramStart"/>
      <w:r>
        <w:rPr>
          <w:lang w:val="en-US"/>
        </w:rPr>
        <w:t>are delivered</w:t>
      </w:r>
      <w:proofErr w:type="gramEnd"/>
      <w:r>
        <w:rPr>
          <w:lang w:val="en-US"/>
        </w:rPr>
        <w:t xml:space="preserve"> to the patient at the end of baseline testing along with written, practical</w:t>
      </w:r>
      <w:r w:rsidR="00CB2699">
        <w:rPr>
          <w:lang w:val="en-US"/>
        </w:rPr>
        <w:t>,</w:t>
      </w:r>
      <w:r>
        <w:rPr>
          <w:lang w:val="en-US"/>
        </w:rPr>
        <w:t xml:space="preserve"> and oral instructions. The TMP shake </w:t>
      </w:r>
      <w:proofErr w:type="gramStart"/>
      <w:r>
        <w:rPr>
          <w:lang w:val="en-US"/>
        </w:rPr>
        <w:t>is tested</w:t>
      </w:r>
      <w:proofErr w:type="gramEnd"/>
      <w:r>
        <w:rPr>
          <w:lang w:val="en-US"/>
        </w:rPr>
        <w:t xml:space="preserve"> at the consultation with the medical doctor. </w:t>
      </w:r>
    </w:p>
    <w:p w:rsidR="00AD34EE" w:rsidRPr="003D6899" w:rsidRDefault="008C690A" w:rsidP="00AD34EE">
      <w:pPr>
        <w:rPr>
          <w:lang w:val="en-US"/>
        </w:rPr>
      </w:pPr>
      <w:r>
        <w:rPr>
          <w:lang w:val="en-US"/>
        </w:rPr>
        <w:t>If the patient already takes</w:t>
      </w:r>
      <w:r w:rsidR="00AD34EE">
        <w:rPr>
          <w:lang w:val="en-US"/>
        </w:rPr>
        <w:t xml:space="preserve"> a multivitamin, d-vitamin</w:t>
      </w:r>
      <w:r w:rsidR="00CB2699">
        <w:rPr>
          <w:lang w:val="en-US"/>
        </w:rPr>
        <w:t>,</w:t>
      </w:r>
      <w:r>
        <w:rPr>
          <w:lang w:val="en-US"/>
        </w:rPr>
        <w:t xml:space="preserve"> or oral iron, </w:t>
      </w:r>
      <w:proofErr w:type="gramStart"/>
      <w:r>
        <w:rPr>
          <w:lang w:val="en-US"/>
        </w:rPr>
        <w:t>it’s</w:t>
      </w:r>
      <w:proofErr w:type="gramEnd"/>
      <w:r w:rsidR="00AD34EE">
        <w:rPr>
          <w:lang w:val="en-US"/>
        </w:rPr>
        <w:t xml:space="preserve"> discontinued during the intervention in favor of the study’s supplements. </w:t>
      </w:r>
    </w:p>
    <w:p w:rsidR="00AD34EE" w:rsidRDefault="00AD34EE" w:rsidP="00AD34EE">
      <w:pPr>
        <w:rPr>
          <w:b/>
          <w:lang w:val="en-US"/>
        </w:rPr>
      </w:pPr>
      <w:r>
        <w:rPr>
          <w:b/>
          <w:lang w:val="en-US"/>
        </w:rPr>
        <w:t xml:space="preserve">Nutritional counseling </w:t>
      </w:r>
    </w:p>
    <w:p w:rsidR="00AD34EE" w:rsidRDefault="00AD34EE" w:rsidP="00AD34EE">
      <w:pPr>
        <w:rPr>
          <w:lang w:val="en-US"/>
        </w:rPr>
      </w:pPr>
      <w:r>
        <w:rPr>
          <w:lang w:val="en-US"/>
        </w:rPr>
        <w:t>A trained dietician will perfor</w:t>
      </w:r>
      <w:r w:rsidR="00CB2699">
        <w:rPr>
          <w:lang w:val="en-US"/>
        </w:rPr>
        <w:t>m the nutritional counseling, in</w:t>
      </w:r>
      <w:r>
        <w:rPr>
          <w:lang w:val="en-US"/>
        </w:rPr>
        <w:t xml:space="preserve"> </w:t>
      </w:r>
      <w:r w:rsidR="008C690A">
        <w:rPr>
          <w:lang w:val="en-US"/>
        </w:rPr>
        <w:t xml:space="preserve">a </w:t>
      </w:r>
      <w:r>
        <w:rPr>
          <w:lang w:val="en-US"/>
        </w:rPr>
        <w:t>1 hour and 3</w:t>
      </w:r>
      <w:r w:rsidR="008C690A">
        <w:rPr>
          <w:lang w:val="en-US"/>
        </w:rPr>
        <w:t>0 minutes consultation</w:t>
      </w:r>
      <w:r>
        <w:rPr>
          <w:lang w:val="en-US"/>
        </w:rPr>
        <w:t xml:space="preserve">, within the first week of intervention. Before the consultation PG-SGA, anthropometric measurements, weight loss, height, and weight are measured, blood work performed and the start of protein supplements begun.   </w:t>
      </w:r>
    </w:p>
    <w:p w:rsidR="00AD34EE" w:rsidRDefault="00CB2699" w:rsidP="00AD34EE">
      <w:pPr>
        <w:rPr>
          <w:lang w:val="en-US"/>
        </w:rPr>
      </w:pPr>
      <w:r>
        <w:rPr>
          <w:lang w:val="en-US"/>
        </w:rPr>
        <w:t>N</w:t>
      </w:r>
      <w:r w:rsidR="00AD34EE">
        <w:rPr>
          <w:lang w:val="en-US"/>
        </w:rPr>
        <w:t xml:space="preserve">utritional counseling consists of: </w:t>
      </w:r>
    </w:p>
    <w:p w:rsidR="00AD34EE" w:rsidRDefault="00AD34EE" w:rsidP="00AD34EE">
      <w:pPr>
        <w:pStyle w:val="Listeafsnit"/>
        <w:numPr>
          <w:ilvl w:val="0"/>
          <w:numId w:val="3"/>
        </w:numPr>
        <w:rPr>
          <w:lang w:val="en-US"/>
        </w:rPr>
      </w:pPr>
      <w:r>
        <w:rPr>
          <w:lang w:val="en-US"/>
        </w:rPr>
        <w:t xml:space="preserve">24-hour recall of intake </w:t>
      </w:r>
    </w:p>
    <w:p w:rsidR="00AD34EE" w:rsidRDefault="008C690A" w:rsidP="00AD34EE">
      <w:pPr>
        <w:pStyle w:val="Listeafsnit"/>
        <w:numPr>
          <w:ilvl w:val="0"/>
          <w:numId w:val="3"/>
        </w:numPr>
        <w:rPr>
          <w:lang w:val="en-US"/>
        </w:rPr>
      </w:pPr>
      <w:r>
        <w:rPr>
          <w:lang w:val="en-US"/>
        </w:rPr>
        <w:t>Diet anamnesis</w:t>
      </w:r>
    </w:p>
    <w:p w:rsidR="00AD34EE" w:rsidRDefault="00AD34EE" w:rsidP="00AD34EE">
      <w:pPr>
        <w:pStyle w:val="Listeafsnit"/>
        <w:numPr>
          <w:ilvl w:val="0"/>
          <w:numId w:val="3"/>
        </w:numPr>
        <w:rPr>
          <w:lang w:val="en-US"/>
        </w:rPr>
      </w:pPr>
      <w:r>
        <w:rPr>
          <w:lang w:val="en-US"/>
        </w:rPr>
        <w:t xml:space="preserve">Calculation of current intake of kcal/day </w:t>
      </w:r>
    </w:p>
    <w:p w:rsidR="00AD34EE" w:rsidRDefault="00AD34EE" w:rsidP="00AD34EE">
      <w:pPr>
        <w:pStyle w:val="Listeafsnit"/>
        <w:numPr>
          <w:ilvl w:val="0"/>
          <w:numId w:val="3"/>
        </w:numPr>
        <w:rPr>
          <w:lang w:val="en-US"/>
        </w:rPr>
      </w:pPr>
      <w:r>
        <w:rPr>
          <w:lang w:val="en-US"/>
        </w:rPr>
        <w:t xml:space="preserve">Calculation of contents (protein, fat, carbohydrates) </w:t>
      </w:r>
    </w:p>
    <w:p w:rsidR="00AD34EE" w:rsidRDefault="00AD34EE" w:rsidP="00AD34EE">
      <w:pPr>
        <w:pStyle w:val="Listeafsnit"/>
        <w:numPr>
          <w:ilvl w:val="0"/>
          <w:numId w:val="3"/>
        </w:numPr>
        <w:rPr>
          <w:lang w:val="en-US"/>
        </w:rPr>
      </w:pPr>
      <w:r>
        <w:rPr>
          <w:lang w:val="en-US"/>
        </w:rPr>
        <w:t>Estimation needed energy requirements by Harris-Benedict equation with factor 1.3-1.5</w:t>
      </w:r>
    </w:p>
    <w:p w:rsidR="00AD34EE" w:rsidRDefault="00AD34EE" w:rsidP="00AD34EE">
      <w:pPr>
        <w:pStyle w:val="Listeafsnit"/>
        <w:numPr>
          <w:ilvl w:val="0"/>
          <w:numId w:val="3"/>
        </w:numPr>
        <w:rPr>
          <w:lang w:val="en-US"/>
        </w:rPr>
      </w:pPr>
      <w:r>
        <w:rPr>
          <w:lang w:val="en-US"/>
        </w:rPr>
        <w:t xml:space="preserve">Estimation of current protein need with 1.5-1.8 g protein/kg bodyweight </w:t>
      </w:r>
    </w:p>
    <w:p w:rsidR="00AD34EE" w:rsidRDefault="00AD34EE" w:rsidP="00AD34EE">
      <w:pPr>
        <w:pStyle w:val="Listeafsnit"/>
        <w:numPr>
          <w:ilvl w:val="0"/>
          <w:numId w:val="3"/>
        </w:numPr>
        <w:rPr>
          <w:lang w:val="en-US"/>
        </w:rPr>
      </w:pPr>
      <w:r>
        <w:rPr>
          <w:lang w:val="en-US"/>
        </w:rPr>
        <w:lastRenderedPageBreak/>
        <w:t xml:space="preserve">Nutritional counseling about change in diet content </w:t>
      </w:r>
    </w:p>
    <w:p w:rsidR="00AD34EE" w:rsidRPr="003D6899" w:rsidRDefault="00AD34EE" w:rsidP="00AD34EE">
      <w:pPr>
        <w:pStyle w:val="Listeafsnit"/>
        <w:numPr>
          <w:ilvl w:val="0"/>
          <w:numId w:val="3"/>
        </w:numPr>
        <w:rPr>
          <w:lang w:val="en-US"/>
        </w:rPr>
      </w:pPr>
      <w:r>
        <w:rPr>
          <w:lang w:val="en-US"/>
        </w:rPr>
        <w:t>Asse</w:t>
      </w:r>
      <w:r w:rsidR="00CB2699">
        <w:rPr>
          <w:lang w:val="en-US"/>
        </w:rPr>
        <w:t>s</w:t>
      </w:r>
      <w:r>
        <w:rPr>
          <w:lang w:val="en-US"/>
        </w:rPr>
        <w:t xml:space="preserve">s if the patient </w:t>
      </w:r>
      <w:r w:rsidR="00CB2699">
        <w:rPr>
          <w:lang w:val="en-US"/>
        </w:rPr>
        <w:t>is</w:t>
      </w:r>
      <w:r>
        <w:rPr>
          <w:lang w:val="en-US"/>
        </w:rPr>
        <w:t xml:space="preserve"> at risk and should start additional nutritional support</w:t>
      </w:r>
    </w:p>
    <w:p w:rsidR="00AD34EE" w:rsidRDefault="00AD34EE" w:rsidP="00AD34EE">
      <w:pPr>
        <w:rPr>
          <w:b/>
          <w:lang w:val="en-US"/>
        </w:rPr>
      </w:pPr>
      <w:r>
        <w:rPr>
          <w:b/>
          <w:lang w:val="en-US"/>
        </w:rPr>
        <w:t>Qualifications</w:t>
      </w:r>
    </w:p>
    <w:p w:rsidR="00AD34EE" w:rsidRDefault="00AD34EE" w:rsidP="00AD34EE">
      <w:pPr>
        <w:rPr>
          <w:b/>
          <w:lang w:val="en-US"/>
        </w:rPr>
      </w:pPr>
      <w:proofErr w:type="gramStart"/>
      <w:r>
        <w:rPr>
          <w:lang w:val="en-US"/>
        </w:rPr>
        <w:t>The nutritional counseling was performed by a certified dietician with 1.5 years of clinical experience</w:t>
      </w:r>
      <w:proofErr w:type="gramEnd"/>
      <w:r>
        <w:rPr>
          <w:lang w:val="en-US"/>
        </w:rPr>
        <w:t xml:space="preserve"> with counseling patients with colorectal cancer. </w:t>
      </w:r>
      <w:r>
        <w:rPr>
          <w:b/>
          <w:lang w:val="en-US"/>
        </w:rPr>
        <w:t xml:space="preserve"> </w:t>
      </w:r>
    </w:p>
    <w:p w:rsidR="00AD34EE" w:rsidRDefault="00AD34EE" w:rsidP="00AD34EE">
      <w:pPr>
        <w:rPr>
          <w:b/>
          <w:lang w:val="en-US"/>
        </w:rPr>
      </w:pPr>
      <w:r>
        <w:rPr>
          <w:b/>
          <w:lang w:val="en-US"/>
        </w:rPr>
        <w:t xml:space="preserve">Materials </w:t>
      </w:r>
    </w:p>
    <w:p w:rsidR="00AD34EE" w:rsidRPr="00B27EA4" w:rsidRDefault="00AD34EE" w:rsidP="00AD34EE">
      <w:pPr>
        <w:pStyle w:val="Listeafsnit"/>
        <w:numPr>
          <w:ilvl w:val="0"/>
          <w:numId w:val="3"/>
        </w:numPr>
        <w:rPr>
          <w:b/>
          <w:lang w:val="en-US"/>
        </w:rPr>
      </w:pPr>
      <w:r>
        <w:rPr>
          <w:lang w:val="en-US"/>
        </w:rPr>
        <w:t>VITAKOST application to calculate current intake through diet anamnesis (</w:t>
      </w:r>
      <w:hyperlink r:id="rId20" w:history="1">
        <w:r w:rsidRPr="00B27EA4">
          <w:rPr>
            <w:rStyle w:val="Hyperlink"/>
            <w:lang w:val="en-US"/>
          </w:rPr>
          <w:t>https://www.vitakost.dk/da/hjem</w:t>
        </w:r>
      </w:hyperlink>
      <w:r w:rsidRPr="00B27EA4">
        <w:rPr>
          <w:lang w:val="en-US"/>
        </w:rPr>
        <w:t xml:space="preserve">) </w:t>
      </w:r>
    </w:p>
    <w:p w:rsidR="00AD34EE" w:rsidRPr="00B27EA4" w:rsidRDefault="00AD34EE" w:rsidP="00AD34EE">
      <w:pPr>
        <w:pStyle w:val="Listeafsnit"/>
        <w:numPr>
          <w:ilvl w:val="0"/>
          <w:numId w:val="3"/>
        </w:numPr>
        <w:rPr>
          <w:b/>
          <w:lang w:val="en-US"/>
        </w:rPr>
      </w:pPr>
      <w:r>
        <w:rPr>
          <w:lang w:val="en-US"/>
        </w:rPr>
        <w:t xml:space="preserve">Infographics (see below) </w:t>
      </w:r>
    </w:p>
    <w:p w:rsidR="00AD34EE" w:rsidRPr="00B27EA4" w:rsidRDefault="00AD34EE" w:rsidP="00AD34EE">
      <w:pPr>
        <w:pStyle w:val="Listeafsnit"/>
        <w:numPr>
          <w:ilvl w:val="0"/>
          <w:numId w:val="3"/>
        </w:numPr>
        <w:rPr>
          <w:b/>
          <w:lang w:val="en-US"/>
        </w:rPr>
      </w:pPr>
      <w:r>
        <w:rPr>
          <w:lang w:val="en-US"/>
        </w:rPr>
        <w:t xml:space="preserve">Folders </w:t>
      </w:r>
      <w:r>
        <w:rPr>
          <w:i/>
          <w:lang w:val="en-US"/>
        </w:rPr>
        <w:t xml:space="preserve">‘Nutrition to the malnourished patient’ </w:t>
      </w:r>
      <w:r>
        <w:rPr>
          <w:lang w:val="en-US"/>
        </w:rPr>
        <w:t xml:space="preserve">(Danish: </w:t>
      </w:r>
      <w:proofErr w:type="spellStart"/>
      <w:r>
        <w:rPr>
          <w:lang w:val="en-US"/>
        </w:rPr>
        <w:t>Kost</w:t>
      </w:r>
      <w:proofErr w:type="spellEnd"/>
      <w:r>
        <w:rPr>
          <w:lang w:val="en-US"/>
        </w:rPr>
        <w:t xml:space="preserve"> </w:t>
      </w:r>
      <w:proofErr w:type="spellStart"/>
      <w:r>
        <w:rPr>
          <w:lang w:val="en-US"/>
        </w:rPr>
        <w:t>til</w:t>
      </w:r>
      <w:proofErr w:type="spellEnd"/>
      <w:r>
        <w:rPr>
          <w:lang w:val="en-US"/>
        </w:rPr>
        <w:t xml:space="preserve"> </w:t>
      </w:r>
      <w:proofErr w:type="spellStart"/>
      <w:r>
        <w:rPr>
          <w:lang w:val="en-US"/>
        </w:rPr>
        <w:t>underernærende</w:t>
      </w:r>
      <w:proofErr w:type="spellEnd"/>
      <w:r>
        <w:rPr>
          <w:lang w:val="en-US"/>
        </w:rPr>
        <w:t xml:space="preserve">) and </w:t>
      </w:r>
      <w:r>
        <w:rPr>
          <w:i/>
          <w:lang w:val="en-US"/>
        </w:rPr>
        <w:t xml:space="preserve">‘The small appetite’  </w:t>
      </w:r>
      <w:r>
        <w:rPr>
          <w:lang w:val="en-US"/>
        </w:rPr>
        <w:t xml:space="preserve">(Danish: Den </w:t>
      </w:r>
      <w:proofErr w:type="spellStart"/>
      <w:r>
        <w:rPr>
          <w:lang w:val="en-US"/>
        </w:rPr>
        <w:t>lille</w:t>
      </w:r>
      <w:proofErr w:type="spellEnd"/>
      <w:r>
        <w:rPr>
          <w:lang w:val="en-US"/>
        </w:rPr>
        <w:t xml:space="preserve"> appetite) – can be requested by the author</w:t>
      </w:r>
    </w:p>
    <w:p w:rsidR="00AD34EE" w:rsidRPr="003C1AC3" w:rsidRDefault="00AD34EE" w:rsidP="00AD34EE">
      <w:pPr>
        <w:pStyle w:val="Listeafsnit"/>
        <w:numPr>
          <w:ilvl w:val="0"/>
          <w:numId w:val="3"/>
        </w:numPr>
        <w:rPr>
          <w:b/>
          <w:lang w:val="en-US"/>
        </w:rPr>
      </w:pPr>
      <w:r>
        <w:rPr>
          <w:lang w:val="en-US"/>
        </w:rPr>
        <w:t>Table</w:t>
      </w:r>
      <w:r w:rsidR="00CB2699">
        <w:rPr>
          <w:lang w:val="en-US"/>
        </w:rPr>
        <w:t>s</w:t>
      </w:r>
      <w:r>
        <w:rPr>
          <w:lang w:val="en-US"/>
        </w:rPr>
        <w:t xml:space="preserve"> with protein content of different foods – locally adapted </w:t>
      </w:r>
    </w:p>
    <w:p w:rsidR="00AD34EE" w:rsidRPr="0050593F" w:rsidRDefault="00AD34EE" w:rsidP="00AD34EE">
      <w:pPr>
        <w:pStyle w:val="Listeafsnit"/>
        <w:numPr>
          <w:ilvl w:val="0"/>
          <w:numId w:val="3"/>
        </w:numPr>
        <w:rPr>
          <w:b/>
          <w:lang w:val="en-US"/>
        </w:rPr>
      </w:pPr>
      <w:r>
        <w:rPr>
          <w:lang w:val="en-US"/>
        </w:rPr>
        <w:t xml:space="preserve">List of oral supplements (see below) </w:t>
      </w:r>
    </w:p>
    <w:p w:rsidR="00AD34EE" w:rsidRDefault="00AD34EE" w:rsidP="00AD34EE">
      <w:pPr>
        <w:rPr>
          <w:b/>
          <w:lang w:val="en-US"/>
        </w:rPr>
      </w:pPr>
      <w:r>
        <w:rPr>
          <w:b/>
          <w:lang w:val="en-US"/>
        </w:rPr>
        <w:t xml:space="preserve">24-hour recall and estimation of current intake </w:t>
      </w:r>
    </w:p>
    <w:p w:rsidR="00AD34EE" w:rsidRPr="00830A28" w:rsidRDefault="00AD34EE" w:rsidP="00AD34EE">
      <w:pPr>
        <w:rPr>
          <w:lang w:val="en-US"/>
        </w:rPr>
      </w:pPr>
      <w:r>
        <w:rPr>
          <w:lang w:val="en-US"/>
        </w:rPr>
        <w:t xml:space="preserve">As the first part of the consultation, the dietician will collect data on current energy- and protein intake through a combination of 24-hour recall and diet anamnesis. Further social conditions and the severity of any diet-related symptoms </w:t>
      </w:r>
      <w:proofErr w:type="gramStart"/>
      <w:r>
        <w:rPr>
          <w:lang w:val="en-US"/>
        </w:rPr>
        <w:t>are assessed</w:t>
      </w:r>
      <w:proofErr w:type="gramEnd"/>
      <w:r>
        <w:rPr>
          <w:lang w:val="en-US"/>
        </w:rPr>
        <w:t xml:space="preserve">. The diet anamnesis should give information about the current quality and quantity of food intake, and its components of macronutrients. These data will be directly collected in </w:t>
      </w:r>
      <w:proofErr w:type="gramStart"/>
      <w:r>
        <w:rPr>
          <w:lang w:val="en-US"/>
        </w:rPr>
        <w:t>VITAKOST which</w:t>
      </w:r>
      <w:proofErr w:type="gramEnd"/>
      <w:r>
        <w:rPr>
          <w:lang w:val="en-US"/>
        </w:rPr>
        <w:t xml:space="preserve"> will give an estimation of the above nutrient distribution and energy intake. Further, the diet anamnesis should give the dietician knowledge of meal patterns, preferences, allergy and intolerances, cooking methods, and food and diet prejudices. </w:t>
      </w:r>
    </w:p>
    <w:p w:rsidR="00AD34EE" w:rsidRDefault="00AD34EE" w:rsidP="00AD34EE">
      <w:pPr>
        <w:rPr>
          <w:b/>
          <w:lang w:val="en-US"/>
        </w:rPr>
      </w:pPr>
      <w:r>
        <w:rPr>
          <w:b/>
          <w:lang w:val="en-US"/>
        </w:rPr>
        <w:t xml:space="preserve">Estimation of current need </w:t>
      </w:r>
    </w:p>
    <w:p w:rsidR="00AD34EE" w:rsidRDefault="00AD34EE" w:rsidP="00AD34EE">
      <w:pPr>
        <w:rPr>
          <w:lang w:val="en-US"/>
        </w:rPr>
      </w:pPr>
      <w:r>
        <w:rPr>
          <w:lang w:val="en-US"/>
        </w:rPr>
        <w:t>The basic energy consumption is calculated using the Harris-</w:t>
      </w:r>
      <w:proofErr w:type="spellStart"/>
      <w:r>
        <w:rPr>
          <w:lang w:val="en-US"/>
        </w:rPr>
        <w:t>Bennedict</w:t>
      </w:r>
      <w:proofErr w:type="spellEnd"/>
      <w:r>
        <w:rPr>
          <w:lang w:val="en-US"/>
        </w:rPr>
        <w:t xml:space="preserve"> formula and is multiplied by the activity/stress factor of 1.3-1.5. For most participants in which weight gain is favorable, it will be 1.5.</w:t>
      </w:r>
    </w:p>
    <w:p w:rsidR="00AD34EE" w:rsidRPr="005A577D" w:rsidRDefault="00AD34EE" w:rsidP="00AD34EE">
      <w:pPr>
        <w:rPr>
          <w:lang w:val="en-US"/>
        </w:rPr>
      </w:pPr>
      <w:r>
        <w:rPr>
          <w:lang w:val="en-US"/>
        </w:rPr>
        <w:t xml:space="preserve">Protein consumption </w:t>
      </w:r>
      <w:proofErr w:type="gramStart"/>
      <w:r>
        <w:rPr>
          <w:lang w:val="en-US"/>
        </w:rPr>
        <w:t xml:space="preserve">is  </w:t>
      </w:r>
      <w:r w:rsidR="00C4063B">
        <w:rPr>
          <w:lang w:val="en-US"/>
        </w:rPr>
        <w:t>aimed</w:t>
      </w:r>
      <w:proofErr w:type="gramEnd"/>
      <w:r w:rsidR="00C4063B">
        <w:rPr>
          <w:lang w:val="en-US"/>
        </w:rPr>
        <w:t xml:space="preserve"> at  </w:t>
      </w:r>
      <w:r>
        <w:rPr>
          <w:lang w:val="en-US"/>
        </w:rPr>
        <w:t>1.5-1.8 g protein/kg bodyweight</w:t>
      </w:r>
    </w:p>
    <w:p w:rsidR="00AD34EE" w:rsidRDefault="00AD34EE" w:rsidP="00AD34EE">
      <w:pPr>
        <w:rPr>
          <w:b/>
          <w:lang w:val="en-US"/>
        </w:rPr>
      </w:pPr>
      <w:r>
        <w:rPr>
          <w:b/>
          <w:lang w:val="en-US"/>
        </w:rPr>
        <w:t>Counseling</w:t>
      </w:r>
    </w:p>
    <w:p w:rsidR="00AD34EE" w:rsidRDefault="00AD34EE" w:rsidP="00AD34EE">
      <w:pPr>
        <w:rPr>
          <w:lang w:val="en-US"/>
        </w:rPr>
      </w:pPr>
      <w:r>
        <w:rPr>
          <w:lang w:val="en-US"/>
        </w:rPr>
        <w:t xml:space="preserve">Together with the patient, the dietician develops a plan to meet the goal. This will be developed during the consultation using the infographics and through educational </w:t>
      </w:r>
      <w:proofErr w:type="gramStart"/>
      <w:r>
        <w:rPr>
          <w:lang w:val="en-US"/>
        </w:rPr>
        <w:t>principles which</w:t>
      </w:r>
      <w:proofErr w:type="gramEnd"/>
      <w:r>
        <w:rPr>
          <w:lang w:val="en-US"/>
        </w:rPr>
        <w:t xml:space="preserve"> focusses on empowerment. The plan will result in specific written </w:t>
      </w:r>
      <w:r w:rsidR="00C4063B">
        <w:rPr>
          <w:lang w:val="en-US"/>
        </w:rPr>
        <w:t>advice that</w:t>
      </w:r>
      <w:r>
        <w:rPr>
          <w:lang w:val="en-US"/>
        </w:rPr>
        <w:t xml:space="preserve"> along with folders and infographics </w:t>
      </w:r>
      <w:proofErr w:type="gramStart"/>
      <w:r>
        <w:rPr>
          <w:lang w:val="en-US"/>
        </w:rPr>
        <w:t>will be given</w:t>
      </w:r>
      <w:proofErr w:type="gramEnd"/>
      <w:r>
        <w:rPr>
          <w:lang w:val="en-US"/>
        </w:rPr>
        <w:t xml:space="preserve"> to the participant. </w:t>
      </w:r>
    </w:p>
    <w:p w:rsidR="00AD34EE" w:rsidRDefault="00AD34EE" w:rsidP="00AD34EE">
      <w:pPr>
        <w:rPr>
          <w:lang w:val="en-US"/>
        </w:rPr>
      </w:pPr>
      <w:r>
        <w:rPr>
          <w:lang w:val="en-US"/>
        </w:rPr>
        <w:t xml:space="preserve"> There are no specific limitations or demands for the energy distribution between macronutrients. However, a good rule of thumb is 25-30 gram protein per meal. There are no specific demands to the type of fat ingested, but it </w:t>
      </w:r>
      <w:proofErr w:type="gramStart"/>
      <w:r>
        <w:rPr>
          <w:lang w:val="en-US"/>
        </w:rPr>
        <w:t>should be noted</w:t>
      </w:r>
      <w:proofErr w:type="gramEnd"/>
      <w:r>
        <w:rPr>
          <w:lang w:val="en-US"/>
        </w:rPr>
        <w:t xml:space="preserve"> that the participants should receive the recommended amount of essential fatty acids. Further, any recommendation of extra intake of fat should be in monounsaturated fatty acids, if the patient is malnourished, diabetic</w:t>
      </w:r>
      <w:r w:rsidR="00CB2699">
        <w:rPr>
          <w:lang w:val="en-US"/>
        </w:rPr>
        <w:t>,</w:t>
      </w:r>
      <w:r>
        <w:rPr>
          <w:lang w:val="en-US"/>
        </w:rPr>
        <w:t xml:space="preserve"> or have a history with high lipids in the bloodwork. These patients should receive extra education in fat quality and quantity. </w:t>
      </w:r>
    </w:p>
    <w:p w:rsidR="00AD34EE" w:rsidRDefault="00AD34EE" w:rsidP="00AD34EE">
      <w:pPr>
        <w:rPr>
          <w:b/>
          <w:lang w:val="en-US"/>
        </w:rPr>
      </w:pPr>
      <w:r>
        <w:rPr>
          <w:b/>
          <w:lang w:val="en-US"/>
        </w:rPr>
        <w:t>Oral nutritional support</w:t>
      </w:r>
    </w:p>
    <w:p w:rsidR="00AD34EE" w:rsidRDefault="00AD34EE" w:rsidP="00AD34EE">
      <w:pPr>
        <w:rPr>
          <w:lang w:val="en-US"/>
        </w:rPr>
      </w:pPr>
      <w:r>
        <w:rPr>
          <w:lang w:val="en-US"/>
        </w:rPr>
        <w:lastRenderedPageBreak/>
        <w:t xml:space="preserve">For patients with risk factors of malnutrition (e.g. low BMI, current weight loss, </w:t>
      </w:r>
      <w:r w:rsidR="00CB2699">
        <w:rPr>
          <w:lang w:val="en-US"/>
        </w:rPr>
        <w:t xml:space="preserve">a </w:t>
      </w:r>
      <w:r>
        <w:rPr>
          <w:lang w:val="en-US"/>
        </w:rPr>
        <w:t xml:space="preserve">decline in food intake, High PG-SGA score) oral nutritional support (ONS) will be discussed, using the table (see below) and by demonstration. Both prescription and non-prescription ONS will be offered according to preference and severity of malnutrition or risk. The ONS </w:t>
      </w:r>
      <w:proofErr w:type="gramStart"/>
      <w:r>
        <w:rPr>
          <w:lang w:val="en-US"/>
        </w:rPr>
        <w:t>should be taken</w:t>
      </w:r>
      <w:proofErr w:type="gramEnd"/>
      <w:r>
        <w:rPr>
          <w:lang w:val="en-US"/>
        </w:rPr>
        <w:t xml:space="preserve"> outside meals and should not replace the protein supplements already given.  </w:t>
      </w:r>
    </w:p>
    <w:p w:rsidR="00AD34EE" w:rsidRPr="00830A28" w:rsidRDefault="00C4063B" w:rsidP="00AD34EE">
      <w:pPr>
        <w:rPr>
          <w:lang w:val="en-US"/>
        </w:rPr>
      </w:pPr>
      <w:r>
        <w:rPr>
          <w:lang w:val="en-US"/>
        </w:rPr>
        <w:t>If a</w:t>
      </w:r>
      <w:r w:rsidR="00CB2699">
        <w:rPr>
          <w:lang w:val="en-US"/>
        </w:rPr>
        <w:t xml:space="preserve"> p</w:t>
      </w:r>
      <w:r w:rsidR="00AD34EE">
        <w:rPr>
          <w:lang w:val="en-US"/>
        </w:rPr>
        <w:t xml:space="preserve">rescription </w:t>
      </w:r>
      <w:r>
        <w:rPr>
          <w:lang w:val="en-US"/>
        </w:rPr>
        <w:t xml:space="preserve">is needed it </w:t>
      </w:r>
      <w:r w:rsidR="00AD34EE">
        <w:rPr>
          <w:lang w:val="en-US"/>
        </w:rPr>
        <w:t xml:space="preserve">will be performed by a medical doctor </w:t>
      </w:r>
    </w:p>
    <w:p w:rsidR="00C4063B" w:rsidRDefault="00AD34EE" w:rsidP="00AD34EE">
      <w:pPr>
        <w:rPr>
          <w:b/>
          <w:lang w:val="en-US"/>
        </w:rPr>
      </w:pPr>
      <w:r>
        <w:rPr>
          <w:b/>
          <w:lang w:val="en-US"/>
        </w:rPr>
        <w:t xml:space="preserve">Adherence </w:t>
      </w:r>
    </w:p>
    <w:p w:rsidR="00AD34EE" w:rsidRPr="00C4063B" w:rsidRDefault="00C4063B" w:rsidP="00AD34EE">
      <w:pPr>
        <w:rPr>
          <w:b/>
          <w:lang w:val="en-US"/>
        </w:rPr>
      </w:pPr>
      <w:r>
        <w:rPr>
          <w:b/>
          <w:lang w:val="en-US"/>
        </w:rPr>
        <w:t>F</w:t>
      </w:r>
      <w:r w:rsidR="00AD34EE">
        <w:rPr>
          <w:lang w:val="en-US"/>
        </w:rPr>
        <w:t xml:space="preserve">ollow up </w:t>
      </w:r>
      <w:proofErr w:type="gramStart"/>
      <w:r w:rsidR="00AD34EE">
        <w:rPr>
          <w:lang w:val="en-US"/>
        </w:rPr>
        <w:t xml:space="preserve">is </w:t>
      </w:r>
      <w:r>
        <w:rPr>
          <w:lang w:val="en-US"/>
        </w:rPr>
        <w:t xml:space="preserve">not </w:t>
      </w:r>
      <w:r w:rsidR="00AD34EE">
        <w:rPr>
          <w:lang w:val="en-US"/>
        </w:rPr>
        <w:t>performed</w:t>
      </w:r>
      <w:proofErr w:type="gramEnd"/>
      <w:r w:rsidR="00AD34EE">
        <w:rPr>
          <w:lang w:val="en-US"/>
        </w:rPr>
        <w:t xml:space="preserve"> on nutritional counseling or dietician advice. At the preoperative testing, the remainder protein supplement </w:t>
      </w:r>
      <w:proofErr w:type="gramStart"/>
      <w:r w:rsidR="00AD34EE">
        <w:rPr>
          <w:lang w:val="en-US"/>
        </w:rPr>
        <w:t>is collected and weighed,</w:t>
      </w:r>
      <w:proofErr w:type="gramEnd"/>
      <w:r w:rsidR="00AD34EE">
        <w:rPr>
          <w:lang w:val="en-US"/>
        </w:rPr>
        <w:t xml:space="preserve"> and the vitamin supplements counted to estimate the percentage of ingestion. The percentage </w:t>
      </w:r>
      <w:proofErr w:type="gramStart"/>
      <w:r w:rsidR="00AD34EE">
        <w:rPr>
          <w:lang w:val="en-US"/>
        </w:rPr>
        <w:t>is calculated</w:t>
      </w:r>
      <w:proofErr w:type="gramEnd"/>
      <w:r w:rsidR="00AD34EE">
        <w:rPr>
          <w:lang w:val="en-US"/>
        </w:rPr>
        <w:t xml:space="preserve"> as the following: </w:t>
      </w:r>
    </w:p>
    <w:p w:rsidR="00AD34EE" w:rsidRDefault="00AD34EE" w:rsidP="00AD34EE">
      <w:pPr>
        <w:rPr>
          <w:lang w:val="en-US"/>
        </w:rPr>
      </w:pPr>
      <w:r>
        <w:rPr>
          <w:lang w:val="en-US"/>
        </w:rPr>
        <w:t xml:space="preserve">Percentage = 100 * (Protein ingested / (0.8 g/kg bodyweight*preoperative days)) </w:t>
      </w:r>
    </w:p>
    <w:p w:rsidR="00AD34EE" w:rsidRDefault="00AD34EE" w:rsidP="00AD34EE">
      <w:pPr>
        <w:rPr>
          <w:lang w:val="en-US"/>
        </w:rPr>
      </w:pPr>
      <w:r>
        <w:rPr>
          <w:lang w:val="en-US"/>
        </w:rPr>
        <w:t xml:space="preserve">The aim of the protein supplement is &gt;65 %.  </w:t>
      </w:r>
    </w:p>
    <w:p w:rsidR="00AD34EE" w:rsidRPr="00CB2699" w:rsidRDefault="00CB2699" w:rsidP="00AD34EE">
      <w:pPr>
        <w:rPr>
          <w:lang w:val="en-US"/>
        </w:rPr>
      </w:pPr>
      <w:r>
        <w:rPr>
          <w:lang w:val="en-US"/>
        </w:rPr>
        <w:t xml:space="preserve">A </w:t>
      </w:r>
      <w:r w:rsidR="00AD34EE" w:rsidRPr="00CB2699">
        <w:rPr>
          <w:lang w:val="en-US"/>
        </w:rPr>
        <w:t>Danish version of infographics</w:t>
      </w:r>
      <w:r>
        <w:rPr>
          <w:lang w:val="en-US"/>
        </w:rPr>
        <w:t xml:space="preserve"> used</w:t>
      </w:r>
      <w:r w:rsidRPr="00CB2699">
        <w:rPr>
          <w:lang w:val="en-US"/>
        </w:rPr>
        <w:t xml:space="preserve"> </w:t>
      </w:r>
      <w:proofErr w:type="gramStart"/>
      <w:r w:rsidRPr="00CB2699">
        <w:rPr>
          <w:lang w:val="en-US"/>
        </w:rPr>
        <w:t>can be found</w:t>
      </w:r>
      <w:proofErr w:type="gramEnd"/>
      <w:r w:rsidRPr="00CB2699">
        <w:rPr>
          <w:lang w:val="en-US"/>
        </w:rPr>
        <w:t xml:space="preserve"> at </w:t>
      </w:r>
      <w:hyperlink r:id="rId21" w:history="1">
        <w:r w:rsidRPr="00CB2699">
          <w:rPr>
            <w:rStyle w:val="Hyperlink"/>
            <w:lang w:val="en-US"/>
          </w:rPr>
          <w:t>https://ernaeringsfokus.dk/-/media/ernaeringsfokus/materialer/2018/protein-in-food--da--1-6-2.jpg</w:t>
        </w:r>
      </w:hyperlink>
    </w:p>
    <w:p w:rsidR="00AD34EE" w:rsidRDefault="00AD34EE" w:rsidP="00AD34EE">
      <w:pPr>
        <w:rPr>
          <w:b/>
          <w:lang w:val="en-US"/>
        </w:rPr>
      </w:pPr>
      <w:r>
        <w:rPr>
          <w:b/>
          <w:lang w:val="en-US"/>
        </w:rPr>
        <w:t xml:space="preserve">List of oral supplements </w:t>
      </w:r>
    </w:p>
    <w:tbl>
      <w:tblPr>
        <w:tblStyle w:val="Tabel-Gitter"/>
        <w:tblpPr w:leftFromText="141" w:rightFromText="141" w:vertAnchor="page" w:horzAnchor="page" w:tblpX="523" w:tblpY="2602"/>
        <w:tblW w:w="11293" w:type="dxa"/>
        <w:tblLook w:val="04A0" w:firstRow="1" w:lastRow="0" w:firstColumn="1" w:lastColumn="0" w:noHBand="0" w:noVBand="1"/>
      </w:tblPr>
      <w:tblGrid>
        <w:gridCol w:w="2788"/>
        <w:gridCol w:w="1607"/>
        <w:gridCol w:w="1615"/>
        <w:gridCol w:w="1555"/>
        <w:gridCol w:w="3728"/>
      </w:tblGrid>
      <w:tr w:rsidR="00AD34EE" w:rsidRPr="0050593F" w:rsidTr="00A84A8C">
        <w:trPr>
          <w:trHeight w:val="236"/>
        </w:trPr>
        <w:tc>
          <w:tcPr>
            <w:tcW w:w="2788" w:type="dxa"/>
            <w:vMerge w:val="restart"/>
          </w:tcPr>
          <w:p w:rsidR="00AD34EE" w:rsidRPr="0050593F" w:rsidRDefault="00AD34EE" w:rsidP="00A84A8C">
            <w:pPr>
              <w:rPr>
                <w:b/>
                <w:lang w:val="en-US"/>
              </w:rPr>
            </w:pPr>
            <w:r w:rsidRPr="0050593F">
              <w:rPr>
                <w:b/>
                <w:lang w:val="en-US"/>
              </w:rPr>
              <w:lastRenderedPageBreak/>
              <w:t xml:space="preserve">Product </w:t>
            </w:r>
          </w:p>
        </w:tc>
        <w:tc>
          <w:tcPr>
            <w:tcW w:w="1607" w:type="dxa"/>
            <w:vMerge w:val="restart"/>
          </w:tcPr>
          <w:p w:rsidR="00AD34EE" w:rsidRPr="0050593F" w:rsidRDefault="00AD34EE" w:rsidP="00A84A8C">
            <w:pPr>
              <w:rPr>
                <w:lang w:val="en-US"/>
              </w:rPr>
            </w:pPr>
          </w:p>
        </w:tc>
        <w:tc>
          <w:tcPr>
            <w:tcW w:w="3170" w:type="dxa"/>
            <w:gridSpan w:val="2"/>
          </w:tcPr>
          <w:p w:rsidR="00AD34EE" w:rsidRPr="0050593F" w:rsidRDefault="00AD34EE" w:rsidP="00A84A8C">
            <w:pPr>
              <w:jc w:val="center"/>
              <w:rPr>
                <w:b/>
                <w:sz w:val="20"/>
                <w:szCs w:val="20"/>
                <w:lang w:val="en-US"/>
              </w:rPr>
            </w:pPr>
            <w:r w:rsidRPr="0050593F">
              <w:rPr>
                <w:b/>
                <w:sz w:val="20"/>
                <w:szCs w:val="20"/>
                <w:lang w:val="en-US"/>
              </w:rPr>
              <w:t xml:space="preserve">Content per unit </w:t>
            </w:r>
          </w:p>
        </w:tc>
        <w:tc>
          <w:tcPr>
            <w:tcW w:w="3728" w:type="dxa"/>
            <w:vMerge w:val="restart"/>
          </w:tcPr>
          <w:p w:rsidR="00AD34EE" w:rsidRPr="0050593F" w:rsidRDefault="00AD34EE" w:rsidP="00A84A8C">
            <w:pPr>
              <w:jc w:val="center"/>
              <w:rPr>
                <w:b/>
                <w:lang w:val="en-US"/>
              </w:rPr>
            </w:pPr>
            <w:r w:rsidRPr="0050593F">
              <w:rPr>
                <w:b/>
                <w:lang w:val="en-US"/>
              </w:rPr>
              <w:t xml:space="preserve">Tastes </w:t>
            </w:r>
          </w:p>
        </w:tc>
      </w:tr>
      <w:tr w:rsidR="00AD34EE" w:rsidRPr="0050593F" w:rsidTr="00A84A8C">
        <w:trPr>
          <w:trHeight w:val="235"/>
        </w:trPr>
        <w:tc>
          <w:tcPr>
            <w:tcW w:w="2788" w:type="dxa"/>
            <w:vMerge/>
          </w:tcPr>
          <w:p w:rsidR="00AD34EE" w:rsidRPr="0050593F" w:rsidRDefault="00AD34EE" w:rsidP="00A84A8C">
            <w:pPr>
              <w:rPr>
                <w:lang w:val="en-US"/>
              </w:rPr>
            </w:pPr>
          </w:p>
        </w:tc>
        <w:tc>
          <w:tcPr>
            <w:tcW w:w="1607" w:type="dxa"/>
            <w:vMerge/>
          </w:tcPr>
          <w:p w:rsidR="00AD34EE" w:rsidRPr="0050593F" w:rsidRDefault="00AD34EE" w:rsidP="00A84A8C">
            <w:pPr>
              <w:rPr>
                <w:lang w:val="en-US"/>
              </w:rPr>
            </w:pPr>
          </w:p>
        </w:tc>
        <w:tc>
          <w:tcPr>
            <w:tcW w:w="1615" w:type="dxa"/>
          </w:tcPr>
          <w:p w:rsidR="00AD34EE" w:rsidRPr="0050593F" w:rsidRDefault="00AD34EE" w:rsidP="00A84A8C">
            <w:pPr>
              <w:jc w:val="center"/>
              <w:rPr>
                <w:b/>
                <w:sz w:val="20"/>
                <w:szCs w:val="20"/>
                <w:lang w:val="en-US"/>
              </w:rPr>
            </w:pPr>
            <w:r w:rsidRPr="0050593F">
              <w:rPr>
                <w:b/>
                <w:sz w:val="20"/>
                <w:szCs w:val="20"/>
                <w:lang w:val="en-US"/>
              </w:rPr>
              <w:t>Energy, kJ</w:t>
            </w:r>
          </w:p>
        </w:tc>
        <w:tc>
          <w:tcPr>
            <w:tcW w:w="1555" w:type="dxa"/>
          </w:tcPr>
          <w:p w:rsidR="00AD34EE" w:rsidRPr="0050593F" w:rsidRDefault="00AD34EE" w:rsidP="00A84A8C">
            <w:pPr>
              <w:jc w:val="center"/>
              <w:rPr>
                <w:b/>
                <w:sz w:val="20"/>
                <w:szCs w:val="20"/>
                <w:lang w:val="en-US"/>
              </w:rPr>
            </w:pPr>
            <w:r w:rsidRPr="0050593F">
              <w:rPr>
                <w:b/>
                <w:sz w:val="20"/>
                <w:szCs w:val="20"/>
                <w:lang w:val="en-US"/>
              </w:rPr>
              <w:t>Protein, gram</w:t>
            </w:r>
          </w:p>
        </w:tc>
        <w:tc>
          <w:tcPr>
            <w:tcW w:w="3728" w:type="dxa"/>
            <w:vMerge/>
          </w:tcPr>
          <w:p w:rsidR="00AD34EE" w:rsidRPr="0050593F" w:rsidRDefault="00AD34EE" w:rsidP="00A84A8C">
            <w:pPr>
              <w:rPr>
                <w:lang w:val="en-US"/>
              </w:rPr>
            </w:pPr>
          </w:p>
        </w:tc>
      </w:tr>
      <w:tr w:rsidR="00AD34EE" w:rsidRPr="0050593F" w:rsidTr="00A84A8C">
        <w:tc>
          <w:tcPr>
            <w:tcW w:w="11293" w:type="dxa"/>
            <w:gridSpan w:val="5"/>
            <w:shd w:val="clear" w:color="auto" w:fill="DEEAF6" w:themeFill="accent1" w:themeFillTint="33"/>
          </w:tcPr>
          <w:p w:rsidR="00AD34EE" w:rsidRPr="0050593F" w:rsidRDefault="00AD34EE" w:rsidP="00A84A8C">
            <w:pPr>
              <w:rPr>
                <w:b/>
                <w:sz w:val="24"/>
                <w:lang w:val="en-US"/>
              </w:rPr>
            </w:pPr>
            <w:r>
              <w:rPr>
                <w:b/>
                <w:sz w:val="24"/>
                <w:lang w:val="en-US"/>
              </w:rPr>
              <w:t xml:space="preserve">Prescription medical oral supplements </w:t>
            </w:r>
          </w:p>
        </w:tc>
      </w:tr>
      <w:tr w:rsidR="00AD34EE" w:rsidRPr="00CB2699" w:rsidTr="00A84A8C">
        <w:tc>
          <w:tcPr>
            <w:tcW w:w="2788" w:type="dxa"/>
            <w:vAlign w:val="center"/>
          </w:tcPr>
          <w:p w:rsidR="00AD34EE" w:rsidRPr="0050593F" w:rsidRDefault="00AD34EE" w:rsidP="00A84A8C">
            <w:pPr>
              <w:jc w:val="center"/>
              <w:rPr>
                <w:b/>
                <w:sz w:val="24"/>
                <w:lang w:val="en-US"/>
              </w:rPr>
            </w:pPr>
            <w:proofErr w:type="spellStart"/>
            <w:r w:rsidRPr="0050593F">
              <w:rPr>
                <w:b/>
                <w:sz w:val="24"/>
                <w:lang w:val="en-US"/>
              </w:rPr>
              <w:t>Fresubin</w:t>
            </w:r>
            <w:proofErr w:type="spellEnd"/>
            <w:r w:rsidRPr="0050593F">
              <w:rPr>
                <w:b/>
                <w:sz w:val="24"/>
                <w:lang w:val="en-US"/>
              </w:rPr>
              <w:t xml:space="preserve"> 2 kcal Drink</w:t>
            </w:r>
          </w:p>
          <w:p w:rsidR="00AD34EE" w:rsidRPr="0050593F" w:rsidRDefault="00AD34EE" w:rsidP="00A84A8C">
            <w:pPr>
              <w:jc w:val="center"/>
              <w:rPr>
                <w:b/>
                <w:sz w:val="24"/>
                <w:lang w:val="en-US"/>
              </w:rPr>
            </w:pPr>
            <w:r w:rsidRPr="0050593F">
              <w:rPr>
                <w:b/>
                <w:sz w:val="24"/>
                <w:lang w:val="en-US"/>
              </w:rPr>
              <w:t>200 ml</w:t>
            </w:r>
          </w:p>
          <w:p w:rsidR="00AD34EE" w:rsidRPr="0050593F" w:rsidRDefault="00AD34EE" w:rsidP="00A84A8C">
            <w:pPr>
              <w:jc w:val="center"/>
              <w:rPr>
                <w:sz w:val="24"/>
                <w:lang w:val="en-US"/>
              </w:rPr>
            </w:pPr>
            <w:r w:rsidRPr="0050593F">
              <w:rPr>
                <w:sz w:val="24"/>
                <w:lang w:val="en-US"/>
              </w:rPr>
              <w:t>Fresenius K.</w:t>
            </w:r>
          </w:p>
        </w:tc>
        <w:tc>
          <w:tcPr>
            <w:tcW w:w="1607" w:type="dxa"/>
            <w:vAlign w:val="center"/>
          </w:tcPr>
          <w:p w:rsidR="00AD34EE" w:rsidRPr="0050593F" w:rsidRDefault="00AD34EE" w:rsidP="00A84A8C">
            <w:pPr>
              <w:jc w:val="center"/>
              <w:rPr>
                <w:lang w:val="en-US"/>
              </w:rPr>
            </w:pPr>
            <w:r w:rsidRPr="0050593F">
              <w:rPr>
                <w:rFonts w:ascii="Helvetica" w:hAnsi="Helvetica" w:cs="Helvetica"/>
                <w:noProof/>
                <w:sz w:val="24"/>
                <w:lang w:eastAsia="da-DK"/>
              </w:rPr>
              <w:drawing>
                <wp:anchor distT="0" distB="0" distL="114300" distR="114300" simplePos="0" relativeHeight="251663360" behindDoc="0" locked="0" layoutInCell="1" allowOverlap="1" wp14:anchorId="58A56B11" wp14:editId="5D09581F">
                  <wp:simplePos x="0" y="0"/>
                  <wp:positionH relativeFrom="margin">
                    <wp:posOffset>220980</wp:posOffset>
                  </wp:positionH>
                  <wp:positionV relativeFrom="margin">
                    <wp:posOffset>22225</wp:posOffset>
                  </wp:positionV>
                  <wp:extent cx="396875" cy="929640"/>
                  <wp:effectExtent l="0" t="0" r="9525" b="10160"/>
                  <wp:wrapTight wrapText="bothSides">
                    <wp:wrapPolygon edited="0">
                      <wp:start x="0" y="0"/>
                      <wp:lineTo x="0" y="21246"/>
                      <wp:lineTo x="20736" y="21246"/>
                      <wp:lineTo x="20736" y="0"/>
                      <wp:lineTo x="0" y="0"/>
                    </wp:wrapPolygon>
                  </wp:wrapTight>
                  <wp:docPr id="30" name="Billed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96875" cy="92964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tc>
        <w:tc>
          <w:tcPr>
            <w:tcW w:w="1615" w:type="dxa"/>
            <w:vAlign w:val="center"/>
          </w:tcPr>
          <w:p w:rsidR="00AD34EE" w:rsidRPr="0050593F" w:rsidRDefault="00AD34EE" w:rsidP="00A84A8C">
            <w:pPr>
              <w:jc w:val="center"/>
              <w:rPr>
                <w:sz w:val="24"/>
                <w:lang w:val="en-US"/>
              </w:rPr>
            </w:pPr>
            <w:r w:rsidRPr="0050593F">
              <w:rPr>
                <w:sz w:val="24"/>
                <w:lang w:val="en-US"/>
              </w:rPr>
              <w:t>1680</w:t>
            </w:r>
          </w:p>
        </w:tc>
        <w:tc>
          <w:tcPr>
            <w:tcW w:w="1555" w:type="dxa"/>
            <w:vAlign w:val="center"/>
          </w:tcPr>
          <w:p w:rsidR="00AD34EE" w:rsidRPr="0050593F" w:rsidRDefault="00AD34EE" w:rsidP="00A84A8C">
            <w:pPr>
              <w:jc w:val="center"/>
              <w:rPr>
                <w:sz w:val="24"/>
                <w:lang w:val="en-US"/>
              </w:rPr>
            </w:pPr>
            <w:r w:rsidRPr="0050593F">
              <w:rPr>
                <w:sz w:val="24"/>
                <w:lang w:val="en-US"/>
              </w:rPr>
              <w:t>20</w:t>
            </w:r>
          </w:p>
        </w:tc>
        <w:tc>
          <w:tcPr>
            <w:tcW w:w="3728" w:type="dxa"/>
            <w:vAlign w:val="center"/>
          </w:tcPr>
          <w:p w:rsidR="00AD34EE" w:rsidRPr="0050593F" w:rsidRDefault="00AD34EE" w:rsidP="00A84A8C">
            <w:pPr>
              <w:jc w:val="center"/>
              <w:rPr>
                <w:sz w:val="24"/>
                <w:lang w:val="en-US"/>
              </w:rPr>
            </w:pPr>
            <w:r w:rsidRPr="0050593F">
              <w:rPr>
                <w:sz w:val="24"/>
                <w:lang w:val="en-US"/>
              </w:rPr>
              <w:t xml:space="preserve">Peach, Mixed berry’s, Lemon, Vanilla, Neutral, Caramel, Cappuccino, Chocolate </w:t>
            </w:r>
          </w:p>
          <w:p w:rsidR="00AD34EE" w:rsidRPr="0050593F" w:rsidRDefault="00AD34EE" w:rsidP="00A84A8C">
            <w:pPr>
              <w:jc w:val="center"/>
              <w:rPr>
                <w:sz w:val="24"/>
                <w:lang w:val="en-US"/>
              </w:rPr>
            </w:pPr>
          </w:p>
        </w:tc>
      </w:tr>
      <w:tr w:rsidR="00AD34EE" w:rsidRPr="0050593F" w:rsidTr="00A84A8C">
        <w:trPr>
          <w:trHeight w:val="1350"/>
        </w:trPr>
        <w:tc>
          <w:tcPr>
            <w:tcW w:w="2788" w:type="dxa"/>
            <w:vAlign w:val="center"/>
          </w:tcPr>
          <w:p w:rsidR="00AD34EE" w:rsidRPr="0050593F" w:rsidRDefault="00AD34EE" w:rsidP="00A84A8C">
            <w:pPr>
              <w:jc w:val="center"/>
              <w:rPr>
                <w:b/>
                <w:sz w:val="24"/>
                <w:lang w:val="en-US"/>
              </w:rPr>
            </w:pPr>
            <w:proofErr w:type="spellStart"/>
            <w:r w:rsidRPr="0050593F">
              <w:rPr>
                <w:b/>
                <w:sz w:val="24"/>
                <w:lang w:val="en-US"/>
              </w:rPr>
              <w:t>Nutridrink</w:t>
            </w:r>
            <w:proofErr w:type="spellEnd"/>
            <w:r w:rsidRPr="0050593F">
              <w:rPr>
                <w:b/>
                <w:sz w:val="24"/>
                <w:lang w:val="en-US"/>
              </w:rPr>
              <w:t xml:space="preserve"> Yoghurt Style</w:t>
            </w:r>
          </w:p>
          <w:p w:rsidR="00AD34EE" w:rsidRPr="0050593F" w:rsidRDefault="00AD34EE" w:rsidP="00A84A8C">
            <w:pPr>
              <w:jc w:val="center"/>
              <w:rPr>
                <w:b/>
                <w:sz w:val="24"/>
                <w:lang w:val="en-US"/>
              </w:rPr>
            </w:pPr>
            <w:r w:rsidRPr="0050593F">
              <w:rPr>
                <w:b/>
                <w:sz w:val="24"/>
                <w:lang w:val="en-US"/>
              </w:rPr>
              <w:t>200 ml</w:t>
            </w:r>
          </w:p>
          <w:p w:rsidR="00AD34EE" w:rsidRPr="0050593F" w:rsidRDefault="00AD34EE" w:rsidP="00A84A8C">
            <w:pPr>
              <w:jc w:val="center"/>
              <w:rPr>
                <w:sz w:val="24"/>
                <w:lang w:val="en-US"/>
              </w:rPr>
            </w:pPr>
            <w:proofErr w:type="spellStart"/>
            <w:r w:rsidRPr="0050593F">
              <w:rPr>
                <w:sz w:val="24"/>
                <w:lang w:val="en-US"/>
              </w:rPr>
              <w:t>Nutricia</w:t>
            </w:r>
            <w:proofErr w:type="spellEnd"/>
          </w:p>
        </w:tc>
        <w:tc>
          <w:tcPr>
            <w:tcW w:w="1607" w:type="dxa"/>
            <w:vAlign w:val="center"/>
          </w:tcPr>
          <w:p w:rsidR="00AD34EE" w:rsidRPr="0050593F" w:rsidRDefault="00AD34EE" w:rsidP="00A84A8C">
            <w:pPr>
              <w:rPr>
                <w:lang w:val="en-US"/>
              </w:rPr>
            </w:pPr>
            <w:r w:rsidRPr="0050593F">
              <w:rPr>
                <w:rFonts w:ascii="Helvetica" w:hAnsi="Helvetica" w:cs="Helvetica"/>
                <w:noProof/>
                <w:sz w:val="24"/>
                <w:lang w:eastAsia="da-DK"/>
              </w:rPr>
              <w:drawing>
                <wp:anchor distT="0" distB="0" distL="114300" distR="114300" simplePos="0" relativeHeight="251664384" behindDoc="0" locked="0" layoutInCell="1" allowOverlap="1" wp14:anchorId="4A867B26" wp14:editId="242F2B23">
                  <wp:simplePos x="0" y="0"/>
                  <wp:positionH relativeFrom="margin">
                    <wp:posOffset>220980</wp:posOffset>
                  </wp:positionH>
                  <wp:positionV relativeFrom="margin">
                    <wp:posOffset>59690</wp:posOffset>
                  </wp:positionV>
                  <wp:extent cx="342900" cy="792480"/>
                  <wp:effectExtent l="0" t="0" r="12700" b="0"/>
                  <wp:wrapTight wrapText="bothSides">
                    <wp:wrapPolygon edited="0">
                      <wp:start x="0" y="0"/>
                      <wp:lineTo x="0" y="20769"/>
                      <wp:lineTo x="20800" y="20769"/>
                      <wp:lineTo x="20800" y="0"/>
                      <wp:lineTo x="0" y="0"/>
                    </wp:wrapPolygon>
                  </wp:wrapTight>
                  <wp:docPr id="31" name="Billed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42900" cy="79248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tc>
        <w:tc>
          <w:tcPr>
            <w:tcW w:w="1615" w:type="dxa"/>
            <w:vAlign w:val="center"/>
          </w:tcPr>
          <w:p w:rsidR="00AD34EE" w:rsidRPr="0050593F" w:rsidRDefault="00AD34EE" w:rsidP="00A84A8C">
            <w:pPr>
              <w:jc w:val="center"/>
              <w:rPr>
                <w:sz w:val="24"/>
                <w:lang w:val="en-US"/>
              </w:rPr>
            </w:pPr>
            <w:r w:rsidRPr="0050593F">
              <w:rPr>
                <w:sz w:val="24"/>
                <w:lang w:val="en-US"/>
              </w:rPr>
              <w:t>1260</w:t>
            </w:r>
          </w:p>
        </w:tc>
        <w:tc>
          <w:tcPr>
            <w:tcW w:w="1555" w:type="dxa"/>
            <w:vAlign w:val="center"/>
          </w:tcPr>
          <w:p w:rsidR="00AD34EE" w:rsidRPr="0050593F" w:rsidRDefault="00AD34EE" w:rsidP="00A84A8C">
            <w:pPr>
              <w:jc w:val="center"/>
              <w:rPr>
                <w:sz w:val="24"/>
                <w:lang w:val="en-US"/>
              </w:rPr>
            </w:pPr>
            <w:r w:rsidRPr="0050593F">
              <w:rPr>
                <w:sz w:val="24"/>
                <w:lang w:val="en-US"/>
              </w:rPr>
              <w:t>11,8</w:t>
            </w:r>
          </w:p>
        </w:tc>
        <w:tc>
          <w:tcPr>
            <w:tcW w:w="3728" w:type="dxa"/>
            <w:vAlign w:val="center"/>
          </w:tcPr>
          <w:p w:rsidR="00AD34EE" w:rsidRPr="0050593F" w:rsidRDefault="00AD34EE" w:rsidP="00A84A8C">
            <w:pPr>
              <w:jc w:val="center"/>
              <w:rPr>
                <w:sz w:val="24"/>
                <w:lang w:val="en-US"/>
              </w:rPr>
            </w:pPr>
            <w:r>
              <w:rPr>
                <w:sz w:val="24"/>
                <w:lang w:val="en-US"/>
              </w:rPr>
              <w:t>Raspberry, Vanilla/Lemon, Peach/orange</w:t>
            </w:r>
          </w:p>
          <w:p w:rsidR="00AD34EE" w:rsidRPr="0050593F" w:rsidRDefault="00AD34EE" w:rsidP="00A84A8C">
            <w:pPr>
              <w:jc w:val="center"/>
              <w:rPr>
                <w:sz w:val="24"/>
                <w:lang w:val="en-US"/>
              </w:rPr>
            </w:pPr>
            <w:r w:rsidRPr="0050593F">
              <w:rPr>
                <w:noProof/>
                <w:sz w:val="24"/>
                <w:lang w:eastAsia="da-DK"/>
              </w:rPr>
              <mc:AlternateContent>
                <mc:Choice Requires="wps">
                  <w:drawing>
                    <wp:anchor distT="0" distB="0" distL="114300" distR="114300" simplePos="0" relativeHeight="251666432" behindDoc="0" locked="0" layoutInCell="1" allowOverlap="1" wp14:anchorId="40969862" wp14:editId="6C60CA0E">
                      <wp:simplePos x="0" y="0"/>
                      <wp:positionH relativeFrom="column">
                        <wp:posOffset>-71755</wp:posOffset>
                      </wp:positionH>
                      <wp:positionV relativeFrom="paragraph">
                        <wp:posOffset>393700</wp:posOffset>
                      </wp:positionV>
                      <wp:extent cx="887730" cy="228600"/>
                      <wp:effectExtent l="0" t="0" r="0" b="0"/>
                      <wp:wrapTight wrapText="bothSides">
                        <wp:wrapPolygon edited="0">
                          <wp:start x="618" y="0"/>
                          <wp:lineTo x="618" y="19200"/>
                          <wp:lineTo x="20395" y="19200"/>
                          <wp:lineTo x="20395" y="0"/>
                          <wp:lineTo x="618" y="0"/>
                        </wp:wrapPolygon>
                      </wp:wrapTight>
                      <wp:docPr id="29" name="Tekstfelt 29"/>
                      <wp:cNvGraphicFramePr/>
                      <a:graphic xmlns:a="http://schemas.openxmlformats.org/drawingml/2006/main">
                        <a:graphicData uri="http://schemas.microsoft.com/office/word/2010/wordprocessingShape">
                          <wps:wsp>
                            <wps:cNvSpPr txBox="1"/>
                            <wps:spPr>
                              <a:xfrm>
                                <a:off x="0" y="0"/>
                                <a:ext cx="887730" cy="228600"/>
                              </a:xfrm>
                              <a:prstGeom prst="rect">
                                <a:avLst/>
                              </a:prstGeom>
                              <a:noFill/>
                              <a:ln>
                                <a:noFill/>
                              </a:ln>
                              <a:effectLst/>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rsidR="00AD34EE" w:rsidRPr="00EB260D" w:rsidRDefault="00AD34EE" w:rsidP="00AD34EE">
                                  <w:pPr>
                                    <w:rPr>
                                      <w:sz w:val="18"/>
                                      <w:szCs w:val="18"/>
                                    </w:rPr>
                                  </w:pPr>
                                  <w:r>
                                    <w:rPr>
                                      <w:sz w:val="18"/>
                                      <w:szCs w:val="18"/>
                                    </w:rPr>
                                    <w:t xml:space="preserve">(Low </w:t>
                                  </w:r>
                                  <w:proofErr w:type="spellStart"/>
                                  <w:r>
                                    <w:rPr>
                                      <w:sz w:val="18"/>
                                      <w:szCs w:val="18"/>
                                    </w:rPr>
                                    <w:t>lactose</w:t>
                                  </w:r>
                                  <w:proofErr w:type="spellEnd"/>
                                  <w:r w:rsidRPr="00EB260D">
                                    <w:rPr>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969862" id="_x0000_t202" coordsize="21600,21600" o:spt="202" path="m,l,21600r21600,l21600,xe">
                      <v:stroke joinstyle="miter"/>
                      <v:path gradientshapeok="t" o:connecttype="rect"/>
                    </v:shapetype>
                    <v:shape id="Tekstfelt 29" o:spid="_x0000_s1026" type="#_x0000_t202" style="position:absolute;left:0;text-align:left;margin-left:-5.65pt;margin-top:31pt;width:69.9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" filled="f" stroked="f">
                      <v:textbox>
                        <w:txbxContent>
                          <w:p w:rsidR="00AD34EE" w:rsidRPr="00EB260D" w:rsidRDefault="00AD34EE" w:rsidP="00AD34EE">
                            <w:pPr>
                              <w:rPr>
                                <w:sz w:val="18"/>
                                <w:szCs w:val="18"/>
                              </w:rPr>
                            </w:pPr>
                            <w:r>
                              <w:rPr>
                                <w:sz w:val="18"/>
                                <w:szCs w:val="18"/>
                              </w:rPr>
                              <w:t>(Low lactose</w:t>
                            </w:r>
                            <w:r w:rsidRPr="00EB260D">
                              <w:rPr>
                                <w:sz w:val="18"/>
                                <w:szCs w:val="18"/>
                              </w:rPr>
                              <w:t>)</w:t>
                            </w:r>
                          </w:p>
                        </w:txbxContent>
                      </v:textbox>
                      <w10:wrap type="tight"/>
                    </v:shape>
                  </w:pict>
                </mc:Fallback>
              </mc:AlternateContent>
            </w:r>
          </w:p>
        </w:tc>
      </w:tr>
      <w:tr w:rsidR="00AD34EE" w:rsidRPr="0050593F" w:rsidTr="00A84A8C">
        <w:trPr>
          <w:trHeight w:val="1384"/>
        </w:trPr>
        <w:tc>
          <w:tcPr>
            <w:tcW w:w="2788" w:type="dxa"/>
            <w:vAlign w:val="center"/>
          </w:tcPr>
          <w:p w:rsidR="00AD34EE" w:rsidRPr="0050593F" w:rsidRDefault="00AD34EE" w:rsidP="00A84A8C">
            <w:pPr>
              <w:jc w:val="center"/>
              <w:rPr>
                <w:b/>
                <w:sz w:val="24"/>
                <w:lang w:val="en-US"/>
              </w:rPr>
            </w:pPr>
            <w:proofErr w:type="spellStart"/>
            <w:r w:rsidRPr="0050593F">
              <w:rPr>
                <w:b/>
                <w:sz w:val="24"/>
                <w:lang w:val="en-US"/>
              </w:rPr>
              <w:t>Nutridrink</w:t>
            </w:r>
            <w:proofErr w:type="spellEnd"/>
            <w:r w:rsidRPr="0050593F">
              <w:rPr>
                <w:b/>
                <w:sz w:val="24"/>
                <w:lang w:val="en-US"/>
              </w:rPr>
              <w:t xml:space="preserve"> Compact</w:t>
            </w:r>
          </w:p>
          <w:p w:rsidR="00AD34EE" w:rsidRPr="0050593F" w:rsidRDefault="00AD34EE" w:rsidP="00A84A8C">
            <w:pPr>
              <w:jc w:val="center"/>
              <w:rPr>
                <w:b/>
                <w:sz w:val="24"/>
                <w:lang w:val="en-US"/>
              </w:rPr>
            </w:pPr>
            <w:r w:rsidRPr="0050593F">
              <w:rPr>
                <w:b/>
                <w:sz w:val="24"/>
                <w:lang w:val="en-US"/>
              </w:rPr>
              <w:t>125 ml</w:t>
            </w:r>
          </w:p>
          <w:p w:rsidR="00AD34EE" w:rsidRPr="0050593F" w:rsidRDefault="00AD34EE" w:rsidP="00A84A8C">
            <w:pPr>
              <w:jc w:val="center"/>
              <w:rPr>
                <w:sz w:val="24"/>
                <w:lang w:val="en-US"/>
              </w:rPr>
            </w:pPr>
            <w:proofErr w:type="spellStart"/>
            <w:r w:rsidRPr="0050593F">
              <w:rPr>
                <w:sz w:val="24"/>
                <w:lang w:val="en-US"/>
              </w:rPr>
              <w:t>Nutricia</w:t>
            </w:r>
            <w:proofErr w:type="spellEnd"/>
          </w:p>
        </w:tc>
        <w:tc>
          <w:tcPr>
            <w:tcW w:w="1607" w:type="dxa"/>
          </w:tcPr>
          <w:p w:rsidR="00AD34EE" w:rsidRPr="0050593F" w:rsidRDefault="00AD34EE" w:rsidP="00A84A8C">
            <w:pPr>
              <w:rPr>
                <w:lang w:val="en-US"/>
              </w:rPr>
            </w:pPr>
            <w:r w:rsidRPr="0050593F">
              <w:rPr>
                <w:rFonts w:ascii="Helvetica" w:hAnsi="Helvetica" w:cs="Helvetica"/>
                <w:noProof/>
                <w:sz w:val="24"/>
                <w:lang w:eastAsia="da-DK"/>
              </w:rPr>
              <w:drawing>
                <wp:anchor distT="0" distB="0" distL="114300" distR="114300" simplePos="0" relativeHeight="251665408" behindDoc="0" locked="0" layoutInCell="1" allowOverlap="1" wp14:anchorId="58346ED9" wp14:editId="6E8D6D18">
                  <wp:simplePos x="0" y="0"/>
                  <wp:positionH relativeFrom="column">
                    <wp:posOffset>211455</wp:posOffset>
                  </wp:positionH>
                  <wp:positionV relativeFrom="paragraph">
                    <wp:posOffset>100330</wp:posOffset>
                  </wp:positionV>
                  <wp:extent cx="435610" cy="788035"/>
                  <wp:effectExtent l="0" t="0" r="0" b="0"/>
                  <wp:wrapTight wrapText="bothSides">
                    <wp:wrapPolygon edited="0">
                      <wp:start x="0" y="0"/>
                      <wp:lineTo x="0" y="20886"/>
                      <wp:lineTo x="20152" y="20886"/>
                      <wp:lineTo x="20152" y="0"/>
                      <wp:lineTo x="0" y="0"/>
                    </wp:wrapPolygon>
                  </wp:wrapTight>
                  <wp:docPr id="12" name="Bille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21653" r="23081"/>
                          <a:stretch/>
                        </pic:blipFill>
                        <pic:spPr bwMode="auto">
                          <a:xfrm>
                            <a:off x="0" y="0"/>
                            <a:ext cx="435610" cy="788035"/>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p w:rsidR="00AD34EE" w:rsidRPr="0050593F" w:rsidRDefault="00AD34EE" w:rsidP="00A84A8C">
            <w:pPr>
              <w:rPr>
                <w:lang w:val="en-US"/>
              </w:rPr>
            </w:pPr>
          </w:p>
          <w:p w:rsidR="00AD34EE" w:rsidRPr="0050593F" w:rsidRDefault="00AD34EE" w:rsidP="00A84A8C">
            <w:pPr>
              <w:rPr>
                <w:lang w:val="en-US"/>
              </w:rPr>
            </w:pPr>
          </w:p>
          <w:p w:rsidR="00AD34EE" w:rsidRPr="0050593F" w:rsidRDefault="00AD34EE" w:rsidP="00A84A8C">
            <w:pPr>
              <w:rPr>
                <w:lang w:val="en-US"/>
              </w:rPr>
            </w:pPr>
          </w:p>
          <w:p w:rsidR="00AD34EE" w:rsidRPr="0050593F" w:rsidRDefault="00AD34EE" w:rsidP="00A84A8C">
            <w:pPr>
              <w:rPr>
                <w:lang w:val="en-US"/>
              </w:rPr>
            </w:pPr>
          </w:p>
          <w:p w:rsidR="00AD34EE" w:rsidRPr="0050593F" w:rsidRDefault="00AD34EE" w:rsidP="00A84A8C">
            <w:pPr>
              <w:rPr>
                <w:lang w:val="en-US"/>
              </w:rPr>
            </w:pPr>
          </w:p>
        </w:tc>
        <w:tc>
          <w:tcPr>
            <w:tcW w:w="1615" w:type="dxa"/>
            <w:vAlign w:val="center"/>
          </w:tcPr>
          <w:p w:rsidR="00AD34EE" w:rsidRPr="0050593F" w:rsidRDefault="00AD34EE" w:rsidP="00A84A8C">
            <w:pPr>
              <w:jc w:val="center"/>
              <w:rPr>
                <w:sz w:val="24"/>
                <w:lang w:val="en-US"/>
              </w:rPr>
            </w:pPr>
            <w:r w:rsidRPr="0050593F">
              <w:rPr>
                <w:sz w:val="24"/>
                <w:lang w:val="en-US"/>
              </w:rPr>
              <w:t>1253</w:t>
            </w:r>
          </w:p>
        </w:tc>
        <w:tc>
          <w:tcPr>
            <w:tcW w:w="1555" w:type="dxa"/>
            <w:vAlign w:val="center"/>
          </w:tcPr>
          <w:p w:rsidR="00AD34EE" w:rsidRPr="0050593F" w:rsidRDefault="00AD34EE" w:rsidP="00A84A8C">
            <w:pPr>
              <w:jc w:val="center"/>
              <w:rPr>
                <w:sz w:val="24"/>
                <w:lang w:val="en-US"/>
              </w:rPr>
            </w:pPr>
            <w:r w:rsidRPr="0050593F">
              <w:rPr>
                <w:sz w:val="24"/>
                <w:lang w:val="en-US"/>
              </w:rPr>
              <w:t>19,2</w:t>
            </w:r>
          </w:p>
        </w:tc>
        <w:tc>
          <w:tcPr>
            <w:tcW w:w="3728" w:type="dxa"/>
            <w:vAlign w:val="center"/>
          </w:tcPr>
          <w:p w:rsidR="00AD34EE" w:rsidRPr="0050593F" w:rsidRDefault="00AD34EE" w:rsidP="00A84A8C">
            <w:pPr>
              <w:jc w:val="center"/>
              <w:rPr>
                <w:sz w:val="24"/>
                <w:lang w:val="en-US"/>
              </w:rPr>
            </w:pPr>
            <w:r>
              <w:rPr>
                <w:sz w:val="24"/>
                <w:lang w:val="en-US"/>
              </w:rPr>
              <w:t xml:space="preserve">Strawberry, Banana, </w:t>
            </w:r>
            <w:proofErr w:type="spellStart"/>
            <w:r>
              <w:rPr>
                <w:sz w:val="24"/>
                <w:lang w:val="en-US"/>
              </w:rPr>
              <w:t>Mocca</w:t>
            </w:r>
            <w:proofErr w:type="spellEnd"/>
            <w:r>
              <w:rPr>
                <w:sz w:val="24"/>
                <w:lang w:val="en-US"/>
              </w:rPr>
              <w:t xml:space="preserve">, Apricot, Chocolate </w:t>
            </w:r>
          </w:p>
          <w:p w:rsidR="00AD34EE" w:rsidRPr="0050593F" w:rsidRDefault="00AD34EE" w:rsidP="00A84A8C">
            <w:pPr>
              <w:rPr>
                <w:sz w:val="24"/>
                <w:lang w:val="en-US"/>
              </w:rPr>
            </w:pPr>
          </w:p>
        </w:tc>
      </w:tr>
      <w:tr w:rsidR="00AD34EE" w:rsidRPr="0050593F" w:rsidTr="00A84A8C">
        <w:tc>
          <w:tcPr>
            <w:tcW w:w="2788" w:type="dxa"/>
            <w:vAlign w:val="center"/>
          </w:tcPr>
          <w:p w:rsidR="00AD34EE" w:rsidRPr="0050593F" w:rsidRDefault="00AD34EE" w:rsidP="00A84A8C">
            <w:pPr>
              <w:jc w:val="center"/>
              <w:rPr>
                <w:b/>
                <w:sz w:val="24"/>
                <w:lang w:val="en-US"/>
              </w:rPr>
            </w:pPr>
            <w:proofErr w:type="spellStart"/>
            <w:r w:rsidRPr="0050593F">
              <w:rPr>
                <w:b/>
                <w:sz w:val="24"/>
                <w:lang w:val="en-US"/>
              </w:rPr>
              <w:t>Nutridrink</w:t>
            </w:r>
            <w:proofErr w:type="spellEnd"/>
            <w:r w:rsidRPr="0050593F">
              <w:rPr>
                <w:b/>
                <w:sz w:val="24"/>
                <w:lang w:val="en-US"/>
              </w:rPr>
              <w:t xml:space="preserve"> Protein</w:t>
            </w:r>
          </w:p>
          <w:p w:rsidR="00AD34EE" w:rsidRPr="0050593F" w:rsidRDefault="00AD34EE" w:rsidP="00A84A8C">
            <w:pPr>
              <w:jc w:val="center"/>
              <w:rPr>
                <w:b/>
                <w:sz w:val="24"/>
                <w:lang w:val="en-US"/>
              </w:rPr>
            </w:pPr>
            <w:r w:rsidRPr="0050593F">
              <w:rPr>
                <w:b/>
                <w:sz w:val="24"/>
                <w:lang w:val="en-US"/>
              </w:rPr>
              <w:t>200 ml</w:t>
            </w:r>
          </w:p>
          <w:p w:rsidR="00AD34EE" w:rsidRPr="0050593F" w:rsidRDefault="00AD34EE" w:rsidP="00A84A8C">
            <w:pPr>
              <w:jc w:val="center"/>
              <w:rPr>
                <w:b/>
                <w:sz w:val="24"/>
                <w:lang w:val="en-US"/>
              </w:rPr>
            </w:pPr>
            <w:proofErr w:type="spellStart"/>
            <w:r w:rsidRPr="0050593F">
              <w:rPr>
                <w:sz w:val="24"/>
                <w:lang w:val="en-US"/>
              </w:rPr>
              <w:t>Nutricia</w:t>
            </w:r>
            <w:proofErr w:type="spellEnd"/>
          </w:p>
        </w:tc>
        <w:tc>
          <w:tcPr>
            <w:tcW w:w="1607" w:type="dxa"/>
          </w:tcPr>
          <w:p w:rsidR="00AD34EE" w:rsidRPr="0050593F" w:rsidRDefault="00AD34EE" w:rsidP="00A84A8C">
            <w:pPr>
              <w:rPr>
                <w:noProof/>
                <w:lang w:val="en-US"/>
              </w:rPr>
            </w:pPr>
            <w:r w:rsidRPr="0050593F">
              <w:rPr>
                <w:noProof/>
                <w:lang w:eastAsia="da-DK"/>
              </w:rPr>
              <w:drawing>
                <wp:anchor distT="0" distB="0" distL="114300" distR="114300" simplePos="0" relativeHeight="251667456" behindDoc="0" locked="0" layoutInCell="1" allowOverlap="1" wp14:anchorId="429F31FF" wp14:editId="704DDC46">
                  <wp:simplePos x="0" y="0"/>
                  <wp:positionH relativeFrom="column">
                    <wp:posOffset>211455</wp:posOffset>
                  </wp:positionH>
                  <wp:positionV relativeFrom="paragraph">
                    <wp:posOffset>35560</wp:posOffset>
                  </wp:positionV>
                  <wp:extent cx="377825" cy="811530"/>
                  <wp:effectExtent l="0" t="0" r="3175" b="1270"/>
                  <wp:wrapTight wrapText="bothSides">
                    <wp:wrapPolygon edited="0">
                      <wp:start x="0" y="0"/>
                      <wp:lineTo x="0" y="20958"/>
                      <wp:lineTo x="20329" y="20958"/>
                      <wp:lineTo x="20329" y="0"/>
                      <wp:lineTo x="0" y="0"/>
                    </wp:wrapPolygon>
                  </wp:wrapTight>
                  <wp:docPr id="32" name="Billed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26932" t="359" r="26565" b="1"/>
                          <a:stretch/>
                        </pic:blipFill>
                        <pic:spPr bwMode="auto">
                          <a:xfrm>
                            <a:off x="0" y="0"/>
                            <a:ext cx="377825" cy="81153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tc>
        <w:tc>
          <w:tcPr>
            <w:tcW w:w="1615" w:type="dxa"/>
            <w:vAlign w:val="center"/>
          </w:tcPr>
          <w:p w:rsidR="00AD34EE" w:rsidRPr="0050593F" w:rsidRDefault="00AD34EE" w:rsidP="00A84A8C">
            <w:pPr>
              <w:jc w:val="center"/>
              <w:rPr>
                <w:sz w:val="24"/>
                <w:lang w:val="en-US"/>
              </w:rPr>
            </w:pPr>
            <w:r w:rsidRPr="0050593F">
              <w:rPr>
                <w:sz w:val="24"/>
                <w:lang w:val="en-US"/>
              </w:rPr>
              <w:t>1260</w:t>
            </w:r>
          </w:p>
        </w:tc>
        <w:tc>
          <w:tcPr>
            <w:tcW w:w="1555" w:type="dxa"/>
            <w:vAlign w:val="center"/>
          </w:tcPr>
          <w:p w:rsidR="00AD34EE" w:rsidRPr="0050593F" w:rsidRDefault="00AD34EE" w:rsidP="00A84A8C">
            <w:pPr>
              <w:jc w:val="center"/>
              <w:rPr>
                <w:sz w:val="24"/>
                <w:lang w:val="en-US"/>
              </w:rPr>
            </w:pPr>
            <w:r w:rsidRPr="0050593F">
              <w:rPr>
                <w:sz w:val="24"/>
                <w:lang w:val="en-US"/>
              </w:rPr>
              <w:t>34</w:t>
            </w:r>
          </w:p>
        </w:tc>
        <w:tc>
          <w:tcPr>
            <w:tcW w:w="3728" w:type="dxa"/>
            <w:vAlign w:val="center"/>
          </w:tcPr>
          <w:p w:rsidR="00AD34EE" w:rsidRPr="0050593F" w:rsidRDefault="00AD34EE" w:rsidP="00A84A8C">
            <w:pPr>
              <w:jc w:val="center"/>
              <w:rPr>
                <w:sz w:val="24"/>
                <w:lang w:val="en-US"/>
              </w:rPr>
            </w:pPr>
            <w:proofErr w:type="spellStart"/>
            <w:r>
              <w:rPr>
                <w:sz w:val="24"/>
                <w:lang w:val="en-US"/>
              </w:rPr>
              <w:t>Mocca</w:t>
            </w:r>
            <w:proofErr w:type="spellEnd"/>
            <w:r>
              <w:rPr>
                <w:sz w:val="24"/>
                <w:lang w:val="en-US"/>
              </w:rPr>
              <w:t xml:space="preserve">, Apricot, Chocolate, Berry’s, Vanilla  </w:t>
            </w:r>
          </w:p>
          <w:p w:rsidR="00AD34EE" w:rsidRPr="0050593F" w:rsidRDefault="00AD34EE" w:rsidP="00A84A8C">
            <w:pPr>
              <w:jc w:val="center"/>
              <w:rPr>
                <w:sz w:val="24"/>
                <w:lang w:val="en-US"/>
              </w:rPr>
            </w:pPr>
          </w:p>
        </w:tc>
      </w:tr>
      <w:tr w:rsidR="00AD34EE" w:rsidRPr="00CB2699" w:rsidTr="00A84A8C">
        <w:tc>
          <w:tcPr>
            <w:tcW w:w="2788" w:type="dxa"/>
            <w:vAlign w:val="center"/>
          </w:tcPr>
          <w:p w:rsidR="00AD34EE" w:rsidRPr="0050593F" w:rsidRDefault="00AD34EE" w:rsidP="00A84A8C">
            <w:pPr>
              <w:jc w:val="center"/>
              <w:rPr>
                <w:b/>
                <w:sz w:val="24"/>
                <w:lang w:val="en-US"/>
              </w:rPr>
            </w:pPr>
          </w:p>
          <w:p w:rsidR="00AD34EE" w:rsidRPr="0050593F" w:rsidRDefault="00AD34EE" w:rsidP="00A84A8C">
            <w:pPr>
              <w:jc w:val="center"/>
              <w:rPr>
                <w:b/>
                <w:sz w:val="24"/>
                <w:lang w:val="en-US"/>
              </w:rPr>
            </w:pPr>
            <w:proofErr w:type="spellStart"/>
            <w:r w:rsidRPr="0050593F">
              <w:rPr>
                <w:b/>
                <w:sz w:val="24"/>
                <w:lang w:val="en-US"/>
              </w:rPr>
              <w:t>Nutridrink</w:t>
            </w:r>
            <w:proofErr w:type="spellEnd"/>
            <w:r w:rsidRPr="0050593F">
              <w:rPr>
                <w:b/>
                <w:sz w:val="24"/>
                <w:lang w:val="en-US"/>
              </w:rPr>
              <w:t xml:space="preserve"> Juice Style</w:t>
            </w:r>
          </w:p>
          <w:p w:rsidR="00AD34EE" w:rsidRPr="0050593F" w:rsidRDefault="00AD34EE" w:rsidP="00A84A8C">
            <w:pPr>
              <w:jc w:val="center"/>
              <w:rPr>
                <w:b/>
                <w:sz w:val="24"/>
                <w:lang w:val="en-US"/>
              </w:rPr>
            </w:pPr>
            <w:r w:rsidRPr="0050593F">
              <w:rPr>
                <w:b/>
                <w:sz w:val="24"/>
                <w:lang w:val="en-US"/>
              </w:rPr>
              <w:t>200 ml</w:t>
            </w:r>
          </w:p>
          <w:p w:rsidR="00AD34EE" w:rsidRPr="0050593F" w:rsidRDefault="00AD34EE" w:rsidP="00A84A8C">
            <w:pPr>
              <w:jc w:val="center"/>
              <w:rPr>
                <w:sz w:val="24"/>
                <w:lang w:val="en-US"/>
              </w:rPr>
            </w:pPr>
            <w:proofErr w:type="spellStart"/>
            <w:r w:rsidRPr="0050593F">
              <w:rPr>
                <w:sz w:val="24"/>
                <w:lang w:val="en-US"/>
              </w:rPr>
              <w:t>Nutricia</w:t>
            </w:r>
            <w:proofErr w:type="spellEnd"/>
          </w:p>
          <w:p w:rsidR="00AD34EE" w:rsidRPr="0050593F" w:rsidRDefault="00AD34EE" w:rsidP="00A84A8C">
            <w:pPr>
              <w:jc w:val="center"/>
              <w:rPr>
                <w:b/>
                <w:lang w:val="en-US"/>
              </w:rPr>
            </w:pPr>
          </w:p>
        </w:tc>
        <w:tc>
          <w:tcPr>
            <w:tcW w:w="1607" w:type="dxa"/>
            <w:vAlign w:val="center"/>
          </w:tcPr>
          <w:p w:rsidR="00AD34EE" w:rsidRPr="0050593F" w:rsidRDefault="00AD34EE" w:rsidP="00A84A8C">
            <w:pPr>
              <w:rPr>
                <w:lang w:val="en-US"/>
              </w:rPr>
            </w:pPr>
            <w:r w:rsidRPr="0050593F">
              <w:rPr>
                <w:noProof/>
                <w:lang w:eastAsia="da-DK"/>
              </w:rPr>
              <w:drawing>
                <wp:anchor distT="0" distB="0" distL="114300" distR="114300" simplePos="0" relativeHeight="251670528" behindDoc="0" locked="0" layoutInCell="1" allowOverlap="1" wp14:anchorId="7608650F" wp14:editId="3B19E590">
                  <wp:simplePos x="0" y="0"/>
                  <wp:positionH relativeFrom="column">
                    <wp:posOffset>218440</wp:posOffset>
                  </wp:positionH>
                  <wp:positionV relativeFrom="paragraph">
                    <wp:posOffset>-310515</wp:posOffset>
                  </wp:positionV>
                  <wp:extent cx="400685" cy="811530"/>
                  <wp:effectExtent l="0" t="0" r="5715" b="1270"/>
                  <wp:wrapTight wrapText="bothSides">
                    <wp:wrapPolygon edited="0">
                      <wp:start x="0" y="0"/>
                      <wp:lineTo x="0" y="20958"/>
                      <wp:lineTo x="20539" y="20958"/>
                      <wp:lineTo x="20539" y="0"/>
                      <wp:lineTo x="0" y="0"/>
                    </wp:wrapPolygon>
                  </wp:wrapTight>
                  <wp:docPr id="34" name="Billed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8339" t="1388" r="5558" b="464"/>
                          <a:stretch/>
                        </pic:blipFill>
                        <pic:spPr bwMode="auto">
                          <a:xfrm>
                            <a:off x="0" y="0"/>
                            <a:ext cx="400685" cy="81153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tc>
        <w:tc>
          <w:tcPr>
            <w:tcW w:w="1615" w:type="dxa"/>
            <w:vAlign w:val="center"/>
          </w:tcPr>
          <w:p w:rsidR="00AD34EE" w:rsidRPr="0050593F" w:rsidRDefault="00AD34EE" w:rsidP="00A84A8C">
            <w:pPr>
              <w:jc w:val="center"/>
              <w:rPr>
                <w:lang w:val="en-US"/>
              </w:rPr>
            </w:pPr>
            <w:r w:rsidRPr="0050593F">
              <w:rPr>
                <w:sz w:val="24"/>
                <w:lang w:val="en-US"/>
              </w:rPr>
              <w:t>1270</w:t>
            </w:r>
          </w:p>
        </w:tc>
        <w:tc>
          <w:tcPr>
            <w:tcW w:w="1555" w:type="dxa"/>
            <w:vAlign w:val="center"/>
          </w:tcPr>
          <w:p w:rsidR="00AD34EE" w:rsidRPr="0050593F" w:rsidRDefault="00AD34EE" w:rsidP="00A84A8C">
            <w:pPr>
              <w:jc w:val="center"/>
              <w:rPr>
                <w:lang w:val="en-US"/>
              </w:rPr>
            </w:pPr>
            <w:r w:rsidRPr="0050593F">
              <w:rPr>
                <w:sz w:val="24"/>
                <w:lang w:val="en-US"/>
              </w:rPr>
              <w:t>7,8</w:t>
            </w:r>
          </w:p>
        </w:tc>
        <w:tc>
          <w:tcPr>
            <w:tcW w:w="3728" w:type="dxa"/>
            <w:vAlign w:val="center"/>
          </w:tcPr>
          <w:p w:rsidR="00AD34EE" w:rsidRPr="0050593F" w:rsidRDefault="00AD34EE" w:rsidP="00A84A8C">
            <w:pPr>
              <w:jc w:val="center"/>
              <w:rPr>
                <w:sz w:val="24"/>
                <w:lang w:val="en-US"/>
              </w:rPr>
            </w:pPr>
            <w:r>
              <w:rPr>
                <w:sz w:val="24"/>
                <w:lang w:val="en-US"/>
              </w:rPr>
              <w:t xml:space="preserve">Strawberry, </w:t>
            </w:r>
            <w:r w:rsidRPr="0050593F">
              <w:rPr>
                <w:sz w:val="24"/>
                <w:lang w:val="en-US"/>
              </w:rPr>
              <w:t xml:space="preserve">Orange, </w:t>
            </w:r>
            <w:r>
              <w:rPr>
                <w:sz w:val="24"/>
                <w:lang w:val="en-US"/>
              </w:rPr>
              <w:t>Apple;</w:t>
            </w:r>
            <w:r w:rsidRPr="0050593F">
              <w:rPr>
                <w:sz w:val="24"/>
                <w:lang w:val="en-US"/>
              </w:rPr>
              <w:t xml:space="preserve"> </w:t>
            </w:r>
          </w:p>
          <w:p w:rsidR="00AD34EE" w:rsidRPr="0050593F" w:rsidRDefault="00AD34EE" w:rsidP="00A84A8C">
            <w:pPr>
              <w:jc w:val="center"/>
              <w:rPr>
                <w:lang w:val="en-US"/>
              </w:rPr>
            </w:pPr>
            <w:r>
              <w:rPr>
                <w:sz w:val="24"/>
                <w:lang w:val="en-US"/>
              </w:rPr>
              <w:t>Black currant</w:t>
            </w:r>
            <w:r w:rsidRPr="0050593F">
              <w:rPr>
                <w:sz w:val="24"/>
                <w:lang w:val="en-US"/>
              </w:rPr>
              <w:t xml:space="preserve">, </w:t>
            </w:r>
            <w:r>
              <w:rPr>
                <w:sz w:val="24"/>
                <w:lang w:val="en-US"/>
              </w:rPr>
              <w:t>Mixed Berry’s</w:t>
            </w:r>
          </w:p>
        </w:tc>
      </w:tr>
      <w:tr w:rsidR="00AD34EE" w:rsidRPr="0050593F" w:rsidTr="00A84A8C">
        <w:trPr>
          <w:trHeight w:val="308"/>
        </w:trPr>
        <w:tc>
          <w:tcPr>
            <w:tcW w:w="11293" w:type="dxa"/>
            <w:gridSpan w:val="5"/>
            <w:shd w:val="clear" w:color="auto" w:fill="DEEAF6" w:themeFill="accent1" w:themeFillTint="33"/>
            <w:vAlign w:val="center"/>
          </w:tcPr>
          <w:p w:rsidR="00AD34EE" w:rsidRPr="0050593F" w:rsidRDefault="00AD34EE" w:rsidP="00A84A8C">
            <w:pPr>
              <w:rPr>
                <w:b/>
                <w:sz w:val="24"/>
                <w:lang w:val="en-US"/>
              </w:rPr>
            </w:pPr>
            <w:r>
              <w:rPr>
                <w:b/>
                <w:sz w:val="24"/>
                <w:lang w:val="en-US"/>
              </w:rPr>
              <w:t xml:space="preserve">Non-prescription, oral supplements </w:t>
            </w:r>
            <w:r w:rsidRPr="0050593F">
              <w:rPr>
                <w:b/>
                <w:sz w:val="24"/>
                <w:lang w:val="en-US"/>
              </w:rPr>
              <w:t xml:space="preserve"> </w:t>
            </w:r>
          </w:p>
        </w:tc>
      </w:tr>
      <w:tr w:rsidR="00AD34EE" w:rsidRPr="0050593F" w:rsidTr="00A84A8C">
        <w:trPr>
          <w:trHeight w:val="308"/>
        </w:trPr>
        <w:tc>
          <w:tcPr>
            <w:tcW w:w="2788" w:type="dxa"/>
            <w:vAlign w:val="center"/>
          </w:tcPr>
          <w:p w:rsidR="00AD34EE" w:rsidRPr="0050593F" w:rsidRDefault="00AD34EE" w:rsidP="00A84A8C">
            <w:pPr>
              <w:jc w:val="center"/>
              <w:rPr>
                <w:b/>
                <w:sz w:val="24"/>
                <w:lang w:val="en-US"/>
              </w:rPr>
            </w:pPr>
            <w:proofErr w:type="spellStart"/>
            <w:r w:rsidRPr="0050593F">
              <w:rPr>
                <w:b/>
                <w:sz w:val="24"/>
                <w:lang w:val="en-US"/>
              </w:rPr>
              <w:lastRenderedPageBreak/>
              <w:t>Arla</w:t>
            </w:r>
            <w:proofErr w:type="spellEnd"/>
            <w:r w:rsidRPr="0050593F">
              <w:rPr>
                <w:b/>
                <w:sz w:val="24"/>
                <w:lang w:val="en-US"/>
              </w:rPr>
              <w:t xml:space="preserve"> </w:t>
            </w:r>
            <w:proofErr w:type="spellStart"/>
            <w:r w:rsidRPr="0050593F">
              <w:rPr>
                <w:b/>
                <w:sz w:val="24"/>
                <w:lang w:val="en-US"/>
              </w:rPr>
              <w:t>Protino</w:t>
            </w:r>
            <w:proofErr w:type="spellEnd"/>
          </w:p>
          <w:p w:rsidR="00AD34EE" w:rsidRPr="0050593F" w:rsidRDefault="00AD34EE" w:rsidP="00A84A8C">
            <w:pPr>
              <w:jc w:val="center"/>
              <w:rPr>
                <w:b/>
                <w:sz w:val="24"/>
                <w:lang w:val="en-US"/>
              </w:rPr>
            </w:pPr>
            <w:r w:rsidRPr="0050593F">
              <w:rPr>
                <w:b/>
                <w:sz w:val="24"/>
                <w:lang w:val="en-US"/>
              </w:rPr>
              <w:t xml:space="preserve">125 ml/1 </w:t>
            </w:r>
            <w:r>
              <w:rPr>
                <w:b/>
                <w:sz w:val="24"/>
                <w:lang w:val="en-US"/>
              </w:rPr>
              <w:t>bottle</w:t>
            </w:r>
          </w:p>
          <w:p w:rsidR="00AD34EE" w:rsidRPr="0050593F" w:rsidRDefault="00AD34EE" w:rsidP="00A84A8C">
            <w:pPr>
              <w:jc w:val="center"/>
              <w:rPr>
                <w:sz w:val="24"/>
                <w:lang w:val="en-US"/>
              </w:rPr>
            </w:pPr>
            <w:r>
              <w:rPr>
                <w:sz w:val="24"/>
                <w:lang w:val="en-US"/>
              </w:rPr>
              <w:t>Protein supplement</w:t>
            </w:r>
            <w:r w:rsidRPr="0050593F">
              <w:rPr>
                <w:sz w:val="24"/>
                <w:lang w:val="en-US"/>
              </w:rPr>
              <w:t xml:space="preserve"> </w:t>
            </w:r>
            <w:proofErr w:type="spellStart"/>
            <w:r w:rsidRPr="0050593F">
              <w:rPr>
                <w:sz w:val="24"/>
                <w:lang w:val="en-US"/>
              </w:rPr>
              <w:t>Arla</w:t>
            </w:r>
            <w:proofErr w:type="spellEnd"/>
          </w:p>
        </w:tc>
        <w:tc>
          <w:tcPr>
            <w:tcW w:w="1607" w:type="dxa"/>
            <w:shd w:val="clear" w:color="auto" w:fill="auto"/>
          </w:tcPr>
          <w:p w:rsidR="00AD34EE" w:rsidRPr="0050593F" w:rsidRDefault="00AD34EE" w:rsidP="00A84A8C">
            <w:pPr>
              <w:rPr>
                <w:b/>
                <w:sz w:val="24"/>
                <w:lang w:val="en-US"/>
              </w:rPr>
            </w:pPr>
            <w:r w:rsidRPr="0050593F">
              <w:rPr>
                <w:noProof/>
                <w:lang w:eastAsia="da-DK"/>
              </w:rPr>
              <w:drawing>
                <wp:anchor distT="0" distB="0" distL="114300" distR="114300" simplePos="0" relativeHeight="251668480" behindDoc="0" locked="0" layoutInCell="1" allowOverlap="1" wp14:anchorId="6B889B8D" wp14:editId="72C4730B">
                  <wp:simplePos x="0" y="0"/>
                  <wp:positionH relativeFrom="column">
                    <wp:posOffset>97155</wp:posOffset>
                  </wp:positionH>
                  <wp:positionV relativeFrom="paragraph">
                    <wp:posOffset>85090</wp:posOffset>
                  </wp:positionV>
                  <wp:extent cx="579755" cy="628650"/>
                  <wp:effectExtent l="0" t="0" r="4445" b="6350"/>
                  <wp:wrapTight wrapText="bothSides">
                    <wp:wrapPolygon edited="0">
                      <wp:start x="0" y="0"/>
                      <wp:lineTo x="0" y="20945"/>
                      <wp:lineTo x="20819" y="20945"/>
                      <wp:lineTo x="20819" y="0"/>
                      <wp:lineTo x="0" y="0"/>
                    </wp:wrapPolygon>
                  </wp:wrapTight>
                  <wp:docPr id="33" name="Billed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2920" t="20868" b="15737"/>
                          <a:stretch/>
                        </pic:blipFill>
                        <pic:spPr bwMode="auto">
                          <a:xfrm>
                            <a:off x="0" y="0"/>
                            <a:ext cx="579755" cy="62865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tc>
        <w:tc>
          <w:tcPr>
            <w:tcW w:w="1615" w:type="dxa"/>
            <w:shd w:val="clear" w:color="auto" w:fill="auto"/>
            <w:vAlign w:val="center"/>
          </w:tcPr>
          <w:p w:rsidR="00AD34EE" w:rsidRPr="0050593F" w:rsidRDefault="00AD34EE" w:rsidP="00A84A8C">
            <w:pPr>
              <w:jc w:val="center"/>
              <w:rPr>
                <w:sz w:val="24"/>
                <w:lang w:val="en-US"/>
              </w:rPr>
            </w:pPr>
            <w:r w:rsidRPr="0050593F">
              <w:rPr>
                <w:sz w:val="24"/>
                <w:lang w:val="en-US"/>
              </w:rPr>
              <w:t>1062</w:t>
            </w:r>
          </w:p>
        </w:tc>
        <w:tc>
          <w:tcPr>
            <w:tcW w:w="1555" w:type="dxa"/>
            <w:shd w:val="clear" w:color="auto" w:fill="auto"/>
            <w:vAlign w:val="center"/>
          </w:tcPr>
          <w:p w:rsidR="00AD34EE" w:rsidRPr="0050593F" w:rsidRDefault="00AD34EE" w:rsidP="00A84A8C">
            <w:pPr>
              <w:jc w:val="center"/>
              <w:rPr>
                <w:sz w:val="24"/>
                <w:lang w:val="en-US"/>
              </w:rPr>
            </w:pPr>
            <w:r w:rsidRPr="0050593F">
              <w:rPr>
                <w:sz w:val="24"/>
                <w:lang w:val="en-US"/>
              </w:rPr>
              <w:t>13,6</w:t>
            </w:r>
          </w:p>
        </w:tc>
        <w:tc>
          <w:tcPr>
            <w:tcW w:w="3728" w:type="dxa"/>
            <w:shd w:val="clear" w:color="auto" w:fill="auto"/>
            <w:vAlign w:val="center"/>
          </w:tcPr>
          <w:p w:rsidR="00AD34EE" w:rsidRPr="0050593F" w:rsidRDefault="00AD34EE" w:rsidP="00A84A8C">
            <w:pPr>
              <w:jc w:val="center"/>
              <w:rPr>
                <w:sz w:val="24"/>
                <w:lang w:val="en-US"/>
              </w:rPr>
            </w:pPr>
            <w:r>
              <w:rPr>
                <w:sz w:val="24"/>
                <w:lang w:val="en-US"/>
              </w:rPr>
              <w:t xml:space="preserve">Vanilla/Lemon, Raspberry, blueberry </w:t>
            </w:r>
          </w:p>
        </w:tc>
      </w:tr>
      <w:tr w:rsidR="00AD34EE" w:rsidRPr="00CB2699" w:rsidTr="00A84A8C">
        <w:trPr>
          <w:trHeight w:val="308"/>
        </w:trPr>
        <w:tc>
          <w:tcPr>
            <w:tcW w:w="2788" w:type="dxa"/>
            <w:vAlign w:val="center"/>
          </w:tcPr>
          <w:p w:rsidR="00AD34EE" w:rsidRPr="0050593F" w:rsidRDefault="00AD34EE" w:rsidP="00A84A8C">
            <w:pPr>
              <w:jc w:val="center"/>
              <w:rPr>
                <w:b/>
                <w:sz w:val="24"/>
                <w:lang w:val="en-US"/>
              </w:rPr>
            </w:pPr>
            <w:proofErr w:type="spellStart"/>
            <w:r w:rsidRPr="0050593F">
              <w:rPr>
                <w:b/>
                <w:sz w:val="24"/>
                <w:lang w:val="en-US"/>
              </w:rPr>
              <w:t>Arla</w:t>
            </w:r>
            <w:proofErr w:type="spellEnd"/>
            <w:r w:rsidRPr="0050593F">
              <w:rPr>
                <w:b/>
                <w:sz w:val="24"/>
                <w:lang w:val="en-US"/>
              </w:rPr>
              <w:t xml:space="preserve"> </w:t>
            </w:r>
            <w:proofErr w:type="spellStart"/>
            <w:r w:rsidRPr="0050593F">
              <w:rPr>
                <w:b/>
                <w:sz w:val="24"/>
                <w:lang w:val="en-US"/>
              </w:rPr>
              <w:t>Protin</w:t>
            </w:r>
            <w:proofErr w:type="spellEnd"/>
          </w:p>
          <w:p w:rsidR="00AD34EE" w:rsidRPr="0050593F" w:rsidRDefault="00CB2699" w:rsidP="00A84A8C">
            <w:pPr>
              <w:jc w:val="center"/>
              <w:rPr>
                <w:b/>
                <w:sz w:val="24"/>
                <w:lang w:val="en-US"/>
              </w:rPr>
            </w:pPr>
            <w:r>
              <w:rPr>
                <w:b/>
                <w:sz w:val="24"/>
                <w:lang w:val="en-US"/>
              </w:rPr>
              <w:t>1 unit</w:t>
            </w:r>
            <w:r w:rsidR="00AD34EE" w:rsidRPr="0050593F">
              <w:rPr>
                <w:b/>
                <w:sz w:val="24"/>
                <w:lang w:val="en-US"/>
              </w:rPr>
              <w:t xml:space="preserve"> / 175 ml</w:t>
            </w:r>
          </w:p>
          <w:p w:rsidR="00AD34EE" w:rsidRPr="0050593F" w:rsidRDefault="00AD34EE" w:rsidP="00A84A8C">
            <w:pPr>
              <w:jc w:val="center"/>
              <w:rPr>
                <w:b/>
                <w:sz w:val="24"/>
                <w:lang w:val="en-US"/>
              </w:rPr>
            </w:pPr>
            <w:r>
              <w:rPr>
                <w:sz w:val="24"/>
                <w:lang w:val="en-US"/>
              </w:rPr>
              <w:t>Protein supplement</w:t>
            </w:r>
            <w:r w:rsidRPr="0050593F">
              <w:rPr>
                <w:sz w:val="24"/>
                <w:lang w:val="en-US"/>
              </w:rPr>
              <w:t xml:space="preserve">, </w:t>
            </w:r>
            <w:proofErr w:type="spellStart"/>
            <w:r w:rsidRPr="0050593F">
              <w:rPr>
                <w:sz w:val="24"/>
                <w:lang w:val="en-US"/>
              </w:rPr>
              <w:t>Arla</w:t>
            </w:r>
            <w:proofErr w:type="spellEnd"/>
          </w:p>
        </w:tc>
        <w:tc>
          <w:tcPr>
            <w:tcW w:w="1607" w:type="dxa"/>
            <w:shd w:val="clear" w:color="auto" w:fill="auto"/>
          </w:tcPr>
          <w:p w:rsidR="00AD34EE" w:rsidRPr="0050593F" w:rsidRDefault="00AD34EE" w:rsidP="00A84A8C">
            <w:pPr>
              <w:rPr>
                <w:noProof/>
                <w:lang w:val="en-US"/>
              </w:rPr>
            </w:pPr>
            <w:r w:rsidRPr="0050593F">
              <w:rPr>
                <w:rFonts w:ascii="Helvetica" w:hAnsi="Helvetica" w:cs="Helvetica"/>
                <w:noProof/>
                <w:sz w:val="24"/>
                <w:lang w:eastAsia="da-DK"/>
              </w:rPr>
              <w:drawing>
                <wp:anchor distT="0" distB="0" distL="114300" distR="114300" simplePos="0" relativeHeight="251669504" behindDoc="0" locked="0" layoutInCell="1" allowOverlap="1" wp14:anchorId="757E72E4" wp14:editId="0F0A8573">
                  <wp:simplePos x="0" y="0"/>
                  <wp:positionH relativeFrom="column">
                    <wp:posOffset>97155</wp:posOffset>
                  </wp:positionH>
                  <wp:positionV relativeFrom="paragraph">
                    <wp:posOffset>13970</wp:posOffset>
                  </wp:positionV>
                  <wp:extent cx="562610" cy="914400"/>
                  <wp:effectExtent l="0" t="0" r="0" b="0"/>
                  <wp:wrapTight wrapText="bothSides">
                    <wp:wrapPolygon edited="0">
                      <wp:start x="0" y="0"/>
                      <wp:lineTo x="0" y="21000"/>
                      <wp:lineTo x="20479" y="21000"/>
                      <wp:lineTo x="20479" y="0"/>
                      <wp:lineTo x="0" y="0"/>
                    </wp:wrapPolygon>
                  </wp:wrapTight>
                  <wp:docPr id="14" name="Billed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22062" r="23238"/>
                          <a:stretch/>
                        </pic:blipFill>
                        <pic:spPr bwMode="auto">
                          <a:xfrm>
                            <a:off x="0" y="0"/>
                            <a:ext cx="562610" cy="91440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tc>
        <w:tc>
          <w:tcPr>
            <w:tcW w:w="1615" w:type="dxa"/>
            <w:shd w:val="clear" w:color="auto" w:fill="auto"/>
            <w:vAlign w:val="center"/>
          </w:tcPr>
          <w:p w:rsidR="00AD34EE" w:rsidRPr="0050593F" w:rsidRDefault="00AD34EE" w:rsidP="00A84A8C">
            <w:pPr>
              <w:jc w:val="center"/>
              <w:rPr>
                <w:sz w:val="24"/>
                <w:lang w:val="en-US"/>
              </w:rPr>
            </w:pPr>
            <w:r w:rsidRPr="0050593F">
              <w:rPr>
                <w:sz w:val="24"/>
                <w:lang w:val="en-US"/>
              </w:rPr>
              <w:t>1006</w:t>
            </w:r>
          </w:p>
        </w:tc>
        <w:tc>
          <w:tcPr>
            <w:tcW w:w="1555" w:type="dxa"/>
            <w:shd w:val="clear" w:color="auto" w:fill="auto"/>
            <w:vAlign w:val="center"/>
          </w:tcPr>
          <w:p w:rsidR="00AD34EE" w:rsidRPr="0050593F" w:rsidRDefault="00AD34EE" w:rsidP="00A84A8C">
            <w:pPr>
              <w:jc w:val="center"/>
              <w:rPr>
                <w:sz w:val="24"/>
                <w:lang w:val="en-US"/>
              </w:rPr>
            </w:pPr>
            <w:r w:rsidRPr="0050593F">
              <w:rPr>
                <w:sz w:val="24"/>
                <w:lang w:val="en-US"/>
              </w:rPr>
              <w:t>10,6</w:t>
            </w:r>
          </w:p>
        </w:tc>
        <w:tc>
          <w:tcPr>
            <w:tcW w:w="3728" w:type="dxa"/>
            <w:shd w:val="clear" w:color="auto" w:fill="auto"/>
            <w:vAlign w:val="center"/>
          </w:tcPr>
          <w:p w:rsidR="00AD34EE" w:rsidRPr="0050593F" w:rsidRDefault="00AD34EE" w:rsidP="00A84A8C">
            <w:pPr>
              <w:jc w:val="center"/>
              <w:rPr>
                <w:sz w:val="24"/>
                <w:lang w:val="en-US"/>
              </w:rPr>
            </w:pPr>
            <w:r>
              <w:rPr>
                <w:sz w:val="24"/>
                <w:lang w:val="en-US"/>
              </w:rPr>
              <w:t xml:space="preserve">Vanilla/Lemon, Raspberry, peach/passionfruit, orange. </w:t>
            </w:r>
          </w:p>
          <w:p w:rsidR="00AD34EE" w:rsidRPr="0050593F" w:rsidRDefault="00AD34EE" w:rsidP="00A84A8C">
            <w:pPr>
              <w:jc w:val="center"/>
              <w:rPr>
                <w:sz w:val="24"/>
                <w:lang w:val="en-US"/>
              </w:rPr>
            </w:pPr>
          </w:p>
        </w:tc>
      </w:tr>
      <w:tr w:rsidR="00AD34EE" w:rsidRPr="0050593F" w:rsidTr="00A84A8C">
        <w:trPr>
          <w:trHeight w:val="308"/>
        </w:trPr>
        <w:tc>
          <w:tcPr>
            <w:tcW w:w="2788" w:type="dxa"/>
            <w:vAlign w:val="center"/>
          </w:tcPr>
          <w:p w:rsidR="00AD34EE" w:rsidRPr="0050593F" w:rsidRDefault="00AD34EE" w:rsidP="00A84A8C">
            <w:pPr>
              <w:jc w:val="center"/>
              <w:rPr>
                <w:b/>
                <w:sz w:val="24"/>
                <w:lang w:val="en-US"/>
              </w:rPr>
            </w:pPr>
          </w:p>
          <w:p w:rsidR="00AD34EE" w:rsidRPr="0050593F" w:rsidRDefault="00AD34EE" w:rsidP="00A84A8C">
            <w:pPr>
              <w:jc w:val="center"/>
              <w:rPr>
                <w:b/>
                <w:sz w:val="24"/>
                <w:lang w:val="en-US"/>
              </w:rPr>
            </w:pPr>
            <w:proofErr w:type="spellStart"/>
            <w:r w:rsidRPr="0050593F">
              <w:rPr>
                <w:b/>
                <w:sz w:val="24"/>
                <w:lang w:val="en-US"/>
              </w:rPr>
              <w:t>Protino</w:t>
            </w:r>
            <w:proofErr w:type="spellEnd"/>
            <w:r w:rsidRPr="0050593F">
              <w:rPr>
                <w:b/>
                <w:sz w:val="24"/>
                <w:lang w:val="en-US"/>
              </w:rPr>
              <w:t xml:space="preserve"> Dessert</w:t>
            </w:r>
          </w:p>
          <w:p w:rsidR="00AD34EE" w:rsidRPr="0050593F" w:rsidRDefault="00CB2699" w:rsidP="00A84A8C">
            <w:pPr>
              <w:jc w:val="center"/>
              <w:rPr>
                <w:b/>
                <w:sz w:val="24"/>
                <w:lang w:val="en-US"/>
              </w:rPr>
            </w:pPr>
            <w:r>
              <w:rPr>
                <w:b/>
                <w:sz w:val="24"/>
                <w:lang w:val="en-US"/>
              </w:rPr>
              <w:t>80 gram/1 Cup</w:t>
            </w:r>
          </w:p>
          <w:p w:rsidR="00AD34EE" w:rsidRPr="0050593F" w:rsidRDefault="00AD34EE" w:rsidP="00A84A8C">
            <w:pPr>
              <w:jc w:val="center"/>
              <w:rPr>
                <w:sz w:val="24"/>
                <w:lang w:val="en-US"/>
              </w:rPr>
            </w:pPr>
            <w:r w:rsidRPr="0050593F">
              <w:rPr>
                <w:sz w:val="24"/>
                <w:lang w:val="en-US"/>
              </w:rPr>
              <w:t xml:space="preserve"> </w:t>
            </w:r>
            <w:proofErr w:type="spellStart"/>
            <w:r w:rsidRPr="0050593F">
              <w:rPr>
                <w:sz w:val="24"/>
                <w:lang w:val="en-US"/>
              </w:rPr>
              <w:t>Arla</w:t>
            </w:r>
            <w:proofErr w:type="spellEnd"/>
          </w:p>
          <w:p w:rsidR="00AD34EE" w:rsidRPr="0050593F" w:rsidRDefault="00AD34EE" w:rsidP="00A84A8C">
            <w:pPr>
              <w:jc w:val="center"/>
              <w:rPr>
                <w:b/>
                <w:sz w:val="24"/>
                <w:lang w:val="en-US"/>
              </w:rPr>
            </w:pPr>
          </w:p>
        </w:tc>
        <w:tc>
          <w:tcPr>
            <w:tcW w:w="1607" w:type="dxa"/>
            <w:shd w:val="clear" w:color="auto" w:fill="auto"/>
          </w:tcPr>
          <w:p w:rsidR="00AD34EE" w:rsidRPr="0050593F" w:rsidRDefault="00AD34EE" w:rsidP="00A84A8C">
            <w:pPr>
              <w:rPr>
                <w:noProof/>
                <w:lang w:val="en-US"/>
              </w:rPr>
            </w:pPr>
          </w:p>
        </w:tc>
        <w:tc>
          <w:tcPr>
            <w:tcW w:w="1615" w:type="dxa"/>
            <w:shd w:val="clear" w:color="auto" w:fill="auto"/>
            <w:vAlign w:val="center"/>
          </w:tcPr>
          <w:p w:rsidR="00AD34EE" w:rsidRPr="0050593F" w:rsidRDefault="00AD34EE" w:rsidP="00A84A8C">
            <w:pPr>
              <w:jc w:val="center"/>
              <w:rPr>
                <w:sz w:val="24"/>
                <w:lang w:val="en-US"/>
              </w:rPr>
            </w:pPr>
            <w:r w:rsidRPr="0050593F">
              <w:rPr>
                <w:sz w:val="24"/>
                <w:lang w:val="en-US"/>
              </w:rPr>
              <w:t>447</w:t>
            </w:r>
          </w:p>
        </w:tc>
        <w:tc>
          <w:tcPr>
            <w:tcW w:w="1555" w:type="dxa"/>
            <w:shd w:val="clear" w:color="auto" w:fill="auto"/>
            <w:vAlign w:val="center"/>
          </w:tcPr>
          <w:p w:rsidR="00AD34EE" w:rsidRPr="0050593F" w:rsidRDefault="00AD34EE" w:rsidP="00A84A8C">
            <w:pPr>
              <w:jc w:val="center"/>
              <w:rPr>
                <w:sz w:val="24"/>
                <w:lang w:val="en-US"/>
              </w:rPr>
            </w:pPr>
            <w:r w:rsidRPr="0050593F">
              <w:rPr>
                <w:sz w:val="24"/>
                <w:lang w:val="en-US"/>
              </w:rPr>
              <w:t>5,8</w:t>
            </w:r>
          </w:p>
        </w:tc>
        <w:tc>
          <w:tcPr>
            <w:tcW w:w="3728" w:type="dxa"/>
            <w:shd w:val="clear" w:color="auto" w:fill="auto"/>
            <w:vAlign w:val="center"/>
          </w:tcPr>
          <w:p w:rsidR="00AD34EE" w:rsidRPr="0050593F" w:rsidRDefault="00AD34EE" w:rsidP="00A84A8C">
            <w:pPr>
              <w:jc w:val="center"/>
              <w:rPr>
                <w:sz w:val="24"/>
                <w:lang w:val="en-US"/>
              </w:rPr>
            </w:pPr>
            <w:r>
              <w:rPr>
                <w:sz w:val="24"/>
                <w:lang w:val="en-US"/>
              </w:rPr>
              <w:t>Appel/Cinnamon, Rhubarb/vanilla</w:t>
            </w:r>
          </w:p>
          <w:p w:rsidR="00AD34EE" w:rsidRPr="0050593F" w:rsidRDefault="00AD34EE" w:rsidP="00A84A8C">
            <w:pPr>
              <w:jc w:val="center"/>
              <w:rPr>
                <w:sz w:val="24"/>
                <w:lang w:val="en-US"/>
              </w:rPr>
            </w:pPr>
          </w:p>
        </w:tc>
      </w:tr>
    </w:tbl>
    <w:p w:rsidR="00AD34EE" w:rsidRPr="0050593F" w:rsidRDefault="00AD34EE" w:rsidP="00AD34EE">
      <w:pPr>
        <w:rPr>
          <w:b/>
          <w:lang w:val="en-US"/>
        </w:rPr>
      </w:pPr>
    </w:p>
    <w:p w:rsidR="00AD34EE" w:rsidRPr="0050593F" w:rsidRDefault="00AD34EE" w:rsidP="00AD34EE">
      <w:pPr>
        <w:pStyle w:val="Overskrift2"/>
        <w:rPr>
          <w:b/>
          <w:lang w:val="en-US"/>
        </w:rPr>
      </w:pPr>
    </w:p>
    <w:p w:rsidR="00AD34EE" w:rsidRPr="0050593F" w:rsidRDefault="00AD34EE" w:rsidP="00AD34EE">
      <w:pPr>
        <w:pStyle w:val="Overskrift2"/>
        <w:rPr>
          <w:lang w:val="en-US"/>
        </w:rPr>
      </w:pPr>
    </w:p>
    <w:p w:rsidR="00AD34EE" w:rsidRPr="0050593F" w:rsidRDefault="00AD34EE" w:rsidP="00AD34EE">
      <w:pPr>
        <w:pStyle w:val="Overskrift2"/>
        <w:rPr>
          <w:lang w:val="en-US"/>
        </w:rPr>
      </w:pPr>
    </w:p>
    <w:p w:rsidR="00AD34EE" w:rsidRPr="0050593F" w:rsidRDefault="00AD34EE" w:rsidP="00AD34EE">
      <w:pPr>
        <w:pStyle w:val="Overskrift2"/>
        <w:rPr>
          <w:lang w:val="en-US"/>
        </w:rPr>
      </w:pPr>
    </w:p>
    <w:p w:rsidR="00AD34EE" w:rsidRPr="0050593F" w:rsidRDefault="00AD34EE" w:rsidP="00AD34EE">
      <w:pPr>
        <w:pStyle w:val="Overskrift2"/>
        <w:rPr>
          <w:lang w:val="en-US"/>
        </w:rPr>
      </w:pPr>
    </w:p>
    <w:p w:rsidR="00AD34EE" w:rsidRPr="0050593F" w:rsidRDefault="00AD34EE" w:rsidP="00AD34EE">
      <w:pPr>
        <w:pStyle w:val="Overskrift2"/>
        <w:rPr>
          <w:lang w:val="en-US"/>
        </w:rPr>
      </w:pPr>
    </w:p>
    <w:p w:rsidR="00AD34EE" w:rsidRDefault="00AD34EE" w:rsidP="00AD34EE">
      <w:pPr>
        <w:rPr>
          <w:rFonts w:asciiTheme="majorHAnsi" w:eastAsiaTheme="majorEastAsia" w:hAnsiTheme="majorHAnsi" w:cstheme="majorBidi"/>
          <w:color w:val="2E74B5" w:themeColor="accent1" w:themeShade="BF"/>
          <w:sz w:val="26"/>
          <w:szCs w:val="26"/>
          <w:lang w:val="en-US"/>
        </w:rPr>
      </w:pPr>
      <w:r>
        <w:rPr>
          <w:lang w:val="en-US"/>
        </w:rPr>
        <w:br w:type="page"/>
      </w:r>
    </w:p>
    <w:p w:rsidR="00AD34EE" w:rsidRPr="007F4EBC" w:rsidRDefault="00AD34EE" w:rsidP="00AD34EE">
      <w:pPr>
        <w:pStyle w:val="Overskrift2"/>
        <w:rPr>
          <w:lang w:val="en-US"/>
        </w:rPr>
      </w:pPr>
      <w:r>
        <w:rPr>
          <w:lang w:val="en-US"/>
        </w:rPr>
        <w:lastRenderedPageBreak/>
        <w:t xml:space="preserve">Appendix 3: </w:t>
      </w:r>
      <w:r w:rsidRPr="007F4EBC">
        <w:rPr>
          <w:lang w:val="en-US"/>
        </w:rPr>
        <w:t>Intravenous iron treatment and correction of other</w:t>
      </w:r>
      <w:r>
        <w:rPr>
          <w:lang w:val="en-US"/>
        </w:rPr>
        <w:t xml:space="preserve"> medical</w:t>
      </w:r>
      <w:r w:rsidRPr="007F4EBC">
        <w:rPr>
          <w:lang w:val="en-US"/>
        </w:rPr>
        <w:t xml:space="preserve"> factors </w:t>
      </w:r>
    </w:p>
    <w:p w:rsidR="00AD34EE" w:rsidRDefault="00AD34EE" w:rsidP="00AD34EE">
      <w:pPr>
        <w:rPr>
          <w:rFonts w:eastAsiaTheme="minorEastAsia"/>
          <w:color w:val="5A5A5A" w:themeColor="text1" w:themeTint="A5"/>
          <w:spacing w:val="15"/>
          <w:lang w:val="en-US"/>
        </w:rPr>
      </w:pPr>
    </w:p>
    <w:p w:rsidR="00AD34EE" w:rsidRPr="00B13273" w:rsidRDefault="00AD34EE" w:rsidP="00AD34EE">
      <w:pPr>
        <w:rPr>
          <w:rFonts w:eastAsiaTheme="minorEastAsia"/>
          <w:color w:val="5A5A5A" w:themeColor="text1" w:themeTint="A5"/>
          <w:spacing w:val="15"/>
          <w:lang w:val="en-US"/>
        </w:rPr>
      </w:pPr>
      <w:r w:rsidRPr="00B13273">
        <w:rPr>
          <w:rFonts w:eastAsiaTheme="minorEastAsia"/>
          <w:color w:val="5A5A5A" w:themeColor="text1" w:themeTint="A5"/>
          <w:spacing w:val="15"/>
          <w:lang w:val="en-US"/>
        </w:rPr>
        <w:t>Intravenous iron treatment</w:t>
      </w:r>
    </w:p>
    <w:p w:rsidR="00AD34EE" w:rsidRPr="00B13273" w:rsidRDefault="00AD34EE" w:rsidP="00AD34EE">
      <w:pPr>
        <w:rPr>
          <w:b/>
          <w:lang w:val="en-US"/>
        </w:rPr>
      </w:pPr>
      <w:r w:rsidRPr="00B13273">
        <w:rPr>
          <w:b/>
          <w:lang w:val="en-US"/>
        </w:rPr>
        <w:t xml:space="preserve">Clinical indication </w:t>
      </w:r>
    </w:p>
    <w:p w:rsidR="00AD34EE" w:rsidRPr="00B13273" w:rsidRDefault="00C4063B" w:rsidP="00AD34EE">
      <w:pPr>
        <w:rPr>
          <w:lang w:val="en-US"/>
        </w:rPr>
      </w:pPr>
      <w:r>
        <w:rPr>
          <w:lang w:val="en-US"/>
        </w:rPr>
        <w:t>Preoperative hemoglobin ≤</w:t>
      </w:r>
      <w:r w:rsidR="00AD34EE" w:rsidRPr="00B13273">
        <w:rPr>
          <w:lang w:val="en-US"/>
        </w:rPr>
        <w:t xml:space="preserve"> 7.0 mmol/L</w:t>
      </w:r>
      <w:r>
        <w:rPr>
          <w:lang w:val="en-US"/>
        </w:rPr>
        <w:t xml:space="preserve"> (11.3 g/dL)</w:t>
      </w:r>
      <w:bookmarkStart w:id="0" w:name="_GoBack"/>
      <w:bookmarkEnd w:id="0"/>
      <w:r w:rsidR="00AD34EE" w:rsidRPr="00B13273">
        <w:rPr>
          <w:lang w:val="en-US"/>
        </w:rPr>
        <w:t xml:space="preserve"> for both men and women.  </w:t>
      </w:r>
    </w:p>
    <w:p w:rsidR="00AD34EE" w:rsidRPr="00B13273" w:rsidRDefault="00AD34EE" w:rsidP="00AD34EE">
      <w:pPr>
        <w:rPr>
          <w:b/>
          <w:lang w:val="en-US"/>
        </w:rPr>
      </w:pPr>
      <w:r w:rsidRPr="00B13273">
        <w:rPr>
          <w:b/>
          <w:lang w:val="en-US"/>
        </w:rPr>
        <w:t xml:space="preserve">Exclusion criteria </w:t>
      </w:r>
    </w:p>
    <w:p w:rsidR="00AD34EE" w:rsidRPr="00B13273" w:rsidRDefault="00AD34EE" w:rsidP="00AD34EE">
      <w:pPr>
        <w:pStyle w:val="Listeafsnit"/>
        <w:numPr>
          <w:ilvl w:val="0"/>
          <w:numId w:val="1"/>
        </w:numPr>
        <w:rPr>
          <w:lang w:val="en-US"/>
        </w:rPr>
      </w:pPr>
      <w:r w:rsidRPr="00B13273">
        <w:rPr>
          <w:lang w:val="en-US"/>
        </w:rPr>
        <w:t xml:space="preserve">P-Ferritin &gt; 800 µg/L </w:t>
      </w:r>
    </w:p>
    <w:p w:rsidR="00AD34EE" w:rsidRPr="00B13273" w:rsidRDefault="00AD34EE" w:rsidP="00AD34EE">
      <w:pPr>
        <w:pStyle w:val="Listeafsnit"/>
        <w:numPr>
          <w:ilvl w:val="0"/>
          <w:numId w:val="1"/>
        </w:numPr>
        <w:rPr>
          <w:lang w:val="en-US"/>
        </w:rPr>
      </w:pPr>
      <w:r w:rsidRPr="00B13273">
        <w:rPr>
          <w:lang w:val="en-US"/>
        </w:rPr>
        <w:t xml:space="preserve">Chronic kidney disease with eGFR &lt; 30 </w:t>
      </w:r>
      <w:r w:rsidRPr="00B13273">
        <w:rPr>
          <w:rFonts w:cs="Arial"/>
          <w:color w:val="000000" w:themeColor="text1"/>
          <w:spacing w:val="2"/>
          <w:shd w:val="clear" w:color="auto" w:fill="FFFFFF"/>
          <w:lang w:val="en-US"/>
        </w:rPr>
        <w:t>ml/min/1,73 m</w:t>
      </w:r>
      <w:r w:rsidRPr="00B13273">
        <w:rPr>
          <w:rFonts w:cs="Arial"/>
          <w:color w:val="000000" w:themeColor="text1"/>
          <w:spacing w:val="2"/>
          <w:shd w:val="clear" w:color="auto" w:fill="FFFFFF"/>
          <w:vertAlign w:val="superscript"/>
          <w:lang w:val="en-US"/>
        </w:rPr>
        <w:t>2</w:t>
      </w:r>
    </w:p>
    <w:p w:rsidR="00AD34EE" w:rsidRPr="00B13273" w:rsidRDefault="00AD34EE" w:rsidP="00AD34EE">
      <w:pPr>
        <w:pStyle w:val="Listeafsnit"/>
        <w:numPr>
          <w:ilvl w:val="0"/>
          <w:numId w:val="1"/>
        </w:numPr>
        <w:rPr>
          <w:lang w:val="en-US"/>
        </w:rPr>
      </w:pPr>
      <w:r w:rsidRPr="00B13273">
        <w:rPr>
          <w:lang w:val="en-US"/>
        </w:rPr>
        <w:t>Contraindications: Hematological diseases, active serious infection, Por</w:t>
      </w:r>
      <w:r w:rsidR="00CB2699">
        <w:rPr>
          <w:lang w:val="en-US"/>
        </w:rPr>
        <w:t>ph</w:t>
      </w:r>
      <w:r w:rsidRPr="00B13273">
        <w:rPr>
          <w:lang w:val="en-US"/>
        </w:rPr>
        <w:t>yria, hemochromatosis, liver</w:t>
      </w:r>
      <w:r>
        <w:rPr>
          <w:lang w:val="en-US"/>
        </w:rPr>
        <w:t xml:space="preserve"> </w:t>
      </w:r>
      <w:r w:rsidRPr="00B13273">
        <w:rPr>
          <w:lang w:val="en-US"/>
        </w:rPr>
        <w:t>cirrhosis</w:t>
      </w:r>
      <w:r w:rsidR="00CB2699">
        <w:rPr>
          <w:lang w:val="en-US"/>
        </w:rPr>
        <w:t>,</w:t>
      </w:r>
      <w:r w:rsidRPr="00B13273">
        <w:rPr>
          <w:lang w:val="en-US"/>
        </w:rPr>
        <w:t xml:space="preserve"> or active hepatitis.  </w:t>
      </w:r>
    </w:p>
    <w:p w:rsidR="00AD34EE" w:rsidRPr="00B13273" w:rsidRDefault="00AD34EE" w:rsidP="00AD34EE">
      <w:pPr>
        <w:pStyle w:val="Listeafsnit"/>
        <w:numPr>
          <w:ilvl w:val="0"/>
          <w:numId w:val="1"/>
        </w:numPr>
        <w:rPr>
          <w:lang w:val="en-US"/>
        </w:rPr>
      </w:pPr>
      <w:r w:rsidRPr="00B13273">
        <w:rPr>
          <w:lang w:val="en-US"/>
        </w:rPr>
        <w:t xml:space="preserve">Known allergies for </w:t>
      </w:r>
      <w:proofErr w:type="gramStart"/>
      <w:r w:rsidRPr="00B13273">
        <w:rPr>
          <w:lang w:val="en-US"/>
        </w:rPr>
        <w:t>iv</w:t>
      </w:r>
      <w:proofErr w:type="gramEnd"/>
      <w:r w:rsidRPr="00B13273">
        <w:rPr>
          <w:lang w:val="en-US"/>
        </w:rPr>
        <w:t xml:space="preserve">. Iron </w:t>
      </w:r>
    </w:p>
    <w:p w:rsidR="00AD34EE" w:rsidRPr="00B13273" w:rsidRDefault="00AD34EE" w:rsidP="00AD34EE">
      <w:pPr>
        <w:rPr>
          <w:b/>
          <w:lang w:val="en-US"/>
        </w:rPr>
      </w:pPr>
      <w:r w:rsidRPr="00B13273">
        <w:rPr>
          <w:b/>
          <w:lang w:val="en-US"/>
        </w:rPr>
        <w:t xml:space="preserve">Drug and dosage:  </w:t>
      </w:r>
    </w:p>
    <w:p w:rsidR="00AD34EE" w:rsidRPr="003F17F2" w:rsidRDefault="00AD34EE" w:rsidP="00AD34EE">
      <w:r w:rsidRPr="003F17F2">
        <w:t>Iron(III)-isomaltoside 1000 (</w:t>
      </w:r>
      <w:proofErr w:type="spellStart"/>
      <w:r w:rsidRPr="003F17F2">
        <w:t>MonoFer</w:t>
      </w:r>
      <w:proofErr w:type="spellEnd"/>
      <w:r w:rsidRPr="003F17F2">
        <w:t xml:space="preserve">®, </w:t>
      </w:r>
      <w:proofErr w:type="spellStart"/>
      <w:r w:rsidRPr="003F17F2">
        <w:t>Pharmacosmos</w:t>
      </w:r>
      <w:proofErr w:type="spellEnd"/>
      <w:r w:rsidRPr="003F17F2">
        <w:t>, Denmark)</w:t>
      </w:r>
      <w:r>
        <w:t>,</w:t>
      </w:r>
      <w:r w:rsidRPr="003F17F2">
        <w:t xml:space="preserve"> 100 mg/ml </w:t>
      </w:r>
    </w:p>
    <w:p w:rsidR="00AD34EE" w:rsidRPr="00B13273" w:rsidRDefault="00AD34EE" w:rsidP="00AD34EE">
      <w:pPr>
        <w:rPr>
          <w:lang w:val="en-US"/>
        </w:rPr>
      </w:pPr>
      <w:r w:rsidRPr="00B13273">
        <w:rPr>
          <w:lang w:val="en-US"/>
        </w:rPr>
        <w:t xml:space="preserve">Total dosage </w:t>
      </w:r>
      <w:proofErr w:type="gramStart"/>
      <w:r w:rsidRPr="00B13273">
        <w:rPr>
          <w:lang w:val="en-US"/>
        </w:rPr>
        <w:t>was estimated</w:t>
      </w:r>
      <w:proofErr w:type="gramEnd"/>
      <w:r w:rsidRPr="00B13273">
        <w:rPr>
          <w:lang w:val="en-US"/>
        </w:rPr>
        <w:t xml:space="preserve"> individually using the table below  </w:t>
      </w:r>
    </w:p>
    <w:tbl>
      <w:tblPr>
        <w:tblStyle w:val="Tabel-Gitter"/>
        <w:tblW w:w="0" w:type="auto"/>
        <w:tblLook w:val="04A0" w:firstRow="1" w:lastRow="0" w:firstColumn="1" w:lastColumn="0" w:noHBand="0" w:noVBand="1"/>
      </w:tblPr>
      <w:tblGrid>
        <w:gridCol w:w="3209"/>
        <w:gridCol w:w="3209"/>
        <w:gridCol w:w="3210"/>
      </w:tblGrid>
      <w:tr w:rsidR="00AD34EE" w:rsidRPr="00B13273" w:rsidTr="00A84A8C">
        <w:tc>
          <w:tcPr>
            <w:tcW w:w="3209" w:type="dxa"/>
          </w:tcPr>
          <w:p w:rsidR="00AD34EE" w:rsidRPr="00B13273" w:rsidRDefault="00AD34EE" w:rsidP="00A84A8C">
            <w:pPr>
              <w:rPr>
                <w:lang w:val="en-US"/>
              </w:rPr>
            </w:pPr>
            <w:r w:rsidRPr="00B13273">
              <w:rPr>
                <w:lang w:val="en-US"/>
              </w:rPr>
              <w:t xml:space="preserve">Hemoglobin (mmol/L) </w:t>
            </w:r>
          </w:p>
        </w:tc>
        <w:tc>
          <w:tcPr>
            <w:tcW w:w="6419" w:type="dxa"/>
            <w:gridSpan w:val="2"/>
          </w:tcPr>
          <w:p w:rsidR="00AD34EE" w:rsidRPr="00B13273" w:rsidRDefault="00AD34EE" w:rsidP="00A84A8C">
            <w:pPr>
              <w:jc w:val="center"/>
              <w:rPr>
                <w:lang w:val="en-US"/>
              </w:rPr>
            </w:pPr>
            <w:r w:rsidRPr="00B13273">
              <w:rPr>
                <w:lang w:val="en-US"/>
              </w:rPr>
              <w:t>Bodyweight (kg)</w:t>
            </w:r>
          </w:p>
        </w:tc>
      </w:tr>
      <w:tr w:rsidR="00AD34EE" w:rsidRPr="00B13273" w:rsidTr="00A84A8C">
        <w:tc>
          <w:tcPr>
            <w:tcW w:w="3209" w:type="dxa"/>
          </w:tcPr>
          <w:p w:rsidR="00AD34EE" w:rsidRPr="00B13273" w:rsidRDefault="00AD34EE" w:rsidP="00A84A8C">
            <w:pPr>
              <w:rPr>
                <w:lang w:val="en-US"/>
              </w:rPr>
            </w:pPr>
          </w:p>
        </w:tc>
        <w:tc>
          <w:tcPr>
            <w:tcW w:w="3209" w:type="dxa"/>
            <w:shd w:val="clear" w:color="auto" w:fill="E7E6E6" w:themeFill="background2"/>
          </w:tcPr>
          <w:p w:rsidR="00AD34EE" w:rsidRPr="00B13273" w:rsidRDefault="00AD34EE" w:rsidP="00A84A8C">
            <w:pPr>
              <w:jc w:val="center"/>
              <w:rPr>
                <w:lang w:val="en-US"/>
              </w:rPr>
            </w:pPr>
            <w:r w:rsidRPr="00B13273">
              <w:rPr>
                <w:lang w:val="en-US"/>
              </w:rPr>
              <w:t>50-70 kg</w:t>
            </w:r>
          </w:p>
        </w:tc>
        <w:tc>
          <w:tcPr>
            <w:tcW w:w="3210" w:type="dxa"/>
            <w:shd w:val="clear" w:color="auto" w:fill="E7E6E6" w:themeFill="background2"/>
          </w:tcPr>
          <w:p w:rsidR="00AD34EE" w:rsidRPr="00B13273" w:rsidRDefault="00AD34EE" w:rsidP="00A84A8C">
            <w:pPr>
              <w:jc w:val="center"/>
              <w:rPr>
                <w:lang w:val="en-US"/>
              </w:rPr>
            </w:pPr>
            <w:r w:rsidRPr="00B13273">
              <w:rPr>
                <w:lang w:val="en-US"/>
              </w:rPr>
              <w:t>&gt; 70 kg</w:t>
            </w:r>
          </w:p>
        </w:tc>
      </w:tr>
      <w:tr w:rsidR="00AD34EE" w:rsidRPr="00B13273" w:rsidTr="00A84A8C">
        <w:tc>
          <w:tcPr>
            <w:tcW w:w="3209" w:type="dxa"/>
          </w:tcPr>
          <w:p w:rsidR="00AD34EE" w:rsidRPr="00B13273" w:rsidRDefault="00AD34EE" w:rsidP="00A84A8C">
            <w:pPr>
              <w:rPr>
                <w:lang w:val="en-US"/>
              </w:rPr>
            </w:pPr>
            <w:r w:rsidRPr="00B13273">
              <w:rPr>
                <w:lang w:val="en-US"/>
              </w:rPr>
              <w:t>&lt; 6.2 (mmol/L)</w:t>
            </w:r>
          </w:p>
        </w:tc>
        <w:tc>
          <w:tcPr>
            <w:tcW w:w="3209" w:type="dxa"/>
          </w:tcPr>
          <w:p w:rsidR="00AD34EE" w:rsidRPr="00B13273" w:rsidRDefault="00AD34EE" w:rsidP="00A84A8C">
            <w:pPr>
              <w:jc w:val="center"/>
              <w:rPr>
                <w:lang w:val="en-US"/>
              </w:rPr>
            </w:pPr>
            <w:r w:rsidRPr="00B13273">
              <w:rPr>
                <w:lang w:val="en-US"/>
              </w:rPr>
              <w:t>1.500 mg</w:t>
            </w:r>
          </w:p>
        </w:tc>
        <w:tc>
          <w:tcPr>
            <w:tcW w:w="3210" w:type="dxa"/>
          </w:tcPr>
          <w:p w:rsidR="00AD34EE" w:rsidRPr="00B13273" w:rsidRDefault="00AD34EE" w:rsidP="00A84A8C">
            <w:pPr>
              <w:jc w:val="center"/>
              <w:rPr>
                <w:lang w:val="en-US"/>
              </w:rPr>
            </w:pPr>
            <w:r w:rsidRPr="00B13273">
              <w:rPr>
                <w:lang w:val="en-US"/>
              </w:rPr>
              <w:t>2.000 mg</w:t>
            </w:r>
          </w:p>
        </w:tc>
      </w:tr>
      <w:tr w:rsidR="00AD34EE" w:rsidRPr="00B13273" w:rsidTr="00A84A8C">
        <w:tc>
          <w:tcPr>
            <w:tcW w:w="3209" w:type="dxa"/>
          </w:tcPr>
          <w:p w:rsidR="00AD34EE" w:rsidRPr="00B13273" w:rsidRDefault="00AD34EE" w:rsidP="00A84A8C">
            <w:pPr>
              <w:rPr>
                <w:lang w:val="en-US"/>
              </w:rPr>
            </w:pPr>
            <w:r w:rsidRPr="00B13273">
              <w:rPr>
                <w:lang w:val="en-US"/>
              </w:rPr>
              <w:t>≥ 6.2 (mmol/L)</w:t>
            </w:r>
          </w:p>
        </w:tc>
        <w:tc>
          <w:tcPr>
            <w:tcW w:w="3209" w:type="dxa"/>
          </w:tcPr>
          <w:p w:rsidR="00AD34EE" w:rsidRPr="00B13273" w:rsidRDefault="00AD34EE" w:rsidP="00A84A8C">
            <w:pPr>
              <w:jc w:val="center"/>
              <w:rPr>
                <w:lang w:val="en-US"/>
              </w:rPr>
            </w:pPr>
            <w:r w:rsidRPr="00B13273">
              <w:rPr>
                <w:lang w:val="en-US"/>
              </w:rPr>
              <w:t>1.000 mg</w:t>
            </w:r>
          </w:p>
        </w:tc>
        <w:tc>
          <w:tcPr>
            <w:tcW w:w="3210" w:type="dxa"/>
          </w:tcPr>
          <w:p w:rsidR="00AD34EE" w:rsidRPr="00B13273" w:rsidRDefault="00AD34EE" w:rsidP="00A84A8C">
            <w:pPr>
              <w:jc w:val="center"/>
              <w:rPr>
                <w:lang w:val="en-US"/>
              </w:rPr>
            </w:pPr>
            <w:r w:rsidRPr="00B13273">
              <w:rPr>
                <w:lang w:val="en-US"/>
              </w:rPr>
              <w:t>1.500 mg</w:t>
            </w:r>
          </w:p>
        </w:tc>
      </w:tr>
    </w:tbl>
    <w:p w:rsidR="00AD34EE" w:rsidRPr="00B13273" w:rsidRDefault="00AD34EE" w:rsidP="00AD34EE">
      <w:pPr>
        <w:rPr>
          <w:lang w:val="en-US"/>
        </w:rPr>
      </w:pPr>
    </w:p>
    <w:p w:rsidR="00AD34EE" w:rsidRPr="00B13273" w:rsidRDefault="00AD34EE" w:rsidP="00AD34EE">
      <w:pPr>
        <w:rPr>
          <w:lang w:val="en-US"/>
        </w:rPr>
      </w:pPr>
      <w:r w:rsidRPr="00B13273">
        <w:rPr>
          <w:lang w:val="en-US"/>
        </w:rPr>
        <w:t xml:space="preserve">For </w:t>
      </w:r>
      <w:r w:rsidR="00CB2699">
        <w:rPr>
          <w:lang w:val="en-US"/>
        </w:rPr>
        <w:t xml:space="preserve">a </w:t>
      </w:r>
      <w:r w:rsidRPr="00B13273">
        <w:rPr>
          <w:lang w:val="en-US"/>
        </w:rPr>
        <w:t xml:space="preserve">patient with bodyweight below 50 kg individual dosage </w:t>
      </w:r>
      <w:proofErr w:type="gramStart"/>
      <w:r w:rsidRPr="00B13273">
        <w:rPr>
          <w:lang w:val="en-US"/>
        </w:rPr>
        <w:t>is calculated</w:t>
      </w:r>
      <w:proofErr w:type="gramEnd"/>
      <w:r w:rsidRPr="00B13273">
        <w:rPr>
          <w:lang w:val="en-US"/>
        </w:rPr>
        <w:t xml:space="preserve"> by Ganzoni´s formula: </w:t>
      </w:r>
    </w:p>
    <w:p w:rsidR="00AD34EE" w:rsidRPr="00B13273" w:rsidRDefault="00AD34EE" w:rsidP="00AD34EE">
      <w:pPr>
        <w:rPr>
          <w:lang w:val="en-US"/>
        </w:rPr>
      </w:pPr>
      <w:r w:rsidRPr="00B13273">
        <w:rPr>
          <w:lang w:val="en-US"/>
        </w:rPr>
        <w:t>Total dosage (mg Fe) = Bodyweight* (kg) x (normal hemoglobin (mmol/L) – current hemoglobin (mmol/L)) x 3</w:t>
      </w:r>
      <w:proofErr w:type="gramStart"/>
      <w:r w:rsidRPr="00B13273">
        <w:rPr>
          <w:lang w:val="en-US"/>
        </w:rPr>
        <w:t>,84</w:t>
      </w:r>
      <w:proofErr w:type="gramEnd"/>
      <w:r w:rsidRPr="00B13273">
        <w:rPr>
          <w:lang w:val="en-US"/>
        </w:rPr>
        <w:t xml:space="preserve"> + iron storage (500 mg). </w:t>
      </w:r>
    </w:p>
    <w:p w:rsidR="00AD34EE" w:rsidRPr="00B13273" w:rsidRDefault="00AD34EE" w:rsidP="00AD34EE">
      <w:pPr>
        <w:rPr>
          <w:lang w:val="en-US"/>
        </w:rPr>
      </w:pPr>
      <w:r w:rsidRPr="00B13273">
        <w:rPr>
          <w:lang w:val="en-US"/>
        </w:rPr>
        <w:t xml:space="preserve">*Bodyweight </w:t>
      </w:r>
      <w:proofErr w:type="gramStart"/>
      <w:r w:rsidR="00CB2699">
        <w:rPr>
          <w:lang w:val="en-US"/>
        </w:rPr>
        <w:t>is</w:t>
      </w:r>
      <w:r w:rsidRPr="00B13273">
        <w:rPr>
          <w:lang w:val="en-US"/>
        </w:rPr>
        <w:t xml:space="preserve"> calculated</w:t>
      </w:r>
      <w:proofErr w:type="gramEnd"/>
      <w:r w:rsidRPr="00B13273">
        <w:rPr>
          <w:lang w:val="en-US"/>
        </w:rPr>
        <w:t xml:space="preserve"> from an ideal weight on </w:t>
      </w:r>
      <w:r w:rsidR="00CB2699">
        <w:rPr>
          <w:lang w:val="en-US"/>
        </w:rPr>
        <w:t xml:space="preserve">a </w:t>
      </w:r>
      <w:r w:rsidRPr="00B13273">
        <w:rPr>
          <w:lang w:val="en-US"/>
        </w:rPr>
        <w:t xml:space="preserve">BMI of 25. </w:t>
      </w:r>
    </w:p>
    <w:p w:rsidR="00AD34EE" w:rsidRPr="00B13273" w:rsidRDefault="00AD34EE" w:rsidP="00AD34EE">
      <w:pPr>
        <w:rPr>
          <w:lang w:val="en-US"/>
        </w:rPr>
      </w:pPr>
      <w:r w:rsidRPr="00B13273">
        <w:rPr>
          <w:lang w:val="en-US"/>
        </w:rPr>
        <w:t xml:space="preserve">Maximum dosage per infusion </w:t>
      </w:r>
      <w:r>
        <w:rPr>
          <w:lang w:val="en-US"/>
        </w:rPr>
        <w:t xml:space="preserve">is </w:t>
      </w:r>
      <w:r w:rsidRPr="00B13273">
        <w:rPr>
          <w:lang w:val="en-US"/>
        </w:rPr>
        <w:t xml:space="preserve">20 mg </w:t>
      </w:r>
      <w:proofErr w:type="gramStart"/>
      <w:r w:rsidRPr="00B13273">
        <w:rPr>
          <w:lang w:val="en-US"/>
        </w:rPr>
        <w:t>iron(</w:t>
      </w:r>
      <w:proofErr w:type="gramEnd"/>
      <w:r w:rsidRPr="00B13273">
        <w:rPr>
          <w:lang w:val="en-US"/>
        </w:rPr>
        <w:t>III)-isomaltoside/kg bodyweight.</w:t>
      </w:r>
      <w:r>
        <w:rPr>
          <w:lang w:val="en-US"/>
        </w:rPr>
        <w:t xml:space="preserve"> If the total dosage exceeds the maximum dosage per infusion, the remainder dosage </w:t>
      </w:r>
      <w:proofErr w:type="gramStart"/>
      <w:r>
        <w:rPr>
          <w:lang w:val="en-US"/>
        </w:rPr>
        <w:t>is given</w:t>
      </w:r>
      <w:proofErr w:type="gramEnd"/>
      <w:r w:rsidRPr="00B13273">
        <w:rPr>
          <w:lang w:val="en-US"/>
        </w:rPr>
        <w:t xml:space="preserve"> 1 week after </w:t>
      </w:r>
      <w:r>
        <w:rPr>
          <w:lang w:val="en-US"/>
        </w:rPr>
        <w:t xml:space="preserve">the </w:t>
      </w:r>
      <w:r w:rsidRPr="00B13273">
        <w:rPr>
          <w:lang w:val="en-US"/>
        </w:rPr>
        <w:t xml:space="preserve">first infusion. </w:t>
      </w:r>
    </w:p>
    <w:p w:rsidR="00AD34EE" w:rsidRPr="00B13273" w:rsidRDefault="00AD34EE" w:rsidP="00AD34EE">
      <w:pPr>
        <w:rPr>
          <w:b/>
          <w:lang w:val="en-US"/>
        </w:rPr>
      </w:pPr>
      <w:proofErr w:type="gramStart"/>
      <w:r w:rsidRPr="00B13273">
        <w:rPr>
          <w:b/>
          <w:lang w:val="en-US"/>
        </w:rPr>
        <w:t>Practical’s</w:t>
      </w:r>
      <w:proofErr w:type="gramEnd"/>
      <w:r w:rsidRPr="00B13273">
        <w:rPr>
          <w:b/>
          <w:lang w:val="en-US"/>
        </w:rPr>
        <w:t xml:space="preserve"> </w:t>
      </w:r>
    </w:p>
    <w:p w:rsidR="00AD34EE" w:rsidRDefault="00AD34EE" w:rsidP="00AD34EE">
      <w:pPr>
        <w:rPr>
          <w:lang w:val="en-US"/>
        </w:rPr>
      </w:pPr>
      <w:r>
        <w:rPr>
          <w:lang w:val="en-US"/>
        </w:rPr>
        <w:t xml:space="preserve">Treatment with </w:t>
      </w:r>
      <w:proofErr w:type="gramStart"/>
      <w:r>
        <w:rPr>
          <w:lang w:val="en-US"/>
        </w:rPr>
        <w:t>iron(</w:t>
      </w:r>
      <w:proofErr w:type="gramEnd"/>
      <w:r>
        <w:rPr>
          <w:lang w:val="en-US"/>
        </w:rPr>
        <w:t xml:space="preserve">III)-isomaltoside is administered by the department of surgery at the surgical ward on the same day of the outpatient visit. Before infusion, vital parameters </w:t>
      </w:r>
      <w:proofErr w:type="gramStart"/>
      <w:r>
        <w:rPr>
          <w:lang w:val="en-US"/>
        </w:rPr>
        <w:t>are measured and recorded</w:t>
      </w:r>
      <w:proofErr w:type="gramEnd"/>
      <w:r>
        <w:rPr>
          <w:lang w:val="en-US"/>
        </w:rPr>
        <w:t xml:space="preserve">. </w:t>
      </w:r>
      <w:proofErr w:type="gramStart"/>
      <w:r>
        <w:rPr>
          <w:lang w:val="en-US"/>
        </w:rPr>
        <w:t>Iron(</w:t>
      </w:r>
      <w:proofErr w:type="gramEnd"/>
      <w:r>
        <w:rPr>
          <w:lang w:val="en-US"/>
        </w:rPr>
        <w:t xml:space="preserve">III)-isomaltoside 100 mg/ml mixed with 100-500 ml isotonic </w:t>
      </w:r>
      <w:proofErr w:type="spellStart"/>
      <w:r>
        <w:rPr>
          <w:lang w:val="en-US"/>
        </w:rPr>
        <w:t>NaCl</w:t>
      </w:r>
      <w:proofErr w:type="spellEnd"/>
      <w:r>
        <w:rPr>
          <w:lang w:val="en-US"/>
        </w:rPr>
        <w:t xml:space="preserve">-infusion fluid is administered over 30 minutes for ≤1000 mg and 45-60 minutes with a dosage ≥1000 mg. After end infusion, the patient stays for observation at the department for a minimum of 30 minutes for adverse reactions. If the patient has no symptoms of adverse reactions and vital parameters </w:t>
      </w:r>
      <w:proofErr w:type="gramStart"/>
      <w:r>
        <w:rPr>
          <w:lang w:val="en-US"/>
        </w:rPr>
        <w:t>are</w:t>
      </w:r>
      <w:proofErr w:type="gramEnd"/>
      <w:r>
        <w:rPr>
          <w:lang w:val="en-US"/>
        </w:rPr>
        <w:t xml:space="preserve"> stable the patient can subsequently be discharged. Patients </w:t>
      </w:r>
      <w:proofErr w:type="gramStart"/>
      <w:r>
        <w:rPr>
          <w:lang w:val="en-US"/>
        </w:rPr>
        <w:t>are informed</w:t>
      </w:r>
      <w:proofErr w:type="gramEnd"/>
      <w:r>
        <w:rPr>
          <w:lang w:val="en-US"/>
        </w:rPr>
        <w:t xml:space="preserve"> of the possibility of delayed reactions and to contact the department if they occur before discharge. </w:t>
      </w:r>
    </w:p>
    <w:p w:rsidR="00AD34EE" w:rsidRDefault="00AD34EE" w:rsidP="00AD34EE">
      <w:pPr>
        <w:pStyle w:val="Undertitel"/>
        <w:rPr>
          <w:lang w:val="en-US"/>
        </w:rPr>
      </w:pPr>
      <w:r>
        <w:rPr>
          <w:lang w:val="en-US"/>
        </w:rPr>
        <w:t>Medical optimization</w:t>
      </w:r>
    </w:p>
    <w:p w:rsidR="00AD34EE" w:rsidRDefault="00AD34EE" w:rsidP="00AD34EE">
      <w:pPr>
        <w:rPr>
          <w:lang w:val="en-US"/>
        </w:rPr>
      </w:pPr>
      <w:r>
        <w:rPr>
          <w:lang w:val="en-US"/>
        </w:rPr>
        <w:lastRenderedPageBreak/>
        <w:t xml:space="preserve">As part of the baseline test, </w:t>
      </w:r>
      <w:proofErr w:type="gramStart"/>
      <w:r>
        <w:rPr>
          <w:lang w:val="en-US"/>
        </w:rPr>
        <w:t>a full medical checkup is performed by the principal investigator</w:t>
      </w:r>
      <w:proofErr w:type="gramEnd"/>
      <w:r>
        <w:rPr>
          <w:lang w:val="en-US"/>
        </w:rPr>
        <w:t xml:space="preserve">. Current symptoms, previous medical history, mental wellbeing, and physical function </w:t>
      </w:r>
      <w:proofErr w:type="gramStart"/>
      <w:r>
        <w:rPr>
          <w:lang w:val="en-US"/>
        </w:rPr>
        <w:t>are assessed</w:t>
      </w:r>
      <w:proofErr w:type="gramEnd"/>
      <w:r>
        <w:rPr>
          <w:lang w:val="en-US"/>
        </w:rPr>
        <w:t xml:space="preserve">. One hour </w:t>
      </w:r>
      <w:proofErr w:type="gramStart"/>
      <w:r>
        <w:rPr>
          <w:lang w:val="en-US"/>
        </w:rPr>
        <w:t>is estimated</w:t>
      </w:r>
      <w:proofErr w:type="gramEnd"/>
      <w:r>
        <w:rPr>
          <w:lang w:val="en-US"/>
        </w:rPr>
        <w:t xml:space="preserve"> per patient. </w:t>
      </w:r>
    </w:p>
    <w:p w:rsidR="00AD34EE" w:rsidRDefault="00AD34EE" w:rsidP="00AD34EE">
      <w:pPr>
        <w:rPr>
          <w:lang w:val="en-US"/>
        </w:rPr>
      </w:pPr>
      <w:r>
        <w:rPr>
          <w:lang w:val="en-US"/>
        </w:rPr>
        <w:t xml:space="preserve">Expanded bloodwork </w:t>
      </w:r>
      <w:proofErr w:type="gramStart"/>
      <w:r w:rsidR="00CB2699">
        <w:rPr>
          <w:lang w:val="en-US"/>
        </w:rPr>
        <w:t>is</w:t>
      </w:r>
      <w:r>
        <w:rPr>
          <w:lang w:val="en-US"/>
        </w:rPr>
        <w:t xml:space="preserve"> performed</w:t>
      </w:r>
      <w:proofErr w:type="gramEnd"/>
      <w:r>
        <w:rPr>
          <w:lang w:val="en-US"/>
        </w:rPr>
        <w:t xml:space="preserve"> including Leucocytes, CRP, Hemoglobin, thrombocytes, albumin, creatinine, BUN, INR, MCV, MCHC, folate, B12, vitamin D (1, and 25), serum iron, transferrin, transferrin saturation, ferritin, Hba1c, zinc, phosphate, potassium, sodium, and chloride. </w:t>
      </w:r>
    </w:p>
    <w:p w:rsidR="00AD34EE" w:rsidRDefault="00AD34EE" w:rsidP="00AD34EE">
      <w:pPr>
        <w:rPr>
          <w:b/>
          <w:lang w:val="en-US"/>
        </w:rPr>
      </w:pPr>
      <w:r>
        <w:rPr>
          <w:b/>
          <w:lang w:val="en-US"/>
        </w:rPr>
        <w:t>Referrals</w:t>
      </w:r>
    </w:p>
    <w:p w:rsidR="00AD34EE" w:rsidRDefault="00AD34EE" w:rsidP="00AD34EE">
      <w:pPr>
        <w:rPr>
          <w:lang w:val="en-US"/>
        </w:rPr>
      </w:pPr>
      <w:r>
        <w:rPr>
          <w:lang w:val="en-US"/>
        </w:rPr>
        <w:t xml:space="preserve">If during the medical checkup, expanded bloodwork or CPET unknown medical conditions </w:t>
      </w:r>
      <w:proofErr w:type="gramStart"/>
      <w:r>
        <w:rPr>
          <w:lang w:val="en-US"/>
        </w:rPr>
        <w:t>are discovered or suspected,</w:t>
      </w:r>
      <w:proofErr w:type="gramEnd"/>
      <w:r>
        <w:rPr>
          <w:lang w:val="en-US"/>
        </w:rPr>
        <w:t xml:space="preserve"> a referral to the relevant clinical department will be performed. </w:t>
      </w:r>
    </w:p>
    <w:p w:rsidR="00AD34EE" w:rsidRDefault="00AD34EE" w:rsidP="00AD34EE">
      <w:pPr>
        <w:rPr>
          <w:b/>
          <w:lang w:val="en-US"/>
        </w:rPr>
      </w:pPr>
      <w:r>
        <w:rPr>
          <w:b/>
          <w:lang w:val="en-US"/>
        </w:rPr>
        <w:t>Medication</w:t>
      </w:r>
    </w:p>
    <w:p w:rsidR="00AD34EE" w:rsidRPr="001B04BC" w:rsidRDefault="00AD34EE" w:rsidP="00AD34EE">
      <w:pPr>
        <w:rPr>
          <w:lang w:val="en-US"/>
        </w:rPr>
      </w:pPr>
      <w:r>
        <w:rPr>
          <w:lang w:val="en-US"/>
        </w:rPr>
        <w:t>If the patient receives more than three different kinds of medications</w:t>
      </w:r>
      <w:r w:rsidR="00CB2699">
        <w:rPr>
          <w:lang w:val="en-US"/>
        </w:rPr>
        <w:t>,</w:t>
      </w:r>
      <w:r>
        <w:rPr>
          <w:lang w:val="en-US"/>
        </w:rPr>
        <w:t xml:space="preserve"> full scrutiny of the medications </w:t>
      </w:r>
      <w:proofErr w:type="gramStart"/>
      <w:r>
        <w:rPr>
          <w:lang w:val="en-US"/>
        </w:rPr>
        <w:t>are performed</w:t>
      </w:r>
      <w:proofErr w:type="gramEnd"/>
      <w:r>
        <w:rPr>
          <w:lang w:val="en-US"/>
        </w:rPr>
        <w:t xml:space="preserve"> in regards to the guidelines of the Danish Medical Authority (</w:t>
      </w:r>
      <w:proofErr w:type="spellStart"/>
      <w:r>
        <w:rPr>
          <w:lang w:val="en-US"/>
        </w:rPr>
        <w:t>Sundhedstyrelsen</w:t>
      </w:r>
      <w:proofErr w:type="spellEnd"/>
      <w:r>
        <w:rPr>
          <w:lang w:val="en-US"/>
        </w:rPr>
        <w:t xml:space="preserve">). Discontinuation of drugs </w:t>
      </w:r>
      <w:proofErr w:type="gramStart"/>
      <w:r>
        <w:rPr>
          <w:lang w:val="en-US"/>
        </w:rPr>
        <w:t>is considered</w:t>
      </w:r>
      <w:proofErr w:type="gramEnd"/>
      <w:r>
        <w:rPr>
          <w:lang w:val="en-US"/>
        </w:rPr>
        <w:t xml:space="preserve"> based on the current Danish guidelines: </w:t>
      </w:r>
      <w:hyperlink r:id="rId29" w:history="1">
        <w:r w:rsidRPr="007D4D96">
          <w:rPr>
            <w:rStyle w:val="Hyperlink"/>
            <w:lang w:val="en-US"/>
          </w:rPr>
          <w:t>https://www.sst.dk/da/viden/laegemidler/medicingennemgang/seponeringslisten</w:t>
        </w:r>
      </w:hyperlink>
      <w:r w:rsidRPr="001B04BC">
        <w:rPr>
          <w:lang w:val="en-US"/>
        </w:rPr>
        <w:t>.</w:t>
      </w:r>
    </w:p>
    <w:p w:rsidR="00AD34EE" w:rsidRDefault="00AD34EE" w:rsidP="00AD34EE">
      <w:pPr>
        <w:rPr>
          <w:b/>
          <w:lang w:val="en-US"/>
        </w:rPr>
      </w:pPr>
      <w:r w:rsidRPr="002C3839">
        <w:rPr>
          <w:b/>
          <w:lang w:val="en-US"/>
        </w:rPr>
        <w:t xml:space="preserve">Follow-up </w:t>
      </w:r>
    </w:p>
    <w:p w:rsidR="00AD34EE" w:rsidRPr="002C3839" w:rsidRDefault="00AD34EE" w:rsidP="00AD34EE">
      <w:pPr>
        <w:rPr>
          <w:lang w:val="en-US"/>
        </w:rPr>
      </w:pPr>
      <w:r>
        <w:rPr>
          <w:lang w:val="en-US"/>
        </w:rPr>
        <w:t xml:space="preserve">Patients are weekly contacted and questioned on their </w:t>
      </w:r>
      <w:proofErr w:type="spellStart"/>
      <w:proofErr w:type="gramStart"/>
      <w:r>
        <w:rPr>
          <w:lang w:val="en-US"/>
        </w:rPr>
        <w:t>well being</w:t>
      </w:r>
      <w:proofErr w:type="spellEnd"/>
      <w:proofErr w:type="gramEnd"/>
      <w:r>
        <w:rPr>
          <w:lang w:val="en-US"/>
        </w:rPr>
        <w:t xml:space="preserve"> both somatically and mentally. Any progression of symptoms, lack of adherence to the protocol </w:t>
      </w:r>
      <w:proofErr w:type="gramStart"/>
      <w:r>
        <w:rPr>
          <w:lang w:val="en-US"/>
        </w:rPr>
        <w:t>is discussed</w:t>
      </w:r>
      <w:proofErr w:type="gramEnd"/>
      <w:r>
        <w:rPr>
          <w:lang w:val="en-US"/>
        </w:rPr>
        <w:t xml:space="preserve"> with the principal investigator</w:t>
      </w:r>
      <w:r w:rsidR="00CB2699">
        <w:rPr>
          <w:lang w:val="en-US"/>
        </w:rPr>
        <w:t>,</w:t>
      </w:r>
      <w:r>
        <w:rPr>
          <w:lang w:val="en-US"/>
        </w:rPr>
        <w:t xml:space="preserve"> and the responsible surgeon.  </w:t>
      </w:r>
    </w:p>
    <w:p w:rsidR="00AD34EE" w:rsidRDefault="00AD34EE" w:rsidP="00AD34EE">
      <w:pPr>
        <w:pStyle w:val="Overskrift2"/>
        <w:rPr>
          <w:lang w:val="en-US"/>
        </w:rPr>
      </w:pPr>
      <w:r w:rsidRPr="008D3FF2">
        <w:rPr>
          <w:lang w:val="en-US"/>
        </w:rPr>
        <w:t>Appendix 4:</w:t>
      </w:r>
      <w:r>
        <w:rPr>
          <w:rFonts w:ascii="Georgia" w:hAnsi="Georgia"/>
          <w:lang w:val="en-US"/>
        </w:rPr>
        <w:t xml:space="preserve"> </w:t>
      </w:r>
      <w:r>
        <w:rPr>
          <w:lang w:val="en-US"/>
        </w:rPr>
        <w:t>Reporting of exercise intervention in regards to CERT guidelines</w:t>
      </w:r>
    </w:p>
    <w:p w:rsidR="00AD34EE" w:rsidRDefault="00AD34EE" w:rsidP="00AD34EE">
      <w:pPr>
        <w:rPr>
          <w:b/>
          <w:lang w:val="en-US"/>
        </w:rPr>
      </w:pPr>
    </w:p>
    <w:p w:rsidR="00AD34EE" w:rsidRPr="008D3FF2" w:rsidRDefault="00AD34EE" w:rsidP="00AD34EE">
      <w:pPr>
        <w:rPr>
          <w:b/>
          <w:lang w:val="en-US"/>
        </w:rPr>
      </w:pPr>
      <w:r w:rsidRPr="008D3FF2">
        <w:rPr>
          <w:b/>
          <w:lang w:val="en-US"/>
        </w:rPr>
        <w:t xml:space="preserve">Item 1: Detailed description of the type of exercise equipment </w:t>
      </w:r>
    </w:p>
    <w:p w:rsidR="00AD34EE" w:rsidRDefault="00AD34EE" w:rsidP="00AD34EE">
      <w:pPr>
        <w:rPr>
          <w:lang w:val="en-US"/>
        </w:rPr>
      </w:pPr>
      <w:r>
        <w:rPr>
          <w:lang w:val="en-US"/>
        </w:rPr>
        <w:t xml:space="preserve">The following equipment </w:t>
      </w:r>
      <w:proofErr w:type="gramStart"/>
      <w:r>
        <w:rPr>
          <w:lang w:val="en-US"/>
        </w:rPr>
        <w:t>was used</w:t>
      </w:r>
      <w:proofErr w:type="gramEnd"/>
      <w:r>
        <w:rPr>
          <w:lang w:val="en-US"/>
        </w:rPr>
        <w:t xml:space="preserve"> for the intervention: </w:t>
      </w:r>
    </w:p>
    <w:p w:rsidR="00AD34EE" w:rsidRDefault="00AD34EE" w:rsidP="00AD34EE">
      <w:pPr>
        <w:pStyle w:val="Listeafsnit"/>
        <w:numPr>
          <w:ilvl w:val="0"/>
          <w:numId w:val="1"/>
        </w:numPr>
        <w:rPr>
          <w:lang w:val="en-US"/>
        </w:rPr>
      </w:pPr>
      <w:proofErr w:type="spellStart"/>
      <w:r w:rsidRPr="006F7C07">
        <w:rPr>
          <w:lang w:val="en-US"/>
        </w:rPr>
        <w:t>Monark</w:t>
      </w:r>
      <w:proofErr w:type="spellEnd"/>
      <w:r>
        <w:rPr>
          <w:lang w:val="en-US"/>
        </w:rPr>
        <w:t xml:space="preserve"> 927 E Cardio Care</w:t>
      </w:r>
      <w:r w:rsidRPr="006F7C07">
        <w:rPr>
          <w:lang w:val="en-US"/>
        </w:rPr>
        <w:t xml:space="preserve"> Ergometer bike </w:t>
      </w:r>
    </w:p>
    <w:p w:rsidR="00AD34EE" w:rsidRDefault="00AD34EE" w:rsidP="00AD34EE">
      <w:pPr>
        <w:pStyle w:val="Listeafsnit"/>
        <w:numPr>
          <w:ilvl w:val="0"/>
          <w:numId w:val="1"/>
        </w:numPr>
        <w:rPr>
          <w:lang w:val="en-US"/>
        </w:rPr>
      </w:pPr>
      <w:r>
        <w:rPr>
          <w:lang w:val="en-US"/>
        </w:rPr>
        <w:t xml:space="preserve">Polar A300 Heart rate monitor </w:t>
      </w:r>
    </w:p>
    <w:p w:rsidR="00AD34EE" w:rsidRDefault="00AD34EE" w:rsidP="00AD34EE">
      <w:pPr>
        <w:pStyle w:val="Listeafsnit"/>
        <w:numPr>
          <w:ilvl w:val="0"/>
          <w:numId w:val="1"/>
        </w:numPr>
        <w:rPr>
          <w:lang w:val="en-US"/>
        </w:rPr>
      </w:pPr>
      <w:r>
        <w:rPr>
          <w:lang w:val="en-US"/>
        </w:rPr>
        <w:t>Chess press (</w:t>
      </w:r>
      <w:proofErr w:type="spellStart"/>
      <w:r>
        <w:rPr>
          <w:lang w:val="en-US"/>
        </w:rPr>
        <w:t>TechnoGym</w:t>
      </w:r>
      <w:proofErr w:type="spellEnd"/>
      <w:r>
        <w:rPr>
          <w:lang w:val="en-US"/>
        </w:rPr>
        <w:t>)</w:t>
      </w:r>
    </w:p>
    <w:p w:rsidR="00AD34EE" w:rsidRDefault="00AD34EE" w:rsidP="00AD34EE">
      <w:pPr>
        <w:pStyle w:val="Listeafsnit"/>
        <w:numPr>
          <w:ilvl w:val="0"/>
          <w:numId w:val="1"/>
        </w:numPr>
        <w:rPr>
          <w:lang w:val="en-US"/>
        </w:rPr>
      </w:pPr>
      <w:r>
        <w:rPr>
          <w:lang w:val="en-US"/>
        </w:rPr>
        <w:t>Pull down (</w:t>
      </w:r>
      <w:proofErr w:type="spellStart"/>
      <w:r>
        <w:rPr>
          <w:lang w:val="en-US"/>
        </w:rPr>
        <w:t>TechnoGym</w:t>
      </w:r>
      <w:proofErr w:type="spellEnd"/>
      <w:r>
        <w:rPr>
          <w:lang w:val="en-US"/>
        </w:rPr>
        <w:t>)</w:t>
      </w:r>
    </w:p>
    <w:p w:rsidR="00AD34EE" w:rsidRDefault="00AD34EE" w:rsidP="00AD34EE">
      <w:pPr>
        <w:pStyle w:val="Listeafsnit"/>
        <w:numPr>
          <w:ilvl w:val="0"/>
          <w:numId w:val="1"/>
        </w:numPr>
        <w:rPr>
          <w:lang w:val="en-US"/>
        </w:rPr>
      </w:pPr>
      <w:r>
        <w:rPr>
          <w:lang w:val="en-US"/>
        </w:rPr>
        <w:t>Leg press (</w:t>
      </w:r>
      <w:proofErr w:type="spellStart"/>
      <w:r>
        <w:rPr>
          <w:lang w:val="en-US"/>
        </w:rPr>
        <w:t>TechnoGym</w:t>
      </w:r>
      <w:proofErr w:type="spellEnd"/>
      <w:r>
        <w:rPr>
          <w:lang w:val="en-US"/>
        </w:rPr>
        <w:t>)</w:t>
      </w:r>
    </w:p>
    <w:p w:rsidR="00AD34EE" w:rsidRDefault="00AD34EE" w:rsidP="00AD34EE">
      <w:pPr>
        <w:pStyle w:val="Listeafsnit"/>
        <w:numPr>
          <w:ilvl w:val="0"/>
          <w:numId w:val="1"/>
        </w:numPr>
        <w:rPr>
          <w:lang w:val="en-US"/>
        </w:rPr>
      </w:pPr>
      <w:r>
        <w:rPr>
          <w:lang w:val="en-US"/>
        </w:rPr>
        <w:t xml:space="preserve">Laminated A3 Board with intervals and Borg RPE-6-20 scale </w:t>
      </w:r>
    </w:p>
    <w:p w:rsidR="00AD34EE" w:rsidRDefault="00AD34EE" w:rsidP="00AD34EE">
      <w:pPr>
        <w:pStyle w:val="Listeafsnit"/>
        <w:numPr>
          <w:ilvl w:val="0"/>
          <w:numId w:val="1"/>
        </w:numPr>
        <w:rPr>
          <w:lang w:val="en-US"/>
        </w:rPr>
      </w:pPr>
      <w:r>
        <w:rPr>
          <w:lang w:val="en-US"/>
        </w:rPr>
        <w:t>Click counter</w:t>
      </w:r>
    </w:p>
    <w:p w:rsidR="00AD34EE" w:rsidRDefault="00AD34EE" w:rsidP="00AD34EE">
      <w:pPr>
        <w:pStyle w:val="Listeafsnit"/>
        <w:numPr>
          <w:ilvl w:val="0"/>
          <w:numId w:val="1"/>
        </w:numPr>
        <w:rPr>
          <w:lang w:val="en-US"/>
        </w:rPr>
      </w:pPr>
      <w:r>
        <w:rPr>
          <w:lang w:val="en-US"/>
        </w:rPr>
        <w:t xml:space="preserve">Stopwatch </w:t>
      </w:r>
    </w:p>
    <w:p w:rsidR="00AD34EE" w:rsidRPr="006F7C07" w:rsidRDefault="00AD34EE" w:rsidP="00AD34EE">
      <w:pPr>
        <w:pStyle w:val="Listeafsnit"/>
        <w:numPr>
          <w:ilvl w:val="0"/>
          <w:numId w:val="1"/>
        </w:numPr>
        <w:rPr>
          <w:lang w:val="en-US"/>
        </w:rPr>
      </w:pPr>
      <w:r>
        <w:rPr>
          <w:lang w:val="en-US"/>
        </w:rPr>
        <w:t xml:space="preserve">1 kg extra weights for </w:t>
      </w:r>
      <w:proofErr w:type="spellStart"/>
      <w:r>
        <w:rPr>
          <w:lang w:val="en-US"/>
        </w:rPr>
        <w:t>TechnoGym</w:t>
      </w:r>
      <w:proofErr w:type="spellEnd"/>
      <w:r>
        <w:rPr>
          <w:lang w:val="en-US"/>
        </w:rPr>
        <w:t xml:space="preserve"> machines </w:t>
      </w:r>
    </w:p>
    <w:p w:rsidR="00AD34EE" w:rsidRPr="008D3FF2" w:rsidRDefault="00AD34EE" w:rsidP="00AD34EE">
      <w:pPr>
        <w:rPr>
          <w:b/>
          <w:lang w:val="en-US"/>
        </w:rPr>
      </w:pPr>
      <w:r w:rsidRPr="008D3FF2">
        <w:rPr>
          <w:b/>
          <w:lang w:val="en-US"/>
        </w:rPr>
        <w:t>Item 2: Detailed description of the qualifications, expertise and/or training</w:t>
      </w:r>
    </w:p>
    <w:p w:rsidR="00AD34EE" w:rsidRDefault="00AD34EE" w:rsidP="00AD34EE">
      <w:pPr>
        <w:rPr>
          <w:lang w:val="en-US"/>
        </w:rPr>
      </w:pPr>
      <w:proofErr w:type="gramStart"/>
      <w:r>
        <w:rPr>
          <w:lang w:val="en-US"/>
        </w:rPr>
        <w:t>All training was performed by certified physiotherapists with varying degrees of clinical experience</w:t>
      </w:r>
      <w:proofErr w:type="gramEnd"/>
      <w:r>
        <w:rPr>
          <w:lang w:val="en-US"/>
        </w:rPr>
        <w:t xml:space="preserve">. All physiotherapists had 8 hours of education in the protocol before initiation and had to perform a training session on a colleague and themselves.    </w:t>
      </w:r>
    </w:p>
    <w:p w:rsidR="00AD34EE" w:rsidRPr="008D3FF2" w:rsidRDefault="00AD34EE" w:rsidP="00AD34EE">
      <w:pPr>
        <w:rPr>
          <w:b/>
          <w:lang w:val="en-US"/>
        </w:rPr>
      </w:pPr>
      <w:r w:rsidRPr="008D3FF2">
        <w:rPr>
          <w:b/>
          <w:lang w:val="en-US"/>
        </w:rPr>
        <w:t xml:space="preserve">Item 3: Description of whether exercises </w:t>
      </w:r>
      <w:proofErr w:type="gramStart"/>
      <w:r w:rsidRPr="008D3FF2">
        <w:rPr>
          <w:b/>
          <w:lang w:val="en-US"/>
        </w:rPr>
        <w:t>are performed</w:t>
      </w:r>
      <w:proofErr w:type="gramEnd"/>
      <w:r w:rsidRPr="008D3FF2">
        <w:rPr>
          <w:b/>
          <w:lang w:val="en-US"/>
        </w:rPr>
        <w:t xml:space="preserve"> individually or in a group</w:t>
      </w:r>
    </w:p>
    <w:p w:rsidR="00AD34EE" w:rsidRDefault="00AD34EE" w:rsidP="00AD34EE">
      <w:pPr>
        <w:rPr>
          <w:lang w:val="en-US"/>
        </w:rPr>
      </w:pPr>
      <w:r>
        <w:rPr>
          <w:lang w:val="en-US"/>
        </w:rPr>
        <w:t xml:space="preserve">All training sessions </w:t>
      </w:r>
      <w:proofErr w:type="gramStart"/>
      <w:r>
        <w:rPr>
          <w:lang w:val="en-US"/>
        </w:rPr>
        <w:t>were performed</w:t>
      </w:r>
      <w:proofErr w:type="gramEnd"/>
      <w:r>
        <w:rPr>
          <w:lang w:val="en-US"/>
        </w:rPr>
        <w:t xml:space="preserve"> individually. </w:t>
      </w:r>
    </w:p>
    <w:p w:rsidR="00AD34EE" w:rsidRPr="008D3FF2" w:rsidRDefault="00AD34EE" w:rsidP="00AD34EE">
      <w:pPr>
        <w:rPr>
          <w:b/>
          <w:lang w:val="en-US"/>
        </w:rPr>
      </w:pPr>
      <w:r w:rsidRPr="008D3FF2">
        <w:rPr>
          <w:b/>
          <w:lang w:val="en-US"/>
        </w:rPr>
        <w:lastRenderedPageBreak/>
        <w:t xml:space="preserve">Item 4: Description whether exercises </w:t>
      </w:r>
      <w:proofErr w:type="gramStart"/>
      <w:r w:rsidRPr="008D3FF2">
        <w:rPr>
          <w:b/>
          <w:lang w:val="en-US"/>
        </w:rPr>
        <w:t>are supervised or unsupervised</w:t>
      </w:r>
      <w:proofErr w:type="gramEnd"/>
      <w:r w:rsidRPr="008D3FF2">
        <w:rPr>
          <w:b/>
          <w:lang w:val="en-US"/>
        </w:rPr>
        <w:t>; how they are</w:t>
      </w:r>
      <w:r w:rsidRPr="00F703AC">
        <w:rPr>
          <w:lang w:val="en-US"/>
        </w:rPr>
        <w:t xml:space="preserve"> </w:t>
      </w:r>
      <w:r w:rsidRPr="008D3FF2">
        <w:rPr>
          <w:b/>
          <w:lang w:val="en-US"/>
        </w:rPr>
        <w:t xml:space="preserve">delivered </w:t>
      </w:r>
    </w:p>
    <w:p w:rsidR="00AD34EE" w:rsidRDefault="00AD34EE" w:rsidP="00AD34EE">
      <w:pPr>
        <w:rPr>
          <w:lang w:val="en-US"/>
        </w:rPr>
      </w:pPr>
      <w:r>
        <w:rPr>
          <w:lang w:val="en-US"/>
        </w:rPr>
        <w:t xml:space="preserve">The training </w:t>
      </w:r>
      <w:proofErr w:type="gramStart"/>
      <w:r>
        <w:rPr>
          <w:lang w:val="en-US"/>
        </w:rPr>
        <w:t>was performed</w:t>
      </w:r>
      <w:proofErr w:type="gramEnd"/>
      <w:r>
        <w:rPr>
          <w:lang w:val="en-US"/>
        </w:rPr>
        <w:t xml:space="preserve"> as supervised training in an in-hospital setting at the department of physiotherapy. Two separate rooms </w:t>
      </w:r>
      <w:proofErr w:type="gramStart"/>
      <w:r>
        <w:rPr>
          <w:lang w:val="en-US"/>
        </w:rPr>
        <w:t>were used</w:t>
      </w:r>
      <w:proofErr w:type="gramEnd"/>
      <w:r>
        <w:rPr>
          <w:lang w:val="en-US"/>
        </w:rPr>
        <w:t xml:space="preserve">: one for High-intensity interval training and one for resistance training. Simultaneously training of other patients in the room </w:t>
      </w:r>
      <w:proofErr w:type="gramStart"/>
      <w:r>
        <w:rPr>
          <w:lang w:val="en-US"/>
        </w:rPr>
        <w:t>was not performed</w:t>
      </w:r>
      <w:proofErr w:type="gramEnd"/>
      <w:r>
        <w:rPr>
          <w:lang w:val="en-US"/>
        </w:rPr>
        <w:t xml:space="preserve">. </w:t>
      </w:r>
    </w:p>
    <w:p w:rsidR="00AD34EE" w:rsidRDefault="00AD34EE" w:rsidP="00AD34EE">
      <w:pPr>
        <w:rPr>
          <w:lang w:val="en-US"/>
        </w:rPr>
      </w:pPr>
      <w:r>
        <w:rPr>
          <w:lang w:val="en-US"/>
        </w:rPr>
        <w:t xml:space="preserve">The home-based exercise component was unsupervised and not monitored. </w:t>
      </w:r>
    </w:p>
    <w:p w:rsidR="00AD34EE" w:rsidRPr="008D3FF2" w:rsidRDefault="00AD34EE" w:rsidP="00AD34EE">
      <w:pPr>
        <w:rPr>
          <w:b/>
          <w:lang w:val="en-US"/>
        </w:rPr>
      </w:pPr>
      <w:r w:rsidRPr="008D3FF2">
        <w:rPr>
          <w:b/>
          <w:lang w:val="en-US"/>
        </w:rPr>
        <w:t xml:space="preserve">Item 5: Detailed description of how adherence to exercise </w:t>
      </w:r>
      <w:proofErr w:type="gramStart"/>
      <w:r w:rsidRPr="008D3FF2">
        <w:rPr>
          <w:b/>
          <w:lang w:val="en-US"/>
        </w:rPr>
        <w:t>is measured and reported</w:t>
      </w:r>
      <w:proofErr w:type="gramEnd"/>
      <w:r w:rsidRPr="008D3FF2">
        <w:rPr>
          <w:b/>
          <w:lang w:val="en-US"/>
        </w:rPr>
        <w:t xml:space="preserve"> </w:t>
      </w:r>
    </w:p>
    <w:p w:rsidR="00AD34EE" w:rsidRDefault="00AD34EE" w:rsidP="00AD34EE">
      <w:pPr>
        <w:rPr>
          <w:lang w:val="en-US"/>
        </w:rPr>
      </w:pPr>
      <w:r>
        <w:rPr>
          <w:lang w:val="en-US"/>
        </w:rPr>
        <w:t xml:space="preserve">Adherence </w:t>
      </w:r>
      <w:proofErr w:type="gramStart"/>
      <w:r>
        <w:rPr>
          <w:lang w:val="en-US"/>
        </w:rPr>
        <w:t>was measured</w:t>
      </w:r>
      <w:proofErr w:type="gramEnd"/>
      <w:r>
        <w:rPr>
          <w:lang w:val="en-US"/>
        </w:rPr>
        <w:t xml:space="preserve"> on two levels. It </w:t>
      </w:r>
      <w:proofErr w:type="gramStart"/>
      <w:r>
        <w:rPr>
          <w:lang w:val="en-US"/>
        </w:rPr>
        <w:t>was measured</w:t>
      </w:r>
      <w:proofErr w:type="gramEnd"/>
      <w:r>
        <w:rPr>
          <w:lang w:val="en-US"/>
        </w:rPr>
        <w:t xml:space="preserve"> as </w:t>
      </w:r>
      <w:r w:rsidR="00CB2699">
        <w:rPr>
          <w:lang w:val="en-US"/>
        </w:rPr>
        <w:t xml:space="preserve">the </w:t>
      </w:r>
      <w:r>
        <w:rPr>
          <w:lang w:val="en-US"/>
        </w:rPr>
        <w:t>percentage of training sessions held out of the maximum possible. This included cancellation from the patient, the department of physiotherapy</w:t>
      </w:r>
      <w:r w:rsidR="00CB2699">
        <w:rPr>
          <w:lang w:val="en-US"/>
        </w:rPr>
        <w:t>,</w:t>
      </w:r>
      <w:r>
        <w:rPr>
          <w:lang w:val="en-US"/>
        </w:rPr>
        <w:t xml:space="preserve"> and due to other hospital engagements such as colonoscopies or referrals to other departments. Further, it was measured as the percentage training </w:t>
      </w:r>
      <w:proofErr w:type="gramStart"/>
      <w:r>
        <w:rPr>
          <w:lang w:val="en-US"/>
        </w:rPr>
        <w:t>sessions which</w:t>
      </w:r>
      <w:proofErr w:type="gramEnd"/>
      <w:r>
        <w:rPr>
          <w:lang w:val="en-US"/>
        </w:rPr>
        <w:t xml:space="preserve"> reached the aim of a minimum of 4 minutes of heart rate above 90 % of maximum heart rate determined by the cardiopulmonary exercise test at baseline.  </w:t>
      </w:r>
    </w:p>
    <w:p w:rsidR="00AD34EE" w:rsidRPr="008D3FF2" w:rsidRDefault="00AD34EE" w:rsidP="00AD34EE">
      <w:pPr>
        <w:rPr>
          <w:b/>
          <w:lang w:val="en-US"/>
        </w:rPr>
      </w:pPr>
      <w:r w:rsidRPr="008D3FF2">
        <w:rPr>
          <w:b/>
          <w:lang w:val="en-US"/>
        </w:rPr>
        <w:t xml:space="preserve">Item 6: Detailed description of motivation strategies </w:t>
      </w:r>
    </w:p>
    <w:p w:rsidR="00AD34EE" w:rsidRDefault="00AD34EE" w:rsidP="00AD34EE">
      <w:pPr>
        <w:rPr>
          <w:lang w:val="en-US"/>
        </w:rPr>
      </w:pPr>
      <w:r>
        <w:rPr>
          <w:lang w:val="en-US"/>
        </w:rPr>
        <w:t xml:space="preserve">The patients had a motivational interview as part of the baseline testing with a medical doctor outlining the importance of each part of the multimodal intervention, including the supervised training and the home-based exercise. The motivational interview was not structured. The medical doctor contacted the patient each week by phone or by showing up before a training session to discuss the progression of the intervention. This was also not structured and no time limit was predefined.  </w:t>
      </w:r>
    </w:p>
    <w:p w:rsidR="00AD34EE" w:rsidRDefault="00AD34EE" w:rsidP="00AD34EE">
      <w:pPr>
        <w:rPr>
          <w:lang w:val="en-US"/>
        </w:rPr>
      </w:pPr>
      <w:r>
        <w:rPr>
          <w:lang w:val="en-US"/>
        </w:rPr>
        <w:t xml:space="preserve">At each training session, the participant </w:t>
      </w:r>
      <w:proofErr w:type="gramStart"/>
      <w:r>
        <w:rPr>
          <w:lang w:val="en-US"/>
        </w:rPr>
        <w:t>was informed</w:t>
      </w:r>
      <w:proofErr w:type="gramEnd"/>
      <w:r>
        <w:rPr>
          <w:lang w:val="en-US"/>
        </w:rPr>
        <w:t xml:space="preserve"> by standardized phrases (see appendix 1) about the training and the expectations of the physiotherapist. No formal motivational strategy </w:t>
      </w:r>
      <w:proofErr w:type="gramStart"/>
      <w:r>
        <w:rPr>
          <w:lang w:val="en-US"/>
        </w:rPr>
        <w:t>was predefined</w:t>
      </w:r>
      <w:proofErr w:type="gramEnd"/>
      <w:r>
        <w:rPr>
          <w:lang w:val="en-US"/>
        </w:rPr>
        <w:t xml:space="preserve"> of motivation during the exercise, but all physiotherapists were encouraged to express vocal support during the high-intensity intervals.  </w:t>
      </w:r>
    </w:p>
    <w:p w:rsidR="00AD34EE" w:rsidRPr="008D3FF2" w:rsidRDefault="00AD34EE" w:rsidP="00AD34EE">
      <w:pPr>
        <w:rPr>
          <w:b/>
          <w:lang w:val="en-US"/>
        </w:rPr>
      </w:pPr>
      <w:r w:rsidRPr="008D3FF2">
        <w:rPr>
          <w:b/>
          <w:lang w:val="en-US"/>
        </w:rPr>
        <w:t xml:space="preserve">Item </w:t>
      </w:r>
      <w:r>
        <w:rPr>
          <w:b/>
          <w:lang w:val="en-US"/>
        </w:rPr>
        <w:t>7a</w:t>
      </w:r>
      <w:r w:rsidRPr="008D3FF2">
        <w:rPr>
          <w:b/>
          <w:lang w:val="en-US"/>
        </w:rPr>
        <w:t xml:space="preserve">: Detailed description of the decision rule(s) for determining exercise progression </w:t>
      </w:r>
      <w:r>
        <w:rPr>
          <w:b/>
          <w:lang w:val="en-US"/>
        </w:rPr>
        <w:t xml:space="preserve">and </w:t>
      </w:r>
      <w:r w:rsidRPr="008D3FF2">
        <w:rPr>
          <w:b/>
          <w:lang w:val="en-US"/>
        </w:rPr>
        <w:t xml:space="preserve">Item 7b: Detailed description of how the exercise program was progressed </w:t>
      </w:r>
    </w:p>
    <w:p w:rsidR="00AD34EE" w:rsidRDefault="00AD34EE" w:rsidP="00AD34EE">
      <w:pPr>
        <w:rPr>
          <w:lang w:val="en-US"/>
        </w:rPr>
      </w:pPr>
      <w:r>
        <w:rPr>
          <w:lang w:val="en-US"/>
        </w:rPr>
        <w:t xml:space="preserve">High-intensity interval training: If the participant had a total Borg RPE 6-20 scale below 15 and/or does not reach 90 % of maximum heart rate during the intervals two sessions in a row, the load </w:t>
      </w:r>
      <w:proofErr w:type="gramStart"/>
      <w:r>
        <w:rPr>
          <w:lang w:val="en-US"/>
        </w:rPr>
        <w:t>would be increased</w:t>
      </w:r>
      <w:proofErr w:type="gramEnd"/>
      <w:r>
        <w:rPr>
          <w:lang w:val="en-US"/>
        </w:rPr>
        <w:t xml:space="preserve"> by 10 % during the next session. The same applied if the physiotherapist observed that the participant did not show the relevant exertion the same applies. Regression </w:t>
      </w:r>
      <w:r w:rsidR="00CB2699">
        <w:rPr>
          <w:lang w:val="en-US"/>
        </w:rPr>
        <w:t>is</w:t>
      </w:r>
      <w:r>
        <w:rPr>
          <w:lang w:val="en-US"/>
        </w:rPr>
        <w:t xml:space="preserve"> performed by the same </w:t>
      </w:r>
      <w:proofErr w:type="gramStart"/>
      <w:r>
        <w:rPr>
          <w:lang w:val="en-US"/>
        </w:rPr>
        <w:t>principle,</w:t>
      </w:r>
      <w:proofErr w:type="gramEnd"/>
      <w:r>
        <w:rPr>
          <w:lang w:val="en-US"/>
        </w:rPr>
        <w:t xml:space="preserve"> or during the HIIT by 10 % of the load. </w:t>
      </w:r>
    </w:p>
    <w:p w:rsidR="00AD34EE" w:rsidRDefault="00AD34EE" w:rsidP="00AD34EE">
      <w:pPr>
        <w:rPr>
          <w:lang w:val="en-US"/>
        </w:rPr>
      </w:pPr>
      <w:r>
        <w:rPr>
          <w:lang w:val="en-US"/>
        </w:rPr>
        <w:t xml:space="preserve">Resistance training: The training load had the following aimed load progression: Week 1: minimum of 65 % of 1-RM, Week 2: minimum of 70% of 1-RM, Week 3-5: minimum 75% of 1- RM. No regression or progression manual </w:t>
      </w:r>
      <w:proofErr w:type="gramStart"/>
      <w:r>
        <w:rPr>
          <w:lang w:val="en-US"/>
        </w:rPr>
        <w:t>was defined</w:t>
      </w:r>
      <w:proofErr w:type="gramEnd"/>
      <w:r>
        <w:rPr>
          <w:lang w:val="en-US"/>
        </w:rPr>
        <w:t xml:space="preserve"> outside the above.</w:t>
      </w:r>
    </w:p>
    <w:p w:rsidR="00AD34EE" w:rsidRPr="008D3FF2" w:rsidRDefault="00AD34EE" w:rsidP="00AD34EE">
      <w:pPr>
        <w:rPr>
          <w:b/>
          <w:lang w:val="en-US"/>
        </w:rPr>
      </w:pPr>
      <w:r w:rsidRPr="008D3FF2">
        <w:rPr>
          <w:b/>
          <w:lang w:val="en-US"/>
        </w:rPr>
        <w:t>Item 8: Detailed description of each exercise to enable replication</w:t>
      </w:r>
    </w:p>
    <w:p w:rsidR="00AD34EE" w:rsidRDefault="00AD34EE" w:rsidP="00AD34EE">
      <w:pPr>
        <w:rPr>
          <w:lang w:val="en-US"/>
        </w:rPr>
      </w:pPr>
      <w:r>
        <w:rPr>
          <w:lang w:val="en-US"/>
        </w:rPr>
        <w:t xml:space="preserve">Each exercise </w:t>
      </w:r>
      <w:proofErr w:type="gramStart"/>
      <w:r>
        <w:rPr>
          <w:lang w:val="en-US"/>
        </w:rPr>
        <w:t>is described</w:t>
      </w:r>
      <w:proofErr w:type="gramEnd"/>
      <w:r>
        <w:rPr>
          <w:lang w:val="en-US"/>
        </w:rPr>
        <w:t xml:space="preserve"> fully in appendix 1: </w:t>
      </w:r>
      <w:r w:rsidRPr="00B20CFD">
        <w:rPr>
          <w:i/>
          <w:lang w:val="en-US"/>
        </w:rPr>
        <w:t>Exercise manual</w:t>
      </w:r>
      <w:r>
        <w:rPr>
          <w:lang w:val="en-US"/>
        </w:rPr>
        <w:t xml:space="preserve">. </w:t>
      </w:r>
    </w:p>
    <w:p w:rsidR="00AD34EE" w:rsidRPr="008D3FF2" w:rsidRDefault="00AD34EE" w:rsidP="00AD34EE">
      <w:pPr>
        <w:rPr>
          <w:b/>
          <w:lang w:val="en-US"/>
        </w:rPr>
      </w:pPr>
      <w:r w:rsidRPr="008D3FF2">
        <w:rPr>
          <w:b/>
          <w:lang w:val="en-US"/>
        </w:rPr>
        <w:t xml:space="preserve">Item 9: Detailed description of </w:t>
      </w:r>
      <w:r>
        <w:rPr>
          <w:b/>
          <w:lang w:val="en-US"/>
        </w:rPr>
        <w:t xml:space="preserve">the </w:t>
      </w:r>
      <w:r w:rsidRPr="008D3FF2">
        <w:rPr>
          <w:b/>
          <w:lang w:val="en-US"/>
        </w:rPr>
        <w:t xml:space="preserve">home program component </w:t>
      </w:r>
    </w:p>
    <w:p w:rsidR="00AD34EE" w:rsidRDefault="00AD34EE" w:rsidP="00AD34EE">
      <w:pPr>
        <w:rPr>
          <w:lang w:val="en-US"/>
        </w:rPr>
      </w:pPr>
      <w:r>
        <w:rPr>
          <w:lang w:val="en-US"/>
        </w:rPr>
        <w:t>The participants were encouraged to stay active with a minimum of 30 minutes of medium to low-intensity exercise, on the day´</w:t>
      </w:r>
      <w:proofErr w:type="gramStart"/>
      <w:r>
        <w:rPr>
          <w:lang w:val="en-US"/>
        </w:rPr>
        <w:t>s which</w:t>
      </w:r>
      <w:proofErr w:type="gramEnd"/>
      <w:r>
        <w:rPr>
          <w:lang w:val="en-US"/>
        </w:rPr>
        <w:t xml:space="preserve"> no supervised training was performed. Medium intensity exercise was described verbally (e.g. Brisk walking, light biking) by a medical doctor as part of the motivational interview, </w:t>
      </w:r>
      <w:r>
        <w:rPr>
          <w:lang w:val="en-US"/>
        </w:rPr>
        <w:lastRenderedPageBreak/>
        <w:t xml:space="preserve">and by the physiotherapist when concluding each training session. </w:t>
      </w:r>
      <w:r w:rsidR="00CB2699">
        <w:rPr>
          <w:lang w:val="en-US"/>
        </w:rPr>
        <w:t>A</w:t>
      </w:r>
      <w:r>
        <w:rPr>
          <w:lang w:val="en-US"/>
        </w:rPr>
        <w:t xml:space="preserve">dherence to the home program </w:t>
      </w:r>
      <w:proofErr w:type="gramStart"/>
      <w:r>
        <w:rPr>
          <w:lang w:val="en-US"/>
        </w:rPr>
        <w:t>was not monitored</w:t>
      </w:r>
      <w:proofErr w:type="gramEnd"/>
      <w:r>
        <w:rPr>
          <w:lang w:val="en-US"/>
        </w:rPr>
        <w:t xml:space="preserve">. </w:t>
      </w:r>
    </w:p>
    <w:p w:rsidR="00AD34EE" w:rsidRPr="008D3FF2" w:rsidRDefault="00AD34EE" w:rsidP="00AD34EE">
      <w:pPr>
        <w:rPr>
          <w:b/>
          <w:lang w:val="en-US"/>
        </w:rPr>
      </w:pPr>
      <w:r w:rsidRPr="008D3FF2">
        <w:rPr>
          <w:b/>
          <w:lang w:val="en-US"/>
        </w:rPr>
        <w:t xml:space="preserve">Item 10: Describe whether there are any non-exercise components </w:t>
      </w:r>
    </w:p>
    <w:p w:rsidR="00AD34EE" w:rsidRDefault="00AD34EE" w:rsidP="00AD34EE">
      <w:pPr>
        <w:rPr>
          <w:lang w:val="en-US"/>
        </w:rPr>
      </w:pPr>
      <w:r>
        <w:rPr>
          <w:lang w:val="en-US"/>
        </w:rPr>
        <w:t xml:space="preserve">The intervention was multimodal, with concomitant nutritional- and medical optimization. This </w:t>
      </w:r>
      <w:proofErr w:type="gramStart"/>
      <w:r>
        <w:rPr>
          <w:lang w:val="en-US"/>
        </w:rPr>
        <w:t>is described</w:t>
      </w:r>
      <w:proofErr w:type="gramEnd"/>
      <w:r>
        <w:rPr>
          <w:lang w:val="en-US"/>
        </w:rPr>
        <w:t xml:space="preserve"> elsewhere.   </w:t>
      </w:r>
    </w:p>
    <w:p w:rsidR="00AD34EE" w:rsidRPr="008D3FF2" w:rsidRDefault="00AD34EE" w:rsidP="00AD34EE">
      <w:pPr>
        <w:rPr>
          <w:b/>
          <w:lang w:val="en-US"/>
        </w:rPr>
      </w:pPr>
      <w:r w:rsidRPr="008D3FF2">
        <w:rPr>
          <w:b/>
          <w:lang w:val="en-US"/>
        </w:rPr>
        <w:t xml:space="preserve">Item 11: Describe the type and number of adverse events that occur during exercise </w:t>
      </w:r>
    </w:p>
    <w:p w:rsidR="00AD34EE" w:rsidRDefault="00AD34EE" w:rsidP="00AD34EE">
      <w:pPr>
        <w:rPr>
          <w:lang w:val="en-US"/>
        </w:rPr>
      </w:pPr>
      <w:r>
        <w:rPr>
          <w:lang w:val="en-US"/>
        </w:rPr>
        <w:t xml:space="preserve">No specific training adverse events happened during the exercise. In total three adverse events happened in the intervention period: One patient developed a urinary tract infection, one had changed on their ECG on baseline testing, but without the need for treatment or further diagnostics, and one patient developed an abscess of the tumor. None of the adverse events </w:t>
      </w:r>
      <w:proofErr w:type="gramStart"/>
      <w:r>
        <w:rPr>
          <w:lang w:val="en-US"/>
        </w:rPr>
        <w:t>was judged</w:t>
      </w:r>
      <w:proofErr w:type="gramEnd"/>
      <w:r>
        <w:rPr>
          <w:lang w:val="en-US"/>
        </w:rPr>
        <w:t xml:space="preserve"> causal to the intervention.  </w:t>
      </w:r>
    </w:p>
    <w:p w:rsidR="00AD34EE" w:rsidRPr="008D3FF2" w:rsidRDefault="00AD34EE" w:rsidP="00AD34EE">
      <w:pPr>
        <w:rPr>
          <w:b/>
          <w:lang w:val="en-US"/>
        </w:rPr>
      </w:pPr>
      <w:r w:rsidRPr="008D3FF2">
        <w:rPr>
          <w:b/>
          <w:lang w:val="en-US"/>
        </w:rPr>
        <w:t xml:space="preserve">Item 12: Describe the setting in which the exercises are performed </w:t>
      </w:r>
    </w:p>
    <w:p w:rsidR="00AD34EE" w:rsidRDefault="00AD34EE" w:rsidP="00AD34EE">
      <w:pPr>
        <w:rPr>
          <w:lang w:val="en-US"/>
        </w:rPr>
      </w:pPr>
      <w:r>
        <w:rPr>
          <w:lang w:val="en-US"/>
        </w:rPr>
        <w:t xml:space="preserve">All training sessions </w:t>
      </w:r>
      <w:proofErr w:type="gramStart"/>
      <w:r>
        <w:rPr>
          <w:lang w:val="en-US"/>
        </w:rPr>
        <w:t>were performed</w:t>
      </w:r>
      <w:proofErr w:type="gramEnd"/>
      <w:r>
        <w:rPr>
          <w:lang w:val="en-US"/>
        </w:rPr>
        <w:t xml:space="preserve"> in a hospital setting at the department of physiotherapy. The training </w:t>
      </w:r>
      <w:proofErr w:type="gramStart"/>
      <w:r>
        <w:rPr>
          <w:lang w:val="en-US"/>
        </w:rPr>
        <w:t>was planned to be performed</w:t>
      </w:r>
      <w:proofErr w:type="gramEnd"/>
      <w:r>
        <w:rPr>
          <w:lang w:val="en-US"/>
        </w:rPr>
        <w:t xml:space="preserve"> within normal office hours Monday, Wednesday, and Friday. It </w:t>
      </w:r>
      <w:proofErr w:type="gramStart"/>
      <w:r>
        <w:rPr>
          <w:lang w:val="en-US"/>
        </w:rPr>
        <w:t>was aimed to be performed</w:t>
      </w:r>
      <w:proofErr w:type="gramEnd"/>
      <w:r>
        <w:rPr>
          <w:lang w:val="en-US"/>
        </w:rPr>
        <w:t xml:space="preserve"> by the same trainer each time and at the approximately same time of day, but was not always possible. All trainers had undergone seven hours of education in performing the training session before training participants on their own. No training </w:t>
      </w:r>
      <w:proofErr w:type="gramStart"/>
      <w:r>
        <w:rPr>
          <w:lang w:val="en-US"/>
        </w:rPr>
        <w:t>was performed</w:t>
      </w:r>
      <w:proofErr w:type="gramEnd"/>
      <w:r>
        <w:rPr>
          <w:lang w:val="en-US"/>
        </w:rPr>
        <w:t xml:space="preserve"> on holidays or weekends. If the physiotherapy department was closed, the patient had other engagements at the </w:t>
      </w:r>
      <w:proofErr w:type="gramStart"/>
      <w:r>
        <w:rPr>
          <w:lang w:val="en-US"/>
        </w:rPr>
        <w:t>hospital which could not be</w:t>
      </w:r>
      <w:proofErr w:type="gramEnd"/>
      <w:r>
        <w:rPr>
          <w:lang w:val="en-US"/>
        </w:rPr>
        <w:t xml:space="preserve"> postponed e.g. colonoscopy, or the patient canceled, the training session was not performed and was not replaced by another training session. When planning the intervention at baseline testing a minimum of 10 training sessions had to be possible between, but not including baseline and preoperative testing. </w:t>
      </w:r>
    </w:p>
    <w:p w:rsidR="00AD34EE" w:rsidRPr="008D3FF2" w:rsidRDefault="00AD34EE" w:rsidP="00AD34EE">
      <w:pPr>
        <w:rPr>
          <w:b/>
          <w:lang w:val="en-US"/>
        </w:rPr>
      </w:pPr>
      <w:r w:rsidRPr="008D3FF2">
        <w:rPr>
          <w:b/>
          <w:lang w:val="en-US"/>
        </w:rPr>
        <w:t xml:space="preserve">Item 13: Detailed description of the exercise intervention </w:t>
      </w:r>
    </w:p>
    <w:p w:rsidR="00AD34EE" w:rsidRDefault="00AD34EE" w:rsidP="00AD34EE">
      <w:pPr>
        <w:rPr>
          <w:lang w:val="en-US"/>
        </w:rPr>
      </w:pPr>
      <w:r>
        <w:rPr>
          <w:lang w:val="en-US"/>
        </w:rPr>
        <w:t xml:space="preserve">The exercise intervention consisted of in-hospital training of 1hr and 15 minutes sessions three times a week for a minimum of four weeks. The training consisted of High intensive interval training (HIIT) followed by resistance training. The HIIT </w:t>
      </w:r>
      <w:proofErr w:type="gramStart"/>
      <w:r>
        <w:rPr>
          <w:lang w:val="en-US"/>
        </w:rPr>
        <w:t>was performed</w:t>
      </w:r>
      <w:proofErr w:type="gramEnd"/>
      <w:r>
        <w:rPr>
          <w:lang w:val="en-US"/>
        </w:rPr>
        <w:t xml:space="preserve"> as 4x4 with 2 minutes of load aiming at 90 % of maximum capacity.in the intervals with an ‘active break’ on 30 % of maximum capacity between lasting 3 minutes. Before the first interval and after the last interval a warm-up/down on 30 % of maximum capacity </w:t>
      </w:r>
      <w:proofErr w:type="gramStart"/>
      <w:r>
        <w:rPr>
          <w:lang w:val="en-US"/>
        </w:rPr>
        <w:t>was performed</w:t>
      </w:r>
      <w:proofErr w:type="gramEnd"/>
      <w:r>
        <w:rPr>
          <w:lang w:val="en-US"/>
        </w:rPr>
        <w:t xml:space="preserve"> for 4 minutes. The resistance training consisted of three exercises in machines: Chest press, pull down, and leg press each aimed at three sets of 10 repetitions. If the participant was unable to perform the exercise at baseline, it </w:t>
      </w:r>
      <w:proofErr w:type="gramStart"/>
      <w:r>
        <w:rPr>
          <w:lang w:val="en-US"/>
        </w:rPr>
        <w:t>was switched</w:t>
      </w:r>
      <w:proofErr w:type="gramEnd"/>
      <w:r>
        <w:rPr>
          <w:lang w:val="en-US"/>
        </w:rPr>
        <w:t xml:space="preserve"> to another exercise focusing on the same major muscle groups using the physiotherapist's expertise. All resistance training </w:t>
      </w:r>
      <w:proofErr w:type="gramStart"/>
      <w:r>
        <w:rPr>
          <w:lang w:val="en-US"/>
        </w:rPr>
        <w:t>was performed</w:t>
      </w:r>
      <w:proofErr w:type="gramEnd"/>
      <w:r>
        <w:rPr>
          <w:lang w:val="en-US"/>
        </w:rPr>
        <w:t xml:space="preserve"> using 2 seconds of concentric force followed by 2 seconds of eccentric force. All sets had a break between 1-2 minutes. </w:t>
      </w:r>
    </w:p>
    <w:p w:rsidR="00AD34EE" w:rsidRDefault="00AD34EE" w:rsidP="00AD34EE">
      <w:pPr>
        <w:rPr>
          <w:lang w:val="en-US"/>
        </w:rPr>
      </w:pPr>
      <w:r>
        <w:rPr>
          <w:lang w:val="en-US"/>
        </w:rPr>
        <w:t xml:space="preserve">Further details </w:t>
      </w:r>
      <w:proofErr w:type="gramStart"/>
      <w:r>
        <w:rPr>
          <w:lang w:val="en-US"/>
        </w:rPr>
        <w:t>can be found</w:t>
      </w:r>
      <w:proofErr w:type="gramEnd"/>
      <w:r>
        <w:rPr>
          <w:lang w:val="en-US"/>
        </w:rPr>
        <w:t xml:space="preserve"> in appendix 1. </w:t>
      </w:r>
    </w:p>
    <w:p w:rsidR="00AD34EE" w:rsidRPr="008D3FF2" w:rsidRDefault="00AD34EE" w:rsidP="00AD34EE">
      <w:pPr>
        <w:rPr>
          <w:b/>
          <w:lang w:val="en-US"/>
        </w:rPr>
      </w:pPr>
      <w:r w:rsidRPr="008D3FF2">
        <w:rPr>
          <w:b/>
          <w:lang w:val="en-US"/>
        </w:rPr>
        <w:t xml:space="preserve">Item 14a: Describe whether the exercises are generic (one size fits all) or tailored </w:t>
      </w:r>
    </w:p>
    <w:p w:rsidR="00AD34EE" w:rsidRDefault="00AD34EE" w:rsidP="00AD34EE">
      <w:pPr>
        <w:rPr>
          <w:lang w:val="en-US"/>
        </w:rPr>
      </w:pPr>
      <w:r>
        <w:rPr>
          <w:lang w:val="en-US"/>
        </w:rPr>
        <w:t xml:space="preserve">The exercise </w:t>
      </w:r>
      <w:proofErr w:type="gramStart"/>
      <w:r>
        <w:rPr>
          <w:lang w:val="en-US"/>
        </w:rPr>
        <w:t>was tailored</w:t>
      </w:r>
      <w:proofErr w:type="gramEnd"/>
      <w:r>
        <w:rPr>
          <w:lang w:val="en-US"/>
        </w:rPr>
        <w:t xml:space="preserve"> to the individual, but within </w:t>
      </w:r>
      <w:r w:rsidR="00CB2699">
        <w:rPr>
          <w:lang w:val="en-US"/>
        </w:rPr>
        <w:t xml:space="preserve">a </w:t>
      </w:r>
      <w:r>
        <w:rPr>
          <w:lang w:val="en-US"/>
        </w:rPr>
        <w:t xml:space="preserve">generic framework consisting of High-intensity interval training on </w:t>
      </w:r>
      <w:r w:rsidR="00CB2699">
        <w:rPr>
          <w:lang w:val="en-US"/>
        </w:rPr>
        <w:t xml:space="preserve">a </w:t>
      </w:r>
      <w:r>
        <w:rPr>
          <w:lang w:val="en-US"/>
        </w:rPr>
        <w:t xml:space="preserve">bike, followed by three resistance training exercises focusing on the major muscle groups. </w:t>
      </w:r>
    </w:p>
    <w:p w:rsidR="00AD34EE" w:rsidRPr="008D3FF2" w:rsidRDefault="00AD34EE" w:rsidP="00AD34EE">
      <w:pPr>
        <w:rPr>
          <w:b/>
          <w:lang w:val="en-US"/>
        </w:rPr>
      </w:pPr>
      <w:r w:rsidRPr="008D3FF2">
        <w:rPr>
          <w:b/>
          <w:lang w:val="en-US"/>
        </w:rPr>
        <w:t xml:space="preserve">Item 14b: Detailed description of how exercises </w:t>
      </w:r>
      <w:proofErr w:type="gramStart"/>
      <w:r w:rsidRPr="008D3FF2">
        <w:rPr>
          <w:b/>
          <w:lang w:val="en-US"/>
        </w:rPr>
        <w:t>are tailored</w:t>
      </w:r>
      <w:proofErr w:type="gramEnd"/>
      <w:r w:rsidRPr="008D3FF2">
        <w:rPr>
          <w:b/>
          <w:lang w:val="en-US"/>
        </w:rPr>
        <w:t xml:space="preserve"> to the individual </w:t>
      </w:r>
    </w:p>
    <w:p w:rsidR="00AD34EE" w:rsidRDefault="00AD34EE" w:rsidP="00AD34EE">
      <w:pPr>
        <w:rPr>
          <w:lang w:val="en-US"/>
        </w:rPr>
      </w:pPr>
      <w:r>
        <w:rPr>
          <w:lang w:val="en-US"/>
        </w:rPr>
        <w:t xml:space="preserve">High-intensity interval training: </w:t>
      </w:r>
      <w:r w:rsidR="00CB2699">
        <w:rPr>
          <w:lang w:val="en-US"/>
        </w:rPr>
        <w:t>The o</w:t>
      </w:r>
      <w:r>
        <w:rPr>
          <w:lang w:val="en-US"/>
        </w:rPr>
        <w:t xml:space="preserve">nly load </w:t>
      </w:r>
      <w:proofErr w:type="gramStart"/>
      <w:r>
        <w:rPr>
          <w:lang w:val="en-US"/>
        </w:rPr>
        <w:t>was tailored</w:t>
      </w:r>
      <w:proofErr w:type="gramEnd"/>
      <w:r>
        <w:rPr>
          <w:lang w:val="en-US"/>
        </w:rPr>
        <w:t xml:space="preserve"> as described below (item 15). </w:t>
      </w:r>
    </w:p>
    <w:p w:rsidR="00AD34EE" w:rsidRDefault="00AD34EE" w:rsidP="00AD34EE">
      <w:pPr>
        <w:rPr>
          <w:lang w:val="en-US"/>
        </w:rPr>
      </w:pPr>
      <w:r>
        <w:rPr>
          <w:lang w:val="en-US"/>
        </w:rPr>
        <w:lastRenderedPageBreak/>
        <w:t xml:space="preserve">Resistance training: If the participant was unable to perform the exercise in </w:t>
      </w:r>
      <w:r w:rsidR="00CB2699">
        <w:rPr>
          <w:lang w:val="en-US"/>
        </w:rPr>
        <w:t xml:space="preserve">a </w:t>
      </w:r>
      <w:r>
        <w:rPr>
          <w:lang w:val="en-US"/>
        </w:rPr>
        <w:t xml:space="preserve">machine. The exercise </w:t>
      </w:r>
      <w:proofErr w:type="gramStart"/>
      <w:r>
        <w:rPr>
          <w:lang w:val="en-US"/>
        </w:rPr>
        <w:t>was replaced</w:t>
      </w:r>
      <w:proofErr w:type="gramEnd"/>
      <w:r>
        <w:rPr>
          <w:lang w:val="en-US"/>
        </w:rPr>
        <w:t xml:space="preserve"> by another focusing on the same muscle groups using the physiotherapist's expertise. </w:t>
      </w:r>
    </w:p>
    <w:p w:rsidR="00AD34EE" w:rsidRPr="008D3FF2" w:rsidRDefault="00AD34EE" w:rsidP="00AD34EE">
      <w:pPr>
        <w:rPr>
          <w:b/>
          <w:lang w:val="en-US"/>
        </w:rPr>
      </w:pPr>
      <w:r w:rsidRPr="008D3FF2">
        <w:rPr>
          <w:b/>
          <w:lang w:val="en-US"/>
        </w:rPr>
        <w:t xml:space="preserve">Item 15: Describe the decision rule for determining the starting level </w:t>
      </w:r>
    </w:p>
    <w:p w:rsidR="00AD34EE" w:rsidRDefault="00AD34EE" w:rsidP="00AD34EE">
      <w:pPr>
        <w:rPr>
          <w:lang w:val="en-US"/>
        </w:rPr>
      </w:pPr>
      <w:r>
        <w:rPr>
          <w:lang w:val="en-US"/>
        </w:rPr>
        <w:t xml:space="preserve">The starting level for the HIIT </w:t>
      </w:r>
      <w:proofErr w:type="gramStart"/>
      <w:r>
        <w:rPr>
          <w:lang w:val="en-US"/>
        </w:rPr>
        <w:t>was estimated</w:t>
      </w:r>
      <w:proofErr w:type="gramEnd"/>
      <w:r>
        <w:rPr>
          <w:lang w:val="en-US"/>
        </w:rPr>
        <w:t xml:space="preserve"> using Cardiopulmonary Exercise Testing using a step ramp on a Vyntus CPX Jaeger system. The maximum heart rate </w:t>
      </w:r>
      <w:proofErr w:type="gramStart"/>
      <w:r>
        <w:rPr>
          <w:lang w:val="en-US"/>
        </w:rPr>
        <w:t>was recorded and used for monitoring of the HIIT training</w:t>
      </w:r>
      <w:proofErr w:type="gramEnd"/>
      <w:r>
        <w:rPr>
          <w:lang w:val="en-US"/>
        </w:rPr>
        <w:t xml:space="preserve">. The wattage at maximum oxygen uptake </w:t>
      </w:r>
      <w:proofErr w:type="gramStart"/>
      <w:r>
        <w:rPr>
          <w:lang w:val="en-US"/>
        </w:rPr>
        <w:t>was used</w:t>
      </w:r>
      <w:proofErr w:type="gramEnd"/>
      <w:r>
        <w:rPr>
          <w:lang w:val="en-US"/>
        </w:rPr>
        <w:t xml:space="preserve"> as guidance for load estimation. </w:t>
      </w:r>
    </w:p>
    <w:p w:rsidR="00AD34EE" w:rsidRDefault="00AD34EE" w:rsidP="00AD34EE">
      <w:pPr>
        <w:rPr>
          <w:lang w:val="en-US"/>
        </w:rPr>
      </w:pPr>
      <w:r>
        <w:rPr>
          <w:lang w:val="en-US"/>
        </w:rPr>
        <w:t xml:space="preserve">Resistance training: Indirect 1-RM measurements </w:t>
      </w:r>
      <w:proofErr w:type="gramStart"/>
      <w:r>
        <w:rPr>
          <w:lang w:val="en-US"/>
        </w:rPr>
        <w:t>were performed at the first training session using Brzyckis formula, and used for estimation of load during the training</w:t>
      </w:r>
      <w:proofErr w:type="gramEnd"/>
      <w:r>
        <w:rPr>
          <w:lang w:val="en-US"/>
        </w:rPr>
        <w:t xml:space="preserve">. </w:t>
      </w:r>
    </w:p>
    <w:p w:rsidR="00AD34EE" w:rsidRPr="008D3FF2" w:rsidRDefault="00AD34EE" w:rsidP="00AD34EE">
      <w:pPr>
        <w:rPr>
          <w:rFonts w:ascii="Georgia" w:hAnsi="Georgia"/>
          <w:b/>
          <w:lang w:val="en-US"/>
        </w:rPr>
      </w:pPr>
      <w:r w:rsidRPr="008D3FF2">
        <w:rPr>
          <w:b/>
          <w:lang w:val="en-US"/>
        </w:rPr>
        <w:t xml:space="preserve">Item 16a: Describe how adherence or fidelity is assessed/measured </w:t>
      </w:r>
      <w:r>
        <w:rPr>
          <w:b/>
          <w:lang w:val="en-US"/>
        </w:rPr>
        <w:t xml:space="preserve">and </w:t>
      </w:r>
      <w:r w:rsidRPr="008D3FF2">
        <w:rPr>
          <w:b/>
          <w:lang w:val="en-US"/>
        </w:rPr>
        <w:t xml:space="preserve">Item 16b: Describe the extent to which the intervention </w:t>
      </w:r>
      <w:proofErr w:type="gramStart"/>
      <w:r w:rsidRPr="008D3FF2">
        <w:rPr>
          <w:b/>
          <w:lang w:val="en-US"/>
        </w:rPr>
        <w:t>was delivered</w:t>
      </w:r>
      <w:proofErr w:type="gramEnd"/>
      <w:r w:rsidRPr="008D3FF2">
        <w:rPr>
          <w:b/>
          <w:lang w:val="en-US"/>
        </w:rPr>
        <w:t xml:space="preserve"> as planned</w:t>
      </w:r>
    </w:p>
    <w:p w:rsidR="00AD34EE" w:rsidRDefault="00AD34EE" w:rsidP="00AD34EE">
      <w:pPr>
        <w:rPr>
          <w:lang w:val="en-US"/>
        </w:rPr>
      </w:pPr>
      <w:r>
        <w:rPr>
          <w:lang w:val="en-US"/>
        </w:rPr>
        <w:t xml:space="preserve">Of the 94 possible training sessions 82 (87 %) were performed, but with great variability between patients (54 % to 100 %). The mean Borg’s scale estimation for training sessions was 17 (R: 15 -18.5). In three patients we were not able to get an accurate heart rate reading either due to severe scoliosis (n=1) or atrial fibrillation (n=2). For the monitored training sessions, 87 % met the goal of 4 min &gt; 90 </w:t>
      </w:r>
      <w:proofErr w:type="gramStart"/>
      <w:r>
        <w:rPr>
          <w:lang w:val="en-US"/>
        </w:rPr>
        <w:t>%</w:t>
      </w:r>
      <w:proofErr w:type="gramEnd"/>
      <w:r>
        <w:rPr>
          <w:lang w:val="en-US"/>
        </w:rPr>
        <w:t xml:space="preserve"> heart rate. For several patients we observed no drops in heart rate between bouts in the low-intensity phase, thus 40 % of training sessions were performed with more than 8 minutes of &gt; 90 </w:t>
      </w:r>
      <w:proofErr w:type="gramStart"/>
      <w:r>
        <w:rPr>
          <w:lang w:val="en-US"/>
        </w:rPr>
        <w:t>%</w:t>
      </w:r>
      <w:proofErr w:type="gramEnd"/>
      <w:r>
        <w:rPr>
          <w:lang w:val="en-US"/>
        </w:rPr>
        <w:t xml:space="preserve"> in heart rate during the high interval bouts.</w:t>
      </w:r>
    </w:p>
    <w:p w:rsidR="00AD34EE" w:rsidRDefault="00AD34EE" w:rsidP="00AD34EE">
      <w:pPr>
        <w:rPr>
          <w:lang w:val="en-US"/>
        </w:rPr>
      </w:pPr>
      <w:r>
        <w:rPr>
          <w:lang w:val="en-US"/>
        </w:rPr>
        <w:t xml:space="preserve">Fidelity was not measured or assessed </w:t>
      </w:r>
    </w:p>
    <w:p w:rsidR="009B55A1" w:rsidRPr="00AD34EE" w:rsidRDefault="009B55A1">
      <w:pPr>
        <w:rPr>
          <w:rFonts w:ascii="Georgia" w:hAnsi="Georgia"/>
          <w:lang w:val="en-US"/>
        </w:rPr>
      </w:pPr>
    </w:p>
    <w:sectPr w:rsidR="009B55A1" w:rsidRPr="00AD34EE">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toneSans">
    <w:altName w:val="Calibri"/>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846FE"/>
    <w:multiLevelType w:val="hybridMultilevel"/>
    <w:tmpl w:val="CAE2B42C"/>
    <w:lvl w:ilvl="0" w:tplc="15C81F58">
      <w:numFmt w:val="bullet"/>
      <w:lvlText w:val="-"/>
      <w:lvlJc w:val="left"/>
      <w:pPr>
        <w:ind w:left="720" w:hanging="360"/>
      </w:pPr>
      <w:rPr>
        <w:rFonts w:ascii="Calibri" w:eastAsiaTheme="minorHAnsi" w:hAnsi="Calibri"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2B546057"/>
    <w:multiLevelType w:val="hybridMultilevel"/>
    <w:tmpl w:val="CB228E0C"/>
    <w:lvl w:ilvl="0" w:tplc="A8DEBB1C">
      <w:start w:val="3"/>
      <w:numFmt w:val="bullet"/>
      <w:lvlText w:val="-"/>
      <w:lvlJc w:val="left"/>
      <w:pPr>
        <w:ind w:left="720" w:hanging="360"/>
      </w:pPr>
      <w:rPr>
        <w:rFonts w:ascii="Calibri" w:eastAsiaTheme="minorHAnsi" w:hAnsi="Calibri"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57896FC1"/>
    <w:multiLevelType w:val="hybridMultilevel"/>
    <w:tmpl w:val="38C8D25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733742AA"/>
    <w:multiLevelType w:val="hybridMultilevel"/>
    <w:tmpl w:val="7FD22CEE"/>
    <w:lvl w:ilvl="0" w:tplc="4A1681DE">
      <w:start w:val="3"/>
      <w:numFmt w:val="bullet"/>
      <w:lvlText w:val="-"/>
      <w:lvlJc w:val="left"/>
      <w:pPr>
        <w:ind w:left="720" w:hanging="360"/>
      </w:pPr>
      <w:rPr>
        <w:rFonts w:ascii="Calibri" w:eastAsiaTheme="minorHAnsi" w:hAnsi="Calibri"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3sDQ3MTU2NLMEAiUdpeDU4uLM/DyQAqNaAC8vCDYsAAAA"/>
  </w:docVars>
  <w:rsids>
    <w:rsidRoot w:val="00AD34EE"/>
    <w:rsid w:val="00057E99"/>
    <w:rsid w:val="000F7B88"/>
    <w:rsid w:val="001271C0"/>
    <w:rsid w:val="001271E4"/>
    <w:rsid w:val="002143BD"/>
    <w:rsid w:val="00264537"/>
    <w:rsid w:val="002A1E99"/>
    <w:rsid w:val="002E0D3F"/>
    <w:rsid w:val="00335FDF"/>
    <w:rsid w:val="00395148"/>
    <w:rsid w:val="00424D6B"/>
    <w:rsid w:val="0042713A"/>
    <w:rsid w:val="00441F11"/>
    <w:rsid w:val="00471177"/>
    <w:rsid w:val="004718CA"/>
    <w:rsid w:val="004763B3"/>
    <w:rsid w:val="00484C90"/>
    <w:rsid w:val="00500BE3"/>
    <w:rsid w:val="0050739D"/>
    <w:rsid w:val="0055222F"/>
    <w:rsid w:val="0056097A"/>
    <w:rsid w:val="005713EF"/>
    <w:rsid w:val="005866DE"/>
    <w:rsid w:val="005C2ABA"/>
    <w:rsid w:val="00633970"/>
    <w:rsid w:val="00636191"/>
    <w:rsid w:val="00646581"/>
    <w:rsid w:val="006565A0"/>
    <w:rsid w:val="00753B0F"/>
    <w:rsid w:val="00757648"/>
    <w:rsid w:val="008123C2"/>
    <w:rsid w:val="008451C5"/>
    <w:rsid w:val="00885AEF"/>
    <w:rsid w:val="008C690A"/>
    <w:rsid w:val="00905EF1"/>
    <w:rsid w:val="009467D1"/>
    <w:rsid w:val="009533CB"/>
    <w:rsid w:val="0099322C"/>
    <w:rsid w:val="009B55A1"/>
    <w:rsid w:val="009F0443"/>
    <w:rsid w:val="009F0D3E"/>
    <w:rsid w:val="00A46B69"/>
    <w:rsid w:val="00A834A2"/>
    <w:rsid w:val="00AD34EE"/>
    <w:rsid w:val="00B07B5E"/>
    <w:rsid w:val="00B91454"/>
    <w:rsid w:val="00BB3911"/>
    <w:rsid w:val="00C32558"/>
    <w:rsid w:val="00C4063B"/>
    <w:rsid w:val="00C87558"/>
    <w:rsid w:val="00CA06C7"/>
    <w:rsid w:val="00CB2699"/>
    <w:rsid w:val="00CB6901"/>
    <w:rsid w:val="00D40973"/>
    <w:rsid w:val="00D67B63"/>
    <w:rsid w:val="00D71CD2"/>
    <w:rsid w:val="00D976D0"/>
    <w:rsid w:val="00DA607A"/>
    <w:rsid w:val="00E21786"/>
    <w:rsid w:val="00F05DE4"/>
    <w:rsid w:val="00F63B77"/>
    <w:rsid w:val="00FA446A"/>
    <w:rsid w:val="00FB065C"/>
    <w:rsid w:val="00FE641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0B5FB3-564D-49BA-B1F2-FC15FC273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34EE"/>
  </w:style>
  <w:style w:type="paragraph" w:styleId="Overskrift2">
    <w:name w:val="heading 2"/>
    <w:basedOn w:val="Normal"/>
    <w:next w:val="Normal"/>
    <w:link w:val="Overskrift2Tegn"/>
    <w:uiPriority w:val="9"/>
    <w:unhideWhenUsed/>
    <w:qFormat/>
    <w:rsid w:val="00AD34E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2Tegn">
    <w:name w:val="Overskrift 2 Tegn"/>
    <w:basedOn w:val="Standardskrifttypeiafsnit"/>
    <w:link w:val="Overskrift2"/>
    <w:uiPriority w:val="9"/>
    <w:rsid w:val="00AD34EE"/>
    <w:rPr>
      <w:rFonts w:asciiTheme="majorHAnsi" w:eastAsiaTheme="majorEastAsia" w:hAnsiTheme="majorHAnsi" w:cstheme="majorBidi"/>
      <w:color w:val="2E74B5" w:themeColor="accent1" w:themeShade="BF"/>
      <w:sz w:val="26"/>
      <w:szCs w:val="26"/>
    </w:rPr>
  </w:style>
  <w:style w:type="paragraph" w:styleId="Listeafsnit">
    <w:name w:val="List Paragraph"/>
    <w:basedOn w:val="Normal"/>
    <w:uiPriority w:val="34"/>
    <w:qFormat/>
    <w:rsid w:val="00AD34EE"/>
    <w:pPr>
      <w:ind w:left="720"/>
      <w:contextualSpacing/>
    </w:pPr>
  </w:style>
  <w:style w:type="paragraph" w:styleId="Undertitel">
    <w:name w:val="Subtitle"/>
    <w:basedOn w:val="Normal"/>
    <w:next w:val="Normal"/>
    <w:link w:val="UndertitelTegn"/>
    <w:uiPriority w:val="11"/>
    <w:qFormat/>
    <w:rsid w:val="00AD34EE"/>
    <w:pPr>
      <w:numPr>
        <w:ilvl w:val="1"/>
      </w:numPr>
    </w:pPr>
    <w:rPr>
      <w:rFonts w:eastAsiaTheme="minorEastAsia"/>
      <w:color w:val="5A5A5A" w:themeColor="text1" w:themeTint="A5"/>
      <w:spacing w:val="15"/>
    </w:rPr>
  </w:style>
  <w:style w:type="character" w:customStyle="1" w:styleId="UndertitelTegn">
    <w:name w:val="Undertitel Tegn"/>
    <w:basedOn w:val="Standardskrifttypeiafsnit"/>
    <w:link w:val="Undertitel"/>
    <w:uiPriority w:val="11"/>
    <w:rsid w:val="00AD34EE"/>
    <w:rPr>
      <w:rFonts w:eastAsiaTheme="minorEastAsia"/>
      <w:color w:val="5A5A5A" w:themeColor="text1" w:themeTint="A5"/>
      <w:spacing w:val="15"/>
    </w:rPr>
  </w:style>
  <w:style w:type="table" w:styleId="Tabel-Gitter">
    <w:name w:val="Table Grid"/>
    <w:basedOn w:val="Tabel-Normal"/>
    <w:uiPriority w:val="59"/>
    <w:rsid w:val="00AD34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rdskrifttypeiafsnit"/>
    <w:uiPriority w:val="99"/>
    <w:unhideWhenUsed/>
    <w:rsid w:val="00AD34E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mailto:radb@regionsjaelland.dk" TargetMode="External"/><Relationship Id="rId26" Type="http://schemas.openxmlformats.org/officeDocument/2006/relationships/image" Target="media/image16.png"/><Relationship Id="rId3" Type="http://schemas.openxmlformats.org/officeDocument/2006/relationships/settings" Target="settings.xml"/><Relationship Id="rId21" Type="http://schemas.openxmlformats.org/officeDocument/2006/relationships/hyperlink" Target="https://ernaeringsfokus.dk/-/media/ernaeringsfokus/materialer/2018/protein-in-food--da--1-6-2.jpg" TargetMode="Externa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yperlink" Target="https://www.vitakost.dk/da/hjem" TargetMode="External"/><Relationship Id="rId29" Type="http://schemas.openxmlformats.org/officeDocument/2006/relationships/hyperlink" Target="https://www.sst.dk/da/viden/laegemidler/medicingennemgang/seponeringslisten" TargetMode="External"/><Relationship Id="rId1" Type="http://schemas.openxmlformats.org/officeDocument/2006/relationships/numbering" Target="numbering.xml"/><Relationship Id="rId6" Type="http://schemas.openxmlformats.org/officeDocument/2006/relationships/hyperlink" Target="mailto:rasmus.bojesen@gmail.com" TargetMode="External"/><Relationship Id="rId11" Type="http://schemas.openxmlformats.org/officeDocument/2006/relationships/image" Target="media/image5.png"/><Relationship Id="rId24" Type="http://schemas.openxmlformats.org/officeDocument/2006/relationships/image" Target="media/image14.jpeg"/><Relationship Id="rId5" Type="http://schemas.openxmlformats.org/officeDocument/2006/relationships/hyperlink" Target="mailto:radb@regionsjaelland.dk" TargetMode="External"/><Relationship Id="rId15" Type="http://schemas.openxmlformats.org/officeDocument/2006/relationships/image" Target="media/image9.jpeg"/><Relationship Id="rId23" Type="http://schemas.openxmlformats.org/officeDocument/2006/relationships/image" Target="media/image13.jpeg"/><Relationship Id="rId28" Type="http://schemas.openxmlformats.org/officeDocument/2006/relationships/image" Target="media/image18.jpeg"/><Relationship Id="rId10" Type="http://schemas.openxmlformats.org/officeDocument/2006/relationships/image" Target="media/image4.jpeg"/><Relationship Id="rId19" Type="http://schemas.openxmlformats.org/officeDocument/2006/relationships/hyperlink" Target="mailto:rasmus.bojesen@gmail.com"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2.jpeg"/><Relationship Id="rId27" Type="http://schemas.openxmlformats.org/officeDocument/2006/relationships/image" Target="media/image17.png"/><Relationship Id="rId30"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18</Pages>
  <Words>4619</Words>
  <Characters>28178</Characters>
  <Application>Microsoft Office Word</Application>
  <DocSecurity>0</DocSecurity>
  <Lines>234</Lines>
  <Paragraphs>65</Paragraphs>
  <ScaleCrop>false</ScaleCrop>
  <HeadingPairs>
    <vt:vector size="2" baseType="variant">
      <vt:variant>
        <vt:lpstr>Titel</vt:lpstr>
      </vt:variant>
      <vt:variant>
        <vt:i4>1</vt:i4>
      </vt:variant>
    </vt:vector>
  </HeadingPairs>
  <TitlesOfParts>
    <vt:vector size="1" baseType="lpstr">
      <vt:lpstr/>
    </vt:vector>
  </TitlesOfParts>
  <Company>Region Sjaelland</Company>
  <LinksUpToDate>false</LinksUpToDate>
  <CharactersWithSpaces>32732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Rasmus Dahlin Bojesen</dc:creator>
  <cp:keywords/>
  <dc:description/>
  <cp:lastModifiedBy>Rasmus Dahlin Bojesen</cp:lastModifiedBy>
  <cp:revision>3</cp:revision>
  <dcterms:created xsi:type="dcterms:W3CDTF">2020-04-30T08:42:00Z</dcterms:created>
  <dcterms:modified xsi:type="dcterms:W3CDTF">2020-08-26T11:53:00Z</dcterms:modified>
</cp:coreProperties>
</file>