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9B707" w14:textId="77777777" w:rsidR="00154EE3" w:rsidRPr="00154EE3" w:rsidRDefault="00154EE3" w:rsidP="00154EE3">
      <w:pPr>
        <w:rPr>
          <w:lang w:val="en-US"/>
        </w:rPr>
      </w:pPr>
      <w:r w:rsidRPr="00154EE3">
        <w:rPr>
          <w:b/>
          <w:bCs/>
          <w:lang w:val="en-US"/>
        </w:rPr>
        <w:t>APPENDIX 1</w:t>
      </w:r>
      <w:r w:rsidRPr="00154EE3">
        <w:rPr>
          <w:lang w:val="en-US"/>
        </w:rPr>
        <w:t xml:space="preserve"> </w:t>
      </w:r>
      <w:r w:rsidRPr="00154EE3">
        <w:rPr>
          <w:lang w:val="en-US"/>
        </w:rPr>
        <w:tab/>
        <w:t>Definition of variables</w:t>
      </w:r>
    </w:p>
    <w:tbl>
      <w:tblPr>
        <w:tblStyle w:val="TableGrid"/>
        <w:tblW w:w="5035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50"/>
        <w:gridCol w:w="1704"/>
        <w:gridCol w:w="4935"/>
      </w:tblGrid>
      <w:tr w:rsidR="00154EE3" w:rsidRPr="00154EE3" w14:paraId="670039B8" w14:textId="77777777">
        <w:tc>
          <w:tcPr>
            <w:tcW w:w="2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FF467B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Variable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3FCCB4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Symbol</w:t>
            </w:r>
          </w:p>
        </w:tc>
        <w:tc>
          <w:tcPr>
            <w:tcW w:w="4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9CDE12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Definition</w:t>
            </w:r>
          </w:p>
        </w:tc>
      </w:tr>
      <w:tr w:rsidR="00154EE3" w:rsidRPr="00154EE3" w14:paraId="0C814153" w14:textId="77777777">
        <w:tc>
          <w:tcPr>
            <w:tcW w:w="836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B3383D" w14:textId="77777777" w:rsidR="00154EE3" w:rsidRPr="00154EE3" w:rsidRDefault="00154EE3" w:rsidP="00154EE3">
            <w:pPr>
              <w:spacing w:line="278" w:lineRule="auto"/>
              <w:rPr>
                <w:b/>
                <w:bCs/>
                <w:lang w:val="en-US"/>
              </w:rPr>
            </w:pPr>
            <w:r w:rsidRPr="00154EE3">
              <w:rPr>
                <w:b/>
                <w:bCs/>
                <w:lang w:val="en-US"/>
              </w:rPr>
              <w:t>Panel A: Main Variables</w:t>
            </w:r>
          </w:p>
        </w:tc>
      </w:tr>
      <w:tr w:rsidR="00154EE3" w:rsidRPr="00154EE3" w14:paraId="7A1D52DA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B3B35D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MD&amp;A disclosure quality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4E90C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Similarity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D71A2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 xml:space="preserve">The textual similarity of MD&amp;A between year </w:t>
            </w:r>
            <w:r w:rsidRPr="00154EE3">
              <w:rPr>
                <w:i/>
                <w:iCs/>
                <w:lang w:val="en-US"/>
              </w:rPr>
              <w:t>t</w:t>
            </w:r>
            <w:r w:rsidRPr="00154EE3">
              <w:rPr>
                <w:lang w:val="en-US"/>
              </w:rPr>
              <w:t xml:space="preserve"> and</w:t>
            </w:r>
            <w:r w:rsidRPr="00154EE3">
              <w:rPr>
                <w:i/>
                <w:iCs/>
                <w:lang w:val="en-US"/>
              </w:rPr>
              <w:t xml:space="preserve"> t–1 </w:t>
            </w:r>
            <w:r w:rsidRPr="00154EE3">
              <w:rPr>
                <w:lang w:val="en-US"/>
              </w:rPr>
              <w:t xml:space="preserve">of firm </w:t>
            </w:r>
            <w:r w:rsidRPr="00154EE3">
              <w:rPr>
                <w:i/>
                <w:iCs/>
                <w:lang w:val="en-US"/>
              </w:rPr>
              <w:t>i</w:t>
            </w:r>
            <w:r w:rsidRPr="00154EE3">
              <w:rPr>
                <w:lang w:val="en-US"/>
              </w:rPr>
              <w:t>, calculated via the Latent Semantic Indexing method</w:t>
            </w:r>
          </w:p>
        </w:tc>
      </w:tr>
      <w:tr w:rsidR="00154EE3" w:rsidRPr="00154EE3" w14:paraId="7F5CD477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070E7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Merchant guild culture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F8238F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MGC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791664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Distance of the firm from the nearest merchant guild origin place divided by 1000, with the values multiply by -1.</w:t>
            </w:r>
          </w:p>
        </w:tc>
      </w:tr>
      <w:tr w:rsidR="00154EE3" w:rsidRPr="00154EE3" w14:paraId="3A898959" w14:textId="77777777">
        <w:tc>
          <w:tcPr>
            <w:tcW w:w="836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4FC6C7" w14:textId="77777777" w:rsidR="00154EE3" w:rsidRPr="00154EE3" w:rsidRDefault="00154EE3" w:rsidP="00154EE3">
            <w:pPr>
              <w:spacing w:line="278" w:lineRule="auto"/>
              <w:rPr>
                <w:b/>
                <w:bCs/>
                <w:lang w:val="en-US"/>
              </w:rPr>
            </w:pPr>
            <w:r w:rsidRPr="00154EE3">
              <w:rPr>
                <w:b/>
                <w:bCs/>
                <w:lang w:val="en-US"/>
              </w:rPr>
              <w:t>Panel B: Control Vaiables</w:t>
            </w:r>
          </w:p>
        </w:tc>
      </w:tr>
      <w:tr w:rsidR="00154EE3" w:rsidRPr="00154EE3" w14:paraId="00325FCE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66F8FE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Firm size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B0410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SizeR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87A0D8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Natural logarithm of total revenue</w:t>
            </w:r>
          </w:p>
        </w:tc>
      </w:tr>
      <w:tr w:rsidR="00154EE3" w:rsidRPr="00154EE3" w14:paraId="3D523843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21371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Financial leverage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092F8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Lev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30FCE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Total liabilities scaled by total assets</w:t>
            </w:r>
          </w:p>
        </w:tc>
      </w:tr>
      <w:tr w:rsidR="00154EE3" w:rsidRPr="00154EE3" w14:paraId="20F63835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4547DF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Profitability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2EE34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ROA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949EF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Net operating cash flow scaled by total assets</w:t>
            </w:r>
          </w:p>
        </w:tc>
      </w:tr>
      <w:tr w:rsidR="00154EE3" w:rsidRPr="00154EE3" w14:paraId="47AAD6D4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D70FC3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Cash flow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8482C1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Cashflow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91AEC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Net income scaled by total assets</w:t>
            </w:r>
          </w:p>
        </w:tc>
      </w:tr>
      <w:tr w:rsidR="00154EE3" w:rsidRPr="00154EE3" w14:paraId="378B6593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00700A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Ownership concentration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6EE20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Top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7A07D5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The percentage of common shares owned by the largest shareholder</w:t>
            </w:r>
          </w:p>
        </w:tc>
      </w:tr>
      <w:tr w:rsidR="00154EE3" w:rsidRPr="00154EE3" w14:paraId="4A6CD853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C48128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Independence of the board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9BC3B0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ID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AED6A2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Proportion of independent directors</w:t>
            </w:r>
          </w:p>
        </w:tc>
      </w:tr>
      <w:tr w:rsidR="00154EE3" w:rsidRPr="00154EE3" w14:paraId="388C0016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B3BFF8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CEO duality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86270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Dual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53841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A dummy variable equals 1 if the chairman of board and CEO are the same person, 0 otherwise</w:t>
            </w:r>
          </w:p>
        </w:tc>
      </w:tr>
      <w:tr w:rsidR="00154EE3" w:rsidRPr="00154EE3" w14:paraId="5FE81C30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C2A1A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Property rights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806AF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SOE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515F4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A dummy variable equals 1 if the firm is state-owned, 0 otherwise</w:t>
            </w:r>
          </w:p>
        </w:tc>
      </w:tr>
      <w:tr w:rsidR="00154EE3" w:rsidRPr="00154EE3" w14:paraId="4AF866E2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8E42AA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Tone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05CCE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Posi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153DFF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Net tone of MD&amp;A text</w:t>
            </w:r>
          </w:p>
        </w:tc>
      </w:tr>
      <w:tr w:rsidR="00154EE3" w:rsidRPr="00154EE3" w14:paraId="4465731D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8FC0B2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Readability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04947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Word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7EFC1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Natural logarithm of average words per sentence in MD&amp;A text</w:t>
            </w:r>
          </w:p>
        </w:tc>
      </w:tr>
      <w:tr w:rsidR="00154EE3" w:rsidRPr="00154EE3" w14:paraId="64AAE5AA" w14:textId="77777777">
        <w:tc>
          <w:tcPr>
            <w:tcW w:w="836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FDFBA0" w14:textId="77777777" w:rsidR="00154EE3" w:rsidRPr="00154EE3" w:rsidRDefault="00154EE3" w:rsidP="00154EE3">
            <w:pPr>
              <w:spacing w:line="278" w:lineRule="auto"/>
              <w:rPr>
                <w:b/>
                <w:bCs/>
                <w:lang w:val="en-US"/>
              </w:rPr>
            </w:pPr>
            <w:r w:rsidRPr="00154EE3">
              <w:rPr>
                <w:b/>
                <w:bCs/>
                <w:lang w:val="en-US"/>
              </w:rPr>
              <w:t>Panel C: Other variables used in the empirical evidence</w:t>
            </w:r>
          </w:p>
        </w:tc>
      </w:tr>
      <w:tr w:rsidR="00154EE3" w:rsidRPr="00154EE3" w14:paraId="3F4B2682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9A1FA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Binary variable of MGC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079790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MGCdum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4E3B70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 xml:space="preserve">A dummy variable equals 1 if </w:t>
            </w:r>
            <w:r w:rsidRPr="00154EE3">
              <w:rPr>
                <w:i/>
                <w:iCs/>
                <w:lang w:val="en-US"/>
              </w:rPr>
              <w:t>MGC</w:t>
            </w:r>
            <w:r w:rsidRPr="00154EE3">
              <w:rPr>
                <w:lang w:val="en-US"/>
              </w:rPr>
              <w:t xml:space="preserve"> is above the industry-year median, 0 otherwise</w:t>
            </w:r>
          </w:p>
        </w:tc>
      </w:tr>
      <w:tr w:rsidR="00154EE3" w:rsidRPr="00154EE3" w14:paraId="5CF67E3B" w14:textId="77777777">
        <w:tc>
          <w:tcPr>
            <w:tcW w:w="23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111581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Cooperate strategy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72CC41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Diff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2C404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The proportion of differentiation-related words in MD&amp;A reports (Hu et al., 2020)</w:t>
            </w:r>
          </w:p>
        </w:tc>
      </w:tr>
      <w:tr w:rsidR="00154EE3" w:rsidRPr="00154EE3" w14:paraId="2997E997" w14:textId="7777777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580C9" w14:textId="77777777" w:rsidR="00154EE3" w:rsidRPr="00154EE3" w:rsidRDefault="00154EE3" w:rsidP="00154EE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A99AE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Diff_Cost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66906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 xml:space="preserve">The number of differentiation-related words scaled by the number of cost-leadership (Hu et al., 2020) </w:t>
            </w:r>
          </w:p>
        </w:tc>
      </w:tr>
      <w:tr w:rsidR="00154EE3" w:rsidRPr="00154EE3" w14:paraId="61EE9C49" w14:textId="7777777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91A99" w14:textId="77777777" w:rsidR="00154EE3" w:rsidRPr="00154EE3" w:rsidRDefault="00154EE3" w:rsidP="00154EE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AE4A21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Strategy_Diff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EB912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A dummy variable equals</w:t>
            </w:r>
            <w:r w:rsidRPr="00154EE3">
              <w:rPr>
                <w:i/>
                <w:iCs/>
                <w:lang w:val="en-US"/>
              </w:rPr>
              <w:t xml:space="preserve"> </w:t>
            </w:r>
            <w:r w:rsidRPr="00154EE3">
              <w:rPr>
                <w:lang w:val="en-US"/>
              </w:rPr>
              <w:t xml:space="preserve">1, if </w:t>
            </w:r>
            <w:r w:rsidRPr="00154EE3">
              <w:rPr>
                <w:i/>
                <w:iCs/>
                <w:lang w:val="en-US"/>
              </w:rPr>
              <w:t>Diff_Cost</w:t>
            </w:r>
            <w:r w:rsidRPr="00154EE3">
              <w:rPr>
                <w:lang w:val="en-US"/>
              </w:rPr>
              <w:t xml:space="preserve"> is above the annual median, 0 otherwise</w:t>
            </w:r>
          </w:p>
        </w:tc>
      </w:tr>
      <w:tr w:rsidR="00154EE3" w:rsidRPr="00154EE3" w14:paraId="47ADC650" w14:textId="7777777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E97EE" w14:textId="77777777" w:rsidR="00154EE3" w:rsidRPr="00154EE3" w:rsidRDefault="00154EE3" w:rsidP="00154EE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73F27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Strategy_Bent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4EB620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Business strategy index developed by Bentley et al. (2013)</w:t>
            </w:r>
          </w:p>
        </w:tc>
      </w:tr>
      <w:tr w:rsidR="00154EE3" w:rsidRPr="00154EE3" w14:paraId="5D189BD1" w14:textId="77777777">
        <w:tc>
          <w:tcPr>
            <w:tcW w:w="23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9DB8FC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lastRenderedPageBreak/>
              <w:t>Auditor-level variables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E9826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Big4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AFECB5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A dummy variable equals 1 if the auditor is from an international Big4 accounting firm, and 0 otherwise</w:t>
            </w:r>
          </w:p>
        </w:tc>
      </w:tr>
      <w:tr w:rsidR="00154EE3" w:rsidRPr="00154EE3" w14:paraId="696F50DB" w14:textId="7777777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E8662" w14:textId="77777777" w:rsidR="00154EE3" w:rsidRPr="00154EE3" w:rsidRDefault="00154EE3" w:rsidP="00154EE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160ED4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Change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3C1D1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A dummy variable equals to 1 if the firm’s auditor or audit firm differs from the previous year, 0 otherwise</w:t>
            </w:r>
          </w:p>
        </w:tc>
      </w:tr>
      <w:tr w:rsidR="00154EE3" w:rsidRPr="00154EE3" w14:paraId="20D34E83" w14:textId="7777777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7DCAE8" w14:textId="77777777" w:rsidR="00154EE3" w:rsidRPr="00154EE3" w:rsidRDefault="00154EE3" w:rsidP="00154EE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DE0EF4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Tenure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09D66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Natural logarithm of the number of consecutive years served by the same auditor</w:t>
            </w:r>
          </w:p>
        </w:tc>
      </w:tr>
      <w:tr w:rsidR="00154EE3" w:rsidRPr="00154EE3" w14:paraId="40C8F422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77C61D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Confucianism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F82E29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Confu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FBCC0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Following Du et al. (2017)</w:t>
            </w:r>
          </w:p>
        </w:tc>
      </w:tr>
      <w:tr w:rsidR="00154EE3" w:rsidRPr="00154EE3" w14:paraId="35292DEA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4A82C8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Clan culture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8828F7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Clan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9884BD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 xml:space="preserve">Percentage of population with the top three surnames at the city level </w:t>
            </w:r>
          </w:p>
        </w:tc>
      </w:tr>
      <w:tr w:rsidR="00154EE3" w:rsidRPr="00154EE3" w14:paraId="0571EE40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D32907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Alternative of MGC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D99BCD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R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AF266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Number of origins of merchant guild culture within a given distance</w:t>
            </w:r>
          </w:p>
        </w:tc>
      </w:tr>
      <w:tr w:rsidR="00154EE3" w:rsidRPr="00154EE3" w14:paraId="65C8E2BC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CDD3C1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Business group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19065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Group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4D4125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A dummy variable equal to 1 if the firm belongs to a business group with other listed affiliates, and 0 otherwise</w:t>
            </w:r>
          </w:p>
        </w:tc>
      </w:tr>
      <w:tr w:rsidR="00154EE3" w:rsidRPr="00154EE3" w14:paraId="5FD7F521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F2C46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25B6F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IDNet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BAA1A5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Following Lu et al. (2022)</w:t>
            </w:r>
          </w:p>
        </w:tc>
      </w:tr>
      <w:tr w:rsidR="00154EE3" w:rsidRPr="00154EE3" w14:paraId="7DA40AD1" w14:textId="77777777"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3EA0C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96C041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Market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A34AF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Province-level index developed by Fan et al. (2011)</w:t>
            </w:r>
          </w:p>
        </w:tc>
      </w:tr>
      <w:tr w:rsidR="00154EE3" w:rsidRPr="00154EE3" w14:paraId="6795E11A" w14:textId="77777777">
        <w:tc>
          <w:tcPr>
            <w:tcW w:w="23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FEDD6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Organizational culture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93F299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Cooperate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EB8D6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Following Pan et al. (2019)</w:t>
            </w:r>
          </w:p>
        </w:tc>
      </w:tr>
      <w:tr w:rsidR="00154EE3" w:rsidRPr="00154EE3" w14:paraId="5F41B5EE" w14:textId="7777777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989EB" w14:textId="77777777" w:rsidR="00154EE3" w:rsidRPr="00154EE3" w:rsidRDefault="00154EE3" w:rsidP="00154EE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CF6A7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Compete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F4F4B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Following Pan et al. (2019)</w:t>
            </w:r>
          </w:p>
        </w:tc>
      </w:tr>
      <w:tr w:rsidR="00154EE3" w:rsidRPr="00154EE3" w14:paraId="4416D666" w14:textId="77777777">
        <w:tc>
          <w:tcPr>
            <w:tcW w:w="23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D4273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Stock price crash risk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1B3190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NCSKEW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9177D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Following Kim et al. (2011).</w:t>
            </w:r>
          </w:p>
        </w:tc>
      </w:tr>
      <w:tr w:rsidR="00154EE3" w:rsidRPr="00154EE3" w14:paraId="2AF5F4A5" w14:textId="7777777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2BE58A" w14:textId="77777777" w:rsidR="00154EE3" w:rsidRPr="00154EE3" w:rsidRDefault="00154EE3" w:rsidP="00154EE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11BAD9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DUVOL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9D6E6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Following Kim et al. (2011).</w:t>
            </w:r>
          </w:p>
        </w:tc>
      </w:tr>
      <w:tr w:rsidR="00154EE3" w:rsidRPr="00154EE3" w14:paraId="0C3C2C6D" w14:textId="77777777"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B73589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Stock price synchronicity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8D8935" w14:textId="77777777" w:rsidR="00154EE3" w:rsidRPr="00154EE3" w:rsidRDefault="00154EE3" w:rsidP="00154EE3">
            <w:pPr>
              <w:spacing w:line="278" w:lineRule="auto"/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SYN</w:t>
            </w:r>
          </w:p>
        </w:tc>
        <w:tc>
          <w:tcPr>
            <w:tcW w:w="47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D59830" w14:textId="77777777" w:rsidR="00154EE3" w:rsidRPr="00154EE3" w:rsidRDefault="00154EE3" w:rsidP="00154EE3">
            <w:pPr>
              <w:spacing w:line="278" w:lineRule="auto"/>
              <w:rPr>
                <w:lang w:val="en-US"/>
              </w:rPr>
            </w:pPr>
            <w:r w:rsidRPr="00154EE3">
              <w:rPr>
                <w:lang w:val="en-US"/>
              </w:rPr>
              <w:t>Following Durnev et al. (2003).</w:t>
            </w:r>
          </w:p>
        </w:tc>
      </w:tr>
    </w:tbl>
    <w:p w14:paraId="7B8113E8" w14:textId="77777777" w:rsidR="00154EE3" w:rsidRPr="00154EE3" w:rsidRDefault="00154EE3" w:rsidP="00154EE3">
      <w:pPr>
        <w:rPr>
          <w:lang w:val="en-US"/>
        </w:rPr>
      </w:pPr>
    </w:p>
    <w:p w14:paraId="21E5A1F8" w14:textId="77777777" w:rsidR="00154EE3" w:rsidRPr="00154EE3" w:rsidRDefault="00154EE3" w:rsidP="00154EE3">
      <w:pPr>
        <w:rPr>
          <w:lang w:val="en-US"/>
        </w:rPr>
      </w:pPr>
      <w:r w:rsidRPr="00154EE3">
        <w:rPr>
          <w:b/>
          <w:bCs/>
          <w:lang w:val="en-US"/>
        </w:rPr>
        <w:t>APPENDIX 2</w:t>
      </w:r>
      <w:r w:rsidRPr="00154EE3">
        <w:rPr>
          <w:lang w:val="en-US"/>
        </w:rPr>
        <w:t xml:space="preserve"> </w:t>
      </w:r>
      <w:r w:rsidRPr="00154EE3">
        <w:rPr>
          <w:lang w:val="en-US"/>
        </w:rPr>
        <w:tab/>
        <w:t>Descriptive statistics (N=22504).</w:t>
      </w:r>
    </w:p>
    <w:tbl>
      <w:tblPr>
        <w:tblW w:w="5000" w:type="pct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523"/>
        <w:gridCol w:w="1081"/>
        <w:gridCol w:w="924"/>
        <w:gridCol w:w="1081"/>
        <w:gridCol w:w="1081"/>
        <w:gridCol w:w="1177"/>
        <w:gridCol w:w="1081"/>
        <w:gridCol w:w="1078"/>
      </w:tblGrid>
      <w:tr w:rsidR="00154EE3" w:rsidRPr="00154EE3" w14:paraId="52FFC9AB" w14:textId="77777777">
        <w:tc>
          <w:tcPr>
            <w:tcW w:w="843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1837626" w14:textId="77777777" w:rsidR="00154EE3" w:rsidRPr="00154EE3" w:rsidRDefault="00154EE3" w:rsidP="00154EE3">
            <w:pPr>
              <w:rPr>
                <w:b/>
                <w:bCs/>
                <w:lang w:val="en-US"/>
              </w:rPr>
            </w:pPr>
            <w:r w:rsidRPr="00154EE3">
              <w:rPr>
                <w:b/>
                <w:bCs/>
                <w:lang w:val="en-US"/>
              </w:rPr>
              <w:t>Variable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2B58351F" w14:textId="77777777" w:rsidR="00154EE3" w:rsidRPr="00154EE3" w:rsidRDefault="00154EE3" w:rsidP="00154EE3">
            <w:pPr>
              <w:rPr>
                <w:b/>
                <w:bCs/>
                <w:lang w:val="en-US"/>
              </w:rPr>
            </w:pPr>
            <w:r w:rsidRPr="00154EE3">
              <w:rPr>
                <w:b/>
                <w:bCs/>
                <w:lang w:val="en-US"/>
              </w:rPr>
              <w:t>Mean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71FAAB45" w14:textId="77777777" w:rsidR="00154EE3" w:rsidRPr="00154EE3" w:rsidRDefault="00154EE3" w:rsidP="00154EE3">
            <w:pPr>
              <w:rPr>
                <w:b/>
                <w:bCs/>
                <w:lang w:val="en-US"/>
              </w:rPr>
            </w:pPr>
            <w:r w:rsidRPr="00154EE3">
              <w:rPr>
                <w:b/>
                <w:bCs/>
                <w:lang w:val="en-US"/>
              </w:rPr>
              <w:t>Std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8896692" w14:textId="77777777" w:rsidR="00154EE3" w:rsidRPr="00154EE3" w:rsidRDefault="00154EE3" w:rsidP="00154EE3">
            <w:pPr>
              <w:rPr>
                <w:b/>
                <w:bCs/>
                <w:lang w:val="en-US"/>
              </w:rPr>
            </w:pPr>
            <w:r w:rsidRPr="00154EE3">
              <w:rPr>
                <w:b/>
                <w:bCs/>
                <w:lang w:val="en-US"/>
              </w:rPr>
              <w:t>Min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A30D1E0" w14:textId="77777777" w:rsidR="00154EE3" w:rsidRPr="00154EE3" w:rsidRDefault="00154EE3" w:rsidP="00154EE3">
            <w:pPr>
              <w:rPr>
                <w:b/>
                <w:bCs/>
                <w:lang w:val="en-US"/>
              </w:rPr>
            </w:pPr>
            <w:r w:rsidRPr="00154EE3">
              <w:rPr>
                <w:b/>
                <w:bCs/>
                <w:lang w:val="en-US"/>
              </w:rPr>
              <w:t>P25</w:t>
            </w:r>
          </w:p>
        </w:tc>
        <w:tc>
          <w:tcPr>
            <w:tcW w:w="652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DF021E5" w14:textId="77777777" w:rsidR="00154EE3" w:rsidRPr="00154EE3" w:rsidRDefault="00154EE3" w:rsidP="00154EE3">
            <w:pPr>
              <w:rPr>
                <w:b/>
                <w:bCs/>
                <w:lang w:val="en-US"/>
              </w:rPr>
            </w:pPr>
            <w:r w:rsidRPr="00154EE3">
              <w:rPr>
                <w:b/>
                <w:bCs/>
                <w:lang w:val="en-US"/>
              </w:rPr>
              <w:t>Median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5051056A" w14:textId="77777777" w:rsidR="00154EE3" w:rsidRPr="00154EE3" w:rsidRDefault="00154EE3" w:rsidP="00154EE3">
            <w:pPr>
              <w:rPr>
                <w:b/>
                <w:bCs/>
                <w:lang w:val="en-US"/>
              </w:rPr>
            </w:pPr>
            <w:r w:rsidRPr="00154EE3">
              <w:rPr>
                <w:b/>
                <w:bCs/>
                <w:lang w:val="en-US"/>
              </w:rPr>
              <w:t>P75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F498853" w14:textId="77777777" w:rsidR="00154EE3" w:rsidRPr="00154EE3" w:rsidRDefault="00154EE3" w:rsidP="00154EE3">
            <w:pPr>
              <w:rPr>
                <w:b/>
                <w:bCs/>
                <w:lang w:val="en-US"/>
              </w:rPr>
            </w:pPr>
            <w:r w:rsidRPr="00154EE3">
              <w:rPr>
                <w:b/>
                <w:bCs/>
                <w:lang w:val="en-US"/>
              </w:rPr>
              <w:t>Max</w:t>
            </w:r>
          </w:p>
        </w:tc>
      </w:tr>
      <w:tr w:rsidR="00154EE3" w:rsidRPr="00154EE3" w14:paraId="6476BD33" w14:textId="77777777">
        <w:tc>
          <w:tcPr>
            <w:tcW w:w="843" w:type="pct"/>
            <w:hideMark/>
          </w:tcPr>
          <w:p w14:paraId="39E88614" w14:textId="77777777" w:rsidR="00154EE3" w:rsidRPr="00154EE3" w:rsidRDefault="00154EE3" w:rsidP="00154EE3">
            <w:pPr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Similarity</w:t>
            </w:r>
          </w:p>
        </w:tc>
        <w:tc>
          <w:tcPr>
            <w:tcW w:w="599" w:type="pct"/>
            <w:hideMark/>
          </w:tcPr>
          <w:p w14:paraId="286C88C1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0.942</w:t>
            </w:r>
          </w:p>
        </w:tc>
        <w:tc>
          <w:tcPr>
            <w:tcW w:w="512" w:type="pct"/>
            <w:hideMark/>
          </w:tcPr>
          <w:p w14:paraId="66C725A2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0.042</w:t>
            </w:r>
          </w:p>
        </w:tc>
        <w:tc>
          <w:tcPr>
            <w:tcW w:w="599" w:type="pct"/>
            <w:hideMark/>
          </w:tcPr>
          <w:p w14:paraId="00FBA9AC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0.765</w:t>
            </w:r>
          </w:p>
        </w:tc>
        <w:tc>
          <w:tcPr>
            <w:tcW w:w="599" w:type="pct"/>
            <w:hideMark/>
          </w:tcPr>
          <w:p w14:paraId="51A8DB96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0.928</w:t>
            </w:r>
          </w:p>
        </w:tc>
        <w:tc>
          <w:tcPr>
            <w:tcW w:w="652" w:type="pct"/>
            <w:hideMark/>
          </w:tcPr>
          <w:p w14:paraId="55FCFADC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0.954</w:t>
            </w:r>
          </w:p>
        </w:tc>
        <w:tc>
          <w:tcPr>
            <w:tcW w:w="599" w:type="pct"/>
            <w:hideMark/>
          </w:tcPr>
          <w:p w14:paraId="6530A868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0.970</w:t>
            </w:r>
          </w:p>
        </w:tc>
        <w:tc>
          <w:tcPr>
            <w:tcW w:w="597" w:type="pct"/>
            <w:hideMark/>
          </w:tcPr>
          <w:p w14:paraId="16B9797F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0.991</w:t>
            </w:r>
          </w:p>
        </w:tc>
      </w:tr>
      <w:tr w:rsidR="00154EE3" w:rsidRPr="00154EE3" w14:paraId="2CF36319" w14:textId="77777777">
        <w:tc>
          <w:tcPr>
            <w:tcW w:w="843" w:type="pct"/>
            <w:hideMark/>
          </w:tcPr>
          <w:p w14:paraId="3A4532FB" w14:textId="77777777" w:rsidR="00154EE3" w:rsidRPr="00154EE3" w:rsidRDefault="00154EE3" w:rsidP="00154EE3">
            <w:pPr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MGC</w:t>
            </w:r>
          </w:p>
        </w:tc>
        <w:tc>
          <w:tcPr>
            <w:tcW w:w="599" w:type="pct"/>
            <w:hideMark/>
          </w:tcPr>
          <w:p w14:paraId="0BC19EC7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-0.233</w:t>
            </w:r>
          </w:p>
        </w:tc>
        <w:tc>
          <w:tcPr>
            <w:tcW w:w="512" w:type="pct"/>
            <w:hideMark/>
          </w:tcPr>
          <w:p w14:paraId="1DF4F8BC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0.309</w:t>
            </w:r>
          </w:p>
        </w:tc>
        <w:tc>
          <w:tcPr>
            <w:tcW w:w="599" w:type="pct"/>
            <w:hideMark/>
          </w:tcPr>
          <w:p w14:paraId="59F6FFDD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-2.948</w:t>
            </w:r>
          </w:p>
        </w:tc>
        <w:tc>
          <w:tcPr>
            <w:tcW w:w="599" w:type="pct"/>
            <w:hideMark/>
          </w:tcPr>
          <w:p w14:paraId="73C2AAA2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-0.320</w:t>
            </w:r>
          </w:p>
        </w:tc>
        <w:tc>
          <w:tcPr>
            <w:tcW w:w="652" w:type="pct"/>
            <w:hideMark/>
          </w:tcPr>
          <w:p w14:paraId="0E18F188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-0.108</w:t>
            </w:r>
          </w:p>
        </w:tc>
        <w:tc>
          <w:tcPr>
            <w:tcW w:w="599" w:type="pct"/>
            <w:hideMark/>
          </w:tcPr>
          <w:p w14:paraId="6DF69870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-0.073</w:t>
            </w:r>
          </w:p>
        </w:tc>
        <w:tc>
          <w:tcPr>
            <w:tcW w:w="597" w:type="pct"/>
            <w:hideMark/>
          </w:tcPr>
          <w:p w14:paraId="2842FD12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-0.000</w:t>
            </w:r>
          </w:p>
        </w:tc>
      </w:tr>
      <w:tr w:rsidR="00154EE3" w:rsidRPr="00154EE3" w14:paraId="2E1C590A" w14:textId="77777777">
        <w:tc>
          <w:tcPr>
            <w:tcW w:w="843" w:type="pct"/>
            <w:hideMark/>
          </w:tcPr>
          <w:p w14:paraId="102D7B78" w14:textId="77777777" w:rsidR="00154EE3" w:rsidRPr="00154EE3" w:rsidRDefault="00154EE3" w:rsidP="00154EE3">
            <w:pPr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SizeR</w:t>
            </w:r>
          </w:p>
        </w:tc>
        <w:tc>
          <w:tcPr>
            <w:tcW w:w="599" w:type="pct"/>
            <w:hideMark/>
          </w:tcPr>
          <w:p w14:paraId="3BE665B6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21.927</w:t>
            </w:r>
          </w:p>
        </w:tc>
        <w:tc>
          <w:tcPr>
            <w:tcW w:w="512" w:type="pct"/>
            <w:hideMark/>
          </w:tcPr>
          <w:p w14:paraId="10D8DD06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1.455</w:t>
            </w:r>
          </w:p>
        </w:tc>
        <w:tc>
          <w:tcPr>
            <w:tcW w:w="599" w:type="pct"/>
            <w:hideMark/>
          </w:tcPr>
          <w:p w14:paraId="6AA3E3DA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16.197</w:t>
            </w:r>
          </w:p>
        </w:tc>
        <w:tc>
          <w:tcPr>
            <w:tcW w:w="599" w:type="pct"/>
            <w:hideMark/>
          </w:tcPr>
          <w:p w14:paraId="2C6916A3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20.911</w:t>
            </w:r>
          </w:p>
        </w:tc>
        <w:tc>
          <w:tcPr>
            <w:tcW w:w="652" w:type="pct"/>
            <w:hideMark/>
          </w:tcPr>
          <w:p w14:paraId="56962908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21.764</w:t>
            </w:r>
          </w:p>
        </w:tc>
        <w:tc>
          <w:tcPr>
            <w:tcW w:w="599" w:type="pct"/>
            <w:hideMark/>
          </w:tcPr>
          <w:p w14:paraId="59B0EC20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22.772</w:t>
            </w:r>
          </w:p>
        </w:tc>
        <w:tc>
          <w:tcPr>
            <w:tcW w:w="597" w:type="pct"/>
            <w:hideMark/>
          </w:tcPr>
          <w:p w14:paraId="735F67C1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28.718</w:t>
            </w:r>
          </w:p>
        </w:tc>
      </w:tr>
      <w:tr w:rsidR="00154EE3" w:rsidRPr="00154EE3" w14:paraId="38CD89F6" w14:textId="77777777">
        <w:tc>
          <w:tcPr>
            <w:tcW w:w="843" w:type="pct"/>
            <w:hideMark/>
          </w:tcPr>
          <w:p w14:paraId="1090AD47" w14:textId="77777777" w:rsidR="00154EE3" w:rsidRPr="00154EE3" w:rsidRDefault="00154EE3" w:rsidP="00154EE3">
            <w:pPr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Lev</w:t>
            </w:r>
          </w:p>
        </w:tc>
        <w:tc>
          <w:tcPr>
            <w:tcW w:w="599" w:type="pct"/>
            <w:hideMark/>
          </w:tcPr>
          <w:p w14:paraId="19542BB3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0.433</w:t>
            </w:r>
          </w:p>
        </w:tc>
        <w:tc>
          <w:tcPr>
            <w:tcW w:w="512" w:type="pct"/>
            <w:hideMark/>
          </w:tcPr>
          <w:p w14:paraId="4D1D40A0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0.190</w:t>
            </w:r>
          </w:p>
        </w:tc>
        <w:tc>
          <w:tcPr>
            <w:tcW w:w="599" w:type="pct"/>
            <w:hideMark/>
          </w:tcPr>
          <w:p w14:paraId="764528B7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0.042</w:t>
            </w:r>
          </w:p>
        </w:tc>
        <w:tc>
          <w:tcPr>
            <w:tcW w:w="599" w:type="pct"/>
            <w:hideMark/>
          </w:tcPr>
          <w:p w14:paraId="5637F894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0.283</w:t>
            </w:r>
          </w:p>
        </w:tc>
        <w:tc>
          <w:tcPr>
            <w:tcW w:w="652" w:type="pct"/>
            <w:hideMark/>
          </w:tcPr>
          <w:p w14:paraId="3C482899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0.430</w:t>
            </w:r>
          </w:p>
        </w:tc>
        <w:tc>
          <w:tcPr>
            <w:tcW w:w="599" w:type="pct"/>
            <w:hideMark/>
          </w:tcPr>
          <w:p w14:paraId="374A3F76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0.578</w:t>
            </w:r>
          </w:p>
        </w:tc>
        <w:tc>
          <w:tcPr>
            <w:tcW w:w="597" w:type="pct"/>
            <w:hideMark/>
          </w:tcPr>
          <w:p w14:paraId="36716F74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0.922</w:t>
            </w:r>
          </w:p>
        </w:tc>
      </w:tr>
      <w:tr w:rsidR="00154EE3" w:rsidRPr="00154EE3" w14:paraId="58E4A961" w14:textId="77777777">
        <w:tc>
          <w:tcPr>
            <w:tcW w:w="843" w:type="pct"/>
            <w:hideMark/>
          </w:tcPr>
          <w:p w14:paraId="40326D85" w14:textId="77777777" w:rsidR="00154EE3" w:rsidRPr="00154EE3" w:rsidRDefault="00154EE3" w:rsidP="00154EE3">
            <w:pPr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ROA</w:t>
            </w:r>
          </w:p>
        </w:tc>
        <w:tc>
          <w:tcPr>
            <w:tcW w:w="599" w:type="pct"/>
            <w:hideMark/>
          </w:tcPr>
          <w:p w14:paraId="69A06845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0.043</w:t>
            </w:r>
          </w:p>
        </w:tc>
        <w:tc>
          <w:tcPr>
            <w:tcW w:w="512" w:type="pct"/>
            <w:hideMark/>
          </w:tcPr>
          <w:p w14:paraId="49CD20EB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0.050</w:t>
            </w:r>
          </w:p>
        </w:tc>
        <w:tc>
          <w:tcPr>
            <w:tcW w:w="599" w:type="pct"/>
            <w:hideMark/>
          </w:tcPr>
          <w:p w14:paraId="5D74A8E4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-0.175</w:t>
            </w:r>
          </w:p>
        </w:tc>
        <w:tc>
          <w:tcPr>
            <w:tcW w:w="599" w:type="pct"/>
            <w:hideMark/>
          </w:tcPr>
          <w:p w14:paraId="5F8024A5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0.017</w:t>
            </w:r>
          </w:p>
        </w:tc>
        <w:tc>
          <w:tcPr>
            <w:tcW w:w="652" w:type="pct"/>
            <w:hideMark/>
          </w:tcPr>
          <w:p w14:paraId="520AA468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0.038</w:t>
            </w:r>
          </w:p>
        </w:tc>
        <w:tc>
          <w:tcPr>
            <w:tcW w:w="599" w:type="pct"/>
            <w:hideMark/>
          </w:tcPr>
          <w:p w14:paraId="7D521B25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0.068</w:t>
            </w:r>
          </w:p>
        </w:tc>
        <w:tc>
          <w:tcPr>
            <w:tcW w:w="597" w:type="pct"/>
            <w:hideMark/>
          </w:tcPr>
          <w:p w14:paraId="51E853D3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0.229</w:t>
            </w:r>
          </w:p>
        </w:tc>
      </w:tr>
      <w:tr w:rsidR="00154EE3" w:rsidRPr="00154EE3" w14:paraId="58B273F4" w14:textId="77777777">
        <w:tc>
          <w:tcPr>
            <w:tcW w:w="843" w:type="pct"/>
            <w:hideMark/>
          </w:tcPr>
          <w:p w14:paraId="5742E560" w14:textId="77777777" w:rsidR="00154EE3" w:rsidRPr="00154EE3" w:rsidRDefault="00154EE3" w:rsidP="00154EE3">
            <w:pPr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Cashflow</w:t>
            </w:r>
          </w:p>
        </w:tc>
        <w:tc>
          <w:tcPr>
            <w:tcW w:w="599" w:type="pct"/>
            <w:hideMark/>
          </w:tcPr>
          <w:p w14:paraId="3C66665F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0.055</w:t>
            </w:r>
          </w:p>
        </w:tc>
        <w:tc>
          <w:tcPr>
            <w:tcW w:w="512" w:type="pct"/>
            <w:hideMark/>
          </w:tcPr>
          <w:p w14:paraId="3F7223D4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0.065</w:t>
            </w:r>
          </w:p>
        </w:tc>
        <w:tc>
          <w:tcPr>
            <w:tcW w:w="599" w:type="pct"/>
            <w:hideMark/>
          </w:tcPr>
          <w:p w14:paraId="18D54346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-0.184</w:t>
            </w:r>
          </w:p>
        </w:tc>
        <w:tc>
          <w:tcPr>
            <w:tcW w:w="599" w:type="pct"/>
            <w:hideMark/>
          </w:tcPr>
          <w:p w14:paraId="4882A44E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0.016</w:t>
            </w:r>
          </w:p>
        </w:tc>
        <w:tc>
          <w:tcPr>
            <w:tcW w:w="652" w:type="pct"/>
            <w:hideMark/>
          </w:tcPr>
          <w:p w14:paraId="56E60FF0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0.053</w:t>
            </w:r>
          </w:p>
        </w:tc>
        <w:tc>
          <w:tcPr>
            <w:tcW w:w="599" w:type="pct"/>
            <w:hideMark/>
          </w:tcPr>
          <w:p w14:paraId="52FE4E97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0.093</w:t>
            </w:r>
          </w:p>
        </w:tc>
        <w:tc>
          <w:tcPr>
            <w:tcW w:w="597" w:type="pct"/>
            <w:hideMark/>
          </w:tcPr>
          <w:p w14:paraId="0119DFFC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0.268</w:t>
            </w:r>
          </w:p>
        </w:tc>
      </w:tr>
      <w:tr w:rsidR="00154EE3" w:rsidRPr="00154EE3" w14:paraId="087AB6E5" w14:textId="77777777">
        <w:tc>
          <w:tcPr>
            <w:tcW w:w="843" w:type="pct"/>
            <w:hideMark/>
          </w:tcPr>
          <w:p w14:paraId="51173454" w14:textId="77777777" w:rsidR="00154EE3" w:rsidRPr="00154EE3" w:rsidRDefault="00154EE3" w:rsidP="00154EE3">
            <w:pPr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Top</w:t>
            </w:r>
          </w:p>
        </w:tc>
        <w:tc>
          <w:tcPr>
            <w:tcW w:w="599" w:type="pct"/>
            <w:hideMark/>
          </w:tcPr>
          <w:p w14:paraId="023F53E9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0.358</w:t>
            </w:r>
          </w:p>
        </w:tc>
        <w:tc>
          <w:tcPr>
            <w:tcW w:w="512" w:type="pct"/>
            <w:hideMark/>
          </w:tcPr>
          <w:p w14:paraId="5282B981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0.151</w:t>
            </w:r>
          </w:p>
        </w:tc>
        <w:tc>
          <w:tcPr>
            <w:tcW w:w="599" w:type="pct"/>
            <w:hideMark/>
          </w:tcPr>
          <w:p w14:paraId="7C137BFA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0.082</w:t>
            </w:r>
          </w:p>
        </w:tc>
        <w:tc>
          <w:tcPr>
            <w:tcW w:w="599" w:type="pct"/>
            <w:hideMark/>
          </w:tcPr>
          <w:p w14:paraId="12882F2B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0.240</w:t>
            </w:r>
          </w:p>
        </w:tc>
        <w:tc>
          <w:tcPr>
            <w:tcW w:w="652" w:type="pct"/>
            <w:hideMark/>
          </w:tcPr>
          <w:p w14:paraId="0D863627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0.339</w:t>
            </w:r>
          </w:p>
        </w:tc>
        <w:tc>
          <w:tcPr>
            <w:tcW w:w="599" w:type="pct"/>
            <w:hideMark/>
          </w:tcPr>
          <w:p w14:paraId="70D82C1D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0.463</w:t>
            </w:r>
          </w:p>
        </w:tc>
        <w:tc>
          <w:tcPr>
            <w:tcW w:w="597" w:type="pct"/>
            <w:hideMark/>
          </w:tcPr>
          <w:p w14:paraId="30214C59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0.780</w:t>
            </w:r>
          </w:p>
        </w:tc>
      </w:tr>
      <w:tr w:rsidR="00154EE3" w:rsidRPr="00154EE3" w14:paraId="193D956E" w14:textId="77777777">
        <w:tc>
          <w:tcPr>
            <w:tcW w:w="843" w:type="pct"/>
            <w:hideMark/>
          </w:tcPr>
          <w:p w14:paraId="66C72A62" w14:textId="77777777" w:rsidR="00154EE3" w:rsidRPr="00154EE3" w:rsidRDefault="00154EE3" w:rsidP="00154EE3">
            <w:pPr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lastRenderedPageBreak/>
              <w:t>ID</w:t>
            </w:r>
          </w:p>
        </w:tc>
        <w:tc>
          <w:tcPr>
            <w:tcW w:w="599" w:type="pct"/>
            <w:hideMark/>
          </w:tcPr>
          <w:p w14:paraId="01B1DE7A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0.375</w:t>
            </w:r>
          </w:p>
        </w:tc>
        <w:tc>
          <w:tcPr>
            <w:tcW w:w="512" w:type="pct"/>
            <w:hideMark/>
          </w:tcPr>
          <w:p w14:paraId="1FB09EE0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0.054</w:t>
            </w:r>
          </w:p>
        </w:tc>
        <w:tc>
          <w:tcPr>
            <w:tcW w:w="599" w:type="pct"/>
            <w:hideMark/>
          </w:tcPr>
          <w:p w14:paraId="55CBC5D4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0.273</w:t>
            </w:r>
          </w:p>
        </w:tc>
        <w:tc>
          <w:tcPr>
            <w:tcW w:w="599" w:type="pct"/>
            <w:hideMark/>
          </w:tcPr>
          <w:p w14:paraId="05712751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0.333</w:t>
            </w:r>
          </w:p>
        </w:tc>
        <w:tc>
          <w:tcPr>
            <w:tcW w:w="652" w:type="pct"/>
            <w:hideMark/>
          </w:tcPr>
          <w:p w14:paraId="60FE04F9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0.333</w:t>
            </w:r>
          </w:p>
        </w:tc>
        <w:tc>
          <w:tcPr>
            <w:tcW w:w="599" w:type="pct"/>
            <w:hideMark/>
          </w:tcPr>
          <w:p w14:paraId="0C11A74A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0.429</w:t>
            </w:r>
          </w:p>
        </w:tc>
        <w:tc>
          <w:tcPr>
            <w:tcW w:w="597" w:type="pct"/>
            <w:hideMark/>
          </w:tcPr>
          <w:p w14:paraId="1C4B8BC4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0.600</w:t>
            </w:r>
          </w:p>
        </w:tc>
      </w:tr>
      <w:tr w:rsidR="00154EE3" w:rsidRPr="00154EE3" w14:paraId="5395B668" w14:textId="77777777">
        <w:tc>
          <w:tcPr>
            <w:tcW w:w="843" w:type="pct"/>
            <w:hideMark/>
          </w:tcPr>
          <w:p w14:paraId="6A9A4B6A" w14:textId="77777777" w:rsidR="00154EE3" w:rsidRPr="00154EE3" w:rsidRDefault="00154EE3" w:rsidP="00154EE3">
            <w:pPr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Dual</w:t>
            </w:r>
          </w:p>
        </w:tc>
        <w:tc>
          <w:tcPr>
            <w:tcW w:w="599" w:type="pct"/>
            <w:hideMark/>
          </w:tcPr>
          <w:p w14:paraId="3C4C1306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0.245</w:t>
            </w:r>
          </w:p>
        </w:tc>
        <w:tc>
          <w:tcPr>
            <w:tcW w:w="512" w:type="pct"/>
            <w:hideMark/>
          </w:tcPr>
          <w:p w14:paraId="4D82AE23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0.430</w:t>
            </w:r>
          </w:p>
        </w:tc>
        <w:tc>
          <w:tcPr>
            <w:tcW w:w="599" w:type="pct"/>
            <w:hideMark/>
          </w:tcPr>
          <w:p w14:paraId="295F5034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0.000</w:t>
            </w:r>
          </w:p>
        </w:tc>
        <w:tc>
          <w:tcPr>
            <w:tcW w:w="599" w:type="pct"/>
            <w:hideMark/>
          </w:tcPr>
          <w:p w14:paraId="4894AC6A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0.000</w:t>
            </w:r>
          </w:p>
        </w:tc>
        <w:tc>
          <w:tcPr>
            <w:tcW w:w="652" w:type="pct"/>
            <w:hideMark/>
          </w:tcPr>
          <w:p w14:paraId="0AA729F7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0.000</w:t>
            </w:r>
          </w:p>
        </w:tc>
        <w:tc>
          <w:tcPr>
            <w:tcW w:w="599" w:type="pct"/>
            <w:hideMark/>
          </w:tcPr>
          <w:p w14:paraId="4A0198D6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0.000</w:t>
            </w:r>
          </w:p>
        </w:tc>
        <w:tc>
          <w:tcPr>
            <w:tcW w:w="597" w:type="pct"/>
            <w:hideMark/>
          </w:tcPr>
          <w:p w14:paraId="3A5114BF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1.000</w:t>
            </w:r>
          </w:p>
        </w:tc>
      </w:tr>
      <w:tr w:rsidR="00154EE3" w:rsidRPr="00154EE3" w14:paraId="21BECAF0" w14:textId="77777777">
        <w:tc>
          <w:tcPr>
            <w:tcW w:w="843" w:type="pct"/>
            <w:hideMark/>
          </w:tcPr>
          <w:p w14:paraId="31839783" w14:textId="77777777" w:rsidR="00154EE3" w:rsidRPr="00154EE3" w:rsidRDefault="00154EE3" w:rsidP="00154EE3">
            <w:pPr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SOE</w:t>
            </w:r>
          </w:p>
        </w:tc>
        <w:tc>
          <w:tcPr>
            <w:tcW w:w="599" w:type="pct"/>
            <w:hideMark/>
          </w:tcPr>
          <w:p w14:paraId="20584D5D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0.427</w:t>
            </w:r>
          </w:p>
        </w:tc>
        <w:tc>
          <w:tcPr>
            <w:tcW w:w="512" w:type="pct"/>
            <w:hideMark/>
          </w:tcPr>
          <w:p w14:paraId="769CBB47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0.495</w:t>
            </w:r>
          </w:p>
        </w:tc>
        <w:tc>
          <w:tcPr>
            <w:tcW w:w="599" w:type="pct"/>
            <w:hideMark/>
          </w:tcPr>
          <w:p w14:paraId="75C99278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0.000</w:t>
            </w:r>
          </w:p>
        </w:tc>
        <w:tc>
          <w:tcPr>
            <w:tcW w:w="599" w:type="pct"/>
            <w:hideMark/>
          </w:tcPr>
          <w:p w14:paraId="5104F337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0.000</w:t>
            </w:r>
          </w:p>
        </w:tc>
        <w:tc>
          <w:tcPr>
            <w:tcW w:w="652" w:type="pct"/>
            <w:hideMark/>
          </w:tcPr>
          <w:p w14:paraId="45F354EE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0.000</w:t>
            </w:r>
          </w:p>
        </w:tc>
        <w:tc>
          <w:tcPr>
            <w:tcW w:w="599" w:type="pct"/>
            <w:hideMark/>
          </w:tcPr>
          <w:p w14:paraId="230E0109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1.000</w:t>
            </w:r>
          </w:p>
        </w:tc>
        <w:tc>
          <w:tcPr>
            <w:tcW w:w="597" w:type="pct"/>
            <w:hideMark/>
          </w:tcPr>
          <w:p w14:paraId="6B4A7030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1.000</w:t>
            </w:r>
          </w:p>
        </w:tc>
      </w:tr>
      <w:tr w:rsidR="00154EE3" w:rsidRPr="00154EE3" w14:paraId="7E30DDB3" w14:textId="77777777">
        <w:tc>
          <w:tcPr>
            <w:tcW w:w="843" w:type="pct"/>
            <w:hideMark/>
          </w:tcPr>
          <w:p w14:paraId="2F7C2970" w14:textId="77777777" w:rsidR="00154EE3" w:rsidRPr="00154EE3" w:rsidRDefault="00154EE3" w:rsidP="00154EE3">
            <w:pPr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Posi</w:t>
            </w:r>
          </w:p>
        </w:tc>
        <w:tc>
          <w:tcPr>
            <w:tcW w:w="599" w:type="pct"/>
            <w:hideMark/>
          </w:tcPr>
          <w:p w14:paraId="494E75C5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0.286</w:t>
            </w:r>
          </w:p>
        </w:tc>
        <w:tc>
          <w:tcPr>
            <w:tcW w:w="512" w:type="pct"/>
            <w:hideMark/>
          </w:tcPr>
          <w:p w14:paraId="6208D65D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0.115</w:t>
            </w:r>
          </w:p>
        </w:tc>
        <w:tc>
          <w:tcPr>
            <w:tcW w:w="599" w:type="pct"/>
            <w:hideMark/>
          </w:tcPr>
          <w:p w14:paraId="081498C9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-0.077</w:t>
            </w:r>
          </w:p>
        </w:tc>
        <w:tc>
          <w:tcPr>
            <w:tcW w:w="599" w:type="pct"/>
            <w:hideMark/>
          </w:tcPr>
          <w:p w14:paraId="1936192F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0.212</w:t>
            </w:r>
          </w:p>
        </w:tc>
        <w:tc>
          <w:tcPr>
            <w:tcW w:w="652" w:type="pct"/>
            <w:hideMark/>
          </w:tcPr>
          <w:p w14:paraId="4B70E276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0.294</w:t>
            </w:r>
          </w:p>
        </w:tc>
        <w:tc>
          <w:tcPr>
            <w:tcW w:w="599" w:type="pct"/>
            <w:hideMark/>
          </w:tcPr>
          <w:p w14:paraId="44ACA029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0.367</w:t>
            </w:r>
          </w:p>
        </w:tc>
        <w:tc>
          <w:tcPr>
            <w:tcW w:w="597" w:type="pct"/>
            <w:hideMark/>
          </w:tcPr>
          <w:p w14:paraId="2D890FD3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0.571</w:t>
            </w:r>
          </w:p>
        </w:tc>
      </w:tr>
      <w:tr w:rsidR="00154EE3" w:rsidRPr="00154EE3" w14:paraId="0A4D6989" w14:textId="77777777">
        <w:tc>
          <w:tcPr>
            <w:tcW w:w="843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B62A3E" w14:textId="77777777" w:rsidR="00154EE3" w:rsidRPr="00154EE3" w:rsidRDefault="00154EE3" w:rsidP="00154EE3">
            <w:pPr>
              <w:rPr>
                <w:i/>
                <w:iCs/>
                <w:lang w:val="en-US"/>
              </w:rPr>
            </w:pPr>
            <w:r w:rsidRPr="00154EE3">
              <w:rPr>
                <w:i/>
                <w:iCs/>
                <w:lang w:val="en-US"/>
              </w:rPr>
              <w:t>Word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E7F5D12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4.413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7225F7F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0.195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B64A99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3.902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58CA04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4.278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14ACDCC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4.406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DC5FCD9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4.538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8206D9" w14:textId="77777777" w:rsidR="00154EE3" w:rsidRPr="00154EE3" w:rsidRDefault="00154EE3" w:rsidP="00154EE3">
            <w:pPr>
              <w:rPr>
                <w:lang w:val="en-US"/>
              </w:rPr>
            </w:pPr>
            <w:r w:rsidRPr="00154EE3">
              <w:rPr>
                <w:lang w:val="en-US"/>
              </w:rPr>
              <w:t>4.996</w:t>
            </w:r>
          </w:p>
        </w:tc>
      </w:tr>
    </w:tbl>
    <w:p w14:paraId="56D650CF" w14:textId="77777777" w:rsidR="00154EE3" w:rsidRPr="00154EE3" w:rsidRDefault="00154EE3" w:rsidP="00154EE3">
      <w:pPr>
        <w:rPr>
          <w:lang w:val="en-US"/>
        </w:rPr>
      </w:pPr>
    </w:p>
    <w:p w14:paraId="76E6FD32" w14:textId="77777777" w:rsidR="00154EE3" w:rsidRPr="00154EE3" w:rsidRDefault="00154EE3" w:rsidP="00154EE3">
      <w:pPr>
        <w:rPr>
          <w:lang w:val="en-US"/>
        </w:rPr>
      </w:pPr>
    </w:p>
    <w:p w14:paraId="168C6BDD" w14:textId="77777777" w:rsidR="00154EE3" w:rsidRPr="00154EE3" w:rsidRDefault="00154EE3" w:rsidP="00154EE3">
      <w:pPr>
        <w:rPr>
          <w:lang w:val="en-US"/>
        </w:rPr>
      </w:pPr>
    </w:p>
    <w:p w14:paraId="6F12A9AB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EE3"/>
    <w:rsid w:val="00154EE3"/>
    <w:rsid w:val="004A7925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1A36F"/>
  <w15:chartTrackingRefBased/>
  <w15:docId w15:val="{1B6432E1-CE11-4E21-BC1C-C1EA9A441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4E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4E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4E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4E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4E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4E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4E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4E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4E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4E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4E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4E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4E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4E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4E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4E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4E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4E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4E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4E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4E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4E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4E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4E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4E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4E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4E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4E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4EE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54E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511</Words>
  <Characters>2916</Characters>
  <Application>Microsoft Office Word</Application>
  <DocSecurity>0</DocSecurity>
  <Lines>24</Lines>
  <Paragraphs>6</Paragraphs>
  <ScaleCrop>false</ScaleCrop>
  <Company/>
  <LinksUpToDate>false</LinksUpToDate>
  <CharactersWithSpaces>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2026-04-10T17:12:00Z</dcterms:created>
  <dcterms:modified xsi:type="dcterms:W3CDTF">2026-04-10T17:12:00Z</dcterms:modified>
</cp:coreProperties>
</file>