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9A5233" w14:textId="6C62DA87" w:rsidR="00D77654" w:rsidRPr="0049350F" w:rsidRDefault="00D77654" w:rsidP="006F4F75">
      <w:pPr>
        <w:spacing w:after="120" w:line="480" w:lineRule="auto"/>
        <w:jc w:val="center"/>
        <w:rPr>
          <w:sz w:val="20"/>
          <w:szCs w:val="20"/>
        </w:rPr>
      </w:pPr>
      <w:bookmarkStart w:id="0" w:name="_heading=h.pk40j8w5b5fd" w:colFirst="0" w:colLast="0"/>
      <w:bookmarkStart w:id="1" w:name="_heading=h.5hc0rfvbqsyj" w:colFirst="0" w:colLast="0"/>
      <w:bookmarkStart w:id="2" w:name="_Hlk220992804"/>
      <w:bookmarkEnd w:id="0"/>
      <w:bookmarkEnd w:id="1"/>
      <w:r w:rsidRPr="0049350F">
        <w:rPr>
          <w:b/>
          <w:sz w:val="20"/>
          <w:szCs w:val="20"/>
        </w:rPr>
        <w:t xml:space="preserve">UV mutagenesis and tolerance adaptive laboratory evolution of </w:t>
      </w:r>
      <w:r w:rsidRPr="0049350F">
        <w:rPr>
          <w:b/>
          <w:i/>
          <w:iCs/>
          <w:sz w:val="20"/>
          <w:szCs w:val="20"/>
        </w:rPr>
        <w:t>Pichia fermentans</w:t>
      </w:r>
      <w:r w:rsidRPr="0049350F">
        <w:rPr>
          <w:b/>
          <w:sz w:val="20"/>
          <w:szCs w:val="20"/>
        </w:rPr>
        <w:t xml:space="preserve"> modulate the membrane-bound xylose uptake transporters (XUT) genes for enhanced xylitol production</w:t>
      </w:r>
    </w:p>
    <w:p w14:paraId="482E5725" w14:textId="77777777" w:rsidR="006F4F75" w:rsidRPr="0049350F" w:rsidRDefault="006F4F75" w:rsidP="006F4F75">
      <w:pPr>
        <w:spacing w:after="120" w:line="480" w:lineRule="auto"/>
        <w:jc w:val="center"/>
        <w:rPr>
          <w:sz w:val="20"/>
          <w:szCs w:val="20"/>
          <w:vertAlign w:val="superscript"/>
        </w:rPr>
      </w:pPr>
      <w:r w:rsidRPr="0049350F">
        <w:rPr>
          <w:sz w:val="20"/>
          <w:szCs w:val="20"/>
        </w:rPr>
        <w:t>Ramalingam Kayalvizhi</w:t>
      </w:r>
      <w:r w:rsidRPr="0049350F">
        <w:rPr>
          <w:sz w:val="20"/>
          <w:szCs w:val="20"/>
          <w:vertAlign w:val="superscript"/>
        </w:rPr>
        <w:t>1</w:t>
      </w:r>
      <w:r w:rsidRPr="0049350F">
        <w:rPr>
          <w:sz w:val="20"/>
          <w:szCs w:val="20"/>
        </w:rPr>
        <w:t xml:space="preserve"> and Samuel Jacob</w:t>
      </w:r>
      <w:bookmarkStart w:id="3" w:name="_Hlk76081613"/>
      <w:r w:rsidRPr="0049350F">
        <w:rPr>
          <w:sz w:val="20"/>
          <w:szCs w:val="20"/>
          <w:vertAlign w:val="superscript"/>
        </w:rPr>
        <w:t>1*</w:t>
      </w:r>
      <w:bookmarkEnd w:id="3"/>
    </w:p>
    <w:p w14:paraId="34D1F86A" w14:textId="77777777" w:rsidR="006F4F75" w:rsidRPr="0049350F" w:rsidRDefault="006F4F75" w:rsidP="006F4F75">
      <w:pPr>
        <w:shd w:val="clear" w:color="auto" w:fill="FFFFFF"/>
        <w:spacing w:after="120" w:line="480" w:lineRule="auto"/>
        <w:jc w:val="center"/>
        <w:rPr>
          <w:sz w:val="20"/>
          <w:szCs w:val="20"/>
        </w:rPr>
      </w:pPr>
      <w:r w:rsidRPr="0049350F">
        <w:rPr>
          <w:sz w:val="20"/>
          <w:szCs w:val="20"/>
          <w:vertAlign w:val="superscript"/>
        </w:rPr>
        <w:t>1</w:t>
      </w:r>
      <w:r w:rsidRPr="0049350F">
        <w:rPr>
          <w:sz w:val="20"/>
          <w:szCs w:val="20"/>
        </w:rPr>
        <w:t>Department of Biotechnology, School of Bioengineering, College of Engineering and Technology, Faculty of Engineering and Technology, SRM Institute of Science and Technology, SRM Nagar, Chengalpattu Dist., Kattankulathur - 603203, Tamil Nadu, India</w:t>
      </w:r>
    </w:p>
    <w:p w14:paraId="7633C968" w14:textId="77777777" w:rsidR="006F4F75" w:rsidRPr="0049350F" w:rsidRDefault="006F4F75" w:rsidP="006F4F75">
      <w:pPr>
        <w:spacing w:after="120" w:line="480" w:lineRule="auto"/>
        <w:jc w:val="center"/>
        <w:rPr>
          <w:sz w:val="20"/>
          <w:szCs w:val="20"/>
        </w:rPr>
      </w:pPr>
      <w:r w:rsidRPr="0049350F">
        <w:rPr>
          <w:b/>
          <w:bCs/>
          <w:sz w:val="20"/>
          <w:szCs w:val="20"/>
          <w:vertAlign w:val="superscript"/>
        </w:rPr>
        <w:t>*</w:t>
      </w:r>
      <w:r w:rsidRPr="0049350F">
        <w:rPr>
          <w:b/>
          <w:bCs/>
          <w:sz w:val="20"/>
          <w:szCs w:val="20"/>
        </w:rPr>
        <w:t xml:space="preserve">Corresponding author: </w:t>
      </w:r>
      <w:hyperlink r:id="rId5" w:history="1">
        <w:r w:rsidRPr="0049350F">
          <w:rPr>
            <w:rStyle w:val="Hyperlink"/>
            <w:rFonts w:eastAsiaTheme="majorEastAsia"/>
            <w:sz w:val="20"/>
            <w:szCs w:val="20"/>
          </w:rPr>
          <w:t>samueljb@srmist.edu.in</w:t>
        </w:r>
      </w:hyperlink>
    </w:p>
    <w:p w14:paraId="3BC27EE3" w14:textId="77777777" w:rsidR="006F4F75" w:rsidRPr="0049350F" w:rsidRDefault="006F4F75" w:rsidP="006F4F75">
      <w:pPr>
        <w:spacing w:after="120" w:line="480" w:lineRule="auto"/>
        <w:jc w:val="both"/>
        <w:rPr>
          <w:sz w:val="20"/>
          <w:szCs w:val="20"/>
        </w:rPr>
      </w:pPr>
    </w:p>
    <w:p w14:paraId="5AB00A48" w14:textId="77777777" w:rsidR="003A1026" w:rsidRPr="0049350F" w:rsidRDefault="003A1026" w:rsidP="006F4F75">
      <w:pPr>
        <w:spacing w:after="120" w:line="480" w:lineRule="auto"/>
        <w:jc w:val="both"/>
        <w:rPr>
          <w:sz w:val="20"/>
          <w:szCs w:val="20"/>
        </w:rPr>
      </w:pPr>
    </w:p>
    <w:bookmarkEnd w:id="2"/>
    <w:p w14:paraId="001B65D4" w14:textId="77777777" w:rsidR="006F4F75" w:rsidRPr="0049350F" w:rsidRDefault="006F4F75" w:rsidP="00AE57E6">
      <w:pPr>
        <w:spacing w:line="480" w:lineRule="auto"/>
        <w:jc w:val="center"/>
        <w:rPr>
          <w:b/>
          <w:bCs/>
          <w:sz w:val="20"/>
          <w:szCs w:val="20"/>
        </w:rPr>
      </w:pPr>
    </w:p>
    <w:p w14:paraId="32E25FAC" w14:textId="3EA76510" w:rsidR="001C337A" w:rsidRPr="0049350F" w:rsidRDefault="00AE57E6" w:rsidP="00AE57E6">
      <w:pPr>
        <w:spacing w:line="480" w:lineRule="auto"/>
        <w:jc w:val="center"/>
        <w:rPr>
          <w:sz w:val="20"/>
          <w:szCs w:val="20"/>
        </w:rPr>
      </w:pPr>
      <w:r w:rsidRPr="0049350F">
        <w:rPr>
          <w:b/>
          <w:bCs/>
          <w:sz w:val="20"/>
          <w:szCs w:val="20"/>
        </w:rPr>
        <w:t>Table S1</w:t>
      </w:r>
      <w:r w:rsidRPr="0049350F">
        <w:rPr>
          <w:sz w:val="20"/>
          <w:szCs w:val="20"/>
        </w:rPr>
        <w:t xml:space="preserve"> Composition of </w:t>
      </w:r>
      <w:r w:rsidR="00D77654" w:rsidRPr="0049350F">
        <w:rPr>
          <w:sz w:val="20"/>
          <w:szCs w:val="20"/>
        </w:rPr>
        <w:t>the</w:t>
      </w:r>
      <w:r w:rsidR="00A513DB" w:rsidRPr="0049350F">
        <w:rPr>
          <w:sz w:val="20"/>
          <w:szCs w:val="20"/>
        </w:rPr>
        <w:t xml:space="preserve"> fermentation medium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1701"/>
      </w:tblGrid>
      <w:tr w:rsidR="00D05362" w:rsidRPr="0049350F" w14:paraId="720E6BFE" w14:textId="77777777" w:rsidTr="00D77654">
        <w:trPr>
          <w:jc w:val="center"/>
        </w:trPr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03B66D" w14:textId="3307D5F0" w:rsidR="00D05362" w:rsidRPr="0049350F" w:rsidRDefault="009746E8" w:rsidP="00D77654">
            <w:pPr>
              <w:spacing w:before="120" w:line="480" w:lineRule="auto"/>
              <w:jc w:val="both"/>
              <w:rPr>
                <w:b/>
                <w:bCs/>
                <w:sz w:val="20"/>
                <w:szCs w:val="20"/>
              </w:rPr>
            </w:pPr>
            <w:r w:rsidRPr="0049350F">
              <w:rPr>
                <w:b/>
                <w:bCs/>
                <w:sz w:val="20"/>
                <w:szCs w:val="20"/>
              </w:rPr>
              <w:t>Media components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7A334A" w14:textId="3D5A2835" w:rsidR="00D05362" w:rsidRPr="0049350F" w:rsidRDefault="009746E8" w:rsidP="00D77654">
            <w:pPr>
              <w:spacing w:before="120" w:line="480" w:lineRule="auto"/>
              <w:jc w:val="both"/>
              <w:rPr>
                <w:b/>
                <w:bCs/>
                <w:sz w:val="20"/>
                <w:szCs w:val="20"/>
              </w:rPr>
            </w:pPr>
            <w:r w:rsidRPr="0049350F">
              <w:rPr>
                <w:b/>
                <w:bCs/>
                <w:sz w:val="20"/>
                <w:szCs w:val="20"/>
              </w:rPr>
              <w:t>Quantity (g/L)</w:t>
            </w:r>
          </w:p>
        </w:tc>
      </w:tr>
      <w:tr w:rsidR="00D05362" w:rsidRPr="0049350F" w14:paraId="7353826A" w14:textId="77777777" w:rsidTr="00D77654">
        <w:trPr>
          <w:jc w:val="center"/>
        </w:trPr>
        <w:tc>
          <w:tcPr>
            <w:tcW w:w="2977" w:type="dxa"/>
            <w:tcBorders>
              <w:top w:val="single" w:sz="4" w:space="0" w:color="auto"/>
            </w:tcBorders>
            <w:vAlign w:val="center"/>
          </w:tcPr>
          <w:p w14:paraId="2E51EA1F" w14:textId="289A0BBD" w:rsidR="00D05362" w:rsidRPr="0049350F" w:rsidRDefault="00D05362" w:rsidP="00D77654">
            <w:pPr>
              <w:spacing w:before="120" w:line="480" w:lineRule="auto"/>
              <w:jc w:val="both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Xylose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178F6647" w14:textId="3A54E1CA" w:rsidR="00D05362" w:rsidRPr="0049350F" w:rsidRDefault="00D05362" w:rsidP="00D77654">
            <w:pPr>
              <w:spacing w:before="120" w:line="480" w:lineRule="auto"/>
              <w:jc w:val="center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100</w:t>
            </w:r>
          </w:p>
        </w:tc>
      </w:tr>
      <w:tr w:rsidR="00D05362" w:rsidRPr="0049350F" w14:paraId="74C3DCB1" w14:textId="77777777" w:rsidTr="00D77654">
        <w:trPr>
          <w:jc w:val="center"/>
        </w:trPr>
        <w:tc>
          <w:tcPr>
            <w:tcW w:w="2977" w:type="dxa"/>
            <w:vAlign w:val="center"/>
          </w:tcPr>
          <w:p w14:paraId="65BF076E" w14:textId="54B7D303" w:rsidR="00D05362" w:rsidRPr="0049350F" w:rsidRDefault="00D05362" w:rsidP="00E40841">
            <w:pPr>
              <w:spacing w:line="480" w:lineRule="auto"/>
              <w:jc w:val="both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Peptone</w:t>
            </w:r>
          </w:p>
        </w:tc>
        <w:tc>
          <w:tcPr>
            <w:tcW w:w="1701" w:type="dxa"/>
            <w:vAlign w:val="center"/>
          </w:tcPr>
          <w:p w14:paraId="6C8CE897" w14:textId="31BDA6D4" w:rsidR="00D05362" w:rsidRPr="0049350F" w:rsidRDefault="00CC1AB6" w:rsidP="009746E8">
            <w:pPr>
              <w:spacing w:line="480" w:lineRule="auto"/>
              <w:jc w:val="center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2</w:t>
            </w:r>
            <w:r w:rsidR="00087F31" w:rsidRPr="0049350F">
              <w:rPr>
                <w:sz w:val="20"/>
                <w:szCs w:val="20"/>
              </w:rPr>
              <w:t>0</w:t>
            </w:r>
          </w:p>
        </w:tc>
      </w:tr>
      <w:tr w:rsidR="00D05362" w:rsidRPr="0049350F" w14:paraId="33D18317" w14:textId="77777777" w:rsidTr="00D77654">
        <w:trPr>
          <w:jc w:val="center"/>
        </w:trPr>
        <w:tc>
          <w:tcPr>
            <w:tcW w:w="2977" w:type="dxa"/>
            <w:vAlign w:val="center"/>
          </w:tcPr>
          <w:p w14:paraId="18F66B9D" w14:textId="5925F3CB" w:rsidR="00D05362" w:rsidRPr="0049350F" w:rsidRDefault="00D05362" w:rsidP="00E40841">
            <w:pPr>
              <w:spacing w:line="480" w:lineRule="auto"/>
              <w:jc w:val="both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Yeast extract</w:t>
            </w:r>
          </w:p>
        </w:tc>
        <w:tc>
          <w:tcPr>
            <w:tcW w:w="1701" w:type="dxa"/>
            <w:vAlign w:val="center"/>
          </w:tcPr>
          <w:p w14:paraId="408B1C82" w14:textId="1F5E1A49" w:rsidR="00D05362" w:rsidRPr="0049350F" w:rsidRDefault="00CC1AB6" w:rsidP="009746E8">
            <w:pPr>
              <w:spacing w:line="480" w:lineRule="auto"/>
              <w:jc w:val="center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10</w:t>
            </w:r>
          </w:p>
        </w:tc>
      </w:tr>
      <w:tr w:rsidR="00D05362" w:rsidRPr="0049350F" w14:paraId="0C297E69" w14:textId="77777777" w:rsidTr="00D77654">
        <w:trPr>
          <w:jc w:val="center"/>
        </w:trPr>
        <w:tc>
          <w:tcPr>
            <w:tcW w:w="2977" w:type="dxa"/>
            <w:vAlign w:val="center"/>
          </w:tcPr>
          <w:p w14:paraId="079ED75C" w14:textId="6ECD36BC" w:rsidR="00D05362" w:rsidRPr="0049350F" w:rsidRDefault="00D05362" w:rsidP="00E40841">
            <w:pPr>
              <w:spacing w:line="480" w:lineRule="auto"/>
              <w:jc w:val="both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Potassium dihydrogen phosphate</w:t>
            </w:r>
          </w:p>
        </w:tc>
        <w:tc>
          <w:tcPr>
            <w:tcW w:w="1701" w:type="dxa"/>
            <w:vAlign w:val="center"/>
          </w:tcPr>
          <w:p w14:paraId="73B89B44" w14:textId="323A421E" w:rsidR="00D05362" w:rsidRPr="0049350F" w:rsidRDefault="009746E8" w:rsidP="009746E8">
            <w:pPr>
              <w:spacing w:line="480" w:lineRule="auto"/>
              <w:jc w:val="center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0.5</w:t>
            </w:r>
          </w:p>
        </w:tc>
      </w:tr>
      <w:tr w:rsidR="00D05362" w:rsidRPr="0049350F" w14:paraId="777220F7" w14:textId="77777777" w:rsidTr="00D77654">
        <w:trPr>
          <w:jc w:val="center"/>
        </w:trPr>
        <w:tc>
          <w:tcPr>
            <w:tcW w:w="2977" w:type="dxa"/>
            <w:vAlign w:val="center"/>
          </w:tcPr>
          <w:p w14:paraId="2EE33B9E" w14:textId="3AE7E3A4" w:rsidR="00D05362" w:rsidRPr="0049350F" w:rsidRDefault="009746E8" w:rsidP="00E40841">
            <w:pPr>
              <w:spacing w:line="480" w:lineRule="auto"/>
              <w:jc w:val="both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Ammonium sulphate</w:t>
            </w:r>
          </w:p>
        </w:tc>
        <w:tc>
          <w:tcPr>
            <w:tcW w:w="1701" w:type="dxa"/>
            <w:vAlign w:val="center"/>
          </w:tcPr>
          <w:p w14:paraId="5E72DC16" w14:textId="1A6A3450" w:rsidR="00D05362" w:rsidRPr="0049350F" w:rsidRDefault="009746E8" w:rsidP="009746E8">
            <w:pPr>
              <w:spacing w:line="480" w:lineRule="auto"/>
              <w:jc w:val="center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0.5</w:t>
            </w:r>
          </w:p>
        </w:tc>
      </w:tr>
      <w:tr w:rsidR="009746E8" w:rsidRPr="0049350F" w14:paraId="391C3E6C" w14:textId="77777777" w:rsidTr="00D77654">
        <w:trPr>
          <w:jc w:val="center"/>
        </w:trPr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14:paraId="248ED1AA" w14:textId="1C21C3EC" w:rsidR="009746E8" w:rsidRPr="0049350F" w:rsidRDefault="009746E8" w:rsidP="00E40841">
            <w:pPr>
              <w:spacing w:line="480" w:lineRule="auto"/>
              <w:jc w:val="both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Magnesium sulphate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160E2E8B" w14:textId="2FE4283A" w:rsidR="009746E8" w:rsidRPr="0049350F" w:rsidRDefault="009746E8" w:rsidP="009746E8">
            <w:pPr>
              <w:spacing w:line="480" w:lineRule="auto"/>
              <w:jc w:val="center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0.5</w:t>
            </w:r>
          </w:p>
        </w:tc>
      </w:tr>
    </w:tbl>
    <w:p w14:paraId="2E50329B" w14:textId="77777777" w:rsidR="00D05362" w:rsidRPr="0049350F" w:rsidRDefault="00D05362" w:rsidP="00E40841">
      <w:pPr>
        <w:spacing w:line="480" w:lineRule="auto"/>
        <w:jc w:val="both"/>
        <w:rPr>
          <w:sz w:val="20"/>
          <w:szCs w:val="20"/>
        </w:rPr>
      </w:pPr>
    </w:p>
    <w:p w14:paraId="4CF5E5C3" w14:textId="77777777" w:rsidR="00933315" w:rsidRPr="0049350F" w:rsidRDefault="00933315" w:rsidP="00E40841">
      <w:pPr>
        <w:spacing w:line="480" w:lineRule="auto"/>
        <w:jc w:val="both"/>
        <w:rPr>
          <w:sz w:val="20"/>
          <w:szCs w:val="20"/>
        </w:rPr>
      </w:pPr>
    </w:p>
    <w:p w14:paraId="14464C0F" w14:textId="77777777" w:rsidR="00933315" w:rsidRPr="0049350F" w:rsidRDefault="00933315" w:rsidP="00E40841">
      <w:pPr>
        <w:spacing w:line="480" w:lineRule="auto"/>
        <w:jc w:val="both"/>
        <w:rPr>
          <w:sz w:val="20"/>
          <w:szCs w:val="20"/>
        </w:rPr>
        <w:sectPr w:rsidR="00933315" w:rsidRPr="0049350F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6749F3F" w14:textId="79B1E759" w:rsidR="00F867C6" w:rsidRPr="0049350F" w:rsidRDefault="00F867C6" w:rsidP="00340CDC">
      <w:pPr>
        <w:spacing w:line="480" w:lineRule="auto"/>
        <w:jc w:val="center"/>
        <w:rPr>
          <w:b/>
          <w:bCs/>
          <w:sz w:val="20"/>
          <w:szCs w:val="20"/>
        </w:rPr>
      </w:pPr>
      <w:r w:rsidRPr="0049350F">
        <w:rPr>
          <w:b/>
          <w:bCs/>
          <w:sz w:val="20"/>
          <w:szCs w:val="20"/>
        </w:rPr>
        <w:lastRenderedPageBreak/>
        <w:t>Table S</w:t>
      </w:r>
      <w:r w:rsidR="00D77654" w:rsidRPr="0049350F">
        <w:rPr>
          <w:b/>
          <w:bCs/>
          <w:sz w:val="20"/>
          <w:szCs w:val="20"/>
        </w:rPr>
        <w:t>2</w:t>
      </w:r>
      <w:r w:rsidRPr="0049350F">
        <w:rPr>
          <w:sz w:val="20"/>
          <w:szCs w:val="20"/>
        </w:rPr>
        <w:t xml:space="preserve"> Fermentation kinetics parameters from experimental data of xylitol production using </w:t>
      </w:r>
      <w:r w:rsidR="00C67E1E" w:rsidRPr="0049350F">
        <w:rPr>
          <w:sz w:val="20"/>
          <w:szCs w:val="20"/>
        </w:rPr>
        <w:t>UV-irradiated</w:t>
      </w:r>
      <w:r w:rsidR="009267B6" w:rsidRPr="0049350F">
        <w:rPr>
          <w:sz w:val="20"/>
          <w:szCs w:val="20"/>
        </w:rPr>
        <w:t xml:space="preserve"> strains of</w:t>
      </w:r>
      <w:r w:rsidRPr="0049350F">
        <w:rPr>
          <w:sz w:val="20"/>
          <w:szCs w:val="20"/>
        </w:rPr>
        <w:t xml:space="preserve"> </w:t>
      </w:r>
      <w:r w:rsidRPr="0049350F">
        <w:rPr>
          <w:i/>
          <w:iCs/>
          <w:sz w:val="20"/>
          <w:szCs w:val="20"/>
        </w:rPr>
        <w:t>P. fermentans</w:t>
      </w:r>
    </w:p>
    <w:tbl>
      <w:tblPr>
        <w:tblW w:w="13544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261"/>
        <w:gridCol w:w="2502"/>
        <w:gridCol w:w="1642"/>
        <w:gridCol w:w="1534"/>
        <w:gridCol w:w="1534"/>
        <w:gridCol w:w="1534"/>
        <w:gridCol w:w="1537"/>
      </w:tblGrid>
      <w:tr w:rsidR="009267B6" w:rsidRPr="0049350F" w14:paraId="1FDAC850" w14:textId="7378529D" w:rsidTr="00465543">
        <w:trPr>
          <w:trHeight w:val="404"/>
          <w:jc w:val="center"/>
        </w:trPr>
        <w:tc>
          <w:tcPr>
            <w:tcW w:w="3261" w:type="dxa"/>
            <w:vMerge w:val="restart"/>
            <w:tcBorders>
              <w:top w:val="single" w:sz="4" w:space="0" w:color="000000"/>
            </w:tcBorders>
            <w:vAlign w:val="center"/>
          </w:tcPr>
          <w:p w14:paraId="230E2E3F" w14:textId="4716D56D" w:rsidR="009267B6" w:rsidRPr="0049350F" w:rsidRDefault="009267B6" w:rsidP="009267B6">
            <w:pPr>
              <w:spacing w:before="100" w:beforeAutospacing="1" w:after="100" w:afterAutospacing="1" w:line="240" w:lineRule="auto"/>
              <w:jc w:val="center"/>
              <w:rPr>
                <w:b/>
                <w:sz w:val="20"/>
                <w:szCs w:val="20"/>
              </w:rPr>
            </w:pPr>
            <w:r w:rsidRPr="0049350F">
              <w:rPr>
                <w:b/>
                <w:sz w:val="20"/>
                <w:szCs w:val="20"/>
              </w:rPr>
              <w:t>Fermentation kinetic parameters</w:t>
            </w:r>
          </w:p>
        </w:tc>
        <w:tc>
          <w:tcPr>
            <w:tcW w:w="2502" w:type="dxa"/>
            <w:vMerge w:val="restart"/>
            <w:tcBorders>
              <w:top w:val="single" w:sz="4" w:space="0" w:color="000000"/>
            </w:tcBorders>
            <w:vAlign w:val="center"/>
          </w:tcPr>
          <w:p w14:paraId="7210F21D" w14:textId="77777777" w:rsidR="009267B6" w:rsidRPr="0049350F" w:rsidRDefault="009267B6" w:rsidP="009267B6">
            <w:pPr>
              <w:spacing w:before="100" w:beforeAutospacing="1" w:after="100" w:afterAutospacing="1" w:line="240" w:lineRule="auto"/>
              <w:jc w:val="center"/>
              <w:rPr>
                <w:b/>
                <w:sz w:val="20"/>
                <w:szCs w:val="20"/>
              </w:rPr>
            </w:pPr>
            <w:r w:rsidRPr="0049350F">
              <w:rPr>
                <w:b/>
                <w:sz w:val="20"/>
                <w:szCs w:val="20"/>
              </w:rPr>
              <w:t>Unit</w:t>
            </w:r>
          </w:p>
        </w:tc>
        <w:tc>
          <w:tcPr>
            <w:tcW w:w="7781" w:type="dxa"/>
            <w:gridSpan w:val="5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6A063AAF" w14:textId="6111F491" w:rsidR="009267B6" w:rsidRPr="0049350F" w:rsidRDefault="009267B6" w:rsidP="003A1026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9350F">
              <w:rPr>
                <w:b/>
                <w:sz w:val="20"/>
                <w:szCs w:val="20"/>
              </w:rPr>
              <w:t xml:space="preserve">Xylitol produced by </w:t>
            </w:r>
            <w:r w:rsidR="00C67E1E" w:rsidRPr="0049350F">
              <w:rPr>
                <w:b/>
                <w:sz w:val="20"/>
                <w:szCs w:val="20"/>
              </w:rPr>
              <w:t>UV-irradiated</w:t>
            </w:r>
            <w:r w:rsidRPr="0049350F">
              <w:rPr>
                <w:b/>
                <w:sz w:val="20"/>
                <w:szCs w:val="20"/>
              </w:rPr>
              <w:t xml:space="preserve"> strains of</w:t>
            </w:r>
            <w:r w:rsidRPr="0049350F">
              <w:rPr>
                <w:b/>
                <w:i/>
                <w:iCs/>
                <w:sz w:val="20"/>
                <w:szCs w:val="20"/>
              </w:rPr>
              <w:t xml:space="preserve"> P. fermentans</w:t>
            </w:r>
          </w:p>
        </w:tc>
      </w:tr>
      <w:tr w:rsidR="009267B6" w:rsidRPr="0049350F" w14:paraId="37042D91" w14:textId="0C0629EA" w:rsidTr="00465543">
        <w:trPr>
          <w:trHeight w:val="265"/>
          <w:jc w:val="center"/>
        </w:trPr>
        <w:tc>
          <w:tcPr>
            <w:tcW w:w="3261" w:type="dxa"/>
            <w:vMerge/>
            <w:tcBorders>
              <w:bottom w:val="single" w:sz="4" w:space="0" w:color="000000"/>
            </w:tcBorders>
            <w:vAlign w:val="center"/>
          </w:tcPr>
          <w:p w14:paraId="27435791" w14:textId="77777777" w:rsidR="009267B6" w:rsidRPr="0049350F" w:rsidRDefault="009267B6" w:rsidP="009267B6">
            <w:pPr>
              <w:spacing w:before="100" w:beforeAutospacing="1" w:after="100" w:afterAutospacing="1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02" w:type="dxa"/>
            <w:vMerge/>
            <w:tcBorders>
              <w:bottom w:val="single" w:sz="4" w:space="0" w:color="000000"/>
            </w:tcBorders>
            <w:vAlign w:val="center"/>
          </w:tcPr>
          <w:p w14:paraId="5D83197C" w14:textId="77777777" w:rsidR="009267B6" w:rsidRPr="0049350F" w:rsidRDefault="009267B6" w:rsidP="009267B6">
            <w:pPr>
              <w:spacing w:before="100" w:beforeAutospacing="1" w:after="100" w:afterAutospacing="1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097592A7" w14:textId="0BB41973" w:rsidR="009267B6" w:rsidRPr="0049350F" w:rsidRDefault="009267B6" w:rsidP="009267B6">
            <w:pPr>
              <w:spacing w:before="100" w:beforeAutospacing="1" w:after="100" w:afterAutospacing="1" w:line="240" w:lineRule="auto"/>
              <w:jc w:val="center"/>
              <w:rPr>
                <w:b/>
                <w:sz w:val="20"/>
                <w:szCs w:val="20"/>
              </w:rPr>
            </w:pPr>
            <w:r w:rsidRPr="0049350F">
              <w:rPr>
                <w:b/>
                <w:sz w:val="20"/>
                <w:szCs w:val="20"/>
              </w:rPr>
              <w:t>UV1C</w:t>
            </w:r>
          </w:p>
        </w:tc>
        <w:tc>
          <w:tcPr>
            <w:tcW w:w="1534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7E87B3A8" w14:textId="0EEDFFC0" w:rsidR="009267B6" w:rsidRPr="0049350F" w:rsidRDefault="009267B6" w:rsidP="009267B6">
            <w:pPr>
              <w:spacing w:before="100" w:beforeAutospacing="1" w:after="100" w:afterAutospacing="1" w:line="240" w:lineRule="auto"/>
              <w:jc w:val="center"/>
              <w:rPr>
                <w:b/>
                <w:sz w:val="20"/>
                <w:szCs w:val="20"/>
              </w:rPr>
            </w:pPr>
            <w:r w:rsidRPr="0049350F">
              <w:rPr>
                <w:b/>
                <w:sz w:val="20"/>
                <w:szCs w:val="20"/>
              </w:rPr>
              <w:t>UV2C</w:t>
            </w:r>
          </w:p>
        </w:tc>
        <w:tc>
          <w:tcPr>
            <w:tcW w:w="1534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23EC300D" w14:textId="2A543033" w:rsidR="009267B6" w:rsidRPr="0049350F" w:rsidRDefault="009267B6" w:rsidP="009267B6">
            <w:pPr>
              <w:spacing w:before="100" w:beforeAutospacing="1" w:after="100" w:afterAutospacing="1" w:line="240" w:lineRule="auto"/>
              <w:jc w:val="center"/>
              <w:rPr>
                <w:b/>
                <w:sz w:val="20"/>
                <w:szCs w:val="20"/>
              </w:rPr>
            </w:pPr>
            <w:r w:rsidRPr="0049350F">
              <w:rPr>
                <w:b/>
                <w:sz w:val="20"/>
                <w:szCs w:val="20"/>
              </w:rPr>
              <w:t>UV3C</w:t>
            </w:r>
          </w:p>
        </w:tc>
        <w:tc>
          <w:tcPr>
            <w:tcW w:w="1534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5A380497" w14:textId="272F8857" w:rsidR="009267B6" w:rsidRPr="0049350F" w:rsidRDefault="009267B6" w:rsidP="009267B6">
            <w:pPr>
              <w:spacing w:before="100" w:beforeAutospacing="1" w:after="100" w:afterAutospacing="1" w:line="240" w:lineRule="auto"/>
              <w:jc w:val="center"/>
              <w:rPr>
                <w:b/>
                <w:sz w:val="20"/>
                <w:szCs w:val="20"/>
              </w:rPr>
            </w:pPr>
            <w:r w:rsidRPr="0049350F">
              <w:rPr>
                <w:b/>
                <w:sz w:val="20"/>
                <w:szCs w:val="20"/>
              </w:rPr>
              <w:t>UV4C</w:t>
            </w:r>
          </w:p>
        </w:tc>
        <w:tc>
          <w:tcPr>
            <w:tcW w:w="1537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63829D6B" w14:textId="396656B5" w:rsidR="009267B6" w:rsidRPr="0049350F" w:rsidRDefault="009267B6" w:rsidP="003A1026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9350F">
              <w:rPr>
                <w:b/>
                <w:sz w:val="20"/>
                <w:szCs w:val="20"/>
              </w:rPr>
              <w:t>UV5C</w:t>
            </w:r>
          </w:p>
        </w:tc>
      </w:tr>
      <w:tr w:rsidR="009267B6" w:rsidRPr="0049350F" w14:paraId="7AA82560" w14:textId="77777777" w:rsidTr="00465543">
        <w:trPr>
          <w:trHeight w:val="680"/>
          <w:jc w:val="center"/>
        </w:trPr>
        <w:tc>
          <w:tcPr>
            <w:tcW w:w="13542" w:type="dxa"/>
            <w:gridSpan w:val="7"/>
            <w:vAlign w:val="center"/>
          </w:tcPr>
          <w:p w14:paraId="200BAAE7" w14:textId="5ECB79E1" w:rsidR="009267B6" w:rsidRPr="0049350F" w:rsidRDefault="009267B6" w:rsidP="009267B6">
            <w:pPr>
              <w:spacing w:before="100" w:beforeAutospacing="1" w:after="100" w:afterAutospacing="1" w:line="240" w:lineRule="auto"/>
              <w:rPr>
                <w:b/>
                <w:bCs/>
                <w:sz w:val="20"/>
                <w:szCs w:val="20"/>
              </w:rPr>
            </w:pPr>
            <w:r w:rsidRPr="0049350F">
              <w:rPr>
                <w:b/>
                <w:bCs/>
                <w:sz w:val="20"/>
                <w:szCs w:val="20"/>
              </w:rPr>
              <w:t>Cell biomass</w:t>
            </w:r>
          </w:p>
        </w:tc>
      </w:tr>
      <w:tr w:rsidR="009267B6" w:rsidRPr="0049350F" w14:paraId="4469ACAF" w14:textId="4A58FA60" w:rsidTr="00465543">
        <w:trPr>
          <w:trHeight w:val="680"/>
          <w:jc w:val="center"/>
        </w:trPr>
        <w:tc>
          <w:tcPr>
            <w:tcW w:w="3261" w:type="dxa"/>
            <w:vAlign w:val="center"/>
          </w:tcPr>
          <w:p w14:paraId="468A1282" w14:textId="77777777" w:rsidR="009267B6" w:rsidRPr="0049350F" w:rsidRDefault="009267B6" w:rsidP="009267B6">
            <w:pPr>
              <w:spacing w:before="100" w:beforeAutospacing="1" w:after="100" w:afterAutospacing="1" w:line="240" w:lineRule="auto"/>
              <w:jc w:val="both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Maximum cell biomass concentration</w:t>
            </w:r>
          </w:p>
        </w:tc>
        <w:tc>
          <w:tcPr>
            <w:tcW w:w="2502" w:type="dxa"/>
            <w:vAlign w:val="center"/>
          </w:tcPr>
          <w:p w14:paraId="39F4D853" w14:textId="77777777" w:rsidR="009267B6" w:rsidRPr="0049350F" w:rsidRDefault="009267B6" w:rsidP="009267B6">
            <w:pPr>
              <w:spacing w:before="100" w:beforeAutospacing="1" w:after="100" w:afterAutospacing="1" w:line="240" w:lineRule="auto"/>
              <w:jc w:val="center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g/L</w:t>
            </w:r>
          </w:p>
        </w:tc>
        <w:tc>
          <w:tcPr>
            <w:tcW w:w="1642" w:type="dxa"/>
            <w:vAlign w:val="center"/>
          </w:tcPr>
          <w:p w14:paraId="011BAC7E" w14:textId="7E6B8544" w:rsidR="009267B6" w:rsidRPr="0049350F" w:rsidRDefault="006E5FBF" w:rsidP="009267B6">
            <w:pPr>
              <w:spacing w:before="100" w:beforeAutospacing="1" w:after="100" w:afterAutospacing="1" w:line="240" w:lineRule="auto"/>
              <w:jc w:val="center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27.42 ± 0.18</w:t>
            </w:r>
          </w:p>
        </w:tc>
        <w:tc>
          <w:tcPr>
            <w:tcW w:w="1534" w:type="dxa"/>
            <w:vAlign w:val="center"/>
          </w:tcPr>
          <w:p w14:paraId="1DB50410" w14:textId="4A5C315B" w:rsidR="009267B6" w:rsidRPr="0049350F" w:rsidRDefault="006E5FBF" w:rsidP="009267B6">
            <w:pPr>
              <w:spacing w:before="100" w:beforeAutospacing="1" w:after="100" w:afterAutospacing="1" w:line="240" w:lineRule="auto"/>
              <w:jc w:val="center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28.28 ± 0.50</w:t>
            </w:r>
          </w:p>
        </w:tc>
        <w:tc>
          <w:tcPr>
            <w:tcW w:w="1534" w:type="dxa"/>
            <w:vAlign w:val="center"/>
          </w:tcPr>
          <w:p w14:paraId="12F3CABB" w14:textId="0A93F446" w:rsidR="009267B6" w:rsidRPr="0049350F" w:rsidRDefault="006E5FBF" w:rsidP="009267B6">
            <w:pPr>
              <w:spacing w:before="100" w:beforeAutospacing="1" w:after="100" w:afterAutospacing="1" w:line="240" w:lineRule="auto"/>
              <w:jc w:val="center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30.82 ± 0.43</w:t>
            </w:r>
          </w:p>
        </w:tc>
        <w:tc>
          <w:tcPr>
            <w:tcW w:w="1534" w:type="dxa"/>
            <w:vAlign w:val="center"/>
          </w:tcPr>
          <w:p w14:paraId="0412E02E" w14:textId="3F90A2F9" w:rsidR="009267B6" w:rsidRPr="0049350F" w:rsidRDefault="00BE06F6" w:rsidP="009267B6">
            <w:pPr>
              <w:spacing w:before="100" w:beforeAutospacing="1" w:after="100" w:afterAutospacing="1" w:line="240" w:lineRule="auto"/>
              <w:jc w:val="center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28.07 ± 0.31</w:t>
            </w:r>
          </w:p>
        </w:tc>
        <w:tc>
          <w:tcPr>
            <w:tcW w:w="1537" w:type="dxa"/>
            <w:vAlign w:val="center"/>
          </w:tcPr>
          <w:p w14:paraId="528A1E99" w14:textId="23999207" w:rsidR="009267B6" w:rsidRPr="0049350F" w:rsidRDefault="00B60C76" w:rsidP="009267B6">
            <w:pPr>
              <w:spacing w:before="100" w:beforeAutospacing="1" w:after="100" w:afterAutospacing="1" w:line="240" w:lineRule="auto"/>
              <w:jc w:val="center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24.92 ± 0.33</w:t>
            </w:r>
          </w:p>
        </w:tc>
      </w:tr>
      <w:tr w:rsidR="009267B6" w:rsidRPr="0049350F" w14:paraId="4398E78E" w14:textId="17C4B8BD" w:rsidTr="00465543">
        <w:trPr>
          <w:trHeight w:val="680"/>
          <w:jc w:val="center"/>
        </w:trPr>
        <w:tc>
          <w:tcPr>
            <w:tcW w:w="3261" w:type="dxa"/>
            <w:vAlign w:val="center"/>
          </w:tcPr>
          <w:p w14:paraId="251296DF" w14:textId="77777777" w:rsidR="009267B6" w:rsidRPr="0049350F" w:rsidRDefault="009267B6" w:rsidP="009267B6">
            <w:pPr>
              <w:spacing w:before="100" w:beforeAutospacing="1" w:after="100" w:afterAutospacing="1" w:line="240" w:lineRule="auto"/>
              <w:jc w:val="both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Yield coefficient of cell biomass (Y</w:t>
            </w:r>
            <w:r w:rsidRPr="0049350F">
              <w:rPr>
                <w:sz w:val="20"/>
                <w:szCs w:val="20"/>
                <w:vertAlign w:val="subscript"/>
              </w:rPr>
              <w:t>x/s</w:t>
            </w:r>
            <w:r w:rsidRPr="0049350F">
              <w:rPr>
                <w:sz w:val="20"/>
                <w:szCs w:val="20"/>
              </w:rPr>
              <w:t>)</w:t>
            </w:r>
          </w:p>
        </w:tc>
        <w:tc>
          <w:tcPr>
            <w:tcW w:w="2502" w:type="dxa"/>
            <w:vAlign w:val="center"/>
          </w:tcPr>
          <w:p w14:paraId="5532AA59" w14:textId="250DEC58" w:rsidR="009267B6" w:rsidRPr="0049350F" w:rsidRDefault="009267B6" w:rsidP="009267B6">
            <w:pPr>
              <w:spacing w:before="100" w:beforeAutospacing="1" w:after="100" w:afterAutospacing="1" w:line="240" w:lineRule="auto"/>
              <w:jc w:val="center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g cell biomass/g substrate</w:t>
            </w:r>
          </w:p>
        </w:tc>
        <w:tc>
          <w:tcPr>
            <w:tcW w:w="1642" w:type="dxa"/>
            <w:vAlign w:val="center"/>
          </w:tcPr>
          <w:p w14:paraId="13BE0129" w14:textId="3B1C3403" w:rsidR="009267B6" w:rsidRPr="0049350F" w:rsidRDefault="006E5FBF" w:rsidP="009267B6">
            <w:pPr>
              <w:spacing w:before="100" w:beforeAutospacing="1" w:after="100" w:afterAutospacing="1" w:line="240" w:lineRule="auto"/>
              <w:jc w:val="center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0.39 ± N.D.</w:t>
            </w:r>
          </w:p>
        </w:tc>
        <w:tc>
          <w:tcPr>
            <w:tcW w:w="1534" w:type="dxa"/>
            <w:vAlign w:val="center"/>
          </w:tcPr>
          <w:p w14:paraId="7B3F39CA" w14:textId="3E7A73D4" w:rsidR="009267B6" w:rsidRPr="0049350F" w:rsidRDefault="006E5FBF" w:rsidP="009267B6">
            <w:pPr>
              <w:spacing w:before="100" w:beforeAutospacing="1" w:after="100" w:afterAutospacing="1" w:line="240" w:lineRule="auto"/>
              <w:jc w:val="center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0.39 ± N.D.</w:t>
            </w:r>
          </w:p>
        </w:tc>
        <w:tc>
          <w:tcPr>
            <w:tcW w:w="1534" w:type="dxa"/>
            <w:vAlign w:val="center"/>
          </w:tcPr>
          <w:p w14:paraId="17FA9C0B" w14:textId="679D817D" w:rsidR="009267B6" w:rsidRPr="0049350F" w:rsidRDefault="006E5FBF" w:rsidP="009267B6">
            <w:pPr>
              <w:spacing w:before="100" w:beforeAutospacing="1" w:after="100" w:afterAutospacing="1" w:line="240" w:lineRule="auto"/>
              <w:jc w:val="center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0.42 ± 0.01</w:t>
            </w:r>
          </w:p>
        </w:tc>
        <w:tc>
          <w:tcPr>
            <w:tcW w:w="1534" w:type="dxa"/>
            <w:vAlign w:val="center"/>
          </w:tcPr>
          <w:p w14:paraId="1B16C512" w14:textId="5C40C3E3" w:rsidR="009267B6" w:rsidRPr="0049350F" w:rsidRDefault="00BE06F6" w:rsidP="009267B6">
            <w:pPr>
              <w:spacing w:before="100" w:beforeAutospacing="1" w:after="100" w:afterAutospacing="1" w:line="240" w:lineRule="auto"/>
              <w:jc w:val="center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0.42 ± 0.01</w:t>
            </w:r>
          </w:p>
        </w:tc>
        <w:tc>
          <w:tcPr>
            <w:tcW w:w="1537" w:type="dxa"/>
            <w:vAlign w:val="center"/>
          </w:tcPr>
          <w:p w14:paraId="70EFE660" w14:textId="03483571" w:rsidR="009267B6" w:rsidRPr="0049350F" w:rsidRDefault="00B60C76" w:rsidP="009267B6">
            <w:pPr>
              <w:spacing w:before="100" w:beforeAutospacing="1" w:after="100" w:afterAutospacing="1" w:line="240" w:lineRule="auto"/>
              <w:jc w:val="center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0.41 ± 0.01</w:t>
            </w:r>
          </w:p>
        </w:tc>
      </w:tr>
      <w:tr w:rsidR="009267B6" w:rsidRPr="0049350F" w14:paraId="2094FC86" w14:textId="77777777" w:rsidTr="00465543">
        <w:trPr>
          <w:trHeight w:val="680"/>
          <w:jc w:val="center"/>
        </w:trPr>
        <w:tc>
          <w:tcPr>
            <w:tcW w:w="13542" w:type="dxa"/>
            <w:gridSpan w:val="7"/>
            <w:vAlign w:val="center"/>
          </w:tcPr>
          <w:p w14:paraId="0626FBC2" w14:textId="547E4747" w:rsidR="009267B6" w:rsidRPr="0049350F" w:rsidRDefault="009267B6" w:rsidP="009267B6">
            <w:pPr>
              <w:spacing w:before="100" w:beforeAutospacing="1" w:after="100" w:afterAutospacing="1" w:line="240" w:lineRule="auto"/>
              <w:rPr>
                <w:b/>
                <w:bCs/>
                <w:sz w:val="20"/>
                <w:szCs w:val="20"/>
              </w:rPr>
            </w:pPr>
            <w:r w:rsidRPr="0049350F">
              <w:rPr>
                <w:b/>
                <w:bCs/>
                <w:sz w:val="20"/>
                <w:szCs w:val="20"/>
              </w:rPr>
              <w:t>Xylose (substrate)</w:t>
            </w:r>
          </w:p>
        </w:tc>
      </w:tr>
      <w:tr w:rsidR="009267B6" w:rsidRPr="0049350F" w14:paraId="63208F01" w14:textId="3E65E829" w:rsidTr="00465543">
        <w:trPr>
          <w:trHeight w:val="680"/>
          <w:jc w:val="center"/>
        </w:trPr>
        <w:tc>
          <w:tcPr>
            <w:tcW w:w="3261" w:type="dxa"/>
            <w:vAlign w:val="center"/>
          </w:tcPr>
          <w:p w14:paraId="5BF7FF16" w14:textId="77777777" w:rsidR="009267B6" w:rsidRPr="0049350F" w:rsidRDefault="009267B6" w:rsidP="009267B6">
            <w:pPr>
              <w:spacing w:before="100" w:beforeAutospacing="1" w:after="100" w:afterAutospacing="1" w:line="240" w:lineRule="auto"/>
              <w:jc w:val="both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Xylose uptake efficiency</w:t>
            </w:r>
          </w:p>
        </w:tc>
        <w:tc>
          <w:tcPr>
            <w:tcW w:w="2502" w:type="dxa"/>
            <w:vAlign w:val="center"/>
          </w:tcPr>
          <w:p w14:paraId="5401DA4A" w14:textId="77777777" w:rsidR="009267B6" w:rsidRPr="0049350F" w:rsidRDefault="009267B6" w:rsidP="009267B6">
            <w:pPr>
              <w:spacing w:before="100" w:beforeAutospacing="1" w:after="100" w:afterAutospacing="1" w:line="240" w:lineRule="auto"/>
              <w:jc w:val="center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%</w:t>
            </w:r>
          </w:p>
        </w:tc>
        <w:tc>
          <w:tcPr>
            <w:tcW w:w="1642" w:type="dxa"/>
            <w:vAlign w:val="center"/>
          </w:tcPr>
          <w:p w14:paraId="662026EA" w14:textId="24580A46" w:rsidR="009267B6" w:rsidRPr="0049350F" w:rsidRDefault="006E5FBF" w:rsidP="009267B6">
            <w:pPr>
              <w:spacing w:before="100" w:beforeAutospacing="1" w:after="100" w:afterAutospacing="1" w:line="240" w:lineRule="auto"/>
              <w:jc w:val="center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63.44 ± 0.91</w:t>
            </w:r>
          </w:p>
        </w:tc>
        <w:tc>
          <w:tcPr>
            <w:tcW w:w="1534" w:type="dxa"/>
            <w:vAlign w:val="center"/>
          </w:tcPr>
          <w:p w14:paraId="7A81DDA2" w14:textId="268BD487" w:rsidR="009267B6" w:rsidRPr="0049350F" w:rsidRDefault="006E5FBF" w:rsidP="009267B6">
            <w:pPr>
              <w:spacing w:before="100" w:beforeAutospacing="1" w:after="100" w:afterAutospacing="1" w:line="240" w:lineRule="auto"/>
              <w:jc w:val="center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71.77 ± 0.73</w:t>
            </w:r>
          </w:p>
        </w:tc>
        <w:tc>
          <w:tcPr>
            <w:tcW w:w="1534" w:type="dxa"/>
            <w:vAlign w:val="center"/>
          </w:tcPr>
          <w:p w14:paraId="4F75ADDE" w14:textId="15E96D20" w:rsidR="009267B6" w:rsidRPr="0049350F" w:rsidRDefault="006E5FBF" w:rsidP="009267B6">
            <w:pPr>
              <w:spacing w:before="100" w:beforeAutospacing="1" w:after="100" w:afterAutospacing="1" w:line="240" w:lineRule="auto"/>
              <w:jc w:val="center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73.56 ± 0.29</w:t>
            </w:r>
          </w:p>
        </w:tc>
        <w:tc>
          <w:tcPr>
            <w:tcW w:w="1534" w:type="dxa"/>
            <w:vAlign w:val="center"/>
          </w:tcPr>
          <w:p w14:paraId="499974ED" w14:textId="19B42AD1" w:rsidR="009267B6" w:rsidRPr="0049350F" w:rsidRDefault="00BE06F6" w:rsidP="009267B6">
            <w:pPr>
              <w:spacing w:before="100" w:beforeAutospacing="1" w:after="100" w:afterAutospacing="1" w:line="240" w:lineRule="auto"/>
              <w:jc w:val="center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65.78 ± 1.36</w:t>
            </w:r>
          </w:p>
        </w:tc>
        <w:tc>
          <w:tcPr>
            <w:tcW w:w="1537" w:type="dxa"/>
            <w:vAlign w:val="center"/>
          </w:tcPr>
          <w:p w14:paraId="66884D53" w14:textId="68EA4255" w:rsidR="009267B6" w:rsidRPr="0049350F" w:rsidRDefault="00B60C76" w:rsidP="009267B6">
            <w:pPr>
              <w:spacing w:before="100" w:beforeAutospacing="1" w:after="100" w:afterAutospacing="1" w:line="240" w:lineRule="auto"/>
              <w:jc w:val="center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59.64 ± 0.97</w:t>
            </w:r>
          </w:p>
        </w:tc>
      </w:tr>
      <w:tr w:rsidR="009267B6" w:rsidRPr="0049350F" w14:paraId="14DBA885" w14:textId="160B6097" w:rsidTr="00465543">
        <w:trPr>
          <w:trHeight w:val="680"/>
          <w:jc w:val="center"/>
        </w:trPr>
        <w:tc>
          <w:tcPr>
            <w:tcW w:w="3261" w:type="dxa"/>
            <w:vAlign w:val="center"/>
          </w:tcPr>
          <w:p w14:paraId="731AFCA4" w14:textId="77777777" w:rsidR="009267B6" w:rsidRPr="0049350F" w:rsidRDefault="009267B6" w:rsidP="009267B6">
            <w:pPr>
              <w:spacing w:before="100" w:beforeAutospacing="1" w:after="100" w:afterAutospacing="1" w:line="240" w:lineRule="auto"/>
              <w:jc w:val="both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Maximum xylose consumption rate</w:t>
            </w:r>
          </w:p>
        </w:tc>
        <w:tc>
          <w:tcPr>
            <w:tcW w:w="2502" w:type="dxa"/>
            <w:vAlign w:val="center"/>
          </w:tcPr>
          <w:p w14:paraId="6D5B1344" w14:textId="77777777" w:rsidR="009267B6" w:rsidRPr="0049350F" w:rsidRDefault="009267B6" w:rsidP="009267B6">
            <w:pPr>
              <w:spacing w:before="100" w:beforeAutospacing="1" w:after="100" w:afterAutospacing="1" w:line="240" w:lineRule="auto"/>
              <w:jc w:val="center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g/L.h</w:t>
            </w:r>
          </w:p>
        </w:tc>
        <w:tc>
          <w:tcPr>
            <w:tcW w:w="1642" w:type="dxa"/>
            <w:vAlign w:val="center"/>
          </w:tcPr>
          <w:p w14:paraId="59FF02ED" w14:textId="334ABEE5" w:rsidR="009267B6" w:rsidRPr="0049350F" w:rsidRDefault="006E5FBF" w:rsidP="009267B6">
            <w:pPr>
              <w:spacing w:before="100" w:beforeAutospacing="1" w:after="100" w:afterAutospacing="1" w:line="240" w:lineRule="auto"/>
              <w:jc w:val="center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0.77 ± N.D.</w:t>
            </w:r>
          </w:p>
        </w:tc>
        <w:tc>
          <w:tcPr>
            <w:tcW w:w="1534" w:type="dxa"/>
            <w:vAlign w:val="center"/>
          </w:tcPr>
          <w:p w14:paraId="2720153E" w14:textId="00113A87" w:rsidR="009267B6" w:rsidRPr="0049350F" w:rsidRDefault="006E5FBF" w:rsidP="009267B6">
            <w:pPr>
              <w:spacing w:before="100" w:beforeAutospacing="1" w:after="100" w:afterAutospacing="1" w:line="240" w:lineRule="auto"/>
              <w:jc w:val="center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0.85 ± 0.01</w:t>
            </w:r>
          </w:p>
        </w:tc>
        <w:tc>
          <w:tcPr>
            <w:tcW w:w="1534" w:type="dxa"/>
            <w:vAlign w:val="center"/>
          </w:tcPr>
          <w:p w14:paraId="2AEB02A7" w14:textId="61B62FE6" w:rsidR="009267B6" w:rsidRPr="0049350F" w:rsidRDefault="006E5FBF" w:rsidP="009267B6">
            <w:pPr>
              <w:spacing w:before="100" w:beforeAutospacing="1" w:after="100" w:afterAutospacing="1" w:line="240" w:lineRule="auto"/>
              <w:jc w:val="center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0.94 ± N.D.</w:t>
            </w:r>
          </w:p>
        </w:tc>
        <w:tc>
          <w:tcPr>
            <w:tcW w:w="1534" w:type="dxa"/>
            <w:vAlign w:val="center"/>
          </w:tcPr>
          <w:p w14:paraId="47F8D9A5" w14:textId="48884154" w:rsidR="009267B6" w:rsidRPr="0049350F" w:rsidRDefault="00BE06F6" w:rsidP="009267B6">
            <w:pPr>
              <w:spacing w:before="100" w:beforeAutospacing="1" w:after="100" w:afterAutospacing="1" w:line="240" w:lineRule="auto"/>
              <w:jc w:val="center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0.84 ± 0.02</w:t>
            </w:r>
          </w:p>
        </w:tc>
        <w:tc>
          <w:tcPr>
            <w:tcW w:w="1537" w:type="dxa"/>
            <w:vAlign w:val="center"/>
          </w:tcPr>
          <w:p w14:paraId="4D8548DC" w14:textId="03BA1E59" w:rsidR="009267B6" w:rsidRPr="0049350F" w:rsidRDefault="00F0071A" w:rsidP="009267B6">
            <w:pPr>
              <w:spacing w:before="100" w:beforeAutospacing="1" w:after="100" w:afterAutospacing="1" w:line="240" w:lineRule="auto"/>
              <w:jc w:val="center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0.76 ± 0.01</w:t>
            </w:r>
          </w:p>
        </w:tc>
      </w:tr>
      <w:tr w:rsidR="009267B6" w:rsidRPr="0049350F" w14:paraId="1F1EB389" w14:textId="77777777" w:rsidTr="00465543">
        <w:trPr>
          <w:trHeight w:val="680"/>
          <w:jc w:val="center"/>
        </w:trPr>
        <w:tc>
          <w:tcPr>
            <w:tcW w:w="13542" w:type="dxa"/>
            <w:gridSpan w:val="7"/>
            <w:vAlign w:val="center"/>
          </w:tcPr>
          <w:p w14:paraId="695FE69B" w14:textId="4AE93C85" w:rsidR="009267B6" w:rsidRPr="0049350F" w:rsidRDefault="009267B6" w:rsidP="009267B6">
            <w:pPr>
              <w:spacing w:before="100" w:beforeAutospacing="1" w:after="100" w:afterAutospacing="1" w:line="240" w:lineRule="auto"/>
              <w:rPr>
                <w:b/>
                <w:bCs/>
                <w:sz w:val="20"/>
                <w:szCs w:val="20"/>
              </w:rPr>
            </w:pPr>
            <w:r w:rsidRPr="0049350F">
              <w:rPr>
                <w:b/>
                <w:bCs/>
                <w:sz w:val="20"/>
                <w:szCs w:val="20"/>
              </w:rPr>
              <w:t>Xylitol (product)</w:t>
            </w:r>
          </w:p>
        </w:tc>
      </w:tr>
      <w:tr w:rsidR="009267B6" w:rsidRPr="0049350F" w14:paraId="0F46D92A" w14:textId="106680D2" w:rsidTr="00465543">
        <w:trPr>
          <w:trHeight w:val="680"/>
          <w:jc w:val="center"/>
        </w:trPr>
        <w:tc>
          <w:tcPr>
            <w:tcW w:w="3261" w:type="dxa"/>
            <w:vAlign w:val="center"/>
          </w:tcPr>
          <w:p w14:paraId="163E7A04" w14:textId="77777777" w:rsidR="009267B6" w:rsidRPr="0049350F" w:rsidRDefault="009267B6" w:rsidP="009267B6">
            <w:pPr>
              <w:spacing w:before="100" w:beforeAutospacing="1" w:after="100" w:afterAutospacing="1" w:line="240" w:lineRule="auto"/>
              <w:jc w:val="both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Maximum xylitol concentration</w:t>
            </w:r>
          </w:p>
        </w:tc>
        <w:tc>
          <w:tcPr>
            <w:tcW w:w="2502" w:type="dxa"/>
            <w:vAlign w:val="center"/>
          </w:tcPr>
          <w:p w14:paraId="75DBA00D" w14:textId="77777777" w:rsidR="009267B6" w:rsidRPr="0049350F" w:rsidRDefault="009267B6" w:rsidP="009267B6">
            <w:pPr>
              <w:spacing w:before="100" w:beforeAutospacing="1" w:after="100" w:afterAutospacing="1" w:line="240" w:lineRule="auto"/>
              <w:jc w:val="center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g/L</w:t>
            </w:r>
          </w:p>
        </w:tc>
        <w:tc>
          <w:tcPr>
            <w:tcW w:w="1642" w:type="dxa"/>
            <w:vAlign w:val="center"/>
          </w:tcPr>
          <w:p w14:paraId="05980032" w14:textId="4EFCC935" w:rsidR="009267B6" w:rsidRPr="0049350F" w:rsidRDefault="006E5FBF" w:rsidP="009267B6">
            <w:pPr>
              <w:spacing w:before="100" w:beforeAutospacing="1" w:after="100" w:afterAutospacing="1" w:line="240" w:lineRule="auto"/>
              <w:jc w:val="center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32.33 ± 0.42</w:t>
            </w:r>
          </w:p>
        </w:tc>
        <w:tc>
          <w:tcPr>
            <w:tcW w:w="1534" w:type="dxa"/>
            <w:vAlign w:val="center"/>
          </w:tcPr>
          <w:p w14:paraId="334C402D" w14:textId="43102F4E" w:rsidR="009267B6" w:rsidRPr="0049350F" w:rsidRDefault="006E5FBF" w:rsidP="009267B6">
            <w:pPr>
              <w:spacing w:before="100" w:beforeAutospacing="1" w:after="100" w:afterAutospacing="1" w:line="240" w:lineRule="auto"/>
              <w:jc w:val="center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37.60 ± 0.28</w:t>
            </w:r>
          </w:p>
        </w:tc>
        <w:tc>
          <w:tcPr>
            <w:tcW w:w="1534" w:type="dxa"/>
            <w:vAlign w:val="center"/>
          </w:tcPr>
          <w:p w14:paraId="7C3CD9CB" w14:textId="72354B60" w:rsidR="009267B6" w:rsidRPr="0049350F" w:rsidRDefault="006E5FBF" w:rsidP="009267B6">
            <w:pPr>
              <w:spacing w:before="100" w:beforeAutospacing="1" w:after="100" w:afterAutospacing="1" w:line="240" w:lineRule="auto"/>
              <w:jc w:val="center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41.3 ± 0.67</w:t>
            </w:r>
          </w:p>
        </w:tc>
        <w:tc>
          <w:tcPr>
            <w:tcW w:w="1534" w:type="dxa"/>
            <w:vAlign w:val="center"/>
          </w:tcPr>
          <w:p w14:paraId="345D8382" w14:textId="60426B16" w:rsidR="009267B6" w:rsidRPr="0049350F" w:rsidRDefault="00BE06F6" w:rsidP="009267B6">
            <w:pPr>
              <w:spacing w:before="100" w:beforeAutospacing="1" w:after="100" w:afterAutospacing="1" w:line="240" w:lineRule="auto"/>
              <w:jc w:val="center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32.67 ± 0.56</w:t>
            </w:r>
          </w:p>
        </w:tc>
        <w:tc>
          <w:tcPr>
            <w:tcW w:w="1537" w:type="dxa"/>
            <w:vAlign w:val="center"/>
          </w:tcPr>
          <w:p w14:paraId="4768BE32" w14:textId="7FE4B8C4" w:rsidR="009267B6" w:rsidRPr="0049350F" w:rsidRDefault="00F0071A" w:rsidP="009267B6">
            <w:pPr>
              <w:spacing w:before="100" w:beforeAutospacing="1" w:after="100" w:afterAutospacing="1" w:line="240" w:lineRule="auto"/>
              <w:jc w:val="center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26.13 ± 0.45</w:t>
            </w:r>
          </w:p>
        </w:tc>
      </w:tr>
      <w:tr w:rsidR="009267B6" w:rsidRPr="0049350F" w14:paraId="56899F18" w14:textId="18557010" w:rsidTr="00465543">
        <w:trPr>
          <w:trHeight w:val="680"/>
          <w:jc w:val="center"/>
        </w:trPr>
        <w:tc>
          <w:tcPr>
            <w:tcW w:w="3261" w:type="dxa"/>
            <w:vAlign w:val="center"/>
          </w:tcPr>
          <w:p w14:paraId="2C05D96E" w14:textId="77777777" w:rsidR="009267B6" w:rsidRPr="0049350F" w:rsidRDefault="009267B6" w:rsidP="009267B6">
            <w:pPr>
              <w:spacing w:before="100" w:beforeAutospacing="1" w:after="100" w:afterAutospacing="1" w:line="240" w:lineRule="auto"/>
              <w:jc w:val="both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Xylitol productivity</w:t>
            </w:r>
          </w:p>
        </w:tc>
        <w:tc>
          <w:tcPr>
            <w:tcW w:w="2502" w:type="dxa"/>
            <w:vAlign w:val="center"/>
          </w:tcPr>
          <w:p w14:paraId="77731B23" w14:textId="77777777" w:rsidR="009267B6" w:rsidRPr="0049350F" w:rsidRDefault="009267B6" w:rsidP="009267B6">
            <w:pPr>
              <w:spacing w:before="100" w:beforeAutospacing="1" w:after="100" w:afterAutospacing="1" w:line="240" w:lineRule="auto"/>
              <w:jc w:val="center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g/L.h</w:t>
            </w:r>
          </w:p>
        </w:tc>
        <w:tc>
          <w:tcPr>
            <w:tcW w:w="1642" w:type="dxa"/>
            <w:vAlign w:val="center"/>
          </w:tcPr>
          <w:p w14:paraId="15E5072D" w14:textId="7FAF998F" w:rsidR="009267B6" w:rsidRPr="0049350F" w:rsidRDefault="006E5FBF" w:rsidP="009267B6">
            <w:pPr>
              <w:spacing w:before="100" w:beforeAutospacing="1" w:after="100" w:afterAutospacing="1" w:line="240" w:lineRule="auto"/>
              <w:jc w:val="center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0.36 ± N.D.</w:t>
            </w:r>
          </w:p>
        </w:tc>
        <w:tc>
          <w:tcPr>
            <w:tcW w:w="1534" w:type="dxa"/>
            <w:vAlign w:val="center"/>
          </w:tcPr>
          <w:p w14:paraId="0E510DC3" w14:textId="5B43A63A" w:rsidR="009267B6" w:rsidRPr="0049350F" w:rsidRDefault="006E5FBF" w:rsidP="009267B6">
            <w:pPr>
              <w:spacing w:before="100" w:beforeAutospacing="1" w:after="100" w:afterAutospacing="1" w:line="240" w:lineRule="auto"/>
              <w:jc w:val="center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0.45 ± N.D.</w:t>
            </w:r>
          </w:p>
        </w:tc>
        <w:tc>
          <w:tcPr>
            <w:tcW w:w="1534" w:type="dxa"/>
            <w:vAlign w:val="center"/>
          </w:tcPr>
          <w:p w14:paraId="4C2D6C81" w14:textId="2D43E366" w:rsidR="009267B6" w:rsidRPr="0049350F" w:rsidRDefault="006E5FBF" w:rsidP="009267B6">
            <w:pPr>
              <w:spacing w:before="100" w:beforeAutospacing="1" w:after="100" w:afterAutospacing="1" w:line="240" w:lineRule="auto"/>
              <w:jc w:val="center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0.53 ± 0.01</w:t>
            </w:r>
          </w:p>
        </w:tc>
        <w:tc>
          <w:tcPr>
            <w:tcW w:w="1534" w:type="dxa"/>
            <w:vAlign w:val="center"/>
          </w:tcPr>
          <w:p w14:paraId="24E88CDC" w14:textId="42B51979" w:rsidR="009267B6" w:rsidRPr="0049350F" w:rsidRDefault="00BE06F6" w:rsidP="009267B6">
            <w:pPr>
              <w:spacing w:before="100" w:beforeAutospacing="1" w:after="100" w:afterAutospacing="1" w:line="240" w:lineRule="auto"/>
              <w:jc w:val="center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0.42 ± 0.01</w:t>
            </w:r>
          </w:p>
        </w:tc>
        <w:tc>
          <w:tcPr>
            <w:tcW w:w="1537" w:type="dxa"/>
            <w:vAlign w:val="center"/>
          </w:tcPr>
          <w:p w14:paraId="20B8DEDF" w14:textId="3C39188F" w:rsidR="009267B6" w:rsidRPr="0049350F" w:rsidRDefault="00F0071A" w:rsidP="009267B6">
            <w:pPr>
              <w:spacing w:before="100" w:beforeAutospacing="1" w:after="100" w:afterAutospacing="1" w:line="240" w:lineRule="auto"/>
              <w:jc w:val="center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0.34 ± 0.01</w:t>
            </w:r>
          </w:p>
        </w:tc>
      </w:tr>
      <w:tr w:rsidR="009267B6" w:rsidRPr="0049350F" w14:paraId="61A49F8A" w14:textId="6F4AC84E" w:rsidTr="00465543">
        <w:trPr>
          <w:trHeight w:val="680"/>
          <w:jc w:val="center"/>
        </w:trPr>
        <w:tc>
          <w:tcPr>
            <w:tcW w:w="3261" w:type="dxa"/>
            <w:vAlign w:val="center"/>
          </w:tcPr>
          <w:p w14:paraId="78A950D4" w14:textId="77777777" w:rsidR="009267B6" w:rsidRPr="0049350F" w:rsidRDefault="009267B6" w:rsidP="009267B6">
            <w:pPr>
              <w:spacing w:before="100" w:beforeAutospacing="1" w:after="100" w:afterAutospacing="1" w:line="240" w:lineRule="auto"/>
              <w:jc w:val="both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Xylitol yield</w:t>
            </w:r>
          </w:p>
        </w:tc>
        <w:tc>
          <w:tcPr>
            <w:tcW w:w="2502" w:type="dxa"/>
            <w:vAlign w:val="center"/>
          </w:tcPr>
          <w:p w14:paraId="128ED18D" w14:textId="4390AB8C" w:rsidR="009267B6" w:rsidRPr="0049350F" w:rsidRDefault="009267B6" w:rsidP="009267B6">
            <w:pPr>
              <w:spacing w:before="100" w:beforeAutospacing="1" w:after="100" w:afterAutospacing="1" w:line="240" w:lineRule="auto"/>
              <w:jc w:val="center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g xylitol/g xylose</w:t>
            </w:r>
          </w:p>
        </w:tc>
        <w:tc>
          <w:tcPr>
            <w:tcW w:w="1642" w:type="dxa"/>
            <w:vAlign w:val="center"/>
          </w:tcPr>
          <w:p w14:paraId="0C09BD82" w14:textId="7A59A9B3" w:rsidR="009267B6" w:rsidRPr="0049350F" w:rsidRDefault="006E5FBF" w:rsidP="009267B6">
            <w:pPr>
              <w:spacing w:before="100" w:beforeAutospacing="1" w:after="100" w:afterAutospacing="1" w:line="240" w:lineRule="auto"/>
              <w:jc w:val="center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0.47 ± N.D.</w:t>
            </w:r>
          </w:p>
        </w:tc>
        <w:tc>
          <w:tcPr>
            <w:tcW w:w="1534" w:type="dxa"/>
            <w:vAlign w:val="center"/>
          </w:tcPr>
          <w:p w14:paraId="6CB7C8F0" w14:textId="641D66AC" w:rsidR="009267B6" w:rsidRPr="0049350F" w:rsidRDefault="006E5FBF" w:rsidP="009267B6">
            <w:pPr>
              <w:spacing w:before="100" w:beforeAutospacing="1" w:after="100" w:afterAutospacing="1" w:line="240" w:lineRule="auto"/>
              <w:jc w:val="center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0.53 ± N.D.</w:t>
            </w:r>
          </w:p>
        </w:tc>
        <w:tc>
          <w:tcPr>
            <w:tcW w:w="1534" w:type="dxa"/>
            <w:vAlign w:val="center"/>
          </w:tcPr>
          <w:p w14:paraId="2AAD5A92" w14:textId="4615B629" w:rsidR="009267B6" w:rsidRPr="0049350F" w:rsidRDefault="006E5FBF" w:rsidP="009267B6">
            <w:pPr>
              <w:spacing w:before="100" w:beforeAutospacing="1" w:after="100" w:afterAutospacing="1" w:line="240" w:lineRule="auto"/>
              <w:jc w:val="center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0.56 ± 0.01</w:t>
            </w:r>
          </w:p>
        </w:tc>
        <w:tc>
          <w:tcPr>
            <w:tcW w:w="1534" w:type="dxa"/>
            <w:vAlign w:val="center"/>
          </w:tcPr>
          <w:p w14:paraId="64822920" w14:textId="2C27B866" w:rsidR="009267B6" w:rsidRPr="0049350F" w:rsidRDefault="00BE06F6" w:rsidP="009267B6">
            <w:pPr>
              <w:spacing w:before="100" w:beforeAutospacing="1" w:after="100" w:afterAutospacing="1" w:line="240" w:lineRule="auto"/>
              <w:jc w:val="center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0.49 ± 0.02</w:t>
            </w:r>
          </w:p>
        </w:tc>
        <w:tc>
          <w:tcPr>
            <w:tcW w:w="1537" w:type="dxa"/>
            <w:vAlign w:val="center"/>
          </w:tcPr>
          <w:p w14:paraId="22F35A7D" w14:textId="0CB1228F" w:rsidR="009267B6" w:rsidRPr="0049350F" w:rsidRDefault="00F0071A" w:rsidP="009267B6">
            <w:pPr>
              <w:spacing w:before="100" w:beforeAutospacing="1" w:after="100" w:afterAutospacing="1" w:line="240" w:lineRule="auto"/>
              <w:jc w:val="center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0.44 ± 0.01</w:t>
            </w:r>
          </w:p>
        </w:tc>
      </w:tr>
      <w:tr w:rsidR="009267B6" w:rsidRPr="0049350F" w14:paraId="793651C3" w14:textId="6CE33484" w:rsidTr="00465543">
        <w:trPr>
          <w:trHeight w:val="680"/>
          <w:jc w:val="center"/>
        </w:trPr>
        <w:tc>
          <w:tcPr>
            <w:tcW w:w="3261" w:type="dxa"/>
            <w:tcBorders>
              <w:bottom w:val="single" w:sz="4" w:space="0" w:color="auto"/>
            </w:tcBorders>
            <w:vAlign w:val="center"/>
          </w:tcPr>
          <w:p w14:paraId="038950D2" w14:textId="77777777" w:rsidR="009267B6" w:rsidRPr="0049350F" w:rsidRDefault="009267B6" w:rsidP="009267B6">
            <w:pPr>
              <w:spacing w:before="100" w:beforeAutospacing="1" w:after="100" w:afterAutospacing="1" w:line="240" w:lineRule="auto"/>
              <w:jc w:val="both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Fermentation efficiency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vAlign w:val="center"/>
          </w:tcPr>
          <w:p w14:paraId="45EE3A0B" w14:textId="77777777" w:rsidR="009267B6" w:rsidRPr="0049350F" w:rsidRDefault="009267B6" w:rsidP="009267B6">
            <w:pPr>
              <w:spacing w:before="100" w:beforeAutospacing="1" w:after="100" w:afterAutospacing="1" w:line="240" w:lineRule="auto"/>
              <w:jc w:val="center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%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center"/>
          </w:tcPr>
          <w:p w14:paraId="5F3582D9" w14:textId="55936E2F" w:rsidR="009267B6" w:rsidRPr="0049350F" w:rsidRDefault="006E5FBF" w:rsidP="009267B6">
            <w:pPr>
              <w:spacing w:before="100" w:beforeAutospacing="1" w:after="100" w:afterAutospacing="1" w:line="240" w:lineRule="auto"/>
              <w:jc w:val="center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51.00 ± 0.47</w:t>
            </w:r>
          </w:p>
        </w:tc>
        <w:tc>
          <w:tcPr>
            <w:tcW w:w="1534" w:type="dxa"/>
            <w:tcBorders>
              <w:bottom w:val="single" w:sz="4" w:space="0" w:color="auto"/>
            </w:tcBorders>
            <w:vAlign w:val="center"/>
          </w:tcPr>
          <w:p w14:paraId="22E9AA48" w14:textId="373BEC3D" w:rsidR="009267B6" w:rsidRPr="0049350F" w:rsidRDefault="006E5FBF" w:rsidP="009267B6">
            <w:pPr>
              <w:spacing w:before="100" w:beforeAutospacing="1" w:after="100" w:afterAutospacing="1" w:line="240" w:lineRule="auto"/>
              <w:jc w:val="center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57.58 ± 0.51</w:t>
            </w:r>
          </w:p>
        </w:tc>
        <w:tc>
          <w:tcPr>
            <w:tcW w:w="1534" w:type="dxa"/>
            <w:tcBorders>
              <w:bottom w:val="single" w:sz="4" w:space="0" w:color="auto"/>
            </w:tcBorders>
            <w:vAlign w:val="center"/>
          </w:tcPr>
          <w:p w14:paraId="3FD0BE1D" w14:textId="33FA0CA1" w:rsidR="009267B6" w:rsidRPr="0049350F" w:rsidRDefault="006E5FBF" w:rsidP="009267B6">
            <w:pPr>
              <w:spacing w:before="100" w:beforeAutospacing="1" w:after="100" w:afterAutospacing="1" w:line="240" w:lineRule="auto"/>
              <w:jc w:val="center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61.69 ± 1.22</w:t>
            </w:r>
          </w:p>
        </w:tc>
        <w:tc>
          <w:tcPr>
            <w:tcW w:w="1534" w:type="dxa"/>
            <w:tcBorders>
              <w:bottom w:val="single" w:sz="4" w:space="0" w:color="auto"/>
            </w:tcBorders>
            <w:vAlign w:val="center"/>
          </w:tcPr>
          <w:p w14:paraId="2D9B8DEE" w14:textId="6CDFB8B4" w:rsidR="009267B6" w:rsidRPr="0049350F" w:rsidRDefault="00BE06F6" w:rsidP="009267B6">
            <w:pPr>
              <w:spacing w:before="100" w:beforeAutospacing="1" w:after="100" w:afterAutospacing="1" w:line="240" w:lineRule="auto"/>
              <w:jc w:val="center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54.67 ± 2.00</w:t>
            </w:r>
          </w:p>
        </w:tc>
        <w:tc>
          <w:tcPr>
            <w:tcW w:w="1537" w:type="dxa"/>
            <w:tcBorders>
              <w:bottom w:val="single" w:sz="4" w:space="0" w:color="auto"/>
            </w:tcBorders>
            <w:vAlign w:val="center"/>
          </w:tcPr>
          <w:p w14:paraId="63629440" w14:textId="255AE11C" w:rsidR="009267B6" w:rsidRPr="0049350F" w:rsidRDefault="00F0071A" w:rsidP="009267B6">
            <w:pPr>
              <w:spacing w:before="100" w:beforeAutospacing="1" w:after="100" w:afterAutospacing="1" w:line="240" w:lineRule="auto"/>
              <w:jc w:val="center"/>
              <w:rPr>
                <w:sz w:val="20"/>
                <w:szCs w:val="20"/>
              </w:rPr>
            </w:pPr>
            <w:r w:rsidRPr="0049350F">
              <w:rPr>
                <w:sz w:val="20"/>
                <w:szCs w:val="20"/>
              </w:rPr>
              <w:t>48.16 ± 0.78</w:t>
            </w:r>
          </w:p>
        </w:tc>
      </w:tr>
    </w:tbl>
    <w:p w14:paraId="3AD26927" w14:textId="6B127375" w:rsidR="00F867C6" w:rsidRPr="0049350F" w:rsidRDefault="00F867C6" w:rsidP="00F867C6">
      <w:pPr>
        <w:spacing w:before="160" w:line="480" w:lineRule="auto"/>
        <w:jc w:val="center"/>
        <w:rPr>
          <w:sz w:val="20"/>
          <w:szCs w:val="20"/>
        </w:rPr>
      </w:pPr>
      <w:r w:rsidRPr="0049350F">
        <w:rPr>
          <w:sz w:val="20"/>
          <w:szCs w:val="20"/>
        </w:rPr>
        <w:t xml:space="preserve">The experiment was performed in triplicate and data were represented as </w:t>
      </w:r>
      <w:r w:rsidR="00102B17" w:rsidRPr="0049350F">
        <w:rPr>
          <w:sz w:val="20"/>
          <w:szCs w:val="20"/>
        </w:rPr>
        <w:t>mean</w:t>
      </w:r>
      <w:r w:rsidR="004172AC">
        <w:rPr>
          <w:sz w:val="20"/>
          <w:szCs w:val="20"/>
        </w:rPr>
        <w:t xml:space="preserve"> </w:t>
      </w:r>
      <w:r w:rsidR="00102B17" w:rsidRPr="0049350F">
        <w:rPr>
          <w:sz w:val="20"/>
          <w:szCs w:val="20"/>
        </w:rPr>
        <w:t>±</w:t>
      </w:r>
      <w:r w:rsidR="004172AC">
        <w:rPr>
          <w:sz w:val="20"/>
          <w:szCs w:val="20"/>
        </w:rPr>
        <w:t xml:space="preserve"> </w:t>
      </w:r>
      <w:r w:rsidR="00102B17" w:rsidRPr="0049350F">
        <w:rPr>
          <w:sz w:val="20"/>
          <w:szCs w:val="20"/>
        </w:rPr>
        <w:t xml:space="preserve">SD </w:t>
      </w:r>
      <w:r w:rsidRPr="0049350F">
        <w:rPr>
          <w:sz w:val="20"/>
          <w:szCs w:val="20"/>
        </w:rPr>
        <w:t>(N.D. negligible deviation)</w:t>
      </w:r>
    </w:p>
    <w:p w14:paraId="4C921385" w14:textId="77777777" w:rsidR="00F867C6" w:rsidRPr="0049350F" w:rsidRDefault="00F867C6" w:rsidP="00933315">
      <w:pPr>
        <w:spacing w:after="0" w:line="480" w:lineRule="auto"/>
        <w:rPr>
          <w:b/>
          <w:bCs/>
          <w:color w:val="000000" w:themeColor="text1"/>
          <w:sz w:val="20"/>
          <w:szCs w:val="20"/>
        </w:rPr>
        <w:sectPr w:rsidR="00F867C6" w:rsidRPr="0049350F" w:rsidSect="003A1026">
          <w:pgSz w:w="16838" w:h="11906" w:orient="landscape"/>
          <w:pgMar w:top="1276" w:right="1440" w:bottom="1134" w:left="1440" w:header="708" w:footer="708" w:gutter="0"/>
          <w:cols w:space="708"/>
          <w:docGrid w:linePitch="360"/>
        </w:sectPr>
      </w:pPr>
    </w:p>
    <w:p w14:paraId="294CA3F5" w14:textId="77777777" w:rsidR="00B03B53" w:rsidRDefault="00B03B53" w:rsidP="00B03B53">
      <w:pPr>
        <w:shd w:val="clear" w:color="auto" w:fill="FFFFFF"/>
        <w:spacing w:before="100" w:beforeAutospacing="1" w:after="100" w:afterAutospacing="1"/>
        <w:jc w:val="both"/>
        <w:rPr>
          <w:b/>
          <w:bCs/>
          <w:sz w:val="20"/>
          <w:szCs w:val="20"/>
          <w:lang w:eastAsia="en-IN"/>
        </w:rPr>
      </w:pPr>
    </w:p>
    <w:p w14:paraId="71BBED0F" w14:textId="77777777" w:rsidR="00B03B53" w:rsidRDefault="00B03B53" w:rsidP="00B03B53">
      <w:pPr>
        <w:shd w:val="clear" w:color="auto" w:fill="FFFFFF"/>
        <w:spacing w:before="100" w:beforeAutospacing="1" w:after="100" w:afterAutospacing="1"/>
        <w:jc w:val="both"/>
        <w:rPr>
          <w:b/>
          <w:bCs/>
          <w:sz w:val="20"/>
          <w:szCs w:val="20"/>
          <w:lang w:eastAsia="en-IN"/>
        </w:rPr>
      </w:pPr>
    </w:p>
    <w:p w14:paraId="0D6AF4A1" w14:textId="77777777" w:rsidR="00B03B53" w:rsidRDefault="00B03B53" w:rsidP="00B03B53">
      <w:pPr>
        <w:shd w:val="clear" w:color="auto" w:fill="FFFFFF"/>
        <w:spacing w:before="100" w:beforeAutospacing="1" w:after="100" w:afterAutospacing="1"/>
        <w:jc w:val="both"/>
        <w:rPr>
          <w:b/>
          <w:bCs/>
          <w:sz w:val="20"/>
          <w:szCs w:val="20"/>
          <w:lang w:eastAsia="en-IN"/>
        </w:rPr>
      </w:pPr>
    </w:p>
    <w:p w14:paraId="7B6F1FFA" w14:textId="77777777" w:rsidR="00B03B53" w:rsidRDefault="00B03B53" w:rsidP="00B03B53">
      <w:pPr>
        <w:shd w:val="clear" w:color="auto" w:fill="FFFFFF"/>
        <w:spacing w:before="100" w:beforeAutospacing="1" w:after="100" w:afterAutospacing="1"/>
        <w:jc w:val="both"/>
        <w:rPr>
          <w:b/>
          <w:bCs/>
          <w:sz w:val="20"/>
          <w:szCs w:val="20"/>
          <w:lang w:eastAsia="en-IN"/>
        </w:rPr>
      </w:pPr>
    </w:p>
    <w:p w14:paraId="0B6C552E" w14:textId="77777777" w:rsidR="00B03B53" w:rsidRDefault="00B03B53" w:rsidP="00B03B53">
      <w:pPr>
        <w:shd w:val="clear" w:color="auto" w:fill="FFFFFF"/>
        <w:spacing w:before="100" w:beforeAutospacing="1" w:after="100" w:afterAutospacing="1"/>
        <w:jc w:val="both"/>
        <w:rPr>
          <w:b/>
          <w:bCs/>
          <w:sz w:val="20"/>
          <w:szCs w:val="20"/>
          <w:lang w:eastAsia="en-IN"/>
        </w:rPr>
      </w:pPr>
    </w:p>
    <w:p w14:paraId="2F4685ED" w14:textId="712AA0EB" w:rsidR="00B03B53" w:rsidRPr="00B03B53" w:rsidRDefault="00B03B53" w:rsidP="00B03B53">
      <w:pPr>
        <w:shd w:val="clear" w:color="auto" w:fill="FFFFFF"/>
        <w:spacing w:before="100" w:beforeAutospacing="1" w:after="100" w:afterAutospacing="1"/>
        <w:jc w:val="both"/>
        <w:rPr>
          <w:sz w:val="20"/>
          <w:szCs w:val="20"/>
          <w:lang w:eastAsia="en-IN"/>
        </w:rPr>
      </w:pPr>
      <w:r w:rsidRPr="00B03B53">
        <w:rPr>
          <w:b/>
          <w:bCs/>
          <w:sz w:val="20"/>
          <w:szCs w:val="20"/>
          <w:lang w:eastAsia="en-IN"/>
        </w:rPr>
        <w:t>Table S3</w:t>
      </w:r>
      <w:r w:rsidRPr="00B03B53">
        <w:rPr>
          <w:sz w:val="20"/>
          <w:szCs w:val="20"/>
        </w:rPr>
        <w:t xml:space="preserve"> Comparison of xylitol yields in yeast strains after physical and chemical mutagenesis</w:t>
      </w:r>
    </w:p>
    <w:tbl>
      <w:tblPr>
        <w:tblW w:w="9923" w:type="dxa"/>
        <w:tblLayout w:type="fixed"/>
        <w:tblLook w:val="0420" w:firstRow="1" w:lastRow="0" w:firstColumn="0" w:lastColumn="0" w:noHBand="0" w:noVBand="1"/>
      </w:tblPr>
      <w:tblGrid>
        <w:gridCol w:w="1843"/>
        <w:gridCol w:w="2268"/>
        <w:gridCol w:w="1134"/>
        <w:gridCol w:w="1418"/>
        <w:gridCol w:w="1134"/>
        <w:gridCol w:w="2126"/>
      </w:tblGrid>
      <w:tr w:rsidR="00B03B53" w:rsidRPr="00B03B53" w14:paraId="718F3B72" w14:textId="77777777" w:rsidTr="00B66AD2">
        <w:trPr>
          <w:trHeight w:val="507"/>
        </w:trPr>
        <w:tc>
          <w:tcPr>
            <w:tcW w:w="1843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3F8C984F" w14:textId="77777777" w:rsidR="00B03B53" w:rsidRPr="00B03B53" w:rsidRDefault="00B03B53" w:rsidP="00C844CF">
            <w:pPr>
              <w:shd w:val="clear" w:color="auto" w:fill="FFFFFF"/>
              <w:spacing w:before="100" w:beforeAutospacing="1" w:after="100" w:afterAutospacing="1"/>
              <w:jc w:val="center"/>
              <w:rPr>
                <w:sz w:val="20"/>
                <w:szCs w:val="20"/>
                <w:lang w:eastAsia="en-IN"/>
              </w:rPr>
            </w:pPr>
            <w:r w:rsidRPr="00B03B53">
              <w:rPr>
                <w:b/>
                <w:bCs/>
                <w:sz w:val="20"/>
                <w:szCs w:val="20"/>
                <w:lang w:eastAsia="en-IN"/>
              </w:rPr>
              <w:t>Yeast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0FBBE5EB" w14:textId="77777777" w:rsidR="00B03B53" w:rsidRPr="00B03B53" w:rsidRDefault="00B03B53" w:rsidP="00C844CF">
            <w:pPr>
              <w:shd w:val="clear" w:color="auto" w:fill="FFFFFF"/>
              <w:spacing w:before="100" w:beforeAutospacing="1" w:after="100" w:afterAutospacing="1"/>
              <w:jc w:val="center"/>
              <w:rPr>
                <w:sz w:val="20"/>
                <w:szCs w:val="20"/>
                <w:lang w:eastAsia="en-IN"/>
              </w:rPr>
            </w:pPr>
            <w:r w:rsidRPr="00B03B53">
              <w:rPr>
                <w:b/>
                <w:bCs/>
                <w:sz w:val="20"/>
                <w:szCs w:val="20"/>
                <w:lang w:eastAsia="en-IN"/>
              </w:rPr>
              <w:t>Method of Mutagenesis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702C55" w14:textId="7EFA323A" w:rsidR="00B03B53" w:rsidRPr="00B03B53" w:rsidRDefault="00B03B53" w:rsidP="00C844CF">
            <w:pPr>
              <w:shd w:val="clear" w:color="auto" w:fill="FFFFFF"/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  <w:lang w:eastAsia="en-IN"/>
              </w:rPr>
            </w:pPr>
            <w:r w:rsidRPr="00B03B53">
              <w:rPr>
                <w:b/>
                <w:bCs/>
                <w:sz w:val="20"/>
                <w:szCs w:val="20"/>
                <w:lang w:eastAsia="en-IN"/>
              </w:rPr>
              <w:t>Xylitol yield</w:t>
            </w:r>
            <w:r>
              <w:rPr>
                <w:b/>
                <w:bCs/>
                <w:sz w:val="20"/>
                <w:szCs w:val="20"/>
                <w:lang w:eastAsia="en-IN"/>
              </w:rPr>
              <w:t xml:space="preserve"> </w:t>
            </w:r>
            <w:r w:rsidRPr="00B03B53">
              <w:rPr>
                <w:b/>
                <w:bCs/>
                <w:sz w:val="20"/>
                <w:szCs w:val="20"/>
                <w:lang w:eastAsia="en-IN"/>
              </w:rPr>
              <w:t xml:space="preserve">(g/g of xylose)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0861890E" w14:textId="77777777" w:rsidR="00B03B53" w:rsidRPr="00B03B53" w:rsidRDefault="00B03B53" w:rsidP="00C844CF">
            <w:pPr>
              <w:shd w:val="clear" w:color="auto" w:fill="FFFFFF"/>
              <w:spacing w:before="100" w:beforeAutospacing="1" w:after="100" w:afterAutospacing="1"/>
              <w:jc w:val="center"/>
              <w:rPr>
                <w:sz w:val="20"/>
                <w:szCs w:val="20"/>
                <w:lang w:eastAsia="en-IN"/>
              </w:rPr>
            </w:pPr>
            <w:r w:rsidRPr="00B03B53">
              <w:rPr>
                <w:b/>
                <w:bCs/>
                <w:sz w:val="20"/>
                <w:szCs w:val="20"/>
                <w:lang w:eastAsia="en-IN"/>
              </w:rPr>
              <w:t>Fold increase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20D39F33" w14:textId="77777777" w:rsidR="00B03B53" w:rsidRPr="00B03B53" w:rsidRDefault="00B03B53" w:rsidP="00C844CF">
            <w:pPr>
              <w:shd w:val="clear" w:color="auto" w:fill="FFFFFF"/>
              <w:spacing w:before="100" w:beforeAutospacing="1" w:after="100" w:afterAutospacing="1"/>
              <w:jc w:val="center"/>
              <w:rPr>
                <w:sz w:val="20"/>
                <w:szCs w:val="20"/>
                <w:lang w:eastAsia="en-IN"/>
              </w:rPr>
            </w:pPr>
            <w:r w:rsidRPr="00B03B53">
              <w:rPr>
                <w:b/>
                <w:bCs/>
                <w:sz w:val="20"/>
                <w:szCs w:val="20"/>
                <w:lang w:eastAsia="en-IN"/>
              </w:rPr>
              <w:t>Reference</w:t>
            </w:r>
          </w:p>
        </w:tc>
      </w:tr>
      <w:tr w:rsidR="00B03B53" w:rsidRPr="00B03B53" w14:paraId="3B6C7219" w14:textId="77777777" w:rsidTr="00B66AD2">
        <w:trPr>
          <w:trHeight w:val="403"/>
        </w:trPr>
        <w:tc>
          <w:tcPr>
            <w:tcW w:w="1843" w:type="dxa"/>
            <w:vMerge/>
            <w:tcBorders>
              <w:bottom w:val="single" w:sz="4" w:space="0" w:color="auto"/>
            </w:tcBorders>
            <w:vAlign w:val="center"/>
          </w:tcPr>
          <w:p w14:paraId="1EE86F0A" w14:textId="77777777" w:rsidR="00B03B53" w:rsidRPr="00B03B53" w:rsidRDefault="00B03B53" w:rsidP="00C844CF">
            <w:pPr>
              <w:shd w:val="clear" w:color="auto" w:fill="FFFFFF"/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vAlign w:val="center"/>
          </w:tcPr>
          <w:p w14:paraId="55F89864" w14:textId="77777777" w:rsidR="00B03B53" w:rsidRPr="00B03B53" w:rsidRDefault="00B03B53" w:rsidP="00C844CF">
            <w:pPr>
              <w:shd w:val="clear" w:color="auto" w:fill="FFFFFF"/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FB124A" w14:textId="77777777" w:rsidR="00B03B53" w:rsidRPr="00B03B53" w:rsidRDefault="00B03B53" w:rsidP="00C844CF">
            <w:pPr>
              <w:shd w:val="clear" w:color="auto" w:fill="FFFFFF"/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  <w:lang w:eastAsia="en-IN"/>
              </w:rPr>
            </w:pPr>
            <w:r w:rsidRPr="00B03B53">
              <w:rPr>
                <w:b/>
                <w:bCs/>
                <w:sz w:val="20"/>
                <w:szCs w:val="20"/>
                <w:lang w:eastAsia="en-IN"/>
              </w:rPr>
              <w:t>Wild-type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F9722F" w14:textId="77777777" w:rsidR="00B03B53" w:rsidRPr="00B03B53" w:rsidRDefault="00B03B53" w:rsidP="00C844CF">
            <w:pPr>
              <w:shd w:val="clear" w:color="auto" w:fill="FFFFFF"/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  <w:lang w:eastAsia="en-IN"/>
              </w:rPr>
            </w:pPr>
            <w:r w:rsidRPr="00B03B53">
              <w:rPr>
                <w:b/>
                <w:bCs/>
                <w:sz w:val="20"/>
                <w:szCs w:val="20"/>
                <w:lang w:eastAsia="en-IN"/>
              </w:rPr>
              <w:t>Mutant strain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14:paraId="2A9E2BA0" w14:textId="77777777" w:rsidR="00B03B53" w:rsidRPr="00B03B53" w:rsidRDefault="00B03B53" w:rsidP="00C844CF">
            <w:pPr>
              <w:shd w:val="clear" w:color="auto" w:fill="FFFFFF"/>
              <w:spacing w:before="100" w:beforeAutospacing="1" w:after="100" w:afterAutospacing="1"/>
              <w:rPr>
                <w:b/>
                <w:bCs/>
                <w:sz w:val="20"/>
                <w:szCs w:val="20"/>
                <w:lang w:eastAsia="en-IN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vAlign w:val="center"/>
          </w:tcPr>
          <w:p w14:paraId="10FC5598" w14:textId="77777777" w:rsidR="00B03B53" w:rsidRPr="00B03B53" w:rsidRDefault="00B03B53" w:rsidP="00C844CF">
            <w:pPr>
              <w:shd w:val="clear" w:color="auto" w:fill="FFFFFF"/>
              <w:spacing w:before="100" w:beforeAutospacing="1" w:after="100" w:afterAutospacing="1"/>
              <w:jc w:val="center"/>
              <w:rPr>
                <w:b/>
                <w:bCs/>
                <w:sz w:val="20"/>
                <w:szCs w:val="20"/>
                <w:lang w:eastAsia="en-IN"/>
              </w:rPr>
            </w:pPr>
          </w:p>
        </w:tc>
      </w:tr>
      <w:tr w:rsidR="00B03B53" w:rsidRPr="00B03B53" w14:paraId="0CFE4CAC" w14:textId="77777777" w:rsidTr="00B03B53">
        <w:trPr>
          <w:trHeight w:val="1145"/>
        </w:trPr>
        <w:tc>
          <w:tcPr>
            <w:tcW w:w="1843" w:type="dxa"/>
            <w:tcBorders>
              <w:top w:val="single" w:sz="4" w:space="0" w:color="auto"/>
            </w:tcBorders>
            <w:vAlign w:val="center"/>
            <w:hideMark/>
          </w:tcPr>
          <w:p w14:paraId="4A6206AB" w14:textId="77777777" w:rsidR="00B03B53" w:rsidRPr="00B03B53" w:rsidRDefault="00B03B53" w:rsidP="00C844CF">
            <w:pPr>
              <w:shd w:val="clear" w:color="auto" w:fill="FFFFFF"/>
              <w:spacing w:before="100" w:beforeAutospacing="1" w:after="100" w:afterAutospacing="1"/>
              <w:rPr>
                <w:i/>
                <w:iCs/>
                <w:sz w:val="20"/>
                <w:szCs w:val="20"/>
                <w:lang w:eastAsia="en-IN"/>
              </w:rPr>
            </w:pPr>
            <w:r w:rsidRPr="00B03B53">
              <w:rPr>
                <w:i/>
                <w:iCs/>
                <w:sz w:val="20"/>
                <w:szCs w:val="20"/>
                <w:lang w:eastAsia="en-IN"/>
              </w:rPr>
              <w:t>Pichia fermentans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  <w:hideMark/>
          </w:tcPr>
          <w:p w14:paraId="2DA6A2F1" w14:textId="77777777" w:rsidR="00B03B53" w:rsidRPr="00B03B53" w:rsidRDefault="00B03B53" w:rsidP="00C844CF">
            <w:pPr>
              <w:shd w:val="clear" w:color="auto" w:fill="FFFFFF"/>
              <w:spacing w:before="100" w:beforeAutospacing="1" w:after="100" w:afterAutospacing="1"/>
              <w:jc w:val="center"/>
              <w:rPr>
                <w:sz w:val="20"/>
                <w:szCs w:val="20"/>
                <w:lang w:eastAsia="en-IN"/>
              </w:rPr>
            </w:pPr>
            <w:r w:rsidRPr="00B03B53">
              <w:rPr>
                <w:sz w:val="20"/>
                <w:szCs w:val="20"/>
                <w:lang w:eastAsia="en-IN"/>
              </w:rPr>
              <w:t>Chemical mutagen -Ethyl methane sulfonate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6CC5C2B4" w14:textId="77777777" w:rsidR="00B03B53" w:rsidRPr="00B03B53" w:rsidRDefault="00B03B53" w:rsidP="00C844CF">
            <w:pPr>
              <w:shd w:val="clear" w:color="auto" w:fill="FFFFFF"/>
              <w:spacing w:before="100" w:beforeAutospacing="1" w:after="100" w:afterAutospacing="1"/>
              <w:jc w:val="center"/>
              <w:rPr>
                <w:sz w:val="20"/>
                <w:szCs w:val="20"/>
                <w:lang w:eastAsia="en-IN"/>
              </w:rPr>
            </w:pPr>
            <w:r w:rsidRPr="00B03B53">
              <w:rPr>
                <w:sz w:val="20"/>
                <w:szCs w:val="20"/>
                <w:lang w:eastAsia="en-IN"/>
              </w:rPr>
              <w:t>0.45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79CB5458" w14:textId="77777777" w:rsidR="00B03B53" w:rsidRPr="00B03B53" w:rsidRDefault="00B03B53" w:rsidP="00C844CF">
            <w:pPr>
              <w:shd w:val="clear" w:color="auto" w:fill="FFFFFF"/>
              <w:spacing w:before="100" w:beforeAutospacing="1" w:after="100" w:afterAutospacing="1"/>
              <w:jc w:val="center"/>
              <w:rPr>
                <w:sz w:val="20"/>
                <w:szCs w:val="20"/>
                <w:lang w:eastAsia="en-IN"/>
              </w:rPr>
            </w:pPr>
            <w:r w:rsidRPr="00B03B53">
              <w:rPr>
                <w:sz w:val="20"/>
                <w:szCs w:val="20"/>
                <w:lang w:eastAsia="en-IN"/>
              </w:rPr>
              <w:t>0.68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  <w:hideMark/>
          </w:tcPr>
          <w:p w14:paraId="086FB5F9" w14:textId="13DC5064" w:rsidR="00B03B53" w:rsidRPr="00B03B53" w:rsidRDefault="00A52FF5" w:rsidP="00C844CF">
            <w:pPr>
              <w:shd w:val="clear" w:color="auto" w:fill="FFFFFF"/>
              <w:spacing w:before="100" w:beforeAutospacing="1" w:after="100" w:afterAutospacing="1"/>
              <w:jc w:val="center"/>
              <w:rPr>
                <w:sz w:val="20"/>
                <w:szCs w:val="20"/>
                <w:lang w:eastAsia="en-IN"/>
              </w:rPr>
            </w:pPr>
            <w:r>
              <w:rPr>
                <w:sz w:val="20"/>
                <w:szCs w:val="20"/>
                <w:lang w:eastAsia="en-IN"/>
              </w:rPr>
              <w:t>1</w:t>
            </w:r>
            <w:r w:rsidR="00B03B53" w:rsidRPr="00B03B53">
              <w:rPr>
                <w:sz w:val="20"/>
                <w:szCs w:val="20"/>
                <w:lang w:eastAsia="en-IN"/>
              </w:rPr>
              <w:t>.51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  <w:hideMark/>
          </w:tcPr>
          <w:p w14:paraId="40A4CAA1" w14:textId="77777777" w:rsidR="00B03B53" w:rsidRPr="00B03B53" w:rsidRDefault="00000000" w:rsidP="00C844CF">
            <w:pPr>
              <w:shd w:val="clear" w:color="auto" w:fill="FFFFFF"/>
              <w:spacing w:before="100" w:beforeAutospacing="1" w:after="100" w:afterAutospacing="1"/>
              <w:jc w:val="center"/>
              <w:rPr>
                <w:sz w:val="20"/>
                <w:szCs w:val="20"/>
                <w:lang w:val="en-US" w:eastAsia="en-IN"/>
              </w:rPr>
            </w:pPr>
            <w:sdt>
              <w:sdtPr>
                <w:rPr>
                  <w:color w:val="000000"/>
                  <w:sz w:val="20"/>
                  <w:szCs w:val="20"/>
                  <w:lang w:eastAsia="en-IN"/>
                </w:rPr>
                <w:tag w:val="MENDELEY_CITATION_v3_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"/>
                <w:id w:val="-1480683103"/>
                <w:placeholder>
                  <w:docPart w:val="E95DCC1C769E450CA4F874B95A7E6481"/>
                </w:placeholder>
              </w:sdtPr>
              <w:sdtContent>
                <w:r w:rsidR="00B03B53" w:rsidRPr="00B03B53">
                  <w:rPr>
                    <w:color w:val="000000"/>
                    <w:sz w:val="20"/>
                    <w:szCs w:val="20"/>
                    <w:lang w:val="de-DE" w:eastAsia="en-IN"/>
                  </w:rPr>
                  <w:t>Prabhu et al., (2020)</w:t>
                </w:r>
              </w:sdtContent>
            </w:sdt>
          </w:p>
        </w:tc>
      </w:tr>
      <w:tr w:rsidR="00B03B53" w:rsidRPr="002640CE" w14:paraId="3F7F7F5E" w14:textId="77777777" w:rsidTr="00B03B53">
        <w:trPr>
          <w:trHeight w:val="619"/>
        </w:trPr>
        <w:tc>
          <w:tcPr>
            <w:tcW w:w="1843" w:type="dxa"/>
            <w:vMerge w:val="restart"/>
            <w:hideMark/>
          </w:tcPr>
          <w:p w14:paraId="12D00F38" w14:textId="77777777" w:rsidR="00B03B53" w:rsidRPr="00B03B53" w:rsidRDefault="00B03B53" w:rsidP="00C844CF">
            <w:pPr>
              <w:shd w:val="clear" w:color="auto" w:fill="FFFFFF"/>
              <w:spacing w:before="100" w:beforeAutospacing="1" w:after="100" w:afterAutospacing="1"/>
              <w:rPr>
                <w:i/>
                <w:iCs/>
                <w:sz w:val="20"/>
                <w:szCs w:val="20"/>
                <w:lang w:eastAsia="en-IN"/>
              </w:rPr>
            </w:pPr>
            <w:r w:rsidRPr="00B03B53">
              <w:rPr>
                <w:i/>
                <w:iCs/>
                <w:sz w:val="20"/>
                <w:szCs w:val="20"/>
                <w:lang w:eastAsia="en-IN"/>
              </w:rPr>
              <w:t>Candida tropicalis</w:t>
            </w:r>
          </w:p>
        </w:tc>
        <w:tc>
          <w:tcPr>
            <w:tcW w:w="2268" w:type="dxa"/>
            <w:hideMark/>
          </w:tcPr>
          <w:p w14:paraId="52E49BAD" w14:textId="77777777" w:rsidR="00B03B53" w:rsidRPr="00B03B53" w:rsidRDefault="00B03B53" w:rsidP="00C844CF">
            <w:pPr>
              <w:shd w:val="clear" w:color="auto" w:fill="FFFFFF"/>
              <w:spacing w:before="100" w:beforeAutospacing="1" w:after="100" w:afterAutospacing="1"/>
              <w:jc w:val="center"/>
              <w:rPr>
                <w:sz w:val="20"/>
                <w:szCs w:val="20"/>
                <w:lang w:eastAsia="en-IN"/>
              </w:rPr>
            </w:pPr>
            <w:r w:rsidRPr="00B03B53">
              <w:rPr>
                <w:sz w:val="20"/>
                <w:szCs w:val="20"/>
                <w:lang w:eastAsia="en-IN"/>
              </w:rPr>
              <w:t>UV irradiation</w:t>
            </w:r>
          </w:p>
        </w:tc>
        <w:tc>
          <w:tcPr>
            <w:tcW w:w="1134" w:type="dxa"/>
          </w:tcPr>
          <w:p w14:paraId="27352EDD" w14:textId="77777777" w:rsidR="00B03B53" w:rsidRPr="00B03B53" w:rsidRDefault="00B03B53" w:rsidP="00C844CF">
            <w:pPr>
              <w:shd w:val="clear" w:color="auto" w:fill="FFFFFF"/>
              <w:spacing w:before="100" w:beforeAutospacing="1" w:after="100" w:afterAutospacing="1"/>
              <w:jc w:val="center"/>
              <w:rPr>
                <w:sz w:val="20"/>
                <w:szCs w:val="20"/>
                <w:lang w:eastAsia="en-IN"/>
              </w:rPr>
            </w:pPr>
            <w:r w:rsidRPr="00B03B53">
              <w:rPr>
                <w:sz w:val="20"/>
                <w:szCs w:val="20"/>
                <w:lang w:eastAsia="en-IN"/>
              </w:rPr>
              <w:t>0.77</w:t>
            </w:r>
          </w:p>
        </w:tc>
        <w:tc>
          <w:tcPr>
            <w:tcW w:w="1418" w:type="dxa"/>
          </w:tcPr>
          <w:p w14:paraId="3E53A728" w14:textId="77777777" w:rsidR="00B03B53" w:rsidRPr="00B03B53" w:rsidRDefault="00B03B53" w:rsidP="00C844CF">
            <w:pPr>
              <w:shd w:val="clear" w:color="auto" w:fill="FFFFFF"/>
              <w:spacing w:before="100" w:beforeAutospacing="1" w:after="100" w:afterAutospacing="1"/>
              <w:jc w:val="center"/>
              <w:rPr>
                <w:sz w:val="20"/>
                <w:szCs w:val="20"/>
                <w:lang w:eastAsia="en-IN"/>
              </w:rPr>
            </w:pPr>
            <w:r w:rsidRPr="00B03B53">
              <w:rPr>
                <w:sz w:val="20"/>
                <w:szCs w:val="20"/>
                <w:lang w:eastAsia="en-IN"/>
              </w:rPr>
              <w:t>0.81</w:t>
            </w:r>
          </w:p>
        </w:tc>
        <w:tc>
          <w:tcPr>
            <w:tcW w:w="1134" w:type="dxa"/>
            <w:hideMark/>
          </w:tcPr>
          <w:p w14:paraId="2A407F53" w14:textId="397BCBE5" w:rsidR="00B03B53" w:rsidRPr="00B03B53" w:rsidRDefault="00A52FF5" w:rsidP="00C844CF">
            <w:pPr>
              <w:shd w:val="clear" w:color="auto" w:fill="FFFFFF"/>
              <w:spacing w:before="100" w:beforeAutospacing="1" w:after="100" w:afterAutospacing="1"/>
              <w:jc w:val="center"/>
              <w:rPr>
                <w:sz w:val="20"/>
                <w:szCs w:val="20"/>
                <w:lang w:eastAsia="en-IN"/>
              </w:rPr>
            </w:pPr>
            <w:r>
              <w:rPr>
                <w:sz w:val="20"/>
                <w:szCs w:val="20"/>
                <w:lang w:eastAsia="en-IN"/>
              </w:rPr>
              <w:t>1</w:t>
            </w:r>
            <w:r w:rsidR="00B03B53" w:rsidRPr="00B03B53">
              <w:rPr>
                <w:sz w:val="20"/>
                <w:szCs w:val="20"/>
                <w:lang w:eastAsia="en-IN"/>
              </w:rPr>
              <w:t>.05</w:t>
            </w:r>
          </w:p>
        </w:tc>
        <w:tc>
          <w:tcPr>
            <w:tcW w:w="2126" w:type="dxa"/>
            <w:vMerge w:val="restart"/>
            <w:hideMark/>
          </w:tcPr>
          <w:p w14:paraId="07616C2C" w14:textId="77777777" w:rsidR="00B03B53" w:rsidRPr="002640CE" w:rsidRDefault="00000000" w:rsidP="00C844CF">
            <w:pPr>
              <w:shd w:val="clear" w:color="auto" w:fill="FFFFFF"/>
              <w:spacing w:before="100" w:beforeAutospacing="1" w:after="100" w:afterAutospacing="1"/>
              <w:jc w:val="center"/>
              <w:rPr>
                <w:sz w:val="20"/>
                <w:szCs w:val="20"/>
                <w:lang w:val="pt-BR" w:eastAsia="en-IN"/>
              </w:rPr>
            </w:pPr>
            <w:sdt>
              <w:sdtPr>
                <w:rPr>
                  <w:color w:val="000000"/>
                  <w:sz w:val="20"/>
                  <w:szCs w:val="20"/>
                  <w:lang w:eastAsia="en-IN"/>
                </w:rPr>
                <w:tag w:val="MENDELEY_CITATION_v3_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"/>
                <w:id w:val="1937789628"/>
                <w:placeholder>
                  <w:docPart w:val="E95DCC1C769E450CA4F874B95A7E6481"/>
                </w:placeholder>
              </w:sdtPr>
              <w:sdtContent>
                <w:r w:rsidR="00B03B53" w:rsidRPr="002640CE">
                  <w:rPr>
                    <w:color w:val="000000"/>
                    <w:sz w:val="20"/>
                    <w:szCs w:val="20"/>
                    <w:lang w:val="pt-BR" w:eastAsia="en-IN"/>
                  </w:rPr>
                  <w:t>Rao Ravella sreenivas et al., (2006)</w:t>
                </w:r>
              </w:sdtContent>
            </w:sdt>
          </w:p>
        </w:tc>
      </w:tr>
      <w:tr w:rsidR="00B03B53" w:rsidRPr="00B03B53" w14:paraId="4EDD2A48" w14:textId="77777777" w:rsidTr="00B03B53">
        <w:trPr>
          <w:trHeight w:val="1365"/>
        </w:trPr>
        <w:tc>
          <w:tcPr>
            <w:tcW w:w="1843" w:type="dxa"/>
            <w:vMerge/>
            <w:hideMark/>
          </w:tcPr>
          <w:p w14:paraId="19461982" w14:textId="77777777" w:rsidR="00B03B53" w:rsidRPr="002640CE" w:rsidRDefault="00B03B53" w:rsidP="00C844CF">
            <w:pPr>
              <w:shd w:val="clear" w:color="auto" w:fill="FFFFFF"/>
              <w:spacing w:before="100" w:beforeAutospacing="1" w:after="100" w:afterAutospacing="1"/>
              <w:rPr>
                <w:i/>
                <w:iCs/>
                <w:sz w:val="20"/>
                <w:szCs w:val="20"/>
                <w:lang w:val="pt-BR" w:eastAsia="en-IN"/>
              </w:rPr>
            </w:pPr>
          </w:p>
        </w:tc>
        <w:tc>
          <w:tcPr>
            <w:tcW w:w="2268" w:type="dxa"/>
            <w:hideMark/>
          </w:tcPr>
          <w:p w14:paraId="314D5A55" w14:textId="77777777" w:rsidR="00B03B53" w:rsidRPr="00B03B53" w:rsidRDefault="00B03B53" w:rsidP="00C844CF">
            <w:pPr>
              <w:shd w:val="clear" w:color="auto" w:fill="FFFFFF"/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  <w:lang w:eastAsia="en-IN"/>
              </w:rPr>
            </w:pPr>
            <w:r w:rsidRPr="00B03B53">
              <w:rPr>
                <w:color w:val="000000"/>
                <w:sz w:val="20"/>
                <w:szCs w:val="20"/>
                <w:lang w:eastAsia="en-IN"/>
              </w:rPr>
              <w:t xml:space="preserve">UV irradiation followed by </w:t>
            </w:r>
            <w:r w:rsidRPr="00B03B53">
              <w:rPr>
                <w:color w:val="000000"/>
                <w:sz w:val="20"/>
                <w:szCs w:val="20"/>
                <w:shd w:val="clear" w:color="auto" w:fill="FFFFFF"/>
              </w:rPr>
              <w:t>N-Methyl-N’-nitro-N-nitrosoguanidine exposure</w:t>
            </w:r>
          </w:p>
        </w:tc>
        <w:tc>
          <w:tcPr>
            <w:tcW w:w="1134" w:type="dxa"/>
          </w:tcPr>
          <w:p w14:paraId="7F8F3B01" w14:textId="77777777" w:rsidR="00B03B53" w:rsidRPr="00B03B53" w:rsidRDefault="00B03B53" w:rsidP="00C844CF">
            <w:pPr>
              <w:shd w:val="clear" w:color="auto" w:fill="FFFFFF"/>
              <w:spacing w:before="100" w:beforeAutospacing="1" w:after="100" w:afterAutospacing="1"/>
              <w:jc w:val="center"/>
              <w:rPr>
                <w:sz w:val="20"/>
                <w:szCs w:val="20"/>
                <w:lang w:eastAsia="en-IN"/>
              </w:rPr>
            </w:pPr>
            <w:r w:rsidRPr="00B03B53">
              <w:rPr>
                <w:sz w:val="20"/>
                <w:szCs w:val="20"/>
                <w:lang w:eastAsia="en-IN"/>
              </w:rPr>
              <w:t>0.77</w:t>
            </w:r>
          </w:p>
        </w:tc>
        <w:tc>
          <w:tcPr>
            <w:tcW w:w="1418" w:type="dxa"/>
          </w:tcPr>
          <w:p w14:paraId="34D7842F" w14:textId="77777777" w:rsidR="00B03B53" w:rsidRPr="00B03B53" w:rsidRDefault="00B03B53" w:rsidP="00C844CF">
            <w:pPr>
              <w:shd w:val="clear" w:color="auto" w:fill="FFFFFF"/>
              <w:spacing w:before="100" w:beforeAutospacing="1" w:after="100" w:afterAutospacing="1"/>
              <w:jc w:val="center"/>
              <w:rPr>
                <w:sz w:val="20"/>
                <w:szCs w:val="20"/>
                <w:lang w:eastAsia="en-IN"/>
              </w:rPr>
            </w:pPr>
            <w:r w:rsidRPr="00B03B53">
              <w:rPr>
                <w:sz w:val="20"/>
                <w:szCs w:val="20"/>
                <w:lang w:eastAsia="en-IN"/>
              </w:rPr>
              <w:t>0.87</w:t>
            </w:r>
          </w:p>
        </w:tc>
        <w:tc>
          <w:tcPr>
            <w:tcW w:w="1134" w:type="dxa"/>
            <w:hideMark/>
          </w:tcPr>
          <w:p w14:paraId="4AF6CB6D" w14:textId="4F3F48D5" w:rsidR="00B03B53" w:rsidRPr="00B03B53" w:rsidRDefault="00A52FF5" w:rsidP="00C844CF">
            <w:pPr>
              <w:shd w:val="clear" w:color="auto" w:fill="FFFFFF"/>
              <w:spacing w:before="100" w:beforeAutospacing="1" w:after="100" w:afterAutospacing="1"/>
              <w:jc w:val="center"/>
              <w:rPr>
                <w:sz w:val="20"/>
                <w:szCs w:val="20"/>
                <w:lang w:eastAsia="en-IN"/>
              </w:rPr>
            </w:pPr>
            <w:r>
              <w:rPr>
                <w:sz w:val="20"/>
                <w:szCs w:val="20"/>
                <w:lang w:eastAsia="en-IN"/>
              </w:rPr>
              <w:t>1</w:t>
            </w:r>
            <w:r w:rsidR="00B03B53" w:rsidRPr="00B03B53">
              <w:rPr>
                <w:sz w:val="20"/>
                <w:szCs w:val="20"/>
                <w:lang w:eastAsia="en-IN"/>
              </w:rPr>
              <w:t>.1</w:t>
            </w:r>
            <w:r>
              <w:rPr>
                <w:sz w:val="20"/>
                <w:szCs w:val="20"/>
                <w:lang w:eastAsia="en-IN"/>
              </w:rPr>
              <w:t>3</w:t>
            </w:r>
          </w:p>
        </w:tc>
        <w:tc>
          <w:tcPr>
            <w:tcW w:w="2126" w:type="dxa"/>
            <w:vMerge/>
            <w:hideMark/>
          </w:tcPr>
          <w:p w14:paraId="78E6F1F5" w14:textId="77777777" w:rsidR="00B03B53" w:rsidRPr="00B03B53" w:rsidRDefault="00B03B53" w:rsidP="00C844CF">
            <w:pPr>
              <w:shd w:val="clear" w:color="auto" w:fill="FFFFFF"/>
              <w:spacing w:before="100" w:beforeAutospacing="1" w:after="100" w:afterAutospacing="1"/>
              <w:jc w:val="center"/>
              <w:rPr>
                <w:sz w:val="20"/>
                <w:szCs w:val="20"/>
                <w:lang w:eastAsia="en-IN"/>
              </w:rPr>
            </w:pPr>
          </w:p>
        </w:tc>
      </w:tr>
      <w:tr w:rsidR="00B03B53" w:rsidRPr="00B03B53" w14:paraId="3CD479B8" w14:textId="77777777" w:rsidTr="00B03B53">
        <w:trPr>
          <w:trHeight w:val="926"/>
        </w:trPr>
        <w:tc>
          <w:tcPr>
            <w:tcW w:w="1843" w:type="dxa"/>
            <w:hideMark/>
          </w:tcPr>
          <w:p w14:paraId="15ABE3C0" w14:textId="77777777" w:rsidR="00B03B53" w:rsidRPr="00B03B53" w:rsidRDefault="00B03B53" w:rsidP="00C844CF">
            <w:pPr>
              <w:shd w:val="clear" w:color="auto" w:fill="FFFFFF"/>
              <w:spacing w:before="100" w:beforeAutospacing="1" w:after="100" w:afterAutospacing="1"/>
              <w:rPr>
                <w:i/>
                <w:iCs/>
                <w:sz w:val="20"/>
                <w:szCs w:val="20"/>
                <w:lang w:eastAsia="en-IN"/>
              </w:rPr>
            </w:pPr>
            <w:r w:rsidRPr="00B03B53">
              <w:rPr>
                <w:i/>
                <w:iCs/>
                <w:sz w:val="20"/>
                <w:szCs w:val="20"/>
                <w:lang w:eastAsia="en-IN"/>
              </w:rPr>
              <w:t>Candida tropicalis</w:t>
            </w:r>
          </w:p>
        </w:tc>
        <w:tc>
          <w:tcPr>
            <w:tcW w:w="2268" w:type="dxa"/>
            <w:hideMark/>
          </w:tcPr>
          <w:p w14:paraId="7E4CFD2F" w14:textId="77777777" w:rsidR="00B03B53" w:rsidRPr="00B03B53" w:rsidRDefault="00B03B53" w:rsidP="00C844CF">
            <w:pPr>
              <w:shd w:val="clear" w:color="auto" w:fill="FFFFFF"/>
              <w:spacing w:before="100" w:beforeAutospacing="1" w:after="100" w:afterAutospacing="1"/>
              <w:jc w:val="center"/>
              <w:rPr>
                <w:sz w:val="20"/>
                <w:szCs w:val="20"/>
                <w:lang w:eastAsia="en-IN"/>
              </w:rPr>
            </w:pPr>
            <w:r w:rsidRPr="00B03B53">
              <w:rPr>
                <w:sz w:val="20"/>
                <w:szCs w:val="20"/>
                <w:lang w:eastAsia="en-IN"/>
              </w:rPr>
              <w:t>Chemical mutagen - Ethyl methane sulfonate</w:t>
            </w:r>
          </w:p>
        </w:tc>
        <w:tc>
          <w:tcPr>
            <w:tcW w:w="1134" w:type="dxa"/>
          </w:tcPr>
          <w:p w14:paraId="6A99FC5E" w14:textId="77777777" w:rsidR="00B03B53" w:rsidRPr="00B03B53" w:rsidRDefault="00B03B53" w:rsidP="00C844CF">
            <w:pPr>
              <w:shd w:val="clear" w:color="auto" w:fill="FFFFFF"/>
              <w:spacing w:before="100" w:beforeAutospacing="1" w:after="100" w:afterAutospacing="1"/>
              <w:jc w:val="center"/>
              <w:rPr>
                <w:sz w:val="20"/>
                <w:szCs w:val="20"/>
                <w:lang w:eastAsia="en-IN"/>
              </w:rPr>
            </w:pPr>
            <w:r w:rsidRPr="00B03B53">
              <w:rPr>
                <w:sz w:val="20"/>
                <w:szCs w:val="20"/>
                <w:lang w:eastAsia="en-IN"/>
              </w:rPr>
              <w:t>0.48</w:t>
            </w:r>
          </w:p>
        </w:tc>
        <w:tc>
          <w:tcPr>
            <w:tcW w:w="1418" w:type="dxa"/>
          </w:tcPr>
          <w:p w14:paraId="30738B93" w14:textId="77777777" w:rsidR="00B03B53" w:rsidRPr="00B03B53" w:rsidRDefault="00B03B53" w:rsidP="00C844CF">
            <w:pPr>
              <w:shd w:val="clear" w:color="auto" w:fill="FFFFFF"/>
              <w:spacing w:before="100" w:beforeAutospacing="1" w:after="100" w:afterAutospacing="1"/>
              <w:jc w:val="center"/>
              <w:rPr>
                <w:sz w:val="20"/>
                <w:szCs w:val="20"/>
                <w:lang w:eastAsia="en-IN"/>
              </w:rPr>
            </w:pPr>
            <w:r w:rsidRPr="00B03B53">
              <w:rPr>
                <w:sz w:val="20"/>
                <w:szCs w:val="20"/>
                <w:lang w:eastAsia="en-IN"/>
              </w:rPr>
              <w:t>0.83</w:t>
            </w:r>
          </w:p>
        </w:tc>
        <w:tc>
          <w:tcPr>
            <w:tcW w:w="1134" w:type="dxa"/>
            <w:hideMark/>
          </w:tcPr>
          <w:p w14:paraId="5BBE4FAE" w14:textId="4BD827B3" w:rsidR="00B03B53" w:rsidRPr="00B03B53" w:rsidRDefault="00A52FF5" w:rsidP="00C844CF">
            <w:pPr>
              <w:shd w:val="clear" w:color="auto" w:fill="FFFFFF"/>
              <w:spacing w:before="100" w:beforeAutospacing="1" w:after="100" w:afterAutospacing="1"/>
              <w:jc w:val="center"/>
              <w:rPr>
                <w:sz w:val="20"/>
                <w:szCs w:val="20"/>
                <w:lang w:eastAsia="en-IN"/>
              </w:rPr>
            </w:pPr>
            <w:r>
              <w:rPr>
                <w:sz w:val="20"/>
                <w:szCs w:val="20"/>
                <w:lang w:eastAsia="en-IN"/>
              </w:rPr>
              <w:t>1</w:t>
            </w:r>
            <w:r w:rsidR="00B03B53" w:rsidRPr="00B03B53">
              <w:rPr>
                <w:sz w:val="20"/>
                <w:szCs w:val="20"/>
                <w:lang w:eastAsia="en-IN"/>
              </w:rPr>
              <w:t>.73</w:t>
            </w:r>
          </w:p>
        </w:tc>
        <w:tc>
          <w:tcPr>
            <w:tcW w:w="2126" w:type="dxa"/>
            <w:hideMark/>
          </w:tcPr>
          <w:p w14:paraId="2F03B8C7" w14:textId="77777777" w:rsidR="00B03B53" w:rsidRPr="00B03B53" w:rsidRDefault="00000000" w:rsidP="00C844CF">
            <w:pPr>
              <w:shd w:val="clear" w:color="auto" w:fill="FFFFFF"/>
              <w:spacing w:before="100" w:beforeAutospacing="1" w:after="100" w:afterAutospacing="1"/>
              <w:jc w:val="center"/>
              <w:rPr>
                <w:sz w:val="20"/>
                <w:szCs w:val="20"/>
                <w:lang w:eastAsia="en-IN"/>
              </w:rPr>
            </w:pPr>
            <w:sdt>
              <w:sdtPr>
                <w:rPr>
                  <w:color w:val="000000"/>
                  <w:sz w:val="20"/>
                  <w:szCs w:val="20"/>
                  <w:lang w:eastAsia="en-IN"/>
                </w:rPr>
                <w:tag w:val="MENDELEY_CITATION_v3_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"/>
                <w:id w:val="-1084070002"/>
                <w:placeholder>
                  <w:docPart w:val="E95DCC1C769E450CA4F874B95A7E6481"/>
                </w:placeholder>
              </w:sdtPr>
              <w:sdtContent>
                <w:r w:rsidR="00B03B53" w:rsidRPr="00B03B53">
                  <w:rPr>
                    <w:color w:val="000000"/>
                    <w:sz w:val="20"/>
                    <w:szCs w:val="20"/>
                    <w:lang w:eastAsia="en-IN"/>
                  </w:rPr>
                  <w:t>Singh et al., (2023)</w:t>
                </w:r>
              </w:sdtContent>
            </w:sdt>
          </w:p>
        </w:tc>
      </w:tr>
      <w:tr w:rsidR="00B03B53" w:rsidRPr="00B03B53" w14:paraId="2DA57DC1" w14:textId="77777777" w:rsidTr="00B03B53">
        <w:trPr>
          <w:trHeight w:val="980"/>
        </w:trPr>
        <w:tc>
          <w:tcPr>
            <w:tcW w:w="1843" w:type="dxa"/>
            <w:hideMark/>
          </w:tcPr>
          <w:p w14:paraId="3E4E5000" w14:textId="77777777" w:rsidR="00B03B53" w:rsidRPr="00B03B53" w:rsidRDefault="00B03B53" w:rsidP="00C844CF">
            <w:pPr>
              <w:shd w:val="clear" w:color="auto" w:fill="FFFFFF"/>
              <w:spacing w:before="100" w:beforeAutospacing="1" w:after="100" w:afterAutospacing="1"/>
              <w:rPr>
                <w:i/>
                <w:iCs/>
                <w:sz w:val="20"/>
                <w:szCs w:val="20"/>
                <w:lang w:eastAsia="en-IN"/>
              </w:rPr>
            </w:pPr>
            <w:r w:rsidRPr="00B03B53">
              <w:rPr>
                <w:i/>
                <w:iCs/>
                <w:sz w:val="20"/>
                <w:szCs w:val="20"/>
                <w:lang w:eastAsia="en-IN"/>
              </w:rPr>
              <w:t>Kluyveromyces marxianus</w:t>
            </w:r>
          </w:p>
        </w:tc>
        <w:tc>
          <w:tcPr>
            <w:tcW w:w="2268" w:type="dxa"/>
            <w:hideMark/>
          </w:tcPr>
          <w:p w14:paraId="5D5FE6C4" w14:textId="77777777" w:rsidR="00B03B53" w:rsidRPr="00B03B53" w:rsidRDefault="00B03B53" w:rsidP="00C844CF">
            <w:pPr>
              <w:shd w:val="clear" w:color="auto" w:fill="FFFFFF"/>
              <w:spacing w:before="100" w:beforeAutospacing="1" w:after="100" w:afterAutospacing="1"/>
              <w:jc w:val="center"/>
              <w:rPr>
                <w:sz w:val="20"/>
                <w:szCs w:val="20"/>
                <w:lang w:eastAsia="en-IN"/>
              </w:rPr>
            </w:pPr>
            <w:r w:rsidRPr="00B03B53">
              <w:rPr>
                <w:sz w:val="20"/>
                <w:szCs w:val="20"/>
                <w:lang w:eastAsia="en-IN"/>
              </w:rPr>
              <w:t>Chemical mutagen - Ethyl methane sulfonate</w:t>
            </w:r>
          </w:p>
        </w:tc>
        <w:tc>
          <w:tcPr>
            <w:tcW w:w="1134" w:type="dxa"/>
          </w:tcPr>
          <w:p w14:paraId="4324D414" w14:textId="77777777" w:rsidR="00B03B53" w:rsidRPr="00B03B53" w:rsidRDefault="00B03B53" w:rsidP="00C844CF">
            <w:pPr>
              <w:shd w:val="clear" w:color="auto" w:fill="FFFFFF"/>
              <w:spacing w:before="100" w:beforeAutospacing="1" w:after="100" w:afterAutospacing="1"/>
              <w:jc w:val="center"/>
              <w:rPr>
                <w:sz w:val="20"/>
                <w:szCs w:val="20"/>
                <w:lang w:eastAsia="en-IN"/>
              </w:rPr>
            </w:pPr>
            <w:r w:rsidRPr="00B03B53">
              <w:rPr>
                <w:sz w:val="20"/>
                <w:szCs w:val="20"/>
                <w:lang w:eastAsia="en-IN"/>
              </w:rPr>
              <w:t>0.48</w:t>
            </w:r>
          </w:p>
        </w:tc>
        <w:tc>
          <w:tcPr>
            <w:tcW w:w="1418" w:type="dxa"/>
          </w:tcPr>
          <w:p w14:paraId="76E8EC2A" w14:textId="77777777" w:rsidR="00B03B53" w:rsidRPr="00B03B53" w:rsidRDefault="00B03B53" w:rsidP="00C844CF">
            <w:pPr>
              <w:shd w:val="clear" w:color="auto" w:fill="FFFFFF"/>
              <w:spacing w:before="100" w:beforeAutospacing="1" w:after="100" w:afterAutospacing="1"/>
              <w:jc w:val="center"/>
              <w:rPr>
                <w:sz w:val="20"/>
                <w:szCs w:val="20"/>
                <w:lang w:eastAsia="en-IN"/>
              </w:rPr>
            </w:pPr>
            <w:r w:rsidRPr="00B03B53">
              <w:rPr>
                <w:sz w:val="20"/>
                <w:szCs w:val="20"/>
                <w:lang w:eastAsia="en-IN"/>
              </w:rPr>
              <w:t>0.67</w:t>
            </w:r>
          </w:p>
        </w:tc>
        <w:tc>
          <w:tcPr>
            <w:tcW w:w="1134" w:type="dxa"/>
            <w:hideMark/>
          </w:tcPr>
          <w:p w14:paraId="60B8EC7C" w14:textId="1889DB56" w:rsidR="00B03B53" w:rsidRPr="00B03B53" w:rsidRDefault="00A52FF5" w:rsidP="00C844CF">
            <w:pPr>
              <w:shd w:val="clear" w:color="auto" w:fill="FFFFFF"/>
              <w:spacing w:before="100" w:beforeAutospacing="1" w:after="100" w:afterAutospacing="1"/>
              <w:jc w:val="center"/>
              <w:rPr>
                <w:sz w:val="20"/>
                <w:szCs w:val="20"/>
                <w:lang w:eastAsia="en-IN"/>
              </w:rPr>
            </w:pPr>
            <w:r>
              <w:rPr>
                <w:sz w:val="20"/>
                <w:szCs w:val="20"/>
                <w:lang w:eastAsia="en-IN"/>
              </w:rPr>
              <w:t>1</w:t>
            </w:r>
            <w:r w:rsidR="00B03B53" w:rsidRPr="00B03B53">
              <w:rPr>
                <w:sz w:val="20"/>
                <w:szCs w:val="20"/>
                <w:lang w:eastAsia="en-IN"/>
              </w:rPr>
              <w:t>.40</w:t>
            </w:r>
          </w:p>
        </w:tc>
        <w:tc>
          <w:tcPr>
            <w:tcW w:w="2126" w:type="dxa"/>
            <w:hideMark/>
          </w:tcPr>
          <w:p w14:paraId="31553A2C" w14:textId="77777777" w:rsidR="00B03B53" w:rsidRPr="00B03B53" w:rsidRDefault="00000000" w:rsidP="00C844CF">
            <w:pPr>
              <w:shd w:val="clear" w:color="auto" w:fill="FFFFFF"/>
              <w:spacing w:before="100" w:beforeAutospacing="1" w:after="100" w:afterAutospacing="1"/>
              <w:jc w:val="center"/>
              <w:rPr>
                <w:sz w:val="20"/>
                <w:szCs w:val="20"/>
                <w:lang w:eastAsia="en-IN"/>
              </w:rPr>
            </w:pPr>
            <w:sdt>
              <w:sdtPr>
                <w:rPr>
                  <w:color w:val="000000"/>
                  <w:sz w:val="20"/>
                  <w:szCs w:val="20"/>
                  <w:lang w:eastAsia="en-IN"/>
                </w:rPr>
                <w:tag w:val="MENDELEY_CITATION_v3_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"/>
                <w:id w:val="38716768"/>
                <w:placeholder>
                  <w:docPart w:val="E95DCC1C769E450CA4F874B95A7E6481"/>
                </w:placeholder>
              </w:sdtPr>
              <w:sdtContent>
                <w:r w:rsidR="00B03B53" w:rsidRPr="00B03B53">
                  <w:rPr>
                    <w:color w:val="000000"/>
                    <w:sz w:val="20"/>
                    <w:szCs w:val="20"/>
                    <w:lang w:val="de-DE" w:eastAsia="en-IN"/>
                  </w:rPr>
                  <w:t>Kim et al., (2015)</w:t>
                </w:r>
              </w:sdtContent>
            </w:sdt>
          </w:p>
        </w:tc>
      </w:tr>
      <w:tr w:rsidR="00B03B53" w:rsidRPr="00B03B53" w14:paraId="2408B439" w14:textId="77777777" w:rsidTr="00B03B53">
        <w:trPr>
          <w:trHeight w:val="926"/>
        </w:trPr>
        <w:tc>
          <w:tcPr>
            <w:tcW w:w="1843" w:type="dxa"/>
            <w:tcBorders>
              <w:bottom w:val="single" w:sz="4" w:space="0" w:color="auto"/>
            </w:tcBorders>
            <w:hideMark/>
          </w:tcPr>
          <w:p w14:paraId="40D631CD" w14:textId="6EEF1775" w:rsidR="00B03B53" w:rsidRPr="00B03B53" w:rsidRDefault="00B03B53" w:rsidP="00C844CF">
            <w:pPr>
              <w:shd w:val="clear" w:color="auto" w:fill="FFFFFF"/>
              <w:spacing w:before="100" w:beforeAutospacing="1" w:after="100" w:afterAutospacing="1"/>
              <w:rPr>
                <w:sz w:val="20"/>
                <w:szCs w:val="20"/>
                <w:lang w:eastAsia="en-IN"/>
              </w:rPr>
            </w:pPr>
            <w:r w:rsidRPr="00B03B53">
              <w:rPr>
                <w:i/>
                <w:iCs/>
                <w:sz w:val="20"/>
                <w:szCs w:val="20"/>
                <w:lang w:eastAsia="en-IN"/>
              </w:rPr>
              <w:t xml:space="preserve">Pichia fermentans 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hideMark/>
          </w:tcPr>
          <w:p w14:paraId="74415365" w14:textId="77777777" w:rsidR="00B03B53" w:rsidRPr="00B03B53" w:rsidRDefault="00B03B53" w:rsidP="00C844CF">
            <w:pPr>
              <w:shd w:val="clear" w:color="auto" w:fill="FFFFFF"/>
              <w:spacing w:before="100" w:beforeAutospacing="1" w:after="100" w:afterAutospacing="1"/>
              <w:jc w:val="center"/>
              <w:rPr>
                <w:sz w:val="20"/>
                <w:szCs w:val="20"/>
                <w:lang w:eastAsia="en-IN"/>
              </w:rPr>
            </w:pPr>
            <w:r w:rsidRPr="00B03B53">
              <w:rPr>
                <w:sz w:val="20"/>
                <w:szCs w:val="20"/>
                <w:lang w:eastAsia="en-IN"/>
              </w:rPr>
              <w:t>UV irradiation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929464D" w14:textId="77777777" w:rsidR="00B03B53" w:rsidRPr="00B03B53" w:rsidRDefault="00B03B53" w:rsidP="00C844CF">
            <w:pPr>
              <w:shd w:val="clear" w:color="auto" w:fill="FFFFFF"/>
              <w:spacing w:before="100" w:beforeAutospacing="1" w:after="100" w:afterAutospacing="1"/>
              <w:jc w:val="center"/>
              <w:rPr>
                <w:sz w:val="20"/>
                <w:szCs w:val="20"/>
                <w:lang w:eastAsia="en-IN"/>
              </w:rPr>
            </w:pPr>
            <w:r w:rsidRPr="00B03B53">
              <w:rPr>
                <w:sz w:val="20"/>
                <w:szCs w:val="20"/>
                <w:lang w:eastAsia="en-IN"/>
              </w:rPr>
              <w:t>0.38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0F7AAE26" w14:textId="77777777" w:rsidR="00B03B53" w:rsidRPr="00B03B53" w:rsidRDefault="00B03B53" w:rsidP="00C844CF">
            <w:pPr>
              <w:shd w:val="clear" w:color="auto" w:fill="FFFFFF"/>
              <w:spacing w:before="100" w:beforeAutospacing="1" w:after="100" w:afterAutospacing="1"/>
              <w:jc w:val="center"/>
              <w:rPr>
                <w:sz w:val="20"/>
                <w:szCs w:val="20"/>
                <w:lang w:eastAsia="en-IN"/>
              </w:rPr>
            </w:pPr>
            <w:r w:rsidRPr="00B03B53">
              <w:rPr>
                <w:sz w:val="20"/>
                <w:szCs w:val="20"/>
                <w:lang w:eastAsia="en-IN"/>
              </w:rPr>
              <w:t>0.61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hideMark/>
          </w:tcPr>
          <w:p w14:paraId="7077A7CA" w14:textId="33D12568" w:rsidR="00B03B53" w:rsidRPr="00B03B53" w:rsidRDefault="00A52FF5" w:rsidP="00C844CF">
            <w:pPr>
              <w:shd w:val="clear" w:color="auto" w:fill="FFFFFF"/>
              <w:spacing w:before="100" w:beforeAutospacing="1" w:after="100" w:afterAutospacing="1"/>
              <w:jc w:val="center"/>
              <w:rPr>
                <w:sz w:val="20"/>
                <w:szCs w:val="20"/>
                <w:lang w:eastAsia="en-IN"/>
              </w:rPr>
            </w:pPr>
            <w:r>
              <w:rPr>
                <w:sz w:val="20"/>
                <w:szCs w:val="20"/>
                <w:lang w:eastAsia="en-IN"/>
              </w:rPr>
              <w:t>1</w:t>
            </w:r>
            <w:r w:rsidR="00B03B53" w:rsidRPr="00B03B53">
              <w:rPr>
                <w:sz w:val="20"/>
                <w:szCs w:val="20"/>
                <w:lang w:eastAsia="en-IN"/>
              </w:rPr>
              <w:t>.61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hideMark/>
          </w:tcPr>
          <w:p w14:paraId="396CF53B" w14:textId="77777777" w:rsidR="00B03B53" w:rsidRPr="00B03B53" w:rsidRDefault="00B03B53" w:rsidP="00C844CF">
            <w:pPr>
              <w:shd w:val="clear" w:color="auto" w:fill="FFFFFF"/>
              <w:spacing w:before="100" w:beforeAutospacing="1" w:after="100" w:afterAutospacing="1"/>
              <w:jc w:val="center"/>
              <w:rPr>
                <w:sz w:val="20"/>
                <w:szCs w:val="20"/>
                <w:lang w:eastAsia="en-IN"/>
              </w:rPr>
            </w:pPr>
            <w:r w:rsidRPr="00B03B53">
              <w:rPr>
                <w:sz w:val="20"/>
                <w:szCs w:val="20"/>
                <w:lang w:eastAsia="en-IN"/>
              </w:rPr>
              <w:t>This study</w:t>
            </w:r>
          </w:p>
        </w:tc>
      </w:tr>
    </w:tbl>
    <w:p w14:paraId="7CF6B5BC" w14:textId="77777777" w:rsidR="00B03B53" w:rsidRDefault="00B03B53" w:rsidP="00B03B53"/>
    <w:p w14:paraId="1FA6F4FF" w14:textId="77777777" w:rsidR="00B03B53" w:rsidRPr="00017C52" w:rsidRDefault="00B03B53" w:rsidP="00B03B53">
      <w:pPr>
        <w:spacing w:after="120" w:line="480" w:lineRule="auto"/>
        <w:jc w:val="both"/>
        <w:rPr>
          <w:b/>
          <w:bCs/>
        </w:rPr>
      </w:pPr>
    </w:p>
    <w:p w14:paraId="63118C50" w14:textId="77777777" w:rsidR="00B03B53" w:rsidRDefault="00B03B53" w:rsidP="00B03B53">
      <w:pPr>
        <w:autoSpaceDE w:val="0"/>
        <w:autoSpaceDN w:val="0"/>
        <w:adjustRightInd w:val="0"/>
        <w:spacing w:after="0" w:line="480" w:lineRule="auto"/>
        <w:jc w:val="both"/>
        <w:rPr>
          <w:b/>
          <w:bCs/>
        </w:rPr>
      </w:pPr>
    </w:p>
    <w:p w14:paraId="3D1CC405" w14:textId="77777777" w:rsidR="00414180" w:rsidRDefault="00414180" w:rsidP="00B03B53">
      <w:pPr>
        <w:autoSpaceDE w:val="0"/>
        <w:autoSpaceDN w:val="0"/>
        <w:adjustRightInd w:val="0"/>
        <w:spacing w:after="0" w:line="480" w:lineRule="auto"/>
        <w:jc w:val="both"/>
        <w:rPr>
          <w:b/>
          <w:bCs/>
        </w:rPr>
      </w:pPr>
    </w:p>
    <w:p w14:paraId="69EDE27E" w14:textId="77777777" w:rsidR="00414180" w:rsidRDefault="00414180" w:rsidP="00B03B53">
      <w:pPr>
        <w:autoSpaceDE w:val="0"/>
        <w:autoSpaceDN w:val="0"/>
        <w:adjustRightInd w:val="0"/>
        <w:spacing w:after="0" w:line="480" w:lineRule="auto"/>
        <w:jc w:val="both"/>
        <w:rPr>
          <w:b/>
          <w:bCs/>
        </w:rPr>
      </w:pPr>
    </w:p>
    <w:p w14:paraId="172FE123" w14:textId="77777777" w:rsidR="00414180" w:rsidRDefault="00414180" w:rsidP="00B03B53">
      <w:pPr>
        <w:autoSpaceDE w:val="0"/>
        <w:autoSpaceDN w:val="0"/>
        <w:adjustRightInd w:val="0"/>
        <w:spacing w:after="0" w:line="480" w:lineRule="auto"/>
        <w:jc w:val="both"/>
        <w:rPr>
          <w:b/>
          <w:bCs/>
        </w:rPr>
      </w:pPr>
    </w:p>
    <w:p w14:paraId="6EDD7DBF" w14:textId="77777777" w:rsidR="00414180" w:rsidRPr="00205D05" w:rsidRDefault="00414180" w:rsidP="00B03B53">
      <w:pPr>
        <w:autoSpaceDE w:val="0"/>
        <w:autoSpaceDN w:val="0"/>
        <w:adjustRightInd w:val="0"/>
        <w:spacing w:after="0" w:line="480" w:lineRule="auto"/>
        <w:jc w:val="both"/>
        <w:rPr>
          <w:b/>
          <w:bCs/>
        </w:rPr>
      </w:pPr>
    </w:p>
    <w:p w14:paraId="2173C93D" w14:textId="77777777" w:rsidR="00F45E77" w:rsidRPr="0049350F" w:rsidRDefault="00F45E77" w:rsidP="00933315">
      <w:pPr>
        <w:spacing w:after="0" w:line="480" w:lineRule="auto"/>
        <w:rPr>
          <w:b/>
          <w:bCs/>
          <w:color w:val="000000" w:themeColor="text1"/>
          <w:sz w:val="20"/>
          <w:szCs w:val="20"/>
        </w:rPr>
      </w:pPr>
    </w:p>
    <w:p w14:paraId="34AE58D0" w14:textId="77777777" w:rsidR="00AA4C34" w:rsidRPr="0049350F" w:rsidRDefault="00AA4C34" w:rsidP="001C337A">
      <w:pPr>
        <w:rPr>
          <w:sz w:val="20"/>
          <w:szCs w:val="20"/>
        </w:rPr>
      </w:pPr>
    </w:p>
    <w:p w14:paraId="7E99F80D" w14:textId="30DD4D37" w:rsidR="00414180" w:rsidRDefault="00414180" w:rsidP="00414180">
      <w:pPr>
        <w:pStyle w:val="NormalWeb"/>
      </w:pPr>
      <w:r>
        <w:rPr>
          <w:noProof/>
        </w:rPr>
        <w:drawing>
          <wp:inline distT="0" distB="0" distL="0" distR="0" wp14:anchorId="5D617387" wp14:editId="7FDF6925">
            <wp:extent cx="5731510" cy="6038850"/>
            <wp:effectExtent l="0" t="0" r="2540" b="0"/>
            <wp:docPr id="9565815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C4D998" w14:textId="4242DA72" w:rsidR="003E5DD0" w:rsidRPr="0049350F" w:rsidRDefault="003E5DD0" w:rsidP="003E5DD0">
      <w:pPr>
        <w:pStyle w:val="NormalWeb"/>
        <w:spacing w:before="0" w:beforeAutospacing="0" w:after="0" w:afterAutospacing="0" w:line="480" w:lineRule="auto"/>
        <w:jc w:val="both"/>
        <w:rPr>
          <w:sz w:val="20"/>
          <w:szCs w:val="20"/>
        </w:rPr>
      </w:pPr>
      <w:r w:rsidRPr="0049350F">
        <w:rPr>
          <w:b/>
          <w:bCs/>
          <w:color w:val="000000"/>
          <w:sz w:val="20"/>
          <w:szCs w:val="20"/>
        </w:rPr>
        <w:t xml:space="preserve">Fig. S1. </w:t>
      </w:r>
      <w:r w:rsidRPr="0049350F">
        <w:rPr>
          <w:color w:val="000000"/>
          <w:sz w:val="20"/>
          <w:szCs w:val="20"/>
        </w:rPr>
        <w:t xml:space="preserve">Schematic representation of the methodology of UV </w:t>
      </w:r>
      <w:r w:rsidRPr="004172AC">
        <w:rPr>
          <w:color w:val="000000"/>
          <w:sz w:val="20"/>
          <w:szCs w:val="20"/>
        </w:rPr>
        <w:t xml:space="preserve">mutagenesis and LiCl-based </w:t>
      </w:r>
      <w:r w:rsidR="00414180" w:rsidRPr="004172AC">
        <w:rPr>
          <w:color w:val="000000"/>
          <w:sz w:val="20"/>
          <w:szCs w:val="20"/>
        </w:rPr>
        <w:t>TA</w:t>
      </w:r>
      <w:r w:rsidRPr="004172AC">
        <w:rPr>
          <w:color w:val="000000"/>
          <w:sz w:val="20"/>
          <w:szCs w:val="20"/>
        </w:rPr>
        <w:t xml:space="preserve">LE in </w:t>
      </w:r>
      <w:r w:rsidRPr="004172AC">
        <w:rPr>
          <w:i/>
          <w:iCs/>
          <w:color w:val="000000"/>
          <w:sz w:val="20"/>
          <w:szCs w:val="20"/>
        </w:rPr>
        <w:t>P.</w:t>
      </w:r>
      <w:r w:rsidRPr="0049350F">
        <w:rPr>
          <w:i/>
          <w:iCs/>
          <w:color w:val="000000"/>
          <w:sz w:val="20"/>
          <w:szCs w:val="20"/>
        </w:rPr>
        <w:t xml:space="preserve"> fermentans</w:t>
      </w:r>
      <w:r w:rsidRPr="0049350F">
        <w:rPr>
          <w:color w:val="000000"/>
          <w:sz w:val="20"/>
          <w:szCs w:val="20"/>
        </w:rPr>
        <w:t xml:space="preserve"> NCIM 3638</w:t>
      </w:r>
    </w:p>
    <w:p w14:paraId="3F649C9D" w14:textId="77777777" w:rsidR="00FD258B" w:rsidRPr="0049350F" w:rsidRDefault="00FD258B" w:rsidP="00E40841">
      <w:pPr>
        <w:spacing w:line="480" w:lineRule="auto"/>
        <w:jc w:val="both"/>
        <w:rPr>
          <w:b/>
          <w:bCs/>
          <w:sz w:val="20"/>
          <w:szCs w:val="20"/>
        </w:rPr>
      </w:pPr>
    </w:p>
    <w:p w14:paraId="4E2BE66B" w14:textId="77777777" w:rsidR="00FD258B" w:rsidRPr="0049350F" w:rsidRDefault="00FD258B" w:rsidP="00E40841">
      <w:pPr>
        <w:spacing w:line="480" w:lineRule="auto"/>
        <w:jc w:val="both"/>
        <w:rPr>
          <w:b/>
          <w:bCs/>
          <w:sz w:val="20"/>
          <w:szCs w:val="20"/>
        </w:rPr>
      </w:pPr>
    </w:p>
    <w:p w14:paraId="69C2E801" w14:textId="77777777" w:rsidR="00712916" w:rsidRPr="0049350F" w:rsidRDefault="00712916" w:rsidP="00074D09">
      <w:pPr>
        <w:pStyle w:val="NormalWeb"/>
        <w:rPr>
          <w:sz w:val="20"/>
          <w:szCs w:val="20"/>
        </w:rPr>
      </w:pPr>
    </w:p>
    <w:p w14:paraId="4165FCB7" w14:textId="77777777" w:rsidR="00712916" w:rsidRPr="0049350F" w:rsidRDefault="00712916" w:rsidP="00074D09">
      <w:pPr>
        <w:pStyle w:val="NormalWeb"/>
        <w:rPr>
          <w:sz w:val="20"/>
          <w:szCs w:val="20"/>
        </w:rPr>
      </w:pPr>
    </w:p>
    <w:p w14:paraId="38B04BAB" w14:textId="77777777" w:rsidR="00CC1AB6" w:rsidRDefault="00CC1AB6" w:rsidP="00074D09">
      <w:pPr>
        <w:pStyle w:val="NormalWeb"/>
        <w:rPr>
          <w:sz w:val="20"/>
          <w:szCs w:val="20"/>
        </w:rPr>
      </w:pPr>
    </w:p>
    <w:p w14:paraId="6A23D953" w14:textId="77777777" w:rsidR="0049350F" w:rsidRPr="0049350F" w:rsidRDefault="0049350F" w:rsidP="00074D09">
      <w:pPr>
        <w:pStyle w:val="NormalWeb"/>
        <w:rPr>
          <w:sz w:val="20"/>
          <w:szCs w:val="20"/>
        </w:rPr>
      </w:pPr>
    </w:p>
    <w:p w14:paraId="14B315D7" w14:textId="77777777" w:rsidR="00D77654" w:rsidRPr="0049350F" w:rsidRDefault="00D77654" w:rsidP="00074D09">
      <w:pPr>
        <w:pStyle w:val="NormalWeb"/>
        <w:rPr>
          <w:sz w:val="20"/>
          <w:szCs w:val="20"/>
        </w:rPr>
      </w:pPr>
    </w:p>
    <w:p w14:paraId="4B63F468" w14:textId="77777777" w:rsidR="00D77654" w:rsidRPr="0049350F" w:rsidRDefault="00D77654" w:rsidP="00074D09">
      <w:pPr>
        <w:pStyle w:val="NormalWeb"/>
        <w:rPr>
          <w:sz w:val="20"/>
          <w:szCs w:val="20"/>
        </w:rPr>
      </w:pPr>
    </w:p>
    <w:p w14:paraId="4C8CAB4E" w14:textId="77777777" w:rsidR="00CC1AB6" w:rsidRPr="0049350F" w:rsidRDefault="00CC1AB6" w:rsidP="00074D09">
      <w:pPr>
        <w:pStyle w:val="NormalWeb"/>
        <w:rPr>
          <w:sz w:val="20"/>
          <w:szCs w:val="20"/>
        </w:rPr>
      </w:pPr>
    </w:p>
    <w:p w14:paraId="64853FE8" w14:textId="77777777" w:rsidR="00712916" w:rsidRPr="0049350F" w:rsidRDefault="00712916" w:rsidP="00074D09">
      <w:pPr>
        <w:pStyle w:val="NormalWeb"/>
        <w:rPr>
          <w:sz w:val="20"/>
          <w:szCs w:val="20"/>
        </w:rPr>
      </w:pPr>
    </w:p>
    <w:p w14:paraId="5AAB4BA8" w14:textId="77777777" w:rsidR="00712916" w:rsidRPr="0049350F" w:rsidRDefault="00712916" w:rsidP="00074D09">
      <w:pPr>
        <w:pStyle w:val="NormalWeb"/>
        <w:rPr>
          <w:sz w:val="20"/>
          <w:szCs w:val="20"/>
        </w:rPr>
      </w:pPr>
    </w:p>
    <w:p w14:paraId="3966062F" w14:textId="77777777" w:rsidR="00712916" w:rsidRPr="0049350F" w:rsidRDefault="00712916" w:rsidP="00074D09">
      <w:pPr>
        <w:pStyle w:val="NormalWeb"/>
        <w:rPr>
          <w:sz w:val="20"/>
          <w:szCs w:val="20"/>
        </w:rPr>
      </w:pPr>
    </w:p>
    <w:p w14:paraId="0876E95F" w14:textId="178CA891" w:rsidR="00712916" w:rsidRPr="0049350F" w:rsidRDefault="00A97BEB" w:rsidP="00074D09">
      <w:pPr>
        <w:pStyle w:val="NormalWeb"/>
        <w:rPr>
          <w:sz w:val="20"/>
          <w:szCs w:val="20"/>
        </w:rPr>
      </w:pPr>
      <w:r w:rsidRPr="0049350F">
        <w:rPr>
          <w:noProof/>
          <w:sz w:val="20"/>
          <w:szCs w:val="20"/>
        </w:rPr>
        <w:drawing>
          <wp:inline distT="0" distB="0" distL="0" distR="0" wp14:anchorId="414A06B5" wp14:editId="5B3B6FE0">
            <wp:extent cx="5731510" cy="2328545"/>
            <wp:effectExtent l="0" t="0" r="2540" b="0"/>
            <wp:docPr id="7736037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D589D" w14:textId="0DC9F26D" w:rsidR="001C337A" w:rsidRPr="0049350F" w:rsidRDefault="00712916" w:rsidP="00712916">
      <w:pPr>
        <w:jc w:val="center"/>
        <w:rPr>
          <w:sz w:val="20"/>
          <w:szCs w:val="20"/>
        </w:rPr>
      </w:pPr>
      <w:r w:rsidRPr="0049350F">
        <w:rPr>
          <w:b/>
          <w:bCs/>
          <w:sz w:val="20"/>
          <w:szCs w:val="20"/>
        </w:rPr>
        <w:t>Fig. S</w:t>
      </w:r>
      <w:r w:rsidR="003E5DD0" w:rsidRPr="0049350F">
        <w:rPr>
          <w:b/>
          <w:bCs/>
          <w:sz w:val="20"/>
          <w:szCs w:val="20"/>
        </w:rPr>
        <w:t>2</w:t>
      </w:r>
      <w:r w:rsidRPr="0049350F">
        <w:rPr>
          <w:b/>
          <w:bCs/>
          <w:sz w:val="20"/>
          <w:szCs w:val="20"/>
        </w:rPr>
        <w:t>.</w:t>
      </w:r>
      <w:r w:rsidRPr="0049350F">
        <w:rPr>
          <w:sz w:val="20"/>
          <w:szCs w:val="20"/>
        </w:rPr>
        <w:t xml:space="preserve"> </w:t>
      </w:r>
      <w:r w:rsidR="003E5DD0" w:rsidRPr="0049350F">
        <w:rPr>
          <w:sz w:val="20"/>
          <w:szCs w:val="20"/>
        </w:rPr>
        <w:t>Bright field m</w:t>
      </w:r>
      <w:r w:rsidRPr="0049350F">
        <w:rPr>
          <w:sz w:val="20"/>
          <w:szCs w:val="20"/>
        </w:rPr>
        <w:t xml:space="preserve">icroscopic images of </w:t>
      </w:r>
      <w:r w:rsidRPr="0049350F">
        <w:rPr>
          <w:i/>
          <w:iCs/>
          <w:sz w:val="20"/>
          <w:szCs w:val="20"/>
        </w:rPr>
        <w:t>Pichia fermentans</w:t>
      </w:r>
      <w:r w:rsidRPr="0049350F">
        <w:rPr>
          <w:sz w:val="20"/>
          <w:szCs w:val="20"/>
        </w:rPr>
        <w:t xml:space="preserve"> (a) Wild-type (b) </w:t>
      </w:r>
      <w:r w:rsidR="00A97BEB" w:rsidRPr="0049350F">
        <w:rPr>
          <w:sz w:val="20"/>
          <w:szCs w:val="20"/>
        </w:rPr>
        <w:t>KS-MUT</w:t>
      </w:r>
      <w:r w:rsidR="001B2DA1" w:rsidRPr="0049350F">
        <w:rPr>
          <w:sz w:val="20"/>
          <w:szCs w:val="20"/>
        </w:rPr>
        <w:t>9</w:t>
      </w:r>
    </w:p>
    <w:p w14:paraId="5D61D568" w14:textId="77777777" w:rsidR="00785ED0" w:rsidRPr="0049350F" w:rsidRDefault="00785ED0" w:rsidP="00712916">
      <w:pPr>
        <w:jc w:val="center"/>
        <w:rPr>
          <w:sz w:val="20"/>
          <w:szCs w:val="20"/>
        </w:rPr>
      </w:pPr>
    </w:p>
    <w:p w14:paraId="28B2DF82" w14:textId="77777777" w:rsidR="00785ED0" w:rsidRPr="0049350F" w:rsidRDefault="00785ED0" w:rsidP="00712916">
      <w:pPr>
        <w:jc w:val="center"/>
        <w:rPr>
          <w:sz w:val="20"/>
          <w:szCs w:val="20"/>
        </w:rPr>
      </w:pPr>
    </w:p>
    <w:p w14:paraId="21DD2B43" w14:textId="77777777" w:rsidR="00785ED0" w:rsidRPr="0049350F" w:rsidRDefault="00785ED0" w:rsidP="00712916">
      <w:pPr>
        <w:jc w:val="center"/>
        <w:rPr>
          <w:sz w:val="20"/>
          <w:szCs w:val="20"/>
        </w:rPr>
      </w:pPr>
    </w:p>
    <w:p w14:paraId="48EDB80F" w14:textId="77777777" w:rsidR="00785ED0" w:rsidRPr="0049350F" w:rsidRDefault="00785ED0" w:rsidP="00712916">
      <w:pPr>
        <w:jc w:val="center"/>
        <w:rPr>
          <w:sz w:val="20"/>
          <w:szCs w:val="20"/>
        </w:rPr>
      </w:pPr>
    </w:p>
    <w:p w14:paraId="3B4B5896" w14:textId="77777777" w:rsidR="00785ED0" w:rsidRPr="0049350F" w:rsidRDefault="00785ED0" w:rsidP="00712916">
      <w:pPr>
        <w:jc w:val="center"/>
        <w:rPr>
          <w:sz w:val="20"/>
          <w:szCs w:val="20"/>
        </w:rPr>
      </w:pPr>
    </w:p>
    <w:p w14:paraId="0B19EF78" w14:textId="77777777" w:rsidR="00785ED0" w:rsidRPr="0049350F" w:rsidRDefault="00785ED0" w:rsidP="00712916">
      <w:pPr>
        <w:jc w:val="center"/>
        <w:rPr>
          <w:sz w:val="20"/>
          <w:szCs w:val="20"/>
        </w:rPr>
      </w:pPr>
    </w:p>
    <w:p w14:paraId="3166398E" w14:textId="77777777" w:rsidR="00785ED0" w:rsidRPr="0049350F" w:rsidRDefault="00785ED0" w:rsidP="00712916">
      <w:pPr>
        <w:jc w:val="center"/>
        <w:rPr>
          <w:sz w:val="20"/>
          <w:szCs w:val="20"/>
        </w:rPr>
      </w:pPr>
    </w:p>
    <w:p w14:paraId="5078DCFE" w14:textId="77777777" w:rsidR="00785ED0" w:rsidRPr="0049350F" w:rsidRDefault="00785ED0" w:rsidP="00712916">
      <w:pPr>
        <w:jc w:val="center"/>
        <w:rPr>
          <w:sz w:val="20"/>
          <w:szCs w:val="20"/>
        </w:rPr>
      </w:pPr>
    </w:p>
    <w:p w14:paraId="1943A0B5" w14:textId="77777777" w:rsidR="00785ED0" w:rsidRPr="0049350F" w:rsidRDefault="00785ED0" w:rsidP="00712916">
      <w:pPr>
        <w:jc w:val="center"/>
        <w:rPr>
          <w:sz w:val="20"/>
          <w:szCs w:val="20"/>
        </w:rPr>
      </w:pPr>
    </w:p>
    <w:p w14:paraId="243BB1B7" w14:textId="77777777" w:rsidR="00CC1AB6" w:rsidRPr="0049350F" w:rsidRDefault="00CC1AB6" w:rsidP="00712916">
      <w:pPr>
        <w:jc w:val="center"/>
        <w:rPr>
          <w:sz w:val="20"/>
          <w:szCs w:val="20"/>
        </w:rPr>
      </w:pPr>
    </w:p>
    <w:p w14:paraId="04B838D7" w14:textId="77777777" w:rsidR="00CC1AB6" w:rsidRPr="0049350F" w:rsidRDefault="00CC1AB6" w:rsidP="00712916">
      <w:pPr>
        <w:jc w:val="center"/>
        <w:rPr>
          <w:sz w:val="20"/>
          <w:szCs w:val="20"/>
        </w:rPr>
      </w:pPr>
    </w:p>
    <w:p w14:paraId="20DCF920" w14:textId="77777777" w:rsidR="00CC1AB6" w:rsidRPr="0049350F" w:rsidRDefault="00CC1AB6" w:rsidP="00712916">
      <w:pPr>
        <w:jc w:val="center"/>
        <w:rPr>
          <w:sz w:val="20"/>
          <w:szCs w:val="20"/>
        </w:rPr>
      </w:pPr>
    </w:p>
    <w:p w14:paraId="09733DEE" w14:textId="77777777" w:rsidR="00785ED0" w:rsidRPr="0049350F" w:rsidRDefault="00785ED0" w:rsidP="00712916">
      <w:pPr>
        <w:jc w:val="center"/>
        <w:rPr>
          <w:sz w:val="20"/>
          <w:szCs w:val="20"/>
        </w:rPr>
      </w:pPr>
    </w:p>
    <w:p w14:paraId="2DDAA26D" w14:textId="77777777" w:rsidR="00785ED0" w:rsidRPr="0049350F" w:rsidRDefault="00785ED0" w:rsidP="00712916">
      <w:pPr>
        <w:jc w:val="center"/>
        <w:rPr>
          <w:sz w:val="20"/>
          <w:szCs w:val="20"/>
        </w:rPr>
      </w:pPr>
    </w:p>
    <w:p w14:paraId="37D4CC73" w14:textId="77777777" w:rsidR="00D77654" w:rsidRPr="0049350F" w:rsidRDefault="00D77654" w:rsidP="00712916">
      <w:pPr>
        <w:jc w:val="center"/>
        <w:rPr>
          <w:sz w:val="20"/>
          <w:szCs w:val="20"/>
        </w:rPr>
      </w:pPr>
    </w:p>
    <w:p w14:paraId="1002F608" w14:textId="77777777" w:rsidR="00D77654" w:rsidRPr="0049350F" w:rsidRDefault="00D77654" w:rsidP="00712916">
      <w:pPr>
        <w:jc w:val="center"/>
        <w:rPr>
          <w:sz w:val="20"/>
          <w:szCs w:val="20"/>
        </w:rPr>
      </w:pPr>
    </w:p>
    <w:p w14:paraId="120BDE54" w14:textId="77777777" w:rsidR="00785ED0" w:rsidRDefault="00785ED0" w:rsidP="00712916">
      <w:pPr>
        <w:jc w:val="center"/>
        <w:rPr>
          <w:sz w:val="20"/>
          <w:szCs w:val="20"/>
        </w:rPr>
      </w:pPr>
    </w:p>
    <w:p w14:paraId="43F19108" w14:textId="77777777" w:rsidR="0049350F" w:rsidRDefault="0049350F" w:rsidP="00712916">
      <w:pPr>
        <w:jc w:val="center"/>
        <w:rPr>
          <w:sz w:val="20"/>
          <w:szCs w:val="20"/>
        </w:rPr>
      </w:pPr>
    </w:p>
    <w:p w14:paraId="63F4AF5E" w14:textId="77777777" w:rsidR="0049350F" w:rsidRPr="0049350F" w:rsidRDefault="0049350F" w:rsidP="00712916">
      <w:pPr>
        <w:jc w:val="center"/>
        <w:rPr>
          <w:sz w:val="20"/>
          <w:szCs w:val="20"/>
        </w:rPr>
      </w:pPr>
    </w:p>
    <w:p w14:paraId="5FCFD190" w14:textId="77777777" w:rsidR="00785ED0" w:rsidRPr="0049350F" w:rsidRDefault="00785ED0" w:rsidP="00A97BEB">
      <w:pPr>
        <w:rPr>
          <w:sz w:val="20"/>
          <w:szCs w:val="20"/>
        </w:rPr>
      </w:pPr>
    </w:p>
    <w:p w14:paraId="7F10D57F" w14:textId="7C5535D7" w:rsidR="00171F59" w:rsidRPr="0049350F" w:rsidRDefault="00EE58AF" w:rsidP="0049350F">
      <w:pPr>
        <w:pStyle w:val="NormalWeb"/>
        <w:jc w:val="center"/>
        <w:rPr>
          <w:sz w:val="20"/>
          <w:szCs w:val="20"/>
        </w:rPr>
      </w:pPr>
      <w:r w:rsidRPr="0049350F">
        <w:rPr>
          <w:noProof/>
          <w:sz w:val="20"/>
          <w:szCs w:val="20"/>
        </w:rPr>
        <w:drawing>
          <wp:inline distT="0" distB="0" distL="0" distR="0" wp14:anchorId="01B1DB44" wp14:editId="25307A52">
            <wp:extent cx="2290811" cy="3049170"/>
            <wp:effectExtent l="0" t="0" r="0" b="0"/>
            <wp:docPr id="15862414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698" cy="305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A81EC" w14:textId="42D8AB69" w:rsidR="00785ED0" w:rsidRPr="0049350F" w:rsidRDefault="00171F59" w:rsidP="003A1026">
      <w:pPr>
        <w:spacing w:after="120" w:line="480" w:lineRule="auto"/>
        <w:jc w:val="both"/>
        <w:rPr>
          <w:sz w:val="20"/>
          <w:szCs w:val="20"/>
        </w:rPr>
      </w:pPr>
      <w:r w:rsidRPr="0049350F">
        <w:rPr>
          <w:b/>
          <w:bCs/>
          <w:sz w:val="20"/>
          <w:szCs w:val="20"/>
        </w:rPr>
        <w:t>Fig. S</w:t>
      </w:r>
      <w:r w:rsidR="003E5DD0" w:rsidRPr="0049350F">
        <w:rPr>
          <w:b/>
          <w:bCs/>
          <w:sz w:val="20"/>
          <w:szCs w:val="20"/>
        </w:rPr>
        <w:t>3</w:t>
      </w:r>
      <w:r w:rsidRPr="0049350F">
        <w:rPr>
          <w:b/>
          <w:bCs/>
          <w:sz w:val="20"/>
          <w:szCs w:val="20"/>
        </w:rPr>
        <w:t>.</w:t>
      </w:r>
      <w:r w:rsidRPr="0049350F">
        <w:rPr>
          <w:sz w:val="20"/>
          <w:szCs w:val="20"/>
        </w:rPr>
        <w:t xml:space="preserve"> Agarose gel electrophoresis of total RNA isolated from wild-type and mutant </w:t>
      </w:r>
      <w:r w:rsidR="003E5DD0" w:rsidRPr="0049350F">
        <w:rPr>
          <w:sz w:val="20"/>
          <w:szCs w:val="20"/>
        </w:rPr>
        <w:t>KS-MUT</w:t>
      </w:r>
      <w:r w:rsidR="001B2DA1" w:rsidRPr="0049350F">
        <w:rPr>
          <w:sz w:val="20"/>
          <w:szCs w:val="20"/>
        </w:rPr>
        <w:t>9</w:t>
      </w:r>
      <w:r w:rsidR="003E5DD0" w:rsidRPr="0049350F">
        <w:rPr>
          <w:sz w:val="20"/>
          <w:szCs w:val="20"/>
        </w:rPr>
        <w:t xml:space="preserve"> </w:t>
      </w:r>
      <w:r w:rsidRPr="0049350F">
        <w:rPr>
          <w:sz w:val="20"/>
          <w:szCs w:val="20"/>
        </w:rPr>
        <w:t xml:space="preserve">strains of </w:t>
      </w:r>
      <w:r w:rsidRPr="0049350F">
        <w:rPr>
          <w:i/>
          <w:iCs/>
          <w:sz w:val="20"/>
          <w:szCs w:val="20"/>
        </w:rPr>
        <w:t>Pichia fermentans</w:t>
      </w:r>
    </w:p>
    <w:p w14:paraId="3FC0EF8D" w14:textId="77777777" w:rsidR="00785ED0" w:rsidRPr="0049350F" w:rsidRDefault="00785ED0" w:rsidP="00712916">
      <w:pPr>
        <w:jc w:val="center"/>
        <w:rPr>
          <w:sz w:val="20"/>
          <w:szCs w:val="20"/>
        </w:rPr>
      </w:pPr>
    </w:p>
    <w:p w14:paraId="529AC1D8" w14:textId="77777777" w:rsidR="00785ED0" w:rsidRPr="0049350F" w:rsidRDefault="00785ED0" w:rsidP="00712916">
      <w:pPr>
        <w:jc w:val="center"/>
        <w:rPr>
          <w:sz w:val="20"/>
          <w:szCs w:val="20"/>
        </w:rPr>
      </w:pPr>
    </w:p>
    <w:p w14:paraId="373259AF" w14:textId="77777777" w:rsidR="00D77654" w:rsidRPr="0049350F" w:rsidRDefault="00D77654" w:rsidP="00712916">
      <w:pPr>
        <w:jc w:val="center"/>
        <w:rPr>
          <w:sz w:val="20"/>
          <w:szCs w:val="20"/>
        </w:rPr>
      </w:pPr>
    </w:p>
    <w:p w14:paraId="2AFC431C" w14:textId="77777777" w:rsidR="00D77654" w:rsidRPr="0049350F" w:rsidRDefault="00D77654" w:rsidP="00712916">
      <w:pPr>
        <w:jc w:val="center"/>
        <w:rPr>
          <w:sz w:val="20"/>
          <w:szCs w:val="20"/>
        </w:rPr>
      </w:pPr>
    </w:p>
    <w:p w14:paraId="6EA8C8A3" w14:textId="77777777" w:rsidR="00D77654" w:rsidRPr="0049350F" w:rsidRDefault="00D77654" w:rsidP="00712916">
      <w:pPr>
        <w:jc w:val="center"/>
        <w:rPr>
          <w:sz w:val="20"/>
          <w:szCs w:val="20"/>
        </w:rPr>
      </w:pPr>
    </w:p>
    <w:p w14:paraId="72BFB3C2" w14:textId="77777777" w:rsidR="0077137A" w:rsidRPr="0049350F" w:rsidRDefault="0077137A" w:rsidP="00712916">
      <w:pPr>
        <w:jc w:val="center"/>
        <w:rPr>
          <w:sz w:val="20"/>
          <w:szCs w:val="20"/>
        </w:rPr>
      </w:pPr>
    </w:p>
    <w:p w14:paraId="44A4B8D5" w14:textId="77777777" w:rsidR="0077137A" w:rsidRPr="0049350F" w:rsidRDefault="0077137A" w:rsidP="00712916">
      <w:pPr>
        <w:jc w:val="center"/>
        <w:rPr>
          <w:sz w:val="20"/>
          <w:szCs w:val="20"/>
        </w:rPr>
      </w:pPr>
    </w:p>
    <w:p w14:paraId="67BDAAC8" w14:textId="77777777" w:rsidR="0077137A" w:rsidRPr="0049350F" w:rsidRDefault="0077137A" w:rsidP="00712916">
      <w:pPr>
        <w:jc w:val="center"/>
        <w:rPr>
          <w:sz w:val="20"/>
          <w:szCs w:val="20"/>
        </w:rPr>
      </w:pPr>
    </w:p>
    <w:p w14:paraId="29AD6B1D" w14:textId="77777777" w:rsidR="0077137A" w:rsidRPr="0049350F" w:rsidRDefault="0077137A" w:rsidP="00712916">
      <w:pPr>
        <w:jc w:val="center"/>
        <w:rPr>
          <w:sz w:val="20"/>
          <w:szCs w:val="20"/>
        </w:rPr>
      </w:pPr>
    </w:p>
    <w:p w14:paraId="33D4988B" w14:textId="77777777" w:rsidR="0077137A" w:rsidRPr="0049350F" w:rsidRDefault="0077137A" w:rsidP="00712916">
      <w:pPr>
        <w:jc w:val="center"/>
        <w:rPr>
          <w:sz w:val="20"/>
          <w:szCs w:val="20"/>
        </w:rPr>
      </w:pPr>
    </w:p>
    <w:p w14:paraId="0108C88D" w14:textId="77777777" w:rsidR="0077137A" w:rsidRPr="0049350F" w:rsidRDefault="0077137A" w:rsidP="00712916">
      <w:pPr>
        <w:jc w:val="center"/>
        <w:rPr>
          <w:sz w:val="20"/>
          <w:szCs w:val="20"/>
        </w:rPr>
      </w:pPr>
    </w:p>
    <w:p w14:paraId="00E6A027" w14:textId="77777777" w:rsidR="0077137A" w:rsidRPr="0049350F" w:rsidRDefault="0077137A" w:rsidP="00712916">
      <w:pPr>
        <w:jc w:val="center"/>
        <w:rPr>
          <w:sz w:val="20"/>
          <w:szCs w:val="20"/>
        </w:rPr>
      </w:pPr>
    </w:p>
    <w:p w14:paraId="1341E94F" w14:textId="77777777" w:rsidR="0077137A" w:rsidRPr="0049350F" w:rsidRDefault="0077137A" w:rsidP="00712916">
      <w:pPr>
        <w:jc w:val="center"/>
        <w:rPr>
          <w:sz w:val="20"/>
          <w:szCs w:val="20"/>
        </w:rPr>
      </w:pPr>
    </w:p>
    <w:p w14:paraId="38C2860D" w14:textId="77777777" w:rsidR="0077137A" w:rsidRPr="0049350F" w:rsidRDefault="0077137A" w:rsidP="00712916">
      <w:pPr>
        <w:jc w:val="center"/>
        <w:rPr>
          <w:sz w:val="20"/>
          <w:szCs w:val="20"/>
        </w:rPr>
      </w:pPr>
    </w:p>
    <w:p w14:paraId="49067CE6" w14:textId="77777777" w:rsidR="0077137A" w:rsidRPr="0049350F" w:rsidRDefault="0077137A" w:rsidP="00712916">
      <w:pPr>
        <w:jc w:val="center"/>
        <w:rPr>
          <w:sz w:val="20"/>
          <w:szCs w:val="20"/>
        </w:rPr>
      </w:pPr>
    </w:p>
    <w:p w14:paraId="405A0024" w14:textId="77777777" w:rsidR="0077137A" w:rsidRPr="0049350F" w:rsidRDefault="0077137A" w:rsidP="00712916">
      <w:pPr>
        <w:jc w:val="center"/>
        <w:rPr>
          <w:sz w:val="20"/>
          <w:szCs w:val="20"/>
        </w:rPr>
      </w:pPr>
    </w:p>
    <w:p w14:paraId="1E5852ED" w14:textId="77777777" w:rsidR="0077137A" w:rsidRPr="0049350F" w:rsidRDefault="0077137A" w:rsidP="00712916">
      <w:pPr>
        <w:jc w:val="center"/>
        <w:rPr>
          <w:sz w:val="20"/>
          <w:szCs w:val="20"/>
        </w:rPr>
      </w:pPr>
    </w:p>
    <w:p w14:paraId="5AE9A81B" w14:textId="77777777" w:rsidR="0077137A" w:rsidRPr="0049350F" w:rsidRDefault="0077137A" w:rsidP="00712916">
      <w:pPr>
        <w:jc w:val="center"/>
        <w:rPr>
          <w:sz w:val="20"/>
          <w:szCs w:val="20"/>
        </w:rPr>
      </w:pPr>
    </w:p>
    <w:p w14:paraId="2EFCF15F" w14:textId="310F6635" w:rsidR="0077137A" w:rsidRPr="0049350F" w:rsidRDefault="00FA1248" w:rsidP="00712916">
      <w:pPr>
        <w:jc w:val="center"/>
        <w:rPr>
          <w:sz w:val="20"/>
          <w:szCs w:val="20"/>
        </w:rPr>
      </w:pPr>
      <w:r w:rsidRPr="0049350F">
        <w:rPr>
          <w:noProof/>
          <w:sz w:val="20"/>
          <w:szCs w:val="20"/>
        </w:rPr>
        <w:drawing>
          <wp:inline distT="0" distB="0" distL="0" distR="0" wp14:anchorId="512616EE" wp14:editId="3C62067D">
            <wp:extent cx="5731510" cy="3134360"/>
            <wp:effectExtent l="0" t="0" r="2540" b="8890"/>
            <wp:docPr id="148461376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3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3A79D" w14:textId="71E6AF31" w:rsidR="004172AC" w:rsidRPr="00876B56" w:rsidRDefault="0077137A" w:rsidP="0077137A">
      <w:pPr>
        <w:spacing w:line="480" w:lineRule="auto"/>
        <w:jc w:val="both"/>
        <w:rPr>
          <w:sz w:val="20"/>
          <w:szCs w:val="20"/>
        </w:rPr>
      </w:pPr>
      <w:r w:rsidRPr="00876B56">
        <w:rPr>
          <w:b/>
          <w:bCs/>
          <w:sz w:val="20"/>
          <w:szCs w:val="20"/>
        </w:rPr>
        <w:t xml:space="preserve">Fig. S4. </w:t>
      </w:r>
      <w:r w:rsidR="004172AC" w:rsidRPr="00876B56">
        <w:rPr>
          <w:sz w:val="20"/>
          <w:szCs w:val="20"/>
        </w:rPr>
        <w:t xml:space="preserve">Gradient PCR optimization of primers targeting </w:t>
      </w:r>
      <w:r w:rsidR="004172AC" w:rsidRPr="00876B56">
        <w:rPr>
          <w:i/>
          <w:iCs/>
          <w:sz w:val="20"/>
          <w:szCs w:val="20"/>
        </w:rPr>
        <w:t xml:space="preserve">XYL1, XYL2, XUT4, XUT6, XUT7, </w:t>
      </w:r>
      <w:r w:rsidR="004172AC" w:rsidRPr="00876B56">
        <w:rPr>
          <w:sz w:val="20"/>
          <w:szCs w:val="20"/>
        </w:rPr>
        <w:t xml:space="preserve">and </w:t>
      </w:r>
      <w:r w:rsidR="004172AC" w:rsidRPr="00876B56">
        <w:rPr>
          <w:i/>
          <w:iCs/>
          <w:sz w:val="20"/>
          <w:szCs w:val="20"/>
        </w:rPr>
        <w:t>18S rRNA</w:t>
      </w:r>
      <w:r w:rsidR="004172AC" w:rsidRPr="00876B56">
        <w:rPr>
          <w:sz w:val="20"/>
          <w:szCs w:val="20"/>
        </w:rPr>
        <w:t xml:space="preserve"> genes in </w:t>
      </w:r>
      <w:r w:rsidR="004172AC" w:rsidRPr="00876B56">
        <w:rPr>
          <w:rStyle w:val="Emphasis"/>
          <w:sz w:val="20"/>
          <w:szCs w:val="20"/>
        </w:rPr>
        <w:t>Pichia fermentans</w:t>
      </w:r>
      <w:r w:rsidR="004172AC" w:rsidRPr="00876B56">
        <w:rPr>
          <w:sz w:val="20"/>
          <w:szCs w:val="20"/>
        </w:rPr>
        <w:t xml:space="preserve"> NCIM 3638 at annealing temperatures of 50–60 °C. PCR products were analyzed by agarose gel electrophoresis. </w:t>
      </w:r>
      <w:r w:rsidR="004172AC" w:rsidRPr="00876B56">
        <w:rPr>
          <w:rStyle w:val="Strong"/>
          <w:b w:val="0"/>
          <w:bCs w:val="0"/>
          <w:sz w:val="20"/>
          <w:szCs w:val="20"/>
        </w:rPr>
        <w:t>*M</w:t>
      </w:r>
      <w:r w:rsidR="004172AC" w:rsidRPr="00876B56">
        <w:rPr>
          <w:sz w:val="20"/>
          <w:szCs w:val="20"/>
        </w:rPr>
        <w:t xml:space="preserve"> - DNA marker; red boxes indicate optimal annealing temperatures.</w:t>
      </w:r>
    </w:p>
    <w:p w14:paraId="4DABF429" w14:textId="77777777" w:rsidR="00785ED0" w:rsidRPr="0049350F" w:rsidRDefault="00785ED0" w:rsidP="00712916">
      <w:pPr>
        <w:jc w:val="center"/>
        <w:rPr>
          <w:sz w:val="20"/>
          <w:szCs w:val="20"/>
        </w:rPr>
      </w:pPr>
    </w:p>
    <w:p w14:paraId="080E6945" w14:textId="77777777" w:rsidR="0077137A" w:rsidRPr="0049350F" w:rsidRDefault="0077137A" w:rsidP="00712916">
      <w:pPr>
        <w:jc w:val="center"/>
        <w:rPr>
          <w:sz w:val="20"/>
          <w:szCs w:val="20"/>
        </w:rPr>
      </w:pPr>
    </w:p>
    <w:p w14:paraId="2A5D79EB" w14:textId="77777777" w:rsidR="0077137A" w:rsidRPr="0049350F" w:rsidRDefault="0077137A" w:rsidP="00712916">
      <w:pPr>
        <w:jc w:val="center"/>
        <w:rPr>
          <w:sz w:val="20"/>
          <w:szCs w:val="20"/>
        </w:rPr>
      </w:pPr>
    </w:p>
    <w:p w14:paraId="27562F0F" w14:textId="77777777" w:rsidR="0077137A" w:rsidRPr="0049350F" w:rsidRDefault="0077137A" w:rsidP="00712916">
      <w:pPr>
        <w:jc w:val="center"/>
        <w:rPr>
          <w:sz w:val="20"/>
          <w:szCs w:val="20"/>
        </w:rPr>
      </w:pPr>
    </w:p>
    <w:p w14:paraId="3EE7A43D" w14:textId="77777777" w:rsidR="0077137A" w:rsidRPr="0049350F" w:rsidRDefault="0077137A" w:rsidP="00712916">
      <w:pPr>
        <w:jc w:val="center"/>
        <w:rPr>
          <w:sz w:val="20"/>
          <w:szCs w:val="20"/>
        </w:rPr>
      </w:pPr>
    </w:p>
    <w:p w14:paraId="7B75275D" w14:textId="77777777" w:rsidR="0077137A" w:rsidRPr="0049350F" w:rsidRDefault="0077137A" w:rsidP="00712916">
      <w:pPr>
        <w:jc w:val="center"/>
        <w:rPr>
          <w:sz w:val="20"/>
          <w:szCs w:val="20"/>
        </w:rPr>
      </w:pPr>
    </w:p>
    <w:p w14:paraId="79F14595" w14:textId="77777777" w:rsidR="0077137A" w:rsidRPr="0049350F" w:rsidRDefault="0077137A" w:rsidP="00712916">
      <w:pPr>
        <w:jc w:val="center"/>
        <w:rPr>
          <w:sz w:val="20"/>
          <w:szCs w:val="20"/>
        </w:rPr>
      </w:pPr>
    </w:p>
    <w:p w14:paraId="0C62FB40" w14:textId="77777777" w:rsidR="0077137A" w:rsidRPr="0049350F" w:rsidRDefault="0077137A" w:rsidP="00712916">
      <w:pPr>
        <w:jc w:val="center"/>
        <w:rPr>
          <w:sz w:val="20"/>
          <w:szCs w:val="20"/>
        </w:rPr>
      </w:pPr>
    </w:p>
    <w:p w14:paraId="5499B6DA" w14:textId="77777777" w:rsidR="0077137A" w:rsidRPr="0049350F" w:rsidRDefault="0077137A" w:rsidP="00712916">
      <w:pPr>
        <w:jc w:val="center"/>
        <w:rPr>
          <w:sz w:val="20"/>
          <w:szCs w:val="20"/>
        </w:rPr>
      </w:pPr>
    </w:p>
    <w:p w14:paraId="6F91345C" w14:textId="77777777" w:rsidR="0077137A" w:rsidRPr="0049350F" w:rsidRDefault="0077137A" w:rsidP="00712916">
      <w:pPr>
        <w:jc w:val="center"/>
        <w:rPr>
          <w:sz w:val="20"/>
          <w:szCs w:val="20"/>
        </w:rPr>
      </w:pPr>
    </w:p>
    <w:p w14:paraId="046F5838" w14:textId="77777777" w:rsidR="0077137A" w:rsidRPr="0049350F" w:rsidRDefault="0077137A" w:rsidP="00712916">
      <w:pPr>
        <w:jc w:val="center"/>
        <w:rPr>
          <w:sz w:val="20"/>
          <w:szCs w:val="20"/>
        </w:rPr>
      </w:pPr>
    </w:p>
    <w:p w14:paraId="4CBE63F1" w14:textId="77777777" w:rsidR="00D77654" w:rsidRPr="0049350F" w:rsidRDefault="00D77654" w:rsidP="00712916">
      <w:pPr>
        <w:jc w:val="center"/>
        <w:rPr>
          <w:sz w:val="20"/>
          <w:szCs w:val="20"/>
        </w:rPr>
      </w:pPr>
    </w:p>
    <w:p w14:paraId="718C1CAF" w14:textId="77777777" w:rsidR="00D77654" w:rsidRPr="0049350F" w:rsidRDefault="00D77654" w:rsidP="00712916">
      <w:pPr>
        <w:jc w:val="center"/>
        <w:rPr>
          <w:sz w:val="20"/>
          <w:szCs w:val="20"/>
        </w:rPr>
      </w:pPr>
    </w:p>
    <w:p w14:paraId="37F9125C" w14:textId="1AA117E6" w:rsidR="00E26FC5" w:rsidRPr="0049350F" w:rsidRDefault="00E26FC5" w:rsidP="00E26FC5">
      <w:pPr>
        <w:pStyle w:val="NormalWeb"/>
        <w:rPr>
          <w:sz w:val="20"/>
          <w:szCs w:val="20"/>
        </w:rPr>
      </w:pPr>
      <w:r w:rsidRPr="0049350F">
        <w:rPr>
          <w:noProof/>
          <w:sz w:val="20"/>
          <w:szCs w:val="20"/>
        </w:rPr>
        <w:drawing>
          <wp:inline distT="0" distB="0" distL="0" distR="0" wp14:anchorId="4C000628" wp14:editId="68A4F03C">
            <wp:extent cx="5731510" cy="5557520"/>
            <wp:effectExtent l="0" t="0" r="2540" b="5080"/>
            <wp:docPr id="3579728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5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03E38" w14:textId="3DD470B9" w:rsidR="00171F59" w:rsidRPr="0049350F" w:rsidRDefault="003E5DD0" w:rsidP="003A1026">
      <w:pPr>
        <w:spacing w:line="480" w:lineRule="auto"/>
        <w:jc w:val="both"/>
        <w:rPr>
          <w:sz w:val="20"/>
          <w:szCs w:val="20"/>
        </w:rPr>
      </w:pPr>
      <w:r w:rsidRPr="0049350F">
        <w:rPr>
          <w:b/>
          <w:bCs/>
          <w:sz w:val="20"/>
          <w:szCs w:val="20"/>
        </w:rPr>
        <w:t>Fig. S</w:t>
      </w:r>
      <w:r w:rsidR="0077137A" w:rsidRPr="0049350F">
        <w:rPr>
          <w:b/>
          <w:bCs/>
          <w:sz w:val="20"/>
          <w:szCs w:val="20"/>
        </w:rPr>
        <w:t>5</w:t>
      </w:r>
      <w:r w:rsidRPr="0049350F">
        <w:rPr>
          <w:b/>
          <w:bCs/>
          <w:sz w:val="20"/>
          <w:szCs w:val="20"/>
        </w:rPr>
        <w:t xml:space="preserve">. </w:t>
      </w:r>
      <w:r w:rsidRPr="0049350F">
        <w:rPr>
          <w:sz w:val="20"/>
          <w:szCs w:val="20"/>
        </w:rPr>
        <w:t xml:space="preserve">Melt curve of </w:t>
      </w:r>
      <w:r w:rsidR="007B60C0" w:rsidRPr="0049350F">
        <w:rPr>
          <w:sz w:val="20"/>
          <w:szCs w:val="20"/>
        </w:rPr>
        <w:t>real-time PCR SYBR</w:t>
      </w:r>
      <w:r w:rsidRPr="0049350F">
        <w:rPr>
          <w:sz w:val="20"/>
          <w:szCs w:val="20"/>
        </w:rPr>
        <w:t xml:space="preserve"> a</w:t>
      </w:r>
      <w:r w:rsidR="007B60C0" w:rsidRPr="0049350F">
        <w:rPr>
          <w:sz w:val="20"/>
          <w:szCs w:val="20"/>
        </w:rPr>
        <w:t>ssay</w:t>
      </w:r>
      <w:r w:rsidRPr="0049350F">
        <w:rPr>
          <w:sz w:val="20"/>
          <w:szCs w:val="20"/>
        </w:rPr>
        <w:t xml:space="preserve"> of relative gene expression of xylose metabolizing gene </w:t>
      </w:r>
      <w:r w:rsidRPr="0049350F">
        <w:rPr>
          <w:i/>
          <w:iCs/>
          <w:sz w:val="20"/>
          <w:szCs w:val="20"/>
        </w:rPr>
        <w:t>XYL1</w:t>
      </w:r>
      <w:r w:rsidRPr="0049350F">
        <w:rPr>
          <w:sz w:val="20"/>
          <w:szCs w:val="20"/>
        </w:rPr>
        <w:t xml:space="preserve"> and xylitol metabolizing gene </w:t>
      </w:r>
      <w:r w:rsidRPr="0049350F">
        <w:rPr>
          <w:i/>
          <w:iCs/>
          <w:sz w:val="20"/>
          <w:szCs w:val="20"/>
        </w:rPr>
        <w:t>XYL2</w:t>
      </w:r>
      <w:r w:rsidRPr="0049350F">
        <w:rPr>
          <w:sz w:val="20"/>
          <w:szCs w:val="20"/>
        </w:rPr>
        <w:t xml:space="preserve"> in wild-type and </w:t>
      </w:r>
      <w:r w:rsidR="00B66AD2">
        <w:rPr>
          <w:sz w:val="20"/>
          <w:szCs w:val="20"/>
        </w:rPr>
        <w:t xml:space="preserve">mutant </w:t>
      </w:r>
      <w:r w:rsidR="00B66AD2" w:rsidRPr="0049350F">
        <w:rPr>
          <w:sz w:val="20"/>
          <w:szCs w:val="20"/>
        </w:rPr>
        <w:t>KS-MUT9</w:t>
      </w:r>
      <w:r w:rsidR="00B66AD2">
        <w:rPr>
          <w:sz w:val="20"/>
          <w:szCs w:val="20"/>
        </w:rPr>
        <w:t xml:space="preserve"> strains of </w:t>
      </w:r>
      <w:r w:rsidR="00B66AD2" w:rsidRPr="00B66AD2">
        <w:rPr>
          <w:i/>
          <w:iCs/>
          <w:sz w:val="20"/>
          <w:szCs w:val="20"/>
        </w:rPr>
        <w:t>Pichia fermentans</w:t>
      </w:r>
      <w:r w:rsidR="00BC5775">
        <w:rPr>
          <w:sz w:val="20"/>
          <w:szCs w:val="20"/>
        </w:rPr>
        <w:t>. *HK- Reference gene (18S rRNA)</w:t>
      </w:r>
    </w:p>
    <w:p w14:paraId="24D4109B" w14:textId="77777777" w:rsidR="00E26FC5" w:rsidRPr="0049350F" w:rsidRDefault="00E26FC5" w:rsidP="00E26FC5">
      <w:pPr>
        <w:pStyle w:val="NormalWeb"/>
        <w:jc w:val="center"/>
        <w:rPr>
          <w:b/>
          <w:bCs/>
          <w:sz w:val="20"/>
          <w:szCs w:val="20"/>
        </w:rPr>
      </w:pPr>
      <w:r w:rsidRPr="0049350F">
        <w:rPr>
          <w:noProof/>
          <w:sz w:val="20"/>
          <w:szCs w:val="20"/>
        </w:rPr>
        <w:lastRenderedPageBreak/>
        <w:drawing>
          <wp:inline distT="0" distB="0" distL="0" distR="0" wp14:anchorId="226528FE" wp14:editId="5D982DBB">
            <wp:extent cx="4227690" cy="7619122"/>
            <wp:effectExtent l="0" t="0" r="1905" b="1270"/>
            <wp:docPr id="16358739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38" cy="762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E4906" w14:textId="5EA6D71D" w:rsidR="00BC5775" w:rsidRPr="0049350F" w:rsidRDefault="002D4E91" w:rsidP="00BC5775">
      <w:pPr>
        <w:spacing w:line="480" w:lineRule="auto"/>
        <w:jc w:val="both"/>
        <w:rPr>
          <w:sz w:val="20"/>
          <w:szCs w:val="20"/>
        </w:rPr>
      </w:pPr>
      <w:r w:rsidRPr="0049350F">
        <w:rPr>
          <w:b/>
          <w:bCs/>
          <w:sz w:val="20"/>
          <w:szCs w:val="20"/>
        </w:rPr>
        <w:t>Fig. S</w:t>
      </w:r>
      <w:r w:rsidR="0077137A" w:rsidRPr="0049350F">
        <w:rPr>
          <w:b/>
          <w:bCs/>
          <w:sz w:val="20"/>
          <w:szCs w:val="20"/>
        </w:rPr>
        <w:t>6</w:t>
      </w:r>
      <w:r w:rsidRPr="0049350F">
        <w:rPr>
          <w:b/>
          <w:bCs/>
          <w:sz w:val="20"/>
          <w:szCs w:val="20"/>
        </w:rPr>
        <w:t xml:space="preserve">. </w:t>
      </w:r>
      <w:r w:rsidRPr="0049350F">
        <w:rPr>
          <w:sz w:val="20"/>
          <w:szCs w:val="20"/>
        </w:rPr>
        <w:t xml:space="preserve">Melt curve of </w:t>
      </w:r>
      <w:r w:rsidR="007B60C0" w:rsidRPr="0049350F">
        <w:rPr>
          <w:sz w:val="20"/>
          <w:szCs w:val="20"/>
        </w:rPr>
        <w:t xml:space="preserve">real-time PCR SYBR assay </w:t>
      </w:r>
      <w:r w:rsidRPr="0049350F">
        <w:rPr>
          <w:sz w:val="20"/>
          <w:szCs w:val="20"/>
        </w:rPr>
        <w:t>of relative gene expression of xylose transporter genes (</w:t>
      </w:r>
      <w:r w:rsidRPr="0049350F">
        <w:rPr>
          <w:i/>
          <w:iCs/>
          <w:sz w:val="20"/>
          <w:szCs w:val="20"/>
        </w:rPr>
        <w:t>XUT4, XUT6 and XUT7</w:t>
      </w:r>
      <w:r w:rsidRPr="0049350F">
        <w:rPr>
          <w:sz w:val="20"/>
          <w:szCs w:val="20"/>
        </w:rPr>
        <w:t xml:space="preserve">) in wild-type and </w:t>
      </w:r>
      <w:r w:rsidR="00B66AD2">
        <w:rPr>
          <w:sz w:val="20"/>
          <w:szCs w:val="20"/>
        </w:rPr>
        <w:t xml:space="preserve">mutant </w:t>
      </w:r>
      <w:r w:rsidRPr="0049350F">
        <w:rPr>
          <w:sz w:val="20"/>
          <w:szCs w:val="20"/>
        </w:rPr>
        <w:t>KS-MUT</w:t>
      </w:r>
      <w:r w:rsidR="001B2DA1" w:rsidRPr="0049350F">
        <w:rPr>
          <w:sz w:val="20"/>
          <w:szCs w:val="20"/>
        </w:rPr>
        <w:t>9</w:t>
      </w:r>
      <w:r w:rsidR="00B66AD2">
        <w:rPr>
          <w:sz w:val="20"/>
          <w:szCs w:val="20"/>
        </w:rPr>
        <w:t xml:space="preserve"> strains of </w:t>
      </w:r>
      <w:r w:rsidR="00B66AD2" w:rsidRPr="00B66AD2">
        <w:rPr>
          <w:i/>
          <w:iCs/>
          <w:sz w:val="20"/>
          <w:szCs w:val="20"/>
        </w:rPr>
        <w:t>Pichia fermentans</w:t>
      </w:r>
      <w:r w:rsidR="00BC5775">
        <w:rPr>
          <w:sz w:val="20"/>
          <w:szCs w:val="20"/>
        </w:rPr>
        <w:t>. *HK- Reference gene (18S rRNA)</w:t>
      </w:r>
    </w:p>
    <w:p w14:paraId="67FDD889" w14:textId="2FF466F6" w:rsidR="002D4E91" w:rsidRPr="0049350F" w:rsidRDefault="002D4E91" w:rsidP="003A1026">
      <w:pPr>
        <w:pStyle w:val="NormalWeb"/>
        <w:spacing w:before="0" w:beforeAutospacing="0" w:after="120" w:afterAutospacing="0" w:line="480" w:lineRule="auto"/>
        <w:jc w:val="both"/>
        <w:rPr>
          <w:sz w:val="20"/>
          <w:szCs w:val="20"/>
        </w:rPr>
      </w:pPr>
    </w:p>
    <w:p w14:paraId="6C3BD823" w14:textId="79FEC66B" w:rsidR="00171F59" w:rsidRPr="0049350F" w:rsidRDefault="00171F59" w:rsidP="0088314E">
      <w:pPr>
        <w:spacing w:line="480" w:lineRule="auto"/>
        <w:jc w:val="both"/>
        <w:rPr>
          <w:sz w:val="20"/>
          <w:szCs w:val="20"/>
        </w:rPr>
      </w:pPr>
    </w:p>
    <w:p w14:paraId="37FB89C5" w14:textId="77777777" w:rsidR="0088314E" w:rsidRPr="0049350F" w:rsidRDefault="0088314E" w:rsidP="0088314E">
      <w:pPr>
        <w:spacing w:line="480" w:lineRule="auto"/>
        <w:jc w:val="both"/>
        <w:rPr>
          <w:sz w:val="20"/>
          <w:szCs w:val="20"/>
        </w:rPr>
      </w:pPr>
    </w:p>
    <w:p w14:paraId="22640549" w14:textId="77777777" w:rsidR="0088314E" w:rsidRPr="0049350F" w:rsidRDefault="0088314E" w:rsidP="0088314E">
      <w:pPr>
        <w:spacing w:line="480" w:lineRule="auto"/>
        <w:jc w:val="both"/>
        <w:rPr>
          <w:sz w:val="20"/>
          <w:szCs w:val="20"/>
        </w:rPr>
      </w:pPr>
    </w:p>
    <w:p w14:paraId="62CEC799" w14:textId="77777777" w:rsidR="00D77654" w:rsidRPr="0049350F" w:rsidRDefault="00D77654" w:rsidP="0088314E">
      <w:pPr>
        <w:spacing w:line="480" w:lineRule="auto"/>
        <w:jc w:val="both"/>
        <w:rPr>
          <w:sz w:val="20"/>
          <w:szCs w:val="20"/>
        </w:rPr>
      </w:pPr>
    </w:p>
    <w:p w14:paraId="025DAC30" w14:textId="77777777" w:rsidR="00D77654" w:rsidRPr="0049350F" w:rsidRDefault="00D77654" w:rsidP="0088314E">
      <w:pPr>
        <w:spacing w:line="480" w:lineRule="auto"/>
        <w:jc w:val="both"/>
        <w:rPr>
          <w:sz w:val="20"/>
          <w:szCs w:val="20"/>
        </w:rPr>
      </w:pPr>
    </w:p>
    <w:p w14:paraId="3C25EA0E" w14:textId="77777777" w:rsidR="00D77654" w:rsidRPr="0049350F" w:rsidRDefault="00D77654" w:rsidP="0088314E">
      <w:pPr>
        <w:spacing w:line="480" w:lineRule="auto"/>
        <w:jc w:val="both"/>
        <w:rPr>
          <w:sz w:val="20"/>
          <w:szCs w:val="20"/>
        </w:rPr>
      </w:pPr>
    </w:p>
    <w:p w14:paraId="0914623A" w14:textId="77777777" w:rsidR="0088314E" w:rsidRPr="0049350F" w:rsidRDefault="0088314E" w:rsidP="0088314E">
      <w:pPr>
        <w:spacing w:line="480" w:lineRule="auto"/>
        <w:jc w:val="both"/>
        <w:rPr>
          <w:sz w:val="20"/>
          <w:szCs w:val="20"/>
        </w:rPr>
      </w:pPr>
    </w:p>
    <w:p w14:paraId="79428008" w14:textId="5025BA98" w:rsidR="00785ED0" w:rsidRPr="0049350F" w:rsidRDefault="00BA48ED" w:rsidP="00BA48ED">
      <w:pPr>
        <w:pStyle w:val="NormalWeb"/>
        <w:rPr>
          <w:sz w:val="20"/>
          <w:szCs w:val="20"/>
        </w:rPr>
      </w:pPr>
      <w:r w:rsidRPr="0049350F">
        <w:rPr>
          <w:noProof/>
          <w:sz w:val="20"/>
          <w:szCs w:val="20"/>
        </w:rPr>
        <w:drawing>
          <wp:inline distT="0" distB="0" distL="0" distR="0" wp14:anchorId="0EF70DC5" wp14:editId="27666395">
            <wp:extent cx="5731510" cy="1748790"/>
            <wp:effectExtent l="0" t="0" r="2540" b="3810"/>
            <wp:docPr id="11134718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E695A" w14:textId="365DD095" w:rsidR="00785ED0" w:rsidRPr="0049350F" w:rsidRDefault="00785ED0" w:rsidP="00785ED0">
      <w:pPr>
        <w:autoSpaceDE w:val="0"/>
        <w:autoSpaceDN w:val="0"/>
        <w:adjustRightInd w:val="0"/>
        <w:spacing w:after="0" w:line="480" w:lineRule="auto"/>
        <w:jc w:val="both"/>
        <w:rPr>
          <w:sz w:val="20"/>
          <w:szCs w:val="20"/>
        </w:rPr>
      </w:pPr>
      <w:bookmarkStart w:id="4" w:name="_Hlk198030521"/>
      <w:r w:rsidRPr="0049350F">
        <w:rPr>
          <w:b/>
          <w:bCs/>
          <w:sz w:val="20"/>
          <w:szCs w:val="20"/>
          <w:lang w:val="en-US"/>
        </w:rPr>
        <w:t>Fig. S</w:t>
      </w:r>
      <w:r w:rsidR="00311B95" w:rsidRPr="0049350F">
        <w:rPr>
          <w:b/>
          <w:bCs/>
          <w:sz w:val="20"/>
          <w:szCs w:val="20"/>
          <w:lang w:val="en-US"/>
        </w:rPr>
        <w:t>7</w:t>
      </w:r>
      <w:r w:rsidRPr="0049350F">
        <w:rPr>
          <w:b/>
          <w:bCs/>
          <w:sz w:val="20"/>
          <w:szCs w:val="20"/>
          <w:lang w:val="en-US"/>
        </w:rPr>
        <w:t xml:space="preserve">. </w:t>
      </w:r>
      <w:r w:rsidRPr="0049350F">
        <w:rPr>
          <w:sz w:val="20"/>
          <w:szCs w:val="20"/>
        </w:rPr>
        <w:t xml:space="preserve">HPLC chromatogram </w:t>
      </w:r>
      <w:r w:rsidRPr="0049350F">
        <w:rPr>
          <w:sz w:val="20"/>
          <w:szCs w:val="20"/>
          <w:lang w:val="en-US"/>
        </w:rPr>
        <w:t xml:space="preserve">showing xylitol in the </w:t>
      </w:r>
      <w:r w:rsidR="00BA48ED" w:rsidRPr="0049350F">
        <w:rPr>
          <w:sz w:val="20"/>
          <w:szCs w:val="20"/>
          <w:lang w:val="en-US"/>
        </w:rPr>
        <w:t xml:space="preserve">(a) </w:t>
      </w:r>
      <w:r w:rsidRPr="0049350F">
        <w:rPr>
          <w:sz w:val="20"/>
          <w:szCs w:val="20"/>
          <w:lang w:val="en-US"/>
        </w:rPr>
        <w:t xml:space="preserve">standard and </w:t>
      </w:r>
      <w:r w:rsidR="00BA48ED" w:rsidRPr="0049350F">
        <w:rPr>
          <w:sz w:val="20"/>
          <w:szCs w:val="20"/>
          <w:lang w:val="en-US"/>
        </w:rPr>
        <w:t xml:space="preserve">(b) </w:t>
      </w:r>
      <w:r w:rsidRPr="0049350F">
        <w:rPr>
          <w:sz w:val="20"/>
          <w:szCs w:val="20"/>
          <w:lang w:val="en-US"/>
        </w:rPr>
        <w:t>fermentation broth</w:t>
      </w:r>
      <w:r w:rsidR="00BC5775">
        <w:rPr>
          <w:sz w:val="20"/>
          <w:szCs w:val="20"/>
          <w:lang w:val="en-US"/>
        </w:rPr>
        <w:t xml:space="preserve"> of mutant KS-MUT9 strain. *Red arrow points the xylitol peak</w:t>
      </w:r>
    </w:p>
    <w:p w14:paraId="5381ACEB" w14:textId="77777777" w:rsidR="000A226E" w:rsidRPr="0049350F" w:rsidRDefault="000A226E" w:rsidP="00785ED0">
      <w:pPr>
        <w:autoSpaceDE w:val="0"/>
        <w:autoSpaceDN w:val="0"/>
        <w:adjustRightInd w:val="0"/>
        <w:spacing w:after="0" w:line="480" w:lineRule="auto"/>
        <w:jc w:val="both"/>
        <w:rPr>
          <w:sz w:val="20"/>
          <w:szCs w:val="20"/>
        </w:rPr>
      </w:pPr>
    </w:p>
    <w:p w14:paraId="1295BBB0" w14:textId="77777777" w:rsidR="000A226E" w:rsidRPr="0049350F" w:rsidRDefault="000A226E" w:rsidP="00785ED0">
      <w:pPr>
        <w:autoSpaceDE w:val="0"/>
        <w:autoSpaceDN w:val="0"/>
        <w:adjustRightInd w:val="0"/>
        <w:spacing w:after="0" w:line="480" w:lineRule="auto"/>
        <w:jc w:val="both"/>
        <w:rPr>
          <w:sz w:val="20"/>
          <w:szCs w:val="20"/>
        </w:rPr>
      </w:pPr>
    </w:p>
    <w:p w14:paraId="729E61F8" w14:textId="77777777" w:rsidR="000A226E" w:rsidRPr="0049350F" w:rsidRDefault="000A226E" w:rsidP="00785ED0">
      <w:pPr>
        <w:autoSpaceDE w:val="0"/>
        <w:autoSpaceDN w:val="0"/>
        <w:adjustRightInd w:val="0"/>
        <w:spacing w:after="0" w:line="480" w:lineRule="auto"/>
        <w:jc w:val="both"/>
        <w:rPr>
          <w:sz w:val="20"/>
          <w:szCs w:val="20"/>
        </w:rPr>
      </w:pPr>
    </w:p>
    <w:p w14:paraId="73678CE8" w14:textId="77777777" w:rsidR="00D77654" w:rsidRPr="0049350F" w:rsidRDefault="00D77654" w:rsidP="00785ED0">
      <w:pPr>
        <w:autoSpaceDE w:val="0"/>
        <w:autoSpaceDN w:val="0"/>
        <w:adjustRightInd w:val="0"/>
        <w:spacing w:after="0" w:line="480" w:lineRule="auto"/>
        <w:jc w:val="both"/>
        <w:rPr>
          <w:sz w:val="20"/>
          <w:szCs w:val="20"/>
        </w:rPr>
      </w:pPr>
    </w:p>
    <w:p w14:paraId="1493CE4C" w14:textId="77777777" w:rsidR="00D77654" w:rsidRPr="0049350F" w:rsidRDefault="00D77654" w:rsidP="00785ED0">
      <w:pPr>
        <w:autoSpaceDE w:val="0"/>
        <w:autoSpaceDN w:val="0"/>
        <w:adjustRightInd w:val="0"/>
        <w:spacing w:after="0" w:line="480" w:lineRule="auto"/>
        <w:jc w:val="both"/>
        <w:rPr>
          <w:sz w:val="20"/>
          <w:szCs w:val="20"/>
        </w:rPr>
      </w:pPr>
    </w:p>
    <w:p w14:paraId="01AA7C28" w14:textId="77777777" w:rsidR="00D77654" w:rsidRPr="0049350F" w:rsidRDefault="00D77654" w:rsidP="00785ED0">
      <w:pPr>
        <w:autoSpaceDE w:val="0"/>
        <w:autoSpaceDN w:val="0"/>
        <w:adjustRightInd w:val="0"/>
        <w:spacing w:after="0" w:line="480" w:lineRule="auto"/>
        <w:jc w:val="both"/>
        <w:rPr>
          <w:sz w:val="20"/>
          <w:szCs w:val="20"/>
        </w:rPr>
      </w:pPr>
    </w:p>
    <w:p w14:paraId="364E091B" w14:textId="77777777" w:rsidR="00D77654" w:rsidRPr="0049350F" w:rsidRDefault="00D77654" w:rsidP="00785ED0">
      <w:pPr>
        <w:autoSpaceDE w:val="0"/>
        <w:autoSpaceDN w:val="0"/>
        <w:adjustRightInd w:val="0"/>
        <w:spacing w:after="0" w:line="480" w:lineRule="auto"/>
        <w:jc w:val="both"/>
        <w:rPr>
          <w:sz w:val="20"/>
          <w:szCs w:val="20"/>
        </w:rPr>
      </w:pPr>
    </w:p>
    <w:p w14:paraId="4F449ACB" w14:textId="77777777" w:rsidR="000A226E" w:rsidRPr="0049350F" w:rsidRDefault="000A226E" w:rsidP="00785ED0">
      <w:pPr>
        <w:autoSpaceDE w:val="0"/>
        <w:autoSpaceDN w:val="0"/>
        <w:adjustRightInd w:val="0"/>
        <w:spacing w:after="0" w:line="480" w:lineRule="auto"/>
        <w:jc w:val="both"/>
        <w:rPr>
          <w:sz w:val="20"/>
          <w:szCs w:val="20"/>
        </w:rPr>
      </w:pPr>
    </w:p>
    <w:p w14:paraId="44882266" w14:textId="77777777" w:rsidR="000A226E" w:rsidRPr="0049350F" w:rsidRDefault="000A226E" w:rsidP="00785ED0">
      <w:pPr>
        <w:autoSpaceDE w:val="0"/>
        <w:autoSpaceDN w:val="0"/>
        <w:adjustRightInd w:val="0"/>
        <w:spacing w:after="0" w:line="480" w:lineRule="auto"/>
        <w:jc w:val="both"/>
        <w:rPr>
          <w:sz w:val="20"/>
          <w:szCs w:val="20"/>
        </w:rPr>
      </w:pPr>
    </w:p>
    <w:p w14:paraId="08655876" w14:textId="77777777" w:rsidR="000A226E" w:rsidRPr="0049350F" w:rsidRDefault="000A226E" w:rsidP="00785ED0">
      <w:pPr>
        <w:autoSpaceDE w:val="0"/>
        <w:autoSpaceDN w:val="0"/>
        <w:adjustRightInd w:val="0"/>
        <w:spacing w:after="0" w:line="480" w:lineRule="auto"/>
        <w:jc w:val="both"/>
        <w:rPr>
          <w:sz w:val="20"/>
          <w:szCs w:val="20"/>
        </w:rPr>
      </w:pPr>
    </w:p>
    <w:p w14:paraId="62A6235E" w14:textId="77777777" w:rsidR="000A226E" w:rsidRPr="0049350F" w:rsidRDefault="000A226E" w:rsidP="00785ED0">
      <w:pPr>
        <w:autoSpaceDE w:val="0"/>
        <w:autoSpaceDN w:val="0"/>
        <w:adjustRightInd w:val="0"/>
        <w:spacing w:after="0" w:line="480" w:lineRule="auto"/>
        <w:jc w:val="both"/>
        <w:rPr>
          <w:sz w:val="20"/>
          <w:szCs w:val="20"/>
        </w:rPr>
      </w:pPr>
    </w:p>
    <w:p w14:paraId="2D1CE551" w14:textId="77777777" w:rsidR="000A226E" w:rsidRPr="0049350F" w:rsidRDefault="000A226E" w:rsidP="00785ED0">
      <w:pPr>
        <w:autoSpaceDE w:val="0"/>
        <w:autoSpaceDN w:val="0"/>
        <w:adjustRightInd w:val="0"/>
        <w:spacing w:after="0" w:line="480" w:lineRule="auto"/>
        <w:jc w:val="both"/>
        <w:rPr>
          <w:sz w:val="20"/>
          <w:szCs w:val="20"/>
        </w:rPr>
      </w:pPr>
    </w:p>
    <w:p w14:paraId="41467D3C" w14:textId="77777777" w:rsidR="000A226E" w:rsidRPr="0049350F" w:rsidRDefault="000A226E" w:rsidP="00785ED0">
      <w:pPr>
        <w:autoSpaceDE w:val="0"/>
        <w:autoSpaceDN w:val="0"/>
        <w:adjustRightInd w:val="0"/>
        <w:spacing w:after="0" w:line="480" w:lineRule="auto"/>
        <w:jc w:val="both"/>
        <w:rPr>
          <w:sz w:val="20"/>
          <w:szCs w:val="20"/>
        </w:rPr>
      </w:pPr>
    </w:p>
    <w:p w14:paraId="3B57F924" w14:textId="77777777" w:rsidR="000A226E" w:rsidRPr="0049350F" w:rsidRDefault="000A226E" w:rsidP="00785ED0">
      <w:pPr>
        <w:autoSpaceDE w:val="0"/>
        <w:autoSpaceDN w:val="0"/>
        <w:adjustRightInd w:val="0"/>
        <w:spacing w:after="0" w:line="480" w:lineRule="auto"/>
        <w:jc w:val="both"/>
        <w:rPr>
          <w:sz w:val="20"/>
          <w:szCs w:val="20"/>
        </w:rPr>
      </w:pPr>
    </w:p>
    <w:p w14:paraId="1CDE19B5" w14:textId="77777777" w:rsidR="000A226E" w:rsidRPr="0049350F" w:rsidRDefault="000A226E" w:rsidP="00785ED0">
      <w:pPr>
        <w:autoSpaceDE w:val="0"/>
        <w:autoSpaceDN w:val="0"/>
        <w:adjustRightInd w:val="0"/>
        <w:spacing w:after="0" w:line="480" w:lineRule="auto"/>
        <w:jc w:val="both"/>
        <w:rPr>
          <w:sz w:val="20"/>
          <w:szCs w:val="20"/>
        </w:rPr>
      </w:pPr>
    </w:p>
    <w:bookmarkEnd w:id="4"/>
    <w:p w14:paraId="269F96B4" w14:textId="1333707A" w:rsidR="000A226E" w:rsidRPr="0049350F" w:rsidRDefault="000A226E" w:rsidP="000A226E">
      <w:pPr>
        <w:spacing w:after="0" w:line="480" w:lineRule="auto"/>
        <w:jc w:val="center"/>
        <w:rPr>
          <w:b/>
          <w:bCs/>
          <w:sz w:val="20"/>
          <w:szCs w:val="20"/>
        </w:rPr>
      </w:pPr>
      <w:r w:rsidRPr="0049350F">
        <w:rPr>
          <w:b/>
          <w:bCs/>
          <w:sz w:val="20"/>
          <w:szCs w:val="20"/>
        </w:rPr>
        <w:t>Fermentation kinetics equations</w:t>
      </w:r>
    </w:p>
    <w:p w14:paraId="6517C32E" w14:textId="77777777" w:rsidR="00D77654" w:rsidRPr="0049350F" w:rsidRDefault="00D77654" w:rsidP="000A226E">
      <w:pPr>
        <w:spacing w:after="0" w:line="480" w:lineRule="auto"/>
        <w:jc w:val="center"/>
        <w:rPr>
          <w:b/>
          <w:bCs/>
          <w:sz w:val="20"/>
          <w:szCs w:val="20"/>
        </w:rPr>
      </w:pPr>
    </w:p>
    <w:p w14:paraId="53652CE3" w14:textId="6624029D" w:rsidR="000A226E" w:rsidRPr="0049350F" w:rsidRDefault="000A226E" w:rsidP="00D77654">
      <w:pPr>
        <w:spacing w:after="120" w:line="480" w:lineRule="auto"/>
        <w:jc w:val="right"/>
        <w:rPr>
          <w:rFonts w:eastAsiaTheme="minorEastAsia"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Yield coefficient of biomass</m:t>
        </m:r>
        <m:d>
          <m:dPr>
            <m:ctrlPr>
              <w:rPr>
                <w:rFonts w:ascii="Cambria Math" w:hAnsi="Cambria Math"/>
                <w:i/>
                <w:iCs/>
                <w:sz w:val="20"/>
                <w:szCs w:val="2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iCs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Y</m:t>
                </m:r>
              </m:e>
              <m:sub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  <w:iCs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S</m:t>
                    </m:r>
                  </m:den>
                </m:f>
              </m:sub>
            </m:sSub>
          </m:e>
        </m:d>
        <m:r>
          <w:rPr>
            <w:rFonts w:ascii="Cambria Math" w:hAnsi="Cambria Math"/>
            <w:sz w:val="20"/>
            <w:szCs w:val="20"/>
          </w:rPr>
          <m:t>=</m:t>
        </m:r>
        <m:f>
          <m:fPr>
            <m:ctrlPr>
              <w:rPr>
                <w:rFonts w:ascii="Cambria Math" w:hAnsi="Cambria Math"/>
                <w:i/>
                <w:iCs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∆X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∆S</m:t>
            </m:r>
          </m:den>
        </m:f>
        <m:r>
          <w:rPr>
            <w:rFonts w:ascii="Cambria Math" w:hAnsi="Cambria Math"/>
            <w:sz w:val="20"/>
            <w:szCs w:val="20"/>
          </w:rPr>
          <m:t>=</m:t>
        </m:r>
        <m:f>
          <m:fPr>
            <m:ctrlPr>
              <w:rPr>
                <w:rFonts w:ascii="Cambria Math" w:hAnsi="Cambria Math"/>
                <w:i/>
                <w:iCs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iCs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0</m:t>
                </m:r>
              </m:sub>
            </m:sSub>
            <m:ctrlPr>
              <w:rPr>
                <w:rFonts w:ascii="Cambria Math" w:eastAsiaTheme="minorEastAsia" w:hAnsi="Cambria Math"/>
                <w:i/>
                <w:iCs/>
                <w:sz w:val="20"/>
                <w:szCs w:val="20"/>
              </w:rPr>
            </m:ctrlP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iCs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0"/>
                    <w:szCs w:val="20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/>
                    <w:sz w:val="20"/>
                    <w:szCs w:val="20"/>
                  </w:rPr>
                  <m:t>0</m:t>
                </m:r>
              </m:sub>
            </m:sSub>
            <m:r>
              <w:rPr>
                <w:rFonts w:ascii="Cambria Math" w:eastAsiaTheme="minorEastAsia" w:hAnsi="Cambria Math"/>
                <w:sz w:val="20"/>
                <w:szCs w:val="20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iCs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0"/>
                    <w:szCs w:val="20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/>
                    <w:sz w:val="20"/>
                    <w:szCs w:val="20"/>
                  </w:rPr>
                  <m:t>f</m:t>
                </m:r>
              </m:sub>
            </m:sSub>
          </m:den>
        </m:f>
        <m:r>
          <w:rPr>
            <w:rFonts w:ascii="Cambria Math" w:hAnsi="Cambria Math"/>
            <w:sz w:val="20"/>
            <w:szCs w:val="20"/>
          </w:rPr>
          <m:t xml:space="preserve"> </m:t>
        </m:r>
      </m:oMath>
      <w:r w:rsidRPr="0049350F">
        <w:rPr>
          <w:rFonts w:eastAsiaTheme="minorEastAsia"/>
          <w:sz w:val="20"/>
          <w:szCs w:val="20"/>
        </w:rPr>
        <w:t xml:space="preserve">              </w:t>
      </w:r>
      <w:r w:rsidR="00D77654" w:rsidRPr="0049350F">
        <w:rPr>
          <w:rFonts w:eastAsiaTheme="minorEastAsia"/>
          <w:sz w:val="20"/>
          <w:szCs w:val="20"/>
        </w:rPr>
        <w:t xml:space="preserve">       </w:t>
      </w:r>
      <w:r w:rsidRPr="0049350F">
        <w:rPr>
          <w:rFonts w:eastAsiaTheme="minorEastAsia"/>
          <w:sz w:val="20"/>
          <w:szCs w:val="20"/>
        </w:rPr>
        <w:t xml:space="preserve">                  (Eq. S1)</w:t>
      </w:r>
    </w:p>
    <w:p w14:paraId="16AAF76A" w14:textId="29A1C43E" w:rsidR="000A226E" w:rsidRPr="0049350F" w:rsidRDefault="000A226E" w:rsidP="00D77654">
      <w:pPr>
        <w:spacing w:after="120" w:line="480" w:lineRule="auto"/>
        <w:jc w:val="right"/>
        <w:rPr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Maximum xylose consumption rate (</m:t>
        </m:r>
        <m:f>
          <m:fPr>
            <m:type m:val="lin"/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g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L.h</m:t>
            </m:r>
          </m:den>
        </m:f>
        <m:r>
          <w:rPr>
            <w:rFonts w:ascii="Cambria Math" w:hAnsi="Cambria Math"/>
            <w:sz w:val="20"/>
            <w:szCs w:val="20"/>
          </w:rPr>
          <m:t xml:space="preserve">)= 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0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</m:num>
          <m:den>
            <m:r>
              <w:rPr>
                <w:rFonts w:ascii="Cambria Math" w:hAnsi="Cambria Math"/>
                <w:sz w:val="20"/>
                <w:szCs w:val="20"/>
              </w:rPr>
              <m:t>t</m:t>
            </m:r>
          </m:den>
        </m:f>
      </m:oMath>
      <w:r w:rsidRPr="0049350F">
        <w:rPr>
          <w:sz w:val="20"/>
          <w:szCs w:val="20"/>
        </w:rPr>
        <w:t xml:space="preserve">           </w:t>
      </w:r>
      <w:r w:rsidR="00D77654" w:rsidRPr="0049350F">
        <w:rPr>
          <w:sz w:val="20"/>
          <w:szCs w:val="20"/>
        </w:rPr>
        <w:t xml:space="preserve">      </w:t>
      </w:r>
      <w:r w:rsidRPr="0049350F">
        <w:rPr>
          <w:sz w:val="20"/>
          <w:szCs w:val="20"/>
        </w:rPr>
        <w:t xml:space="preserve">                  (Eq. S2)</w:t>
      </w:r>
    </w:p>
    <w:p w14:paraId="37E256FB" w14:textId="3501D28C" w:rsidR="000A226E" w:rsidRPr="0049350F" w:rsidRDefault="000A226E" w:rsidP="00D77654">
      <w:pPr>
        <w:spacing w:after="120" w:line="480" w:lineRule="auto"/>
        <w:jc w:val="right"/>
        <w:rPr>
          <w:rFonts w:eastAsiaTheme="minorEastAsia"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 xml:space="preserve">Efficiency of xylose utilization </m:t>
        </m:r>
        <m:d>
          <m:dPr>
            <m:ctrlPr>
              <w:rPr>
                <w:rFonts w:ascii="Cambria Math" w:hAnsi="Cambria Math"/>
                <w:i/>
                <w:iCs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%</m:t>
            </m:r>
          </m:e>
        </m:d>
        <m:r>
          <w:rPr>
            <w:rFonts w:ascii="Cambria Math" w:hAnsi="Cambria Math"/>
            <w:sz w:val="20"/>
            <w:szCs w:val="20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iCs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iCs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0"/>
                    <w:szCs w:val="20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/>
                    <w:sz w:val="20"/>
                    <w:szCs w:val="20"/>
                  </w:rPr>
                  <m:t>0</m:t>
                </m:r>
              </m:sub>
            </m:sSub>
            <m:r>
              <w:rPr>
                <w:rFonts w:ascii="Cambria Math" w:eastAsiaTheme="minorEastAsia" w:hAnsi="Cambria Math"/>
                <w:sz w:val="20"/>
                <w:szCs w:val="20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iCs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0"/>
                    <w:szCs w:val="20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/>
                    <w:sz w:val="20"/>
                    <w:szCs w:val="20"/>
                  </w:rPr>
                  <m:t>f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iCs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0"/>
                    <w:szCs w:val="20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/>
                    <w:sz w:val="20"/>
                    <w:szCs w:val="20"/>
                  </w:rPr>
                  <m:t>0</m:t>
                </m:r>
              </m:sub>
            </m:sSub>
          </m:den>
        </m:f>
        <m:r>
          <w:rPr>
            <w:rFonts w:ascii="Cambria Math" w:hAnsi="Cambria Math"/>
            <w:sz w:val="20"/>
            <w:szCs w:val="20"/>
          </w:rPr>
          <m:t>×100</m:t>
        </m:r>
      </m:oMath>
      <w:r w:rsidRPr="0049350F">
        <w:rPr>
          <w:rFonts w:eastAsiaTheme="minorEastAsia"/>
          <w:iCs/>
          <w:sz w:val="20"/>
          <w:szCs w:val="20"/>
        </w:rPr>
        <w:t xml:space="preserve"> </w:t>
      </w:r>
      <w:r w:rsidRPr="0049350F">
        <w:rPr>
          <w:rFonts w:eastAsiaTheme="minorEastAsia"/>
          <w:sz w:val="20"/>
          <w:szCs w:val="20"/>
        </w:rPr>
        <w:t xml:space="preserve">           </w:t>
      </w:r>
      <w:r w:rsidR="00D77654" w:rsidRPr="0049350F">
        <w:rPr>
          <w:rFonts w:eastAsiaTheme="minorEastAsia"/>
          <w:sz w:val="20"/>
          <w:szCs w:val="20"/>
        </w:rPr>
        <w:t xml:space="preserve">     </w:t>
      </w:r>
      <w:r w:rsidRPr="0049350F">
        <w:rPr>
          <w:rFonts w:eastAsiaTheme="minorEastAsia"/>
          <w:sz w:val="20"/>
          <w:szCs w:val="20"/>
        </w:rPr>
        <w:t xml:space="preserve">                  (Eq. S3)</w:t>
      </w:r>
    </w:p>
    <w:p w14:paraId="1A5545FD" w14:textId="5C0F3050" w:rsidR="000A226E" w:rsidRPr="0049350F" w:rsidRDefault="000A226E" w:rsidP="00D77654">
      <w:pPr>
        <w:spacing w:after="120" w:line="480" w:lineRule="auto"/>
        <w:jc w:val="right"/>
        <w:rPr>
          <w:rFonts w:eastAsiaTheme="minorEastAsia"/>
          <w:sz w:val="20"/>
          <w:szCs w:val="20"/>
        </w:rPr>
      </w:pPr>
      <m:oMath>
        <m:r>
          <w:rPr>
            <w:rFonts w:ascii="Cambria Math" w:eastAsiaTheme="minorEastAsia" w:hAnsi="Cambria Math"/>
            <w:sz w:val="20"/>
            <w:szCs w:val="20"/>
          </w:rPr>
          <m:t xml:space="preserve">Xylitol yield </m:t>
        </m:r>
        <m:d>
          <m:dPr>
            <m:ctrlPr>
              <w:rPr>
                <w:rFonts w:ascii="Cambria Math" w:eastAsiaTheme="minorEastAsia" w:hAnsi="Cambria Math"/>
                <w:i/>
                <w:sz w:val="20"/>
                <w:szCs w:val="20"/>
              </w:rPr>
            </m:ctrlPr>
          </m:dPr>
          <m:e>
            <m:f>
              <m:fPr>
                <m:type m:val="lin"/>
                <m:ctrlPr>
                  <w:rPr>
                    <w:rFonts w:ascii="Cambria Math" w:eastAsiaTheme="minorEastAsia" w:hAnsi="Cambria Math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0"/>
                    <w:szCs w:val="20"/>
                  </w:rPr>
                  <m:t>g</m:t>
                </m:r>
              </m:num>
              <m:den>
                <m:r>
                  <w:rPr>
                    <w:rFonts w:ascii="Cambria Math" w:eastAsiaTheme="minorEastAsia" w:hAnsi="Cambria Math"/>
                    <w:sz w:val="20"/>
                    <w:szCs w:val="20"/>
                  </w:rPr>
                  <m:t>g</m:t>
                </m:r>
              </m:den>
            </m:f>
          </m:e>
        </m:d>
        <m:r>
          <w:rPr>
            <w:rFonts w:ascii="Cambria Math" w:eastAsiaTheme="minorEastAsia" w:hAnsi="Cambria Math"/>
            <w:sz w:val="20"/>
            <w:szCs w:val="20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0"/>
                    <w:szCs w:val="20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  <w:sz w:val="20"/>
                    <w:szCs w:val="20"/>
                  </w:rPr>
                  <m:t>f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0"/>
                    <w:szCs w:val="20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/>
                    <w:sz w:val="20"/>
                    <w:szCs w:val="20"/>
                  </w:rPr>
                  <m:t>0</m:t>
                </m:r>
              </m:sub>
            </m:sSub>
            <m:r>
              <w:rPr>
                <w:rFonts w:ascii="Cambria Math" w:eastAsiaTheme="minorEastAsia" w:hAnsi="Cambria Math"/>
                <w:sz w:val="20"/>
                <w:szCs w:val="20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0"/>
                    <w:szCs w:val="20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/>
                    <w:sz w:val="20"/>
                    <w:szCs w:val="20"/>
                  </w:rPr>
                  <m:t>f</m:t>
                </m:r>
              </m:sub>
            </m:sSub>
          </m:den>
        </m:f>
      </m:oMath>
      <w:r w:rsidRPr="0049350F">
        <w:rPr>
          <w:rFonts w:eastAsiaTheme="minorEastAsia"/>
          <w:sz w:val="20"/>
          <w:szCs w:val="20"/>
        </w:rPr>
        <w:t xml:space="preserve">                          </w:t>
      </w:r>
      <w:r w:rsidR="00D77654" w:rsidRPr="0049350F">
        <w:rPr>
          <w:rFonts w:eastAsiaTheme="minorEastAsia"/>
          <w:sz w:val="20"/>
          <w:szCs w:val="20"/>
        </w:rPr>
        <w:t xml:space="preserve">        </w:t>
      </w:r>
      <w:r w:rsidRPr="0049350F">
        <w:rPr>
          <w:rFonts w:eastAsiaTheme="minorEastAsia"/>
          <w:sz w:val="20"/>
          <w:szCs w:val="20"/>
        </w:rPr>
        <w:t xml:space="preserve">                  (Eq. S4)</w:t>
      </w:r>
    </w:p>
    <w:p w14:paraId="546AC0BE" w14:textId="0E13E6FA" w:rsidR="000A226E" w:rsidRPr="0049350F" w:rsidRDefault="000A226E" w:rsidP="00D77654">
      <w:pPr>
        <w:spacing w:after="120" w:line="480" w:lineRule="auto"/>
        <w:jc w:val="right"/>
        <w:rPr>
          <w:rFonts w:eastAsiaTheme="minorEastAsia"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 xml:space="preserve">Xylitol productivity </m:t>
        </m:r>
        <m:d>
          <m:dPr>
            <m:ctrlPr>
              <w:rPr>
                <w:rFonts w:ascii="Cambria Math" w:hAnsi="Cambria Math"/>
                <w:i/>
                <w:iCs/>
                <w:sz w:val="20"/>
                <w:szCs w:val="20"/>
              </w:rPr>
            </m:ctrlPr>
          </m:dPr>
          <m:e>
            <m:f>
              <m:fPr>
                <m:type m:val="lin"/>
                <m:ctrlPr>
                  <w:rPr>
                    <w:rFonts w:ascii="Cambria Math" w:hAnsi="Cambria Math"/>
                    <w:i/>
                    <w:iCs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/>
                    <w:sz w:val="20"/>
                    <w:szCs w:val="20"/>
                  </w:rPr>
                  <m:t>g</m:t>
                </m:r>
              </m:num>
              <m:den>
                <m:r>
                  <w:rPr>
                    <w:rFonts w:ascii="Cambria Math" w:hAnsi="Cambria Math"/>
                    <w:sz w:val="20"/>
                    <w:szCs w:val="20"/>
                  </w:rPr>
                  <m:t>L.h</m:t>
                </m:r>
              </m:den>
            </m:f>
          </m:e>
        </m:d>
        <m:r>
          <w:rPr>
            <w:rFonts w:ascii="Cambria Math" w:eastAsiaTheme="minorEastAsia" w:hAnsi="Cambria Math"/>
            <w:sz w:val="20"/>
            <w:szCs w:val="20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iCs/>
                <w:sz w:val="20"/>
                <w:szCs w:val="20"/>
              </w:rPr>
            </m:ctrlPr>
          </m:fPr>
          <m:num>
            <m:r>
              <w:rPr>
                <w:rFonts w:ascii="Cambria Math" w:eastAsiaTheme="minorEastAsia" w:hAnsi="Cambria Math"/>
                <w:sz w:val="20"/>
                <w:szCs w:val="20"/>
              </w:rPr>
              <m:t xml:space="preserve">Maximum xylitol concentration </m:t>
            </m:r>
            <m:d>
              <m:dPr>
                <m:ctrlPr>
                  <w:rPr>
                    <w:rFonts w:ascii="Cambria Math" w:eastAsiaTheme="minorEastAsia" w:hAnsi="Cambria Math"/>
                    <w:i/>
                    <w:iCs/>
                    <w:sz w:val="20"/>
                    <w:szCs w:val="20"/>
                  </w:rPr>
                </m:ctrlPr>
              </m:dPr>
              <m:e>
                <m:f>
                  <m:fPr>
                    <m:type m:val="lin"/>
                    <m:ctrlPr>
                      <w:rPr>
                        <w:rFonts w:ascii="Cambria Math" w:eastAsiaTheme="minorEastAsia" w:hAnsi="Cambria Math"/>
                        <w:i/>
                        <w:iCs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g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L</m:t>
                    </m:r>
                  </m:den>
                </m:f>
              </m:e>
            </m:d>
            <m:ctrlPr>
              <w:rPr>
                <w:rFonts w:ascii="Cambria Math" w:hAnsi="Cambria Math"/>
                <w:i/>
                <w:iCs/>
                <w:sz w:val="20"/>
                <w:szCs w:val="20"/>
              </w:rPr>
            </m:ctrlPr>
          </m:num>
          <m:den>
            <m:r>
              <w:rPr>
                <w:rFonts w:ascii="Cambria Math" w:hAnsi="Cambria Math"/>
                <w:sz w:val="20"/>
                <w:szCs w:val="20"/>
              </w:rPr>
              <m:t>Fermentation time (h)</m:t>
            </m:r>
          </m:den>
        </m:f>
        <m:r>
          <w:rPr>
            <w:rFonts w:ascii="Cambria Math" w:eastAsiaTheme="minorEastAsia" w:hAnsi="Cambria Math"/>
            <w:sz w:val="20"/>
            <w:szCs w:val="20"/>
          </w:rPr>
          <m:t xml:space="preserve"> </m:t>
        </m:r>
      </m:oMath>
      <w:r w:rsidRPr="0049350F">
        <w:rPr>
          <w:rFonts w:eastAsiaTheme="minorEastAsia"/>
          <w:sz w:val="20"/>
          <w:szCs w:val="20"/>
        </w:rPr>
        <w:t xml:space="preserve">                </w:t>
      </w:r>
      <w:r w:rsidR="00D77654" w:rsidRPr="0049350F">
        <w:rPr>
          <w:rFonts w:eastAsiaTheme="minorEastAsia"/>
          <w:sz w:val="20"/>
          <w:szCs w:val="20"/>
        </w:rPr>
        <w:t xml:space="preserve">     </w:t>
      </w:r>
      <w:r w:rsidRPr="0049350F">
        <w:rPr>
          <w:rFonts w:eastAsiaTheme="minorEastAsia"/>
          <w:sz w:val="20"/>
          <w:szCs w:val="20"/>
        </w:rPr>
        <w:t xml:space="preserve"> (Eq. S5)</w:t>
      </w:r>
    </w:p>
    <w:p w14:paraId="1E712975" w14:textId="315675B2" w:rsidR="000A226E" w:rsidRPr="0049350F" w:rsidRDefault="000A226E" w:rsidP="00D77654">
      <w:pPr>
        <w:spacing w:after="120" w:line="480" w:lineRule="auto"/>
        <w:jc w:val="right"/>
        <w:rPr>
          <w:rFonts w:eastAsiaTheme="minorEastAsia"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 xml:space="preserve">Yield coefficient of xylitol </m:t>
        </m:r>
        <m:d>
          <m:dPr>
            <m:ctrlPr>
              <w:rPr>
                <w:rFonts w:ascii="Cambria Math" w:hAnsi="Cambria Math"/>
                <w:i/>
                <w:iCs/>
                <w:sz w:val="20"/>
                <w:szCs w:val="2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iCs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Y</m:t>
                </m:r>
              </m:e>
              <m:sub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  <w:iCs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P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S</m:t>
                    </m:r>
                  </m:den>
                </m:f>
              </m:sub>
            </m:sSub>
          </m:e>
        </m:d>
        <m:r>
          <w:rPr>
            <w:rFonts w:ascii="Cambria Math" w:hAnsi="Cambria Math"/>
            <w:sz w:val="20"/>
            <w:szCs w:val="20"/>
          </w:rPr>
          <m:t>=</m:t>
        </m:r>
        <m:f>
          <m:fPr>
            <m:ctrlPr>
              <w:rPr>
                <w:rFonts w:ascii="Cambria Math" w:hAnsi="Cambria Math"/>
                <w:i/>
                <w:iCs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∆P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∆S</m:t>
            </m:r>
          </m:den>
        </m:f>
        <m:r>
          <w:rPr>
            <w:rFonts w:ascii="Cambria Math" w:hAnsi="Cambria Math"/>
            <w:sz w:val="20"/>
            <w:szCs w:val="20"/>
          </w:rPr>
          <m:t>=</m:t>
        </m:r>
        <m:f>
          <m:fPr>
            <m:ctrlPr>
              <w:rPr>
                <w:rFonts w:ascii="Cambria Math" w:hAnsi="Cambria Math"/>
                <w:i/>
                <w:iCs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iCs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0</m:t>
                </m:r>
              </m:sub>
            </m:sSub>
            <m:ctrlPr>
              <w:rPr>
                <w:rFonts w:ascii="Cambria Math" w:eastAsiaTheme="minorEastAsia" w:hAnsi="Cambria Math"/>
                <w:i/>
                <w:iCs/>
                <w:sz w:val="20"/>
                <w:szCs w:val="20"/>
              </w:rPr>
            </m:ctrlP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iCs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0"/>
                    <w:szCs w:val="20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/>
                    <w:sz w:val="20"/>
                    <w:szCs w:val="20"/>
                  </w:rPr>
                  <m:t>0</m:t>
                </m:r>
              </m:sub>
            </m:sSub>
            <m:r>
              <w:rPr>
                <w:rFonts w:ascii="Cambria Math" w:eastAsiaTheme="minorEastAsia" w:hAnsi="Cambria Math"/>
                <w:sz w:val="20"/>
                <w:szCs w:val="20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iCs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0"/>
                    <w:szCs w:val="20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/>
                    <w:sz w:val="20"/>
                    <w:szCs w:val="20"/>
                  </w:rPr>
                  <m:t>f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  <w:sz w:val="20"/>
            <w:szCs w:val="20"/>
          </w:rPr>
          <m:t xml:space="preserve"> </m:t>
        </m:r>
      </m:oMath>
      <w:r w:rsidRPr="0049350F">
        <w:rPr>
          <w:rFonts w:eastAsiaTheme="minorEastAsia"/>
          <w:sz w:val="20"/>
          <w:szCs w:val="20"/>
        </w:rPr>
        <w:t xml:space="preserve">                          </w:t>
      </w:r>
      <w:r w:rsidR="00D77654" w:rsidRPr="0049350F">
        <w:rPr>
          <w:rFonts w:eastAsiaTheme="minorEastAsia"/>
          <w:sz w:val="20"/>
          <w:szCs w:val="20"/>
        </w:rPr>
        <w:t xml:space="preserve">       </w:t>
      </w:r>
      <w:r w:rsidRPr="0049350F">
        <w:rPr>
          <w:rFonts w:eastAsiaTheme="minorEastAsia"/>
          <w:sz w:val="20"/>
          <w:szCs w:val="20"/>
        </w:rPr>
        <w:t xml:space="preserve"> (Eq. S6)</w:t>
      </w:r>
    </w:p>
    <w:p w14:paraId="18590DA0" w14:textId="50AC129A" w:rsidR="000A226E" w:rsidRPr="0049350F" w:rsidRDefault="000A226E" w:rsidP="00D77654">
      <w:pPr>
        <w:spacing w:after="120" w:line="480" w:lineRule="auto"/>
        <w:jc w:val="right"/>
        <w:rPr>
          <w:rFonts w:eastAsiaTheme="minorEastAsia"/>
          <w:sz w:val="20"/>
          <w:szCs w:val="20"/>
        </w:rPr>
      </w:pPr>
      <w:r w:rsidRPr="0049350F">
        <w:rPr>
          <w:sz w:val="20"/>
          <w:szCs w:val="20"/>
          <w:vertAlign w:val="subscript"/>
        </w:rPr>
        <w:t xml:space="preserve"> </w:t>
      </w:r>
      <w:bookmarkStart w:id="5" w:name="_heading=h.acw29x2ja86n" w:colFirst="0" w:colLast="0"/>
      <w:bookmarkEnd w:id="5"/>
      <m:oMath>
        <m:r>
          <w:rPr>
            <w:rFonts w:ascii="Cambria Math" w:hAnsi="Cambria Math"/>
            <w:sz w:val="20"/>
            <w:szCs w:val="20"/>
          </w:rPr>
          <m:t xml:space="preserve">Fermentation efficiency </m:t>
        </m:r>
        <m:d>
          <m:dPr>
            <m:ctrlPr>
              <w:rPr>
                <w:rFonts w:ascii="Cambria Math" w:hAnsi="Cambria Math"/>
                <w:i/>
                <w:iCs/>
                <w:sz w:val="20"/>
                <w:szCs w:val="20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</w:rPr>
              <m:t>%</m:t>
            </m:r>
          </m:e>
        </m:d>
        <m:r>
          <w:rPr>
            <w:rFonts w:ascii="Cambria Math" w:hAnsi="Cambria Math"/>
            <w:sz w:val="20"/>
            <w:szCs w:val="20"/>
          </w:rPr>
          <m:t>=</m:t>
        </m:r>
        <m:f>
          <m:fPr>
            <m:ctrlPr>
              <w:rPr>
                <w:rFonts w:ascii="Cambria Math" w:hAnsi="Cambria Math"/>
                <w:i/>
                <w:iCs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Observed xylitol yield</m:t>
            </m:r>
          </m:num>
          <m:den>
            <m:eqArr>
              <m:eqArr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eqArr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Theoretical xylitol yield</m:t>
                </m:r>
              </m:e>
              <m:e>
                <m:r>
                  <w:rPr>
                    <w:rFonts w:ascii="Cambria Math" w:hAnsi="Cambria Math"/>
                    <w:sz w:val="20"/>
                    <w:szCs w:val="20"/>
                  </w:rPr>
                  <m:t xml:space="preserve">(0.91 </m:t>
                </m:r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g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 xml:space="preserve">g 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xylose) </m:t>
                </m:r>
              </m:e>
            </m:eqArr>
          </m:den>
        </m:f>
        <m:r>
          <w:rPr>
            <w:rFonts w:ascii="Cambria Math" w:hAnsi="Cambria Math"/>
            <w:sz w:val="20"/>
            <w:szCs w:val="20"/>
          </w:rPr>
          <m:t>×100</m:t>
        </m:r>
      </m:oMath>
      <w:r w:rsidRPr="0049350F">
        <w:rPr>
          <w:rFonts w:eastAsiaTheme="minorEastAsia"/>
          <w:sz w:val="20"/>
          <w:szCs w:val="20"/>
        </w:rPr>
        <w:t xml:space="preserve">            </w:t>
      </w:r>
      <w:r w:rsidR="00D77654" w:rsidRPr="0049350F">
        <w:rPr>
          <w:rFonts w:eastAsiaTheme="minorEastAsia"/>
          <w:sz w:val="20"/>
          <w:szCs w:val="20"/>
        </w:rPr>
        <w:t xml:space="preserve">  </w:t>
      </w:r>
      <w:r w:rsidRPr="0049350F">
        <w:rPr>
          <w:rFonts w:eastAsiaTheme="minorEastAsia"/>
          <w:sz w:val="20"/>
          <w:szCs w:val="20"/>
        </w:rPr>
        <w:t xml:space="preserve">          (Eq. S7)</w:t>
      </w:r>
    </w:p>
    <w:p w14:paraId="7A32B02B" w14:textId="36A26BC9" w:rsidR="00697DD3" w:rsidRPr="0049350F" w:rsidRDefault="000A226E" w:rsidP="00D77654">
      <w:pPr>
        <w:spacing w:after="120" w:line="480" w:lineRule="auto"/>
        <w:jc w:val="both"/>
        <w:rPr>
          <w:sz w:val="20"/>
          <w:szCs w:val="20"/>
        </w:rPr>
      </w:pPr>
      <w:r w:rsidRPr="0049350F">
        <w:rPr>
          <w:sz w:val="20"/>
          <w:szCs w:val="20"/>
        </w:rPr>
        <w:t>where Y</w:t>
      </w:r>
      <w:r w:rsidRPr="0049350F">
        <w:rPr>
          <w:sz w:val="20"/>
          <w:szCs w:val="20"/>
          <w:vertAlign w:val="subscript"/>
        </w:rPr>
        <w:t xml:space="preserve">X/S </w:t>
      </w:r>
      <w:r w:rsidRPr="0049350F">
        <w:rPr>
          <w:sz w:val="20"/>
          <w:szCs w:val="20"/>
        </w:rPr>
        <w:t>(g cell biomass produced/g xylose consumed) represents the yield coefficient for cell biomass; ΔX represents the change in cell biomass concentration (g/L); X</w:t>
      </w:r>
      <w:r w:rsidRPr="0049350F">
        <w:rPr>
          <w:sz w:val="20"/>
          <w:szCs w:val="20"/>
          <w:vertAlign w:val="subscript"/>
        </w:rPr>
        <w:t>0</w:t>
      </w:r>
      <w:r w:rsidRPr="0049350F">
        <w:rPr>
          <w:sz w:val="20"/>
          <w:szCs w:val="20"/>
        </w:rPr>
        <w:t xml:space="preserve"> and X</w:t>
      </w:r>
      <w:r w:rsidRPr="0049350F">
        <w:rPr>
          <w:sz w:val="20"/>
          <w:szCs w:val="20"/>
          <w:vertAlign w:val="subscript"/>
        </w:rPr>
        <w:t>f</w:t>
      </w:r>
      <w:r w:rsidRPr="0049350F">
        <w:rPr>
          <w:sz w:val="20"/>
          <w:szCs w:val="20"/>
        </w:rPr>
        <w:t xml:space="preserve"> represent the initial and final cell biomass concentration (g/L); ΔS represents the change in xylose concentration (g/L); S</w:t>
      </w:r>
      <w:r w:rsidRPr="0049350F">
        <w:rPr>
          <w:sz w:val="20"/>
          <w:szCs w:val="20"/>
          <w:vertAlign w:val="subscript"/>
        </w:rPr>
        <w:t xml:space="preserve">0 </w:t>
      </w:r>
      <w:r w:rsidRPr="0049350F">
        <w:rPr>
          <w:sz w:val="20"/>
          <w:szCs w:val="20"/>
        </w:rPr>
        <w:t>and S</w:t>
      </w:r>
      <w:r w:rsidRPr="0049350F">
        <w:rPr>
          <w:sz w:val="20"/>
          <w:szCs w:val="20"/>
          <w:vertAlign w:val="subscript"/>
        </w:rPr>
        <w:t>f</w:t>
      </w:r>
      <w:r w:rsidRPr="0049350F">
        <w:rPr>
          <w:sz w:val="20"/>
          <w:szCs w:val="20"/>
        </w:rPr>
        <w:t xml:space="preserve"> represent the initial and final xylose concentration (g/L)</w:t>
      </w:r>
      <w:r w:rsidR="00697DD3" w:rsidRPr="0049350F">
        <w:rPr>
          <w:sz w:val="20"/>
          <w:szCs w:val="20"/>
        </w:rPr>
        <w:t>; t represents fermentation time (h); Y</w:t>
      </w:r>
      <w:r w:rsidR="00697DD3" w:rsidRPr="0049350F">
        <w:rPr>
          <w:sz w:val="20"/>
          <w:szCs w:val="20"/>
          <w:vertAlign w:val="subscript"/>
        </w:rPr>
        <w:t xml:space="preserve">P/S </w:t>
      </w:r>
      <w:r w:rsidR="00697DD3" w:rsidRPr="0049350F">
        <w:rPr>
          <w:sz w:val="20"/>
          <w:szCs w:val="20"/>
        </w:rPr>
        <w:t>(g xylitol produced/g xylose consumed) represents the yield coefficient for xylitol production; ΔP represents the change in concentration of xylitol (g/L); P</w:t>
      </w:r>
      <w:r w:rsidR="00697DD3" w:rsidRPr="0049350F">
        <w:rPr>
          <w:sz w:val="20"/>
          <w:szCs w:val="20"/>
          <w:vertAlign w:val="subscript"/>
        </w:rPr>
        <w:t>0</w:t>
      </w:r>
      <w:r w:rsidR="00697DD3" w:rsidRPr="0049350F">
        <w:rPr>
          <w:sz w:val="20"/>
          <w:szCs w:val="20"/>
        </w:rPr>
        <w:t xml:space="preserve"> and P</w:t>
      </w:r>
      <w:r w:rsidR="00697DD3" w:rsidRPr="0049350F">
        <w:rPr>
          <w:sz w:val="20"/>
          <w:szCs w:val="20"/>
          <w:vertAlign w:val="subscript"/>
        </w:rPr>
        <w:t>f</w:t>
      </w:r>
      <w:r w:rsidR="00697DD3" w:rsidRPr="0049350F">
        <w:rPr>
          <w:sz w:val="20"/>
          <w:szCs w:val="20"/>
        </w:rPr>
        <w:t xml:space="preserve"> represent the initial and final xylitol concentration (g/L). </w:t>
      </w:r>
    </w:p>
    <w:p w14:paraId="49667210" w14:textId="77777777" w:rsidR="00697DD3" w:rsidRPr="0049350F" w:rsidRDefault="00697DD3" w:rsidP="000A226E">
      <w:pPr>
        <w:spacing w:after="0" w:line="480" w:lineRule="auto"/>
        <w:jc w:val="both"/>
        <w:rPr>
          <w:sz w:val="20"/>
          <w:szCs w:val="20"/>
        </w:rPr>
      </w:pPr>
    </w:p>
    <w:p w14:paraId="4BAB62E9" w14:textId="77777777" w:rsidR="00785ED0" w:rsidRPr="0049350F" w:rsidRDefault="00785ED0" w:rsidP="00712916">
      <w:pPr>
        <w:jc w:val="center"/>
        <w:rPr>
          <w:sz w:val="20"/>
          <w:szCs w:val="20"/>
        </w:rPr>
      </w:pPr>
    </w:p>
    <w:sectPr w:rsidR="00785ED0" w:rsidRPr="004935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zEwMTE0MjEzNDW2NLdU0lEKTi0uzszPAykwNqwFAGQyMNAtAAAA"/>
  </w:docVars>
  <w:rsids>
    <w:rsidRoot w:val="00A71396"/>
    <w:rsid w:val="00074D09"/>
    <w:rsid w:val="00087F31"/>
    <w:rsid w:val="000926F9"/>
    <w:rsid w:val="000A226E"/>
    <w:rsid w:val="000C5631"/>
    <w:rsid w:val="00102B17"/>
    <w:rsid w:val="0010453A"/>
    <w:rsid w:val="001125FB"/>
    <w:rsid w:val="00114EF6"/>
    <w:rsid w:val="00141483"/>
    <w:rsid w:val="00143C6A"/>
    <w:rsid w:val="00166C07"/>
    <w:rsid w:val="00171F59"/>
    <w:rsid w:val="001854BD"/>
    <w:rsid w:val="001B2DA1"/>
    <w:rsid w:val="001C337A"/>
    <w:rsid w:val="001E52B1"/>
    <w:rsid w:val="001E75CE"/>
    <w:rsid w:val="00200AC3"/>
    <w:rsid w:val="002640CE"/>
    <w:rsid w:val="0026555D"/>
    <w:rsid w:val="002826C3"/>
    <w:rsid w:val="002A15FA"/>
    <w:rsid w:val="002B67DF"/>
    <w:rsid w:val="002D4E91"/>
    <w:rsid w:val="00305857"/>
    <w:rsid w:val="00311B95"/>
    <w:rsid w:val="00340CDC"/>
    <w:rsid w:val="003650F5"/>
    <w:rsid w:val="003A1026"/>
    <w:rsid w:val="003A6791"/>
    <w:rsid w:val="003A6EC7"/>
    <w:rsid w:val="003E5DD0"/>
    <w:rsid w:val="003F32E0"/>
    <w:rsid w:val="00414180"/>
    <w:rsid w:val="004172AC"/>
    <w:rsid w:val="0046197F"/>
    <w:rsid w:val="00465543"/>
    <w:rsid w:val="00481543"/>
    <w:rsid w:val="004874F6"/>
    <w:rsid w:val="00487503"/>
    <w:rsid w:val="0049086D"/>
    <w:rsid w:val="0049350F"/>
    <w:rsid w:val="004D3ED1"/>
    <w:rsid w:val="004D41B1"/>
    <w:rsid w:val="004D7C67"/>
    <w:rsid w:val="0055031A"/>
    <w:rsid w:val="005770F8"/>
    <w:rsid w:val="005B56F1"/>
    <w:rsid w:val="005C063D"/>
    <w:rsid w:val="00614994"/>
    <w:rsid w:val="006346AE"/>
    <w:rsid w:val="00674400"/>
    <w:rsid w:val="00697DD3"/>
    <w:rsid w:val="006C4A1C"/>
    <w:rsid w:val="006E5FBF"/>
    <w:rsid w:val="006E61EF"/>
    <w:rsid w:val="006F4F75"/>
    <w:rsid w:val="00712916"/>
    <w:rsid w:val="00716636"/>
    <w:rsid w:val="00731054"/>
    <w:rsid w:val="00763922"/>
    <w:rsid w:val="0077137A"/>
    <w:rsid w:val="00785ED0"/>
    <w:rsid w:val="007B60C0"/>
    <w:rsid w:val="007D44FA"/>
    <w:rsid w:val="007D60C4"/>
    <w:rsid w:val="007D7CF7"/>
    <w:rsid w:val="007E7952"/>
    <w:rsid w:val="008367C9"/>
    <w:rsid w:val="008457F4"/>
    <w:rsid w:val="00847DF8"/>
    <w:rsid w:val="008516F0"/>
    <w:rsid w:val="00855069"/>
    <w:rsid w:val="00876AFB"/>
    <w:rsid w:val="00876B56"/>
    <w:rsid w:val="0088314E"/>
    <w:rsid w:val="008961A2"/>
    <w:rsid w:val="008A7313"/>
    <w:rsid w:val="00906092"/>
    <w:rsid w:val="0091252B"/>
    <w:rsid w:val="00915B71"/>
    <w:rsid w:val="00920205"/>
    <w:rsid w:val="009267B6"/>
    <w:rsid w:val="00930496"/>
    <w:rsid w:val="00933315"/>
    <w:rsid w:val="0093470F"/>
    <w:rsid w:val="00937EA8"/>
    <w:rsid w:val="0095206A"/>
    <w:rsid w:val="00962EF7"/>
    <w:rsid w:val="00963E13"/>
    <w:rsid w:val="0096427D"/>
    <w:rsid w:val="009746E8"/>
    <w:rsid w:val="00977B38"/>
    <w:rsid w:val="009A2296"/>
    <w:rsid w:val="009A6620"/>
    <w:rsid w:val="00A01721"/>
    <w:rsid w:val="00A26533"/>
    <w:rsid w:val="00A513DB"/>
    <w:rsid w:val="00A52FF5"/>
    <w:rsid w:val="00A70D33"/>
    <w:rsid w:val="00A71396"/>
    <w:rsid w:val="00A834F6"/>
    <w:rsid w:val="00A97BEB"/>
    <w:rsid w:val="00AA4C34"/>
    <w:rsid w:val="00AD73D2"/>
    <w:rsid w:val="00AE57E6"/>
    <w:rsid w:val="00B03B53"/>
    <w:rsid w:val="00B059E6"/>
    <w:rsid w:val="00B60C76"/>
    <w:rsid w:val="00B66AD2"/>
    <w:rsid w:val="00B940A4"/>
    <w:rsid w:val="00BA48ED"/>
    <w:rsid w:val="00BA4CF9"/>
    <w:rsid w:val="00BB26E2"/>
    <w:rsid w:val="00BC5775"/>
    <w:rsid w:val="00BD546D"/>
    <w:rsid w:val="00BE06F6"/>
    <w:rsid w:val="00BE442E"/>
    <w:rsid w:val="00C67E1E"/>
    <w:rsid w:val="00C80040"/>
    <w:rsid w:val="00C81A04"/>
    <w:rsid w:val="00CC1AB6"/>
    <w:rsid w:val="00CC606F"/>
    <w:rsid w:val="00CD7DE2"/>
    <w:rsid w:val="00CF614E"/>
    <w:rsid w:val="00D05362"/>
    <w:rsid w:val="00D17D83"/>
    <w:rsid w:val="00D41184"/>
    <w:rsid w:val="00D44FCC"/>
    <w:rsid w:val="00D61A24"/>
    <w:rsid w:val="00D77654"/>
    <w:rsid w:val="00DB45FF"/>
    <w:rsid w:val="00DC0AC3"/>
    <w:rsid w:val="00DF166E"/>
    <w:rsid w:val="00E26FC5"/>
    <w:rsid w:val="00E3378E"/>
    <w:rsid w:val="00E40841"/>
    <w:rsid w:val="00E460F6"/>
    <w:rsid w:val="00E51652"/>
    <w:rsid w:val="00E76E91"/>
    <w:rsid w:val="00EC0287"/>
    <w:rsid w:val="00EE58AF"/>
    <w:rsid w:val="00F0071A"/>
    <w:rsid w:val="00F40E82"/>
    <w:rsid w:val="00F45E77"/>
    <w:rsid w:val="00F867C6"/>
    <w:rsid w:val="00F96653"/>
    <w:rsid w:val="00F96C77"/>
    <w:rsid w:val="00FA1248"/>
    <w:rsid w:val="00FB41E3"/>
    <w:rsid w:val="00FD2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6581879"/>
  <w15:chartTrackingRefBased/>
  <w15:docId w15:val="{C5FD0092-770A-4B10-989B-767A8F1D7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57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834F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40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74D09"/>
    <w:pPr>
      <w:spacing w:before="100" w:beforeAutospacing="1" w:after="100" w:afterAutospacing="1" w:line="240" w:lineRule="auto"/>
    </w:pPr>
    <w:rPr>
      <w:rFonts w:eastAsia="Times New Roman"/>
      <w:lang w:eastAsia="en-IN"/>
    </w:rPr>
  </w:style>
  <w:style w:type="character" w:styleId="LineNumber">
    <w:name w:val="line number"/>
    <w:basedOn w:val="DefaultParagraphFont"/>
    <w:uiPriority w:val="99"/>
    <w:semiHidden/>
    <w:unhideWhenUsed/>
    <w:rsid w:val="00933315"/>
  </w:style>
  <w:style w:type="paragraph" w:styleId="Revision">
    <w:name w:val="Revision"/>
    <w:hidden/>
    <w:uiPriority w:val="99"/>
    <w:semiHidden/>
    <w:rsid w:val="00674400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88314E"/>
    <w:rPr>
      <w:i/>
      <w:iCs/>
    </w:rPr>
  </w:style>
  <w:style w:type="character" w:styleId="Strong">
    <w:name w:val="Strong"/>
    <w:basedOn w:val="DefaultParagraphFont"/>
    <w:uiPriority w:val="22"/>
    <w:qFormat/>
    <w:rsid w:val="004172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765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samueljb@srmist.edu.in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tiff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95DCC1C769E450CA4F874B95A7E64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0FDA7D-BCC3-48FC-A674-85F35D7E0791}"/>
      </w:docPartPr>
      <w:docPartBody>
        <w:p w:rsidR="006E2EDB" w:rsidRDefault="00C32D0D" w:rsidP="00C32D0D">
          <w:pPr>
            <w:pStyle w:val="E95DCC1C769E450CA4F874B95A7E6481"/>
          </w:pPr>
          <w:r w:rsidRPr="0047697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D0D"/>
    <w:rsid w:val="001E3741"/>
    <w:rsid w:val="003650F5"/>
    <w:rsid w:val="004874F6"/>
    <w:rsid w:val="004A15FE"/>
    <w:rsid w:val="004E30C6"/>
    <w:rsid w:val="005770F8"/>
    <w:rsid w:val="00583086"/>
    <w:rsid w:val="006E2EDB"/>
    <w:rsid w:val="00876AFB"/>
    <w:rsid w:val="00915B71"/>
    <w:rsid w:val="00C32D0D"/>
    <w:rsid w:val="00EB2C98"/>
    <w:rsid w:val="00EC6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N" w:eastAsia="en-I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32D0D"/>
    <w:rPr>
      <w:color w:val="666666"/>
    </w:rPr>
  </w:style>
  <w:style w:type="paragraph" w:customStyle="1" w:styleId="E95DCC1C769E450CA4F874B95A7E6481">
    <w:name w:val="E95DCC1C769E450CA4F874B95A7E6481"/>
    <w:rsid w:val="00C32D0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B0B63C5-36E0-42E6-ACBB-D7F6372D552A}">
  <we:reference id="wa200001361" version="2.2.1.0" store="en-US" storeType="OMEX"/>
  <we:alternateReferences>
    <we:reference id="wa200001361" version="2.2.1.0" store="WA200001361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A628CC-CCCC-43A8-A2B6-2AEA3249F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1963</TotalTime>
  <Pages>11</Pages>
  <Words>877</Words>
  <Characters>5003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Kayalvizhi Ramalingam</dc:creator>
  <cp:keywords/>
  <dc:description/>
  <cp:lastModifiedBy>Samuel Jacob</cp:lastModifiedBy>
  <cp:revision>79</cp:revision>
  <dcterms:created xsi:type="dcterms:W3CDTF">2024-06-28T10:28:00Z</dcterms:created>
  <dcterms:modified xsi:type="dcterms:W3CDTF">2026-02-08T02:05:00Z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215986a6fc96fc1844818502d1fe536c87b08a5d03da9fac49d36954eb6e1193</vt:lpwstr>
  </property>
</Properties>
</file>