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8"/>
        <w:gridCol w:w="2311"/>
        <w:gridCol w:w="5291"/>
      </w:tblGrid>
      <w:tr w:rsidR="002A217E" w:rsidRPr="003254E9" w:rsidTr="00E20C49">
        <w:tc>
          <w:tcPr>
            <w:tcW w:w="9350" w:type="dxa"/>
            <w:gridSpan w:val="3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>Domain one: Selection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 number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 xml:space="preserve">Representativeness of specimens 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High quality: </w:t>
            </w: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 xml:space="preserve">Adult skull/cadavers or imaging data representative of the </w:t>
            </w:r>
            <w:proofErr w:type="spellStart"/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targer</w:t>
            </w:r>
            <w:proofErr w:type="spellEnd"/>
            <w:r w:rsidRPr="003254E9">
              <w:rPr>
                <w:rFonts w:ascii="Times New Roman" w:hAnsi="Times New Roman" w:cs="Times New Roman"/>
                <w:sz w:val="24"/>
                <w:szCs w:val="24"/>
              </w:rPr>
              <w:t xml:space="preserve"> population with clearly described source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Moderate quality: </w:t>
            </w: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single –center or convenience sample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Low quality: </w:t>
            </w: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highly selected or biased sample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Unclear: </w:t>
            </w: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No description of specimen source.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Sample size adequate or justified for morphological description.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Moderate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Sample size reported but not justified.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Very small sample without justification.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Unclear: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Sample size not clearly reported.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 xml:space="preserve">Missing data/specimen integrity 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Complete specimens analyzed; exclusions clearly reported.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Moderate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Minor exclusions with limited explanation.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Significant missing or damaged specimens not addressed.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Unclear: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information on exclusions or missing data.</w:t>
            </w:r>
          </w:p>
        </w:tc>
      </w:tr>
      <w:tr w:rsidR="002A217E" w:rsidRPr="003254E9" w:rsidTr="009E68D0">
        <w:tc>
          <w:tcPr>
            <w:tcW w:w="9350" w:type="dxa"/>
            <w:gridSpan w:val="3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Domain Two: Comparability of groups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 xml:space="preserve">Comparability of groups 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 applicable (NA)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purely descriptive studies.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quality (if applicable):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Formal comparison of right vs left sides or sex or population with appropriate statistical analysis.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Comparisons reported without appropriate analysis or adjustment.</w:t>
            </w:r>
          </w:p>
        </w:tc>
      </w:tr>
      <w:tr w:rsidR="002A217E" w:rsidRPr="003254E9" w:rsidTr="002837AC">
        <w:tc>
          <w:tcPr>
            <w:tcW w:w="9350" w:type="dxa"/>
            <w:gridSpan w:val="3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Domain three: Outcome 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Ascertainment of outcome*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>Asterion</w:t>
            </w:r>
            <w:proofErr w:type="spellEnd"/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 defined using a recognized classification system with clear anatomical landmarks.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Non-standard or unclear definitions.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Unclear: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definition provided.</w:t>
            </w:r>
          </w:p>
        </w:tc>
      </w:tr>
      <w:tr w:rsidR="002A217E" w:rsidRPr="003254E9" w:rsidTr="002A217E">
        <w:tc>
          <w:tcPr>
            <w:tcW w:w="1748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hAnsi="Times New Roman" w:cs="Times New Roman"/>
                <w:sz w:val="24"/>
                <w:szCs w:val="24"/>
              </w:rPr>
              <w:t>Statistical analysis*</w:t>
            </w:r>
          </w:p>
        </w:tc>
        <w:tc>
          <w:tcPr>
            <w:tcW w:w="5291" w:type="dxa"/>
          </w:tcPr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Appropriate descriptive and/or comparative statistical analysis clearly described.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Low quality: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Inappropriate or poorly described analysis.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Unclear:</w:t>
            </w:r>
            <w:r w:rsidRPr="0032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Statistical methods not reported. </w:t>
            </w:r>
          </w:p>
          <w:p w:rsidR="002A217E" w:rsidRPr="003254E9" w:rsidRDefault="002A217E" w:rsidP="003254E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7E" w:rsidRPr="003254E9" w:rsidTr="006C174A">
        <w:tc>
          <w:tcPr>
            <w:tcW w:w="4059" w:type="dxa"/>
            <w:gridSpan w:val="2"/>
            <w:vMerge w:val="restart"/>
          </w:tcPr>
          <w:p w:rsidR="002A217E" w:rsidRPr="003254E9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Overall rating </w:t>
            </w:r>
          </w:p>
        </w:tc>
        <w:tc>
          <w:tcPr>
            <w:tcW w:w="5291" w:type="dxa"/>
            <w:vAlign w:val="center"/>
          </w:tcPr>
          <w:p w:rsidR="002A217E" w:rsidRDefault="002A217E" w:rsidP="002A217E">
            <w:pPr>
              <w:spacing w:line="48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New classification: two key item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 w:rsidRPr="002A217E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ascertainment of outcome and </w:t>
            </w:r>
            <w:r w:rsidRPr="002A217E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statistical tests</w:t>
            </w:r>
          </w:p>
          <w:p w:rsidR="002A217E" w:rsidRP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1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>High quality:</w:t>
            </w:r>
            <w:r w:rsidR="00601502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50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Items 5 or 6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rated high, few other items rated moderate, no item rate</w:t>
            </w:r>
            <w:bookmarkStart w:id="0" w:name="_GoBack"/>
            <w:bookmarkEnd w:id="0"/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 low</w:t>
            </w:r>
          </w:p>
        </w:tc>
      </w:tr>
      <w:tr w:rsidR="002A217E" w:rsidRPr="003254E9" w:rsidTr="006C174A">
        <w:tc>
          <w:tcPr>
            <w:tcW w:w="4059" w:type="dxa"/>
            <w:gridSpan w:val="2"/>
            <w:vMerge/>
          </w:tcPr>
          <w:p w:rsid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Align w:val="center"/>
          </w:tcPr>
          <w:p w:rsidR="002A217E" w:rsidRP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1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Moderate quality:</w:t>
            </w:r>
            <w:r w:rsidR="0008615B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15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items 5 or 6 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rated moderate, and none</w:t>
            </w:r>
            <w:r w:rsidR="00F207A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rated low</w:t>
            </w:r>
            <w:r w:rsidR="00F207A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judgement based on the other item ratings</w:t>
            </w:r>
          </w:p>
        </w:tc>
      </w:tr>
      <w:tr w:rsidR="002A217E" w:rsidRPr="003254E9" w:rsidTr="006C174A">
        <w:tc>
          <w:tcPr>
            <w:tcW w:w="4059" w:type="dxa"/>
            <w:gridSpan w:val="2"/>
            <w:vMerge/>
          </w:tcPr>
          <w:p w:rsid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Align w:val="center"/>
          </w:tcPr>
          <w:p w:rsidR="002A217E" w:rsidRP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1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  <w:proofErr w:type="spellStart"/>
            <w:r w:rsidRPr="002A21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quality: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1 + item is rated low</w:t>
            </w:r>
          </w:p>
        </w:tc>
      </w:tr>
      <w:tr w:rsidR="002A217E" w:rsidRPr="003254E9" w:rsidTr="006C174A">
        <w:tc>
          <w:tcPr>
            <w:tcW w:w="4059" w:type="dxa"/>
            <w:gridSpan w:val="2"/>
            <w:vMerge/>
          </w:tcPr>
          <w:p w:rsid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Align w:val="center"/>
          </w:tcPr>
          <w:p w:rsidR="002A217E" w:rsidRPr="002A217E" w:rsidRDefault="002A217E" w:rsidP="002A217E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17E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Unclear quality:</w:t>
            </w:r>
            <w:r>
              <w:rPr>
                <w:rStyle w:val="fontstyle01"/>
              </w:rPr>
              <w:t xml:space="preserve"> </w:t>
            </w:r>
            <w:r w:rsidR="0008615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items 5 or 6</w:t>
            </w:r>
            <w:r w:rsidRPr="002A217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rated unclear, and none rated low2 + items rated unclear, and none rated low</w:t>
            </w:r>
          </w:p>
        </w:tc>
      </w:tr>
    </w:tbl>
    <w:p w:rsidR="00ED06A9" w:rsidRDefault="00ED06A9"/>
    <w:sectPr w:rsidR="00ED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C"/>
    <w:rsid w:val="0008615B"/>
    <w:rsid w:val="001F704C"/>
    <w:rsid w:val="002A217E"/>
    <w:rsid w:val="003254E9"/>
    <w:rsid w:val="00415639"/>
    <w:rsid w:val="00601502"/>
    <w:rsid w:val="00603025"/>
    <w:rsid w:val="006347ED"/>
    <w:rsid w:val="006D6440"/>
    <w:rsid w:val="00811F3A"/>
    <w:rsid w:val="00B23C07"/>
    <w:rsid w:val="00CC4440"/>
    <w:rsid w:val="00CC51BC"/>
    <w:rsid w:val="00E8763F"/>
    <w:rsid w:val="00E96EB1"/>
    <w:rsid w:val="00ED06A9"/>
    <w:rsid w:val="00F207A0"/>
    <w:rsid w:val="00F72CA2"/>
    <w:rsid w:val="00F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26C8"/>
  <w15:chartTrackingRefBased/>
  <w15:docId w15:val="{F304AAAB-F179-446A-9046-BA046191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63F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B23C07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32"/>
      <w:szCs w:val="36"/>
    </w:rPr>
  </w:style>
  <w:style w:type="paragraph" w:styleId="Heading3">
    <w:name w:val="heading 3"/>
    <w:basedOn w:val="Normal"/>
    <w:link w:val="Heading3Char"/>
    <w:autoRedefine/>
    <w:uiPriority w:val="9"/>
    <w:qFormat/>
    <w:rsid w:val="00B23C07"/>
    <w:pPr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63F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C07"/>
    <w:rPr>
      <w:rFonts w:ascii="Times New Roman" w:eastAsia="Times New Roman" w:hAnsi="Times New Roman" w:cs="Times New Roman"/>
      <w:b/>
      <w:bCs/>
      <w:color w:val="000000" w:themeColor="text1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3C07"/>
    <w:rPr>
      <w:rFonts w:ascii="Times New Roman" w:eastAsia="Times New Roman" w:hAnsi="Times New Roman" w:cs="Times New Roman"/>
      <w:b/>
      <w:bCs/>
      <w:sz w:val="28"/>
      <w:szCs w:val="27"/>
    </w:rPr>
  </w:style>
  <w:style w:type="table" w:styleId="TableGrid">
    <w:name w:val="Table Grid"/>
    <w:basedOn w:val="TableNormal"/>
    <w:uiPriority w:val="39"/>
    <w:rsid w:val="00CC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A217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A217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Tsegazeab Ayele</dc:creator>
  <cp:keywords/>
  <dc:description/>
  <cp:lastModifiedBy>Tsegazeab Ayele</cp:lastModifiedBy>
  <cp:revision>3</cp:revision>
  <dcterms:created xsi:type="dcterms:W3CDTF">2026-01-23T10:12:00Z</dcterms:created>
  <dcterms:modified xsi:type="dcterms:W3CDTF">2026-01-23T16:18:00Z</dcterms:modified>
</cp:coreProperties>
</file>