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01BF3" w14:textId="77777777" w:rsidR="00C11F5B" w:rsidRPr="0096686F" w:rsidRDefault="00C11F5B" w:rsidP="00C11F5B">
      <w:r w:rsidRPr="0096686F">
        <w:rPr>
          <w:b/>
          <w:bCs/>
        </w:rPr>
        <w:t>Table 1</w:t>
      </w:r>
      <w:r w:rsidRPr="0096686F">
        <w:rPr>
          <w:bCs/>
        </w:rPr>
        <w:t>:</w:t>
      </w:r>
      <w:r>
        <w:t>Demographic characteristics of the participants</w:t>
      </w:r>
    </w:p>
    <w:tbl>
      <w:tblPr>
        <w:tblStyle w:val="AkGlgeleme1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C11F5B" w:rsidRPr="00696B27" w14:paraId="0ECFCB44" w14:textId="77777777" w:rsidTr="00C209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319D245A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748859E6" w14:textId="77777777" w:rsidR="00C11F5B" w:rsidRPr="00696B27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Category</w:t>
            </w:r>
          </w:p>
        </w:tc>
        <w:tc>
          <w:tcPr>
            <w:tcW w:w="2303" w:type="dxa"/>
          </w:tcPr>
          <w:p w14:paraId="2DEDB827" w14:textId="77777777" w:rsidR="00C11F5B" w:rsidRPr="00696B27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  <w:b w:val="0"/>
                <w:bCs w:val="0"/>
              </w:rPr>
              <w:t xml:space="preserve">               </w:t>
            </w:r>
            <w:r w:rsidRPr="00696B27">
              <w:rPr>
                <w:rFonts w:cstheme="minorHAnsi"/>
              </w:rPr>
              <w:t>n (%)</w:t>
            </w:r>
          </w:p>
        </w:tc>
        <w:tc>
          <w:tcPr>
            <w:tcW w:w="2303" w:type="dxa"/>
          </w:tcPr>
          <w:p w14:paraId="13BE83B7" w14:textId="77777777" w:rsidR="00C11F5B" w:rsidRPr="00696B27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51CB1577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54B5A3A1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Sex</w:t>
            </w:r>
          </w:p>
        </w:tc>
        <w:tc>
          <w:tcPr>
            <w:tcW w:w="2303" w:type="dxa"/>
          </w:tcPr>
          <w:p w14:paraId="57532C9B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Male</w:t>
            </w:r>
          </w:p>
        </w:tc>
        <w:tc>
          <w:tcPr>
            <w:tcW w:w="2303" w:type="dxa"/>
          </w:tcPr>
          <w:p w14:paraId="2CE31D56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49(66,2)</w:t>
            </w:r>
          </w:p>
        </w:tc>
        <w:tc>
          <w:tcPr>
            <w:tcW w:w="2303" w:type="dxa"/>
          </w:tcPr>
          <w:p w14:paraId="1FE93CB8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4C9986E1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77036007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5787D8AA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Female</w:t>
            </w:r>
          </w:p>
        </w:tc>
        <w:tc>
          <w:tcPr>
            <w:tcW w:w="2303" w:type="dxa"/>
          </w:tcPr>
          <w:p w14:paraId="118FCFCC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25(33,8)</w:t>
            </w:r>
          </w:p>
        </w:tc>
        <w:tc>
          <w:tcPr>
            <w:tcW w:w="2303" w:type="dxa"/>
          </w:tcPr>
          <w:p w14:paraId="55237703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637DEBA6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38D848F2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Radiotherapy</w:t>
            </w:r>
          </w:p>
        </w:tc>
        <w:tc>
          <w:tcPr>
            <w:tcW w:w="2303" w:type="dxa"/>
          </w:tcPr>
          <w:p w14:paraId="5C733245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Yes</w:t>
            </w:r>
          </w:p>
        </w:tc>
        <w:tc>
          <w:tcPr>
            <w:tcW w:w="2303" w:type="dxa"/>
          </w:tcPr>
          <w:p w14:paraId="4A5C7069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34(45,9)</w:t>
            </w:r>
          </w:p>
        </w:tc>
        <w:tc>
          <w:tcPr>
            <w:tcW w:w="2303" w:type="dxa"/>
          </w:tcPr>
          <w:p w14:paraId="575142D6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12B3CB06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70C62C53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7D9F5101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No</w:t>
            </w:r>
          </w:p>
        </w:tc>
        <w:tc>
          <w:tcPr>
            <w:tcW w:w="2303" w:type="dxa"/>
          </w:tcPr>
          <w:p w14:paraId="63F38015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40(54,1)</w:t>
            </w:r>
          </w:p>
        </w:tc>
        <w:tc>
          <w:tcPr>
            <w:tcW w:w="2303" w:type="dxa"/>
          </w:tcPr>
          <w:p w14:paraId="0F85950D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781E2772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16805A9B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Smoking status</w:t>
            </w:r>
          </w:p>
        </w:tc>
        <w:tc>
          <w:tcPr>
            <w:tcW w:w="2303" w:type="dxa"/>
          </w:tcPr>
          <w:p w14:paraId="5520B357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Yes</w:t>
            </w:r>
          </w:p>
        </w:tc>
        <w:tc>
          <w:tcPr>
            <w:tcW w:w="2303" w:type="dxa"/>
          </w:tcPr>
          <w:p w14:paraId="628CF1EF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56(75,7)</w:t>
            </w:r>
          </w:p>
        </w:tc>
        <w:tc>
          <w:tcPr>
            <w:tcW w:w="2303" w:type="dxa"/>
          </w:tcPr>
          <w:p w14:paraId="542A5C27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38F82312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37DC341B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15C7B4AC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No</w:t>
            </w:r>
          </w:p>
        </w:tc>
        <w:tc>
          <w:tcPr>
            <w:tcW w:w="2303" w:type="dxa"/>
          </w:tcPr>
          <w:p w14:paraId="296ADB31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18(24,3)</w:t>
            </w:r>
          </w:p>
        </w:tc>
        <w:tc>
          <w:tcPr>
            <w:tcW w:w="2303" w:type="dxa"/>
          </w:tcPr>
          <w:p w14:paraId="03679CD4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41EF4E6E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226629E8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Diabetes mellitus (DM)</w:t>
            </w:r>
          </w:p>
        </w:tc>
        <w:tc>
          <w:tcPr>
            <w:tcW w:w="2303" w:type="dxa"/>
          </w:tcPr>
          <w:p w14:paraId="44625DE2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Yes</w:t>
            </w:r>
          </w:p>
        </w:tc>
        <w:tc>
          <w:tcPr>
            <w:tcW w:w="2303" w:type="dxa"/>
          </w:tcPr>
          <w:p w14:paraId="0CB86E36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31(41,9)</w:t>
            </w:r>
          </w:p>
        </w:tc>
        <w:tc>
          <w:tcPr>
            <w:tcW w:w="2303" w:type="dxa"/>
          </w:tcPr>
          <w:p w14:paraId="1A68CF8F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190E4167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14A0B59E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74643833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No</w:t>
            </w:r>
          </w:p>
        </w:tc>
        <w:tc>
          <w:tcPr>
            <w:tcW w:w="2303" w:type="dxa"/>
          </w:tcPr>
          <w:p w14:paraId="43CCF982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43(58,1)</w:t>
            </w:r>
          </w:p>
        </w:tc>
        <w:tc>
          <w:tcPr>
            <w:tcW w:w="2303" w:type="dxa"/>
          </w:tcPr>
          <w:p w14:paraId="298CC92B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609C920D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52EFCA88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Chronic obstructive pulmonary disease (COPD)</w:t>
            </w:r>
          </w:p>
        </w:tc>
        <w:tc>
          <w:tcPr>
            <w:tcW w:w="2303" w:type="dxa"/>
          </w:tcPr>
          <w:p w14:paraId="5439B380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Yes</w:t>
            </w:r>
          </w:p>
        </w:tc>
        <w:tc>
          <w:tcPr>
            <w:tcW w:w="2303" w:type="dxa"/>
          </w:tcPr>
          <w:p w14:paraId="44A80526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45(60,8)</w:t>
            </w:r>
          </w:p>
        </w:tc>
        <w:tc>
          <w:tcPr>
            <w:tcW w:w="2303" w:type="dxa"/>
          </w:tcPr>
          <w:p w14:paraId="7CDA5FDD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1942425F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719BE4CC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04A54B6B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No</w:t>
            </w:r>
          </w:p>
        </w:tc>
        <w:tc>
          <w:tcPr>
            <w:tcW w:w="2303" w:type="dxa"/>
          </w:tcPr>
          <w:p w14:paraId="544AEB29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29(39,2)</w:t>
            </w:r>
          </w:p>
        </w:tc>
        <w:tc>
          <w:tcPr>
            <w:tcW w:w="2303" w:type="dxa"/>
          </w:tcPr>
          <w:p w14:paraId="592C72F0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7FF31B0E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1DF9008B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Lung cancer</w:t>
            </w:r>
          </w:p>
        </w:tc>
        <w:tc>
          <w:tcPr>
            <w:tcW w:w="2303" w:type="dxa"/>
          </w:tcPr>
          <w:p w14:paraId="749699A7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Yes</w:t>
            </w:r>
          </w:p>
        </w:tc>
        <w:tc>
          <w:tcPr>
            <w:tcW w:w="2303" w:type="dxa"/>
          </w:tcPr>
          <w:p w14:paraId="50918E9B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34(45,9)</w:t>
            </w:r>
          </w:p>
        </w:tc>
        <w:tc>
          <w:tcPr>
            <w:tcW w:w="2303" w:type="dxa"/>
          </w:tcPr>
          <w:p w14:paraId="7B18C2B9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2C5CB790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2C61DF00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41B4C0AB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No</w:t>
            </w:r>
          </w:p>
        </w:tc>
        <w:tc>
          <w:tcPr>
            <w:tcW w:w="2303" w:type="dxa"/>
          </w:tcPr>
          <w:p w14:paraId="4E502667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40(54,1)</w:t>
            </w:r>
          </w:p>
        </w:tc>
        <w:tc>
          <w:tcPr>
            <w:tcW w:w="2303" w:type="dxa"/>
          </w:tcPr>
          <w:p w14:paraId="73DE25CA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3EF95F70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7BFAC87B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Alcohol consumption</w:t>
            </w:r>
          </w:p>
        </w:tc>
        <w:tc>
          <w:tcPr>
            <w:tcW w:w="2303" w:type="dxa"/>
          </w:tcPr>
          <w:p w14:paraId="5EEA0739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Yes</w:t>
            </w:r>
          </w:p>
        </w:tc>
        <w:tc>
          <w:tcPr>
            <w:tcW w:w="2303" w:type="dxa"/>
          </w:tcPr>
          <w:p w14:paraId="53240F51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30(40,5)</w:t>
            </w:r>
          </w:p>
        </w:tc>
        <w:tc>
          <w:tcPr>
            <w:tcW w:w="2303" w:type="dxa"/>
          </w:tcPr>
          <w:p w14:paraId="296C68B3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350BD92E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7FCF1F4E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47F0E873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No</w:t>
            </w:r>
          </w:p>
        </w:tc>
        <w:tc>
          <w:tcPr>
            <w:tcW w:w="2303" w:type="dxa"/>
          </w:tcPr>
          <w:p w14:paraId="00125A06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44(59,5)</w:t>
            </w:r>
          </w:p>
        </w:tc>
        <w:tc>
          <w:tcPr>
            <w:tcW w:w="2303" w:type="dxa"/>
          </w:tcPr>
          <w:p w14:paraId="5B144E47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46BE4E4A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22978398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Hypertension (HT)</w:t>
            </w:r>
          </w:p>
        </w:tc>
        <w:tc>
          <w:tcPr>
            <w:tcW w:w="2303" w:type="dxa"/>
          </w:tcPr>
          <w:p w14:paraId="29A01571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Yes</w:t>
            </w:r>
          </w:p>
        </w:tc>
        <w:tc>
          <w:tcPr>
            <w:tcW w:w="2303" w:type="dxa"/>
          </w:tcPr>
          <w:p w14:paraId="7D6364DE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46(62,2)</w:t>
            </w:r>
          </w:p>
        </w:tc>
        <w:tc>
          <w:tcPr>
            <w:tcW w:w="2303" w:type="dxa"/>
          </w:tcPr>
          <w:p w14:paraId="69218A2A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6A113A2A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0DCE4F58" w14:textId="77777777" w:rsidR="00C11F5B" w:rsidRPr="00696B27" w:rsidRDefault="00C11F5B" w:rsidP="00C20971">
            <w:pPr>
              <w:rPr>
                <w:rFonts w:cstheme="minorHAnsi"/>
              </w:rPr>
            </w:pPr>
          </w:p>
        </w:tc>
        <w:tc>
          <w:tcPr>
            <w:tcW w:w="2303" w:type="dxa"/>
          </w:tcPr>
          <w:p w14:paraId="3EC68A02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No</w:t>
            </w:r>
          </w:p>
        </w:tc>
        <w:tc>
          <w:tcPr>
            <w:tcW w:w="2303" w:type="dxa"/>
          </w:tcPr>
          <w:p w14:paraId="61A93A8D" w14:textId="77777777" w:rsidR="00C11F5B" w:rsidRPr="00696B27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28(37,8)</w:t>
            </w:r>
          </w:p>
        </w:tc>
        <w:tc>
          <w:tcPr>
            <w:tcW w:w="2303" w:type="dxa"/>
          </w:tcPr>
          <w:p w14:paraId="34382C88" w14:textId="77777777" w:rsidR="00C11F5B" w:rsidRPr="00696B27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1F5B" w:rsidRPr="00696B27" w14:paraId="47448FAE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31F15884" w14:textId="77777777" w:rsidR="00C11F5B" w:rsidRPr="00696B27" w:rsidRDefault="00C11F5B" w:rsidP="00C20971">
            <w:pPr>
              <w:rPr>
                <w:rFonts w:cstheme="minorHAnsi"/>
              </w:rPr>
            </w:pPr>
            <w:r w:rsidRPr="00696B27">
              <w:rPr>
                <w:rFonts w:cstheme="minorHAnsi"/>
              </w:rPr>
              <w:t>Total</w:t>
            </w:r>
          </w:p>
        </w:tc>
        <w:tc>
          <w:tcPr>
            <w:tcW w:w="2303" w:type="dxa"/>
          </w:tcPr>
          <w:p w14:paraId="12DD9214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2303" w:type="dxa"/>
          </w:tcPr>
          <w:p w14:paraId="5939BFBD" w14:textId="77777777" w:rsidR="00C11F5B" w:rsidRPr="00696B27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96B27">
              <w:rPr>
                <w:rFonts w:cstheme="minorHAnsi"/>
              </w:rPr>
              <w:t>74(100)</w:t>
            </w:r>
          </w:p>
        </w:tc>
        <w:tc>
          <w:tcPr>
            <w:tcW w:w="2303" w:type="dxa"/>
          </w:tcPr>
          <w:p w14:paraId="177D9186" w14:textId="77777777" w:rsidR="00C11F5B" w:rsidRPr="00696B27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C48E36C" w14:textId="77777777" w:rsidR="00C11F5B" w:rsidRPr="00696B27" w:rsidRDefault="00C11F5B" w:rsidP="00C11F5B">
      <w:pPr>
        <w:rPr>
          <w:rFonts w:cstheme="minorHAnsi"/>
        </w:rPr>
      </w:pPr>
    </w:p>
    <w:p w14:paraId="03497E94" w14:textId="77777777" w:rsidR="00C11F5B" w:rsidRDefault="00C11F5B" w:rsidP="00C11F5B">
      <w:pPr>
        <w:rPr>
          <w:b/>
          <w:bCs/>
        </w:rPr>
      </w:pPr>
    </w:p>
    <w:p w14:paraId="3589AD29" w14:textId="77777777" w:rsidR="00C11F5B" w:rsidRDefault="00C11F5B" w:rsidP="00C11F5B">
      <w:pPr>
        <w:rPr>
          <w:b/>
          <w:bCs/>
        </w:rPr>
      </w:pPr>
    </w:p>
    <w:p w14:paraId="7DC4DCFA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5E66EC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9F2834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D61CC5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1A8F27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F29FFC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F07810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3ADED8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83E6EE" w14:textId="77777777" w:rsidR="00C11F5B" w:rsidRDefault="00C11F5B" w:rsidP="00C11F5B">
      <w:pPr>
        <w:rPr>
          <w:b/>
          <w:bCs/>
        </w:rPr>
      </w:pPr>
    </w:p>
    <w:p w14:paraId="243EDF80" w14:textId="77777777" w:rsidR="00C11F5B" w:rsidRDefault="00C11F5B" w:rsidP="00C11F5B">
      <w:pPr>
        <w:rPr>
          <w:b/>
          <w:bCs/>
        </w:rPr>
      </w:pPr>
    </w:p>
    <w:p w14:paraId="1B10FD54" w14:textId="77777777" w:rsidR="00C11F5B" w:rsidRPr="008E0449" w:rsidRDefault="00C11F5B" w:rsidP="00C11F5B">
      <w:pPr>
        <w:rPr>
          <w:b/>
          <w:bCs/>
          <w:color w:val="FF0000"/>
        </w:rPr>
      </w:pPr>
      <w:r w:rsidRPr="0096686F">
        <w:rPr>
          <w:b/>
          <w:bCs/>
        </w:rPr>
        <w:t>Table 2 :</w:t>
      </w:r>
      <w:r>
        <w:t>Comparison of demographic and echocardiographic parameters between the two groups according to radiotherapy status</w:t>
      </w:r>
    </w:p>
    <w:p w14:paraId="75D35275" w14:textId="77777777" w:rsidR="00C11F5B" w:rsidRPr="008E0449" w:rsidRDefault="00C11F5B" w:rsidP="00C11F5B">
      <w:pPr>
        <w:rPr>
          <w:rFonts w:cstheme="minorHAnsi"/>
          <w:sz w:val="20"/>
          <w:szCs w:val="20"/>
        </w:rPr>
      </w:pPr>
    </w:p>
    <w:tbl>
      <w:tblPr>
        <w:tblStyle w:val="AkGlgeleme1"/>
        <w:tblW w:w="5571" w:type="pct"/>
        <w:tblLayout w:type="fixed"/>
        <w:tblLook w:val="04A0" w:firstRow="1" w:lastRow="0" w:firstColumn="1" w:lastColumn="0" w:noHBand="0" w:noVBand="1"/>
      </w:tblPr>
      <w:tblGrid>
        <w:gridCol w:w="3572"/>
        <w:gridCol w:w="1919"/>
        <w:gridCol w:w="469"/>
        <w:gridCol w:w="1260"/>
        <w:gridCol w:w="1274"/>
        <w:gridCol w:w="1122"/>
        <w:gridCol w:w="813"/>
      </w:tblGrid>
      <w:tr w:rsidR="00C11F5B" w:rsidRPr="008E0449" w14:paraId="4C776A54" w14:textId="77777777" w:rsidTr="00C209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hideMark/>
          </w:tcPr>
          <w:tbl>
            <w:tblPr>
              <w:tblStyle w:val="AkGlgeleme1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26"/>
            </w:tblGrid>
            <w:tr w:rsidR="00C11F5B" w:rsidRPr="00433902" w14:paraId="3254D688" w14:textId="77777777" w:rsidTr="00C2097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26" w:type="dxa"/>
                  <w:hideMark/>
                </w:tcPr>
                <w:p w14:paraId="470F55A1" w14:textId="77777777" w:rsidR="00C11F5B" w:rsidRPr="009943BA" w:rsidRDefault="00C11F5B" w:rsidP="00C20971">
                  <w:pPr>
                    <w:jc w:val="center"/>
                    <w:rPr>
                      <w:sz w:val="18"/>
                      <w:szCs w:val="18"/>
                    </w:rPr>
                  </w:pPr>
                  <w:r w:rsidRPr="009943BA">
                    <w:rPr>
                      <w:b w:val="0"/>
                      <w:bCs w:val="0"/>
                      <w:sz w:val="18"/>
                      <w:szCs w:val="18"/>
                    </w:rPr>
                    <w:t>Measurement</w:t>
                  </w:r>
                </w:p>
              </w:tc>
            </w:tr>
          </w:tbl>
          <w:p w14:paraId="7BB6FF76" w14:textId="77777777" w:rsidR="00C11F5B" w:rsidRPr="00433902" w:rsidRDefault="00C11F5B" w:rsidP="00C20971">
            <w:pPr>
              <w:rPr>
                <w:vanish/>
                <w:sz w:val="20"/>
                <w:szCs w:val="20"/>
              </w:rPr>
            </w:pPr>
          </w:p>
        </w:tc>
        <w:tc>
          <w:tcPr>
            <w:tcW w:w="920" w:type="pct"/>
            <w:noWrap/>
            <w:hideMark/>
          </w:tcPr>
          <w:tbl>
            <w:tblPr>
              <w:tblW w:w="1991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91"/>
            </w:tblGrid>
            <w:tr w:rsidR="00C11F5B" w:rsidRPr="00433902" w14:paraId="00571758" w14:textId="77777777" w:rsidTr="00C20971">
              <w:trPr>
                <w:tblCellSpacing w:w="15" w:type="dxa"/>
              </w:trPr>
              <w:tc>
                <w:tcPr>
                  <w:tcW w:w="1931" w:type="dxa"/>
                  <w:vAlign w:val="center"/>
                  <w:hideMark/>
                </w:tcPr>
                <w:p w14:paraId="36734CD3" w14:textId="77777777" w:rsidR="00C11F5B" w:rsidRPr="00433902" w:rsidRDefault="00C11F5B" w:rsidP="00C20971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433902">
                    <w:rPr>
                      <w:b/>
                      <w:bCs/>
                      <w:sz w:val="20"/>
                      <w:szCs w:val="20"/>
                    </w:rPr>
                    <w:t>Radiotherapy status</w:t>
                  </w:r>
                </w:p>
              </w:tc>
            </w:tr>
          </w:tbl>
          <w:p w14:paraId="28273288" w14:textId="77777777" w:rsidR="00C11F5B" w:rsidRPr="00433902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anish/>
                <w:sz w:val="20"/>
                <w:szCs w:val="20"/>
              </w:rPr>
            </w:pPr>
          </w:p>
        </w:tc>
        <w:tc>
          <w:tcPr>
            <w:tcW w:w="225" w:type="pct"/>
            <w:hideMark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9"/>
            </w:tblGrid>
            <w:tr w:rsidR="00C11F5B" w:rsidRPr="00433902" w14:paraId="29110827" w14:textId="77777777" w:rsidTr="00C20971">
              <w:trPr>
                <w:tblCellSpacing w:w="15" w:type="dxa"/>
              </w:trPr>
              <w:tc>
                <w:tcPr>
                  <w:tcW w:w="189" w:type="dxa"/>
                  <w:vAlign w:val="center"/>
                  <w:hideMark/>
                </w:tcPr>
                <w:p w14:paraId="02CA61A7" w14:textId="77777777" w:rsidR="00C11F5B" w:rsidRPr="00433902" w:rsidRDefault="00C11F5B" w:rsidP="00C20971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433902">
                    <w:rPr>
                      <w:b/>
                      <w:bCs/>
                      <w:sz w:val="20"/>
                      <w:szCs w:val="20"/>
                    </w:rPr>
                    <w:t>N</w:t>
                  </w:r>
                </w:p>
              </w:tc>
            </w:tr>
          </w:tbl>
          <w:p w14:paraId="0D729AC3" w14:textId="77777777" w:rsidR="00C11F5B" w:rsidRPr="00433902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anish/>
                <w:sz w:val="20"/>
                <w:szCs w:val="20"/>
              </w:rPr>
            </w:pPr>
          </w:p>
        </w:tc>
        <w:tc>
          <w:tcPr>
            <w:tcW w:w="604" w:type="pct"/>
            <w:hideMark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34"/>
            </w:tblGrid>
            <w:tr w:rsidR="00C11F5B" w:rsidRPr="00433902" w14:paraId="44338DA6" w14:textId="77777777" w:rsidTr="00C20971">
              <w:trPr>
                <w:tblCellSpacing w:w="15" w:type="dxa"/>
              </w:trPr>
              <w:tc>
                <w:tcPr>
                  <w:tcW w:w="974" w:type="dxa"/>
                  <w:vAlign w:val="center"/>
                  <w:hideMark/>
                </w:tcPr>
                <w:p w14:paraId="00A7E61D" w14:textId="77777777" w:rsidR="00C11F5B" w:rsidRPr="00433902" w:rsidRDefault="00C11F5B" w:rsidP="00C20971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433902">
                    <w:rPr>
                      <w:b/>
                      <w:bCs/>
                      <w:sz w:val="20"/>
                      <w:szCs w:val="20"/>
                    </w:rPr>
                    <w:t>Mean ± SD</w:t>
                  </w:r>
                </w:p>
              </w:tc>
            </w:tr>
          </w:tbl>
          <w:p w14:paraId="08CDEC1B" w14:textId="77777777" w:rsidR="00C11F5B" w:rsidRPr="00433902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anish/>
                <w:sz w:val="20"/>
                <w:szCs w:val="20"/>
              </w:rPr>
            </w:pPr>
          </w:p>
        </w:tc>
        <w:tc>
          <w:tcPr>
            <w:tcW w:w="611" w:type="pct"/>
            <w:hideMark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50"/>
            </w:tblGrid>
            <w:tr w:rsidR="00C11F5B" w:rsidRPr="00433902" w14:paraId="7182B06A" w14:textId="77777777" w:rsidTr="00C20971">
              <w:trPr>
                <w:tblCellSpacing w:w="15" w:type="dxa"/>
              </w:trPr>
              <w:tc>
                <w:tcPr>
                  <w:tcW w:w="990" w:type="dxa"/>
                  <w:vAlign w:val="center"/>
                  <w:hideMark/>
                </w:tcPr>
                <w:p w14:paraId="5EE77BBB" w14:textId="77777777" w:rsidR="00C11F5B" w:rsidRPr="00433902" w:rsidRDefault="00C11F5B" w:rsidP="00C20971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433902">
                    <w:rPr>
                      <w:b/>
                      <w:bCs/>
                      <w:sz w:val="20"/>
                      <w:szCs w:val="20"/>
                    </w:rPr>
                    <w:t>Median (Min–Max)</w:t>
                  </w:r>
                </w:p>
              </w:tc>
            </w:tr>
          </w:tbl>
          <w:p w14:paraId="3DB6B989" w14:textId="77777777" w:rsidR="00C11F5B" w:rsidRPr="00433902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anish/>
                <w:sz w:val="20"/>
                <w:szCs w:val="20"/>
              </w:rPr>
            </w:pPr>
          </w:p>
        </w:tc>
        <w:tc>
          <w:tcPr>
            <w:tcW w:w="538" w:type="pct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7"/>
            </w:tblGrid>
            <w:tr w:rsidR="00C11F5B" w:rsidRPr="00433902" w14:paraId="4B524061" w14:textId="77777777" w:rsidTr="00C20971">
              <w:trPr>
                <w:tblCellSpacing w:w="15" w:type="dxa"/>
              </w:trPr>
              <w:tc>
                <w:tcPr>
                  <w:tcW w:w="837" w:type="dxa"/>
                  <w:vAlign w:val="center"/>
                  <w:hideMark/>
                </w:tcPr>
                <w:p w14:paraId="25F88D52" w14:textId="77777777" w:rsidR="00C11F5B" w:rsidRPr="00433902" w:rsidRDefault="00C11F5B" w:rsidP="00C20971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433902">
                    <w:rPr>
                      <w:b/>
                      <w:bCs/>
                      <w:sz w:val="20"/>
                      <w:szCs w:val="20"/>
                    </w:rPr>
                    <w:t>Mann–Whitney U</w:t>
                  </w:r>
                </w:p>
              </w:tc>
            </w:tr>
          </w:tbl>
          <w:p w14:paraId="2D7CAEEB" w14:textId="77777777" w:rsidR="00C11F5B" w:rsidRPr="00433902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anish/>
                <w:sz w:val="20"/>
                <w:szCs w:val="20"/>
              </w:rPr>
            </w:pPr>
          </w:p>
        </w:tc>
        <w:tc>
          <w:tcPr>
            <w:tcW w:w="390" w:type="pct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2"/>
            </w:tblGrid>
            <w:tr w:rsidR="00C11F5B" w:rsidRPr="00433902" w14:paraId="3077B64E" w14:textId="77777777" w:rsidTr="00C20971">
              <w:trPr>
                <w:tblCellSpacing w:w="15" w:type="dxa"/>
              </w:trPr>
              <w:tc>
                <w:tcPr>
                  <w:tcW w:w="532" w:type="dxa"/>
                  <w:vAlign w:val="center"/>
                  <w:hideMark/>
                </w:tcPr>
                <w:p w14:paraId="234F3382" w14:textId="77777777" w:rsidR="00C11F5B" w:rsidRPr="00433902" w:rsidRDefault="00C11F5B" w:rsidP="00C20971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433902">
                    <w:rPr>
                      <w:b/>
                      <w:bCs/>
                      <w:sz w:val="20"/>
                      <w:szCs w:val="20"/>
                    </w:rPr>
                    <w:t>p value</w:t>
                  </w:r>
                </w:p>
              </w:tc>
            </w:tr>
          </w:tbl>
          <w:p w14:paraId="7B998B06" w14:textId="77777777" w:rsidR="00C11F5B" w:rsidRPr="00433902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11F5B" w:rsidRPr="008E0449" w14:paraId="6D815F4D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  <w:hideMark/>
          </w:tcPr>
          <w:p w14:paraId="1C36E9D1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>Age(years)</w:t>
            </w:r>
          </w:p>
        </w:tc>
        <w:tc>
          <w:tcPr>
            <w:tcW w:w="920" w:type="pct"/>
          </w:tcPr>
          <w:p w14:paraId="01B4AD7A" w14:textId="77777777" w:rsidR="00C11F5B" w:rsidRPr="008E0449" w:rsidRDefault="00C11F5B" w:rsidP="00C20971">
            <w:pPr>
              <w:ind w:left="1561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No</w:t>
            </w:r>
          </w:p>
        </w:tc>
        <w:tc>
          <w:tcPr>
            <w:tcW w:w="225" w:type="pct"/>
            <w:noWrap/>
          </w:tcPr>
          <w:p w14:paraId="0B6FDDCA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5D9C5843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62.88(11.08)</w:t>
            </w:r>
          </w:p>
        </w:tc>
        <w:tc>
          <w:tcPr>
            <w:tcW w:w="611" w:type="pct"/>
            <w:noWrap/>
          </w:tcPr>
          <w:p w14:paraId="51F2F6EB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63.50(39-85)</w:t>
            </w:r>
          </w:p>
        </w:tc>
        <w:tc>
          <w:tcPr>
            <w:tcW w:w="538" w:type="pct"/>
            <w:vMerge w:val="restart"/>
          </w:tcPr>
          <w:p w14:paraId="70F77833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631.500</w:t>
            </w:r>
          </w:p>
        </w:tc>
        <w:tc>
          <w:tcPr>
            <w:tcW w:w="390" w:type="pct"/>
            <w:vMerge w:val="restart"/>
          </w:tcPr>
          <w:p w14:paraId="60CB2CC5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0,598</w:t>
            </w:r>
          </w:p>
        </w:tc>
      </w:tr>
      <w:tr w:rsidR="00C11F5B" w:rsidRPr="008E0449" w14:paraId="4A433908" w14:textId="77777777" w:rsidTr="00C2097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  <w:hideMark/>
          </w:tcPr>
          <w:p w14:paraId="1731EFBB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71C69BFE" w14:textId="77777777" w:rsidR="00C11F5B" w:rsidRPr="008E0449" w:rsidRDefault="00C11F5B" w:rsidP="00C20971">
            <w:pPr>
              <w:ind w:left="742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Yes</w:t>
            </w:r>
          </w:p>
        </w:tc>
        <w:tc>
          <w:tcPr>
            <w:tcW w:w="225" w:type="pct"/>
            <w:noWrap/>
          </w:tcPr>
          <w:p w14:paraId="6B5B4EEA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28EF59BA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63.76(10.33)</w:t>
            </w:r>
          </w:p>
        </w:tc>
        <w:tc>
          <w:tcPr>
            <w:tcW w:w="611" w:type="pct"/>
            <w:noWrap/>
          </w:tcPr>
          <w:p w14:paraId="0151EBA6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64(34-82)</w:t>
            </w:r>
          </w:p>
        </w:tc>
        <w:tc>
          <w:tcPr>
            <w:tcW w:w="538" w:type="pct"/>
            <w:vMerge/>
          </w:tcPr>
          <w:p w14:paraId="3EC9DFD3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619C750C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4CB3C61F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  <w:hideMark/>
          </w:tcPr>
          <w:p w14:paraId="0FEFC26C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>Left atrium diameter(mm)</w:t>
            </w:r>
          </w:p>
        </w:tc>
        <w:tc>
          <w:tcPr>
            <w:tcW w:w="920" w:type="pct"/>
          </w:tcPr>
          <w:p w14:paraId="7C026CE4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041867DC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37550E4E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37.10(4.19)</w:t>
            </w:r>
          </w:p>
        </w:tc>
        <w:tc>
          <w:tcPr>
            <w:tcW w:w="611" w:type="pct"/>
            <w:noWrap/>
          </w:tcPr>
          <w:p w14:paraId="5512A6B1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36.50(29-45)</w:t>
            </w:r>
          </w:p>
        </w:tc>
        <w:tc>
          <w:tcPr>
            <w:tcW w:w="538" w:type="pct"/>
            <w:vMerge w:val="restart"/>
          </w:tcPr>
          <w:p w14:paraId="4791C4C5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653.500</w:t>
            </w:r>
          </w:p>
        </w:tc>
        <w:tc>
          <w:tcPr>
            <w:tcW w:w="390" w:type="pct"/>
            <w:vMerge w:val="restart"/>
          </w:tcPr>
          <w:p w14:paraId="3E3685B2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0.773</w:t>
            </w:r>
          </w:p>
        </w:tc>
      </w:tr>
      <w:tr w:rsidR="00C11F5B" w:rsidRPr="008E0449" w14:paraId="5FA2E375" w14:textId="77777777" w:rsidTr="00C2097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  <w:hideMark/>
          </w:tcPr>
          <w:p w14:paraId="27C45F8A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33920787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04378A1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61B8F868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37.50(4.19)</w:t>
            </w:r>
          </w:p>
        </w:tc>
        <w:tc>
          <w:tcPr>
            <w:tcW w:w="611" w:type="pct"/>
            <w:noWrap/>
          </w:tcPr>
          <w:p w14:paraId="101E9124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36(32-47)</w:t>
            </w:r>
          </w:p>
        </w:tc>
        <w:tc>
          <w:tcPr>
            <w:tcW w:w="538" w:type="pct"/>
            <w:vMerge/>
          </w:tcPr>
          <w:p w14:paraId="7FB2C001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077CF3D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67F4619F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  <w:hideMark/>
          </w:tcPr>
          <w:p w14:paraId="06FCD85F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>Aort root diameter(mm)</w:t>
            </w:r>
          </w:p>
        </w:tc>
        <w:tc>
          <w:tcPr>
            <w:tcW w:w="920" w:type="pct"/>
          </w:tcPr>
          <w:p w14:paraId="2D057853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45E5CA64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1B9227AF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26.20(2.34)</w:t>
            </w:r>
          </w:p>
        </w:tc>
        <w:tc>
          <w:tcPr>
            <w:tcW w:w="611" w:type="pct"/>
            <w:noWrap/>
          </w:tcPr>
          <w:p w14:paraId="510937BE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26(22-32)</w:t>
            </w:r>
          </w:p>
        </w:tc>
        <w:tc>
          <w:tcPr>
            <w:tcW w:w="538" w:type="pct"/>
            <w:vMerge w:val="restart"/>
          </w:tcPr>
          <w:p w14:paraId="69AC65B0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594.500</w:t>
            </w:r>
          </w:p>
        </w:tc>
        <w:tc>
          <w:tcPr>
            <w:tcW w:w="390" w:type="pct"/>
            <w:vMerge w:val="restart"/>
          </w:tcPr>
          <w:p w14:paraId="15C5FFD6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0.347</w:t>
            </w:r>
          </w:p>
        </w:tc>
      </w:tr>
      <w:tr w:rsidR="00C11F5B" w:rsidRPr="008E0449" w14:paraId="06C56538" w14:textId="77777777" w:rsidTr="00C2097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  <w:hideMark/>
          </w:tcPr>
          <w:p w14:paraId="25520966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573F5277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334B72DA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7081E3F1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26.74(2.44)</w:t>
            </w:r>
          </w:p>
        </w:tc>
        <w:tc>
          <w:tcPr>
            <w:tcW w:w="611" w:type="pct"/>
            <w:noWrap/>
          </w:tcPr>
          <w:p w14:paraId="4212911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26(23-33)</w:t>
            </w:r>
          </w:p>
        </w:tc>
        <w:tc>
          <w:tcPr>
            <w:tcW w:w="538" w:type="pct"/>
            <w:vMerge/>
          </w:tcPr>
          <w:p w14:paraId="5D54A84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13C85083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2D5A2673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  <w:hideMark/>
          </w:tcPr>
          <w:p w14:paraId="5DC8CE96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>LV end-diastolic diameter(mm)</w:t>
            </w:r>
          </w:p>
        </w:tc>
        <w:tc>
          <w:tcPr>
            <w:tcW w:w="920" w:type="pct"/>
          </w:tcPr>
          <w:p w14:paraId="7BAA4800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4E991D56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63075776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45.95(3.27)</w:t>
            </w:r>
          </w:p>
        </w:tc>
        <w:tc>
          <w:tcPr>
            <w:tcW w:w="611" w:type="pct"/>
            <w:noWrap/>
          </w:tcPr>
          <w:p w14:paraId="2BB3474C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45(41-55)</w:t>
            </w:r>
          </w:p>
        </w:tc>
        <w:tc>
          <w:tcPr>
            <w:tcW w:w="538" w:type="pct"/>
            <w:vMerge w:val="restart"/>
          </w:tcPr>
          <w:p w14:paraId="17C30B00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675.500</w:t>
            </w:r>
          </w:p>
        </w:tc>
        <w:tc>
          <w:tcPr>
            <w:tcW w:w="390" w:type="pct"/>
            <w:vMerge w:val="restart"/>
          </w:tcPr>
          <w:p w14:paraId="3089B10E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0.961</w:t>
            </w:r>
          </w:p>
        </w:tc>
      </w:tr>
      <w:tr w:rsidR="00C11F5B" w:rsidRPr="008E0449" w14:paraId="79C7D7A3" w14:textId="77777777" w:rsidTr="00C2097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  <w:hideMark/>
          </w:tcPr>
          <w:p w14:paraId="7681E4BD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70311421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25DE1E5E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553FB0AC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46.35(4.77)</w:t>
            </w:r>
          </w:p>
        </w:tc>
        <w:tc>
          <w:tcPr>
            <w:tcW w:w="611" w:type="pct"/>
            <w:noWrap/>
          </w:tcPr>
          <w:p w14:paraId="07699CFD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45(40-62)</w:t>
            </w:r>
          </w:p>
        </w:tc>
        <w:tc>
          <w:tcPr>
            <w:tcW w:w="538" w:type="pct"/>
            <w:vMerge/>
          </w:tcPr>
          <w:p w14:paraId="79B85BF7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30AD0C91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1074930C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  <w:hideMark/>
          </w:tcPr>
          <w:p w14:paraId="02A87491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lastRenderedPageBreak/>
              <w:t>LV end-systolicc diameter(mm)</w:t>
            </w:r>
          </w:p>
        </w:tc>
        <w:tc>
          <w:tcPr>
            <w:tcW w:w="920" w:type="pct"/>
          </w:tcPr>
          <w:p w14:paraId="138C84F8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10D5CA9B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74CA62BD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31.93(3.98)</w:t>
            </w:r>
          </w:p>
        </w:tc>
        <w:tc>
          <w:tcPr>
            <w:tcW w:w="611" w:type="pct"/>
            <w:noWrap/>
          </w:tcPr>
          <w:p w14:paraId="133AE2FA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32(26-45)</w:t>
            </w:r>
          </w:p>
        </w:tc>
        <w:tc>
          <w:tcPr>
            <w:tcW w:w="538" w:type="pct"/>
            <w:vMerge w:val="restart"/>
          </w:tcPr>
          <w:p w14:paraId="55223D1A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646.000</w:t>
            </w:r>
          </w:p>
        </w:tc>
        <w:tc>
          <w:tcPr>
            <w:tcW w:w="390" w:type="pct"/>
            <w:vMerge w:val="restart"/>
          </w:tcPr>
          <w:p w14:paraId="1D8EF5B3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0.710</w:t>
            </w:r>
          </w:p>
        </w:tc>
      </w:tr>
      <w:tr w:rsidR="00C11F5B" w:rsidRPr="008E0449" w14:paraId="7C64116A" w14:textId="77777777" w:rsidTr="00C20971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  <w:hideMark/>
          </w:tcPr>
          <w:p w14:paraId="6339DD9E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3DF7E152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698BE858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375D64D7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32.41(6.01)</w:t>
            </w:r>
          </w:p>
        </w:tc>
        <w:tc>
          <w:tcPr>
            <w:tcW w:w="611" w:type="pct"/>
            <w:noWrap/>
          </w:tcPr>
          <w:p w14:paraId="14F26306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30.50(25-53)</w:t>
            </w:r>
          </w:p>
        </w:tc>
        <w:tc>
          <w:tcPr>
            <w:tcW w:w="538" w:type="pct"/>
            <w:vMerge/>
          </w:tcPr>
          <w:p w14:paraId="31CDABA1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3A3E202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1379F0B2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  <w:hideMark/>
          </w:tcPr>
          <w:p w14:paraId="25FD17E1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t>Ejection fraction (%)</w:t>
            </w:r>
          </w:p>
        </w:tc>
        <w:tc>
          <w:tcPr>
            <w:tcW w:w="920" w:type="pct"/>
          </w:tcPr>
          <w:p w14:paraId="7989DCB0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38E456DB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2AE4E068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56.85(5.70)</w:t>
            </w:r>
          </w:p>
        </w:tc>
        <w:tc>
          <w:tcPr>
            <w:tcW w:w="611" w:type="pct"/>
            <w:noWrap/>
          </w:tcPr>
          <w:p w14:paraId="2981CF3F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60(42-68)</w:t>
            </w:r>
          </w:p>
        </w:tc>
        <w:tc>
          <w:tcPr>
            <w:tcW w:w="538" w:type="pct"/>
            <w:vMerge w:val="restart"/>
          </w:tcPr>
          <w:p w14:paraId="73F87914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651.500</w:t>
            </w:r>
          </w:p>
        </w:tc>
        <w:tc>
          <w:tcPr>
            <w:tcW w:w="390" w:type="pct"/>
            <w:vMerge w:val="restart"/>
          </w:tcPr>
          <w:p w14:paraId="1E49E243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0.750</w:t>
            </w:r>
          </w:p>
        </w:tc>
      </w:tr>
      <w:tr w:rsidR="00C11F5B" w:rsidRPr="008E0449" w14:paraId="6AE6DBBE" w14:textId="77777777" w:rsidTr="00C20971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  <w:hideMark/>
          </w:tcPr>
          <w:p w14:paraId="481393A9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3214A0AC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5C64BE00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1FD9E5D6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56.09(6.73)</w:t>
            </w:r>
          </w:p>
        </w:tc>
        <w:tc>
          <w:tcPr>
            <w:tcW w:w="611" w:type="pct"/>
            <w:noWrap/>
          </w:tcPr>
          <w:p w14:paraId="0553026F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60(35-65)</w:t>
            </w:r>
          </w:p>
        </w:tc>
        <w:tc>
          <w:tcPr>
            <w:tcW w:w="538" w:type="pct"/>
            <w:vMerge/>
          </w:tcPr>
          <w:p w14:paraId="5C911EEF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465CA30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15F914E8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</w:tcPr>
          <w:p w14:paraId="3588FB90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t>Interventricular septal thickness (diastole, mm)</w:t>
            </w:r>
          </w:p>
        </w:tc>
        <w:tc>
          <w:tcPr>
            <w:tcW w:w="920" w:type="pct"/>
          </w:tcPr>
          <w:p w14:paraId="6327A0BF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024EACA3" w14:textId="77777777" w:rsidR="00C11F5B" w:rsidRPr="008E0449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1F419640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10,98(1,29)</w:t>
            </w:r>
          </w:p>
        </w:tc>
        <w:tc>
          <w:tcPr>
            <w:tcW w:w="611" w:type="pct"/>
            <w:noWrap/>
          </w:tcPr>
          <w:p w14:paraId="322DCF19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11(8-14)</w:t>
            </w:r>
          </w:p>
        </w:tc>
        <w:tc>
          <w:tcPr>
            <w:tcW w:w="538" w:type="pct"/>
            <w:vMerge w:val="restart"/>
          </w:tcPr>
          <w:p w14:paraId="226EC541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651,500</w:t>
            </w:r>
          </w:p>
        </w:tc>
        <w:tc>
          <w:tcPr>
            <w:tcW w:w="390" w:type="pct"/>
            <w:vMerge w:val="restart"/>
          </w:tcPr>
          <w:p w14:paraId="0E9219EB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0,750</w:t>
            </w:r>
          </w:p>
        </w:tc>
      </w:tr>
      <w:tr w:rsidR="00C11F5B" w:rsidRPr="008E0449" w14:paraId="4EEC0116" w14:textId="77777777" w:rsidTr="00C20971">
        <w:trPr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</w:tcPr>
          <w:p w14:paraId="0FA3B52B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1669DE88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768ACBD0" w14:textId="77777777" w:rsidR="00C11F5B" w:rsidRPr="008E0449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45B9E48C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11,15(1,31)</w:t>
            </w:r>
          </w:p>
        </w:tc>
        <w:tc>
          <w:tcPr>
            <w:tcW w:w="611" w:type="pct"/>
            <w:noWrap/>
          </w:tcPr>
          <w:p w14:paraId="07819D9D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11(9-14)</w:t>
            </w:r>
          </w:p>
        </w:tc>
        <w:tc>
          <w:tcPr>
            <w:tcW w:w="538" w:type="pct"/>
            <w:vMerge/>
          </w:tcPr>
          <w:p w14:paraId="12883FD8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1005F09A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22A44DBE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</w:tcPr>
          <w:p w14:paraId="4EF28B39" w14:textId="77777777" w:rsidR="00C11F5B" w:rsidRDefault="00C11F5B" w:rsidP="00C20971">
            <w:r>
              <w:t xml:space="preserve">Posterior wall thickness </w:t>
            </w:r>
          </w:p>
          <w:p w14:paraId="49D3E891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t>(diastole, mm)</w:t>
            </w:r>
          </w:p>
        </w:tc>
        <w:tc>
          <w:tcPr>
            <w:tcW w:w="920" w:type="pct"/>
          </w:tcPr>
          <w:p w14:paraId="618DDADD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1A124879" w14:textId="77777777" w:rsidR="00C11F5B" w:rsidRPr="008E0449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4A730AEB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9,98(1,51)</w:t>
            </w:r>
          </w:p>
        </w:tc>
        <w:tc>
          <w:tcPr>
            <w:tcW w:w="611" w:type="pct"/>
            <w:noWrap/>
          </w:tcPr>
          <w:p w14:paraId="3A76C5B8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10(7-12)</w:t>
            </w:r>
          </w:p>
        </w:tc>
        <w:tc>
          <w:tcPr>
            <w:tcW w:w="538" w:type="pct"/>
            <w:vMerge w:val="restart"/>
          </w:tcPr>
          <w:p w14:paraId="798BF058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679,000</w:t>
            </w:r>
          </w:p>
        </w:tc>
        <w:tc>
          <w:tcPr>
            <w:tcW w:w="390" w:type="pct"/>
            <w:vMerge w:val="restart"/>
          </w:tcPr>
          <w:p w14:paraId="08904B45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0,991</w:t>
            </w:r>
          </w:p>
        </w:tc>
      </w:tr>
      <w:tr w:rsidR="00C11F5B" w:rsidRPr="008E0449" w14:paraId="6C9C6573" w14:textId="77777777" w:rsidTr="00C20971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</w:tcPr>
          <w:p w14:paraId="144723EE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083A13E4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3719CEAC" w14:textId="77777777" w:rsidR="00C11F5B" w:rsidRPr="008E0449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741A62D7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10,03(1,19)</w:t>
            </w:r>
          </w:p>
        </w:tc>
        <w:tc>
          <w:tcPr>
            <w:tcW w:w="611" w:type="pct"/>
            <w:noWrap/>
          </w:tcPr>
          <w:p w14:paraId="334EC173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10(8-12)</w:t>
            </w:r>
          </w:p>
        </w:tc>
        <w:tc>
          <w:tcPr>
            <w:tcW w:w="538" w:type="pct"/>
            <w:vMerge/>
          </w:tcPr>
          <w:p w14:paraId="6F602F9E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580FAE3E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  <w:tr w:rsidR="00C11F5B" w:rsidRPr="008E0449" w14:paraId="61D16B4C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 w:val="restart"/>
          </w:tcPr>
          <w:p w14:paraId="46ECE051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t>Pulmonary artery pressure (mmHg)</w:t>
            </w:r>
          </w:p>
        </w:tc>
        <w:tc>
          <w:tcPr>
            <w:tcW w:w="920" w:type="pct"/>
          </w:tcPr>
          <w:p w14:paraId="086660DD" w14:textId="77777777" w:rsidR="00C11F5B" w:rsidRPr="008E0449" w:rsidRDefault="00C11F5B" w:rsidP="00C20971">
            <w:pPr>
              <w:ind w:left="600" w:hanging="15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No</w:t>
            </w:r>
          </w:p>
        </w:tc>
        <w:tc>
          <w:tcPr>
            <w:tcW w:w="225" w:type="pct"/>
            <w:noWrap/>
          </w:tcPr>
          <w:p w14:paraId="5A9EC52B" w14:textId="77777777" w:rsidR="00C11F5B" w:rsidRPr="008E0449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604" w:type="pct"/>
            <w:noWrap/>
          </w:tcPr>
          <w:p w14:paraId="17FED605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34,98(8,42)</w:t>
            </w:r>
          </w:p>
        </w:tc>
        <w:tc>
          <w:tcPr>
            <w:tcW w:w="611" w:type="pct"/>
            <w:noWrap/>
          </w:tcPr>
          <w:p w14:paraId="266537AA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35(15-52)</w:t>
            </w:r>
          </w:p>
        </w:tc>
        <w:tc>
          <w:tcPr>
            <w:tcW w:w="538" w:type="pct"/>
            <w:vMerge w:val="restart"/>
          </w:tcPr>
          <w:p w14:paraId="141530EE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613,000</w:t>
            </w:r>
          </w:p>
        </w:tc>
        <w:tc>
          <w:tcPr>
            <w:tcW w:w="390" w:type="pct"/>
            <w:vMerge w:val="restart"/>
          </w:tcPr>
          <w:p w14:paraId="0C02C878" w14:textId="77777777" w:rsidR="00C11F5B" w:rsidRPr="008E0449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0,456</w:t>
            </w:r>
          </w:p>
        </w:tc>
      </w:tr>
      <w:tr w:rsidR="00C11F5B" w:rsidRPr="008E0449" w14:paraId="39661429" w14:textId="77777777" w:rsidTr="00C2097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pct"/>
            <w:vMerge/>
          </w:tcPr>
          <w:p w14:paraId="3A0E3C4B" w14:textId="77777777" w:rsidR="00C11F5B" w:rsidRPr="008E0449" w:rsidRDefault="00C11F5B" w:rsidP="00C20971">
            <w:pPr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920" w:type="pct"/>
          </w:tcPr>
          <w:p w14:paraId="4F2BE27C" w14:textId="77777777" w:rsidR="00C11F5B" w:rsidRPr="008E0449" w:rsidRDefault="00C11F5B" w:rsidP="00C20971">
            <w:pPr>
              <w:ind w:left="600" w:hanging="15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>
              <w:rPr>
                <w:rFonts w:eastAsia="Times New Roman" w:cstheme="minorHAnsi"/>
                <w:sz w:val="20"/>
                <w:szCs w:val="20"/>
                <w:lang w:eastAsia="tr-TR"/>
              </w:rPr>
              <w:t xml:space="preserve">                               Yes</w:t>
            </w:r>
          </w:p>
        </w:tc>
        <w:tc>
          <w:tcPr>
            <w:tcW w:w="225" w:type="pct"/>
            <w:noWrap/>
          </w:tcPr>
          <w:p w14:paraId="619C95B2" w14:textId="77777777" w:rsidR="00C11F5B" w:rsidRPr="008E0449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604" w:type="pct"/>
            <w:noWrap/>
          </w:tcPr>
          <w:p w14:paraId="4F27C80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34,68(10,90)</w:t>
            </w:r>
          </w:p>
        </w:tc>
        <w:tc>
          <w:tcPr>
            <w:tcW w:w="611" w:type="pct"/>
            <w:noWrap/>
          </w:tcPr>
          <w:p w14:paraId="44315968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  <w:r w:rsidRPr="008E0449">
              <w:rPr>
                <w:rFonts w:eastAsia="Times New Roman" w:cstheme="minorHAnsi"/>
                <w:sz w:val="20"/>
                <w:szCs w:val="20"/>
                <w:lang w:eastAsia="tr-TR"/>
              </w:rPr>
              <w:t>30(15-67)</w:t>
            </w:r>
          </w:p>
        </w:tc>
        <w:tc>
          <w:tcPr>
            <w:tcW w:w="538" w:type="pct"/>
            <w:vMerge/>
          </w:tcPr>
          <w:p w14:paraId="343FD2B5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  <w:tc>
          <w:tcPr>
            <w:tcW w:w="390" w:type="pct"/>
            <w:vMerge/>
          </w:tcPr>
          <w:p w14:paraId="0F834120" w14:textId="77777777" w:rsidR="00C11F5B" w:rsidRPr="008E0449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tr-TR"/>
              </w:rPr>
            </w:pPr>
          </w:p>
        </w:tc>
      </w:tr>
    </w:tbl>
    <w:p w14:paraId="1C2030D4" w14:textId="77777777" w:rsidR="00C11F5B" w:rsidRPr="008E0449" w:rsidRDefault="00C11F5B" w:rsidP="00C11F5B">
      <w:pPr>
        <w:rPr>
          <w:rFonts w:cstheme="minorHAnsi"/>
          <w:sz w:val="20"/>
          <w:szCs w:val="20"/>
        </w:rPr>
      </w:pPr>
    </w:p>
    <w:p w14:paraId="19FDF6E1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F4E29D" w14:textId="77777777" w:rsidR="00C11F5B" w:rsidRDefault="00C11F5B" w:rsidP="00C11F5B">
      <w:pPr>
        <w:rPr>
          <w:b/>
          <w:bCs/>
        </w:rPr>
      </w:pPr>
    </w:p>
    <w:p w14:paraId="53A688CF" w14:textId="77777777" w:rsidR="00C11F5B" w:rsidRDefault="00C11F5B" w:rsidP="00C11F5B">
      <w:pPr>
        <w:rPr>
          <w:b/>
          <w:bCs/>
        </w:rPr>
      </w:pPr>
    </w:p>
    <w:p w14:paraId="36DB5CFE" w14:textId="77777777" w:rsidR="00C11F5B" w:rsidRDefault="00C11F5B" w:rsidP="00C11F5B">
      <w:pPr>
        <w:rPr>
          <w:b/>
          <w:bCs/>
        </w:rPr>
      </w:pPr>
    </w:p>
    <w:p w14:paraId="188B566A" w14:textId="77777777" w:rsidR="00C11F5B" w:rsidRPr="008E0449" w:rsidRDefault="00C11F5B" w:rsidP="00C11F5B">
      <w:pPr>
        <w:rPr>
          <w:b/>
          <w:bCs/>
          <w:color w:val="FF0000"/>
        </w:rPr>
      </w:pPr>
      <w:r w:rsidRPr="005071DE">
        <w:rPr>
          <w:b/>
          <w:bCs/>
        </w:rPr>
        <w:t>Table 3:</w:t>
      </w:r>
      <w:r>
        <w:t>Association between radiotherapy and the presence of fragmented QRS (fQRS)</w:t>
      </w:r>
    </w:p>
    <w:tbl>
      <w:tblPr>
        <w:tblStyle w:val="TableGrid"/>
        <w:tblW w:w="5324" w:type="pct"/>
        <w:tblLook w:val="0000" w:firstRow="0" w:lastRow="0" w:firstColumn="0" w:lastColumn="0" w:noHBand="0" w:noVBand="0"/>
      </w:tblPr>
      <w:tblGrid>
        <w:gridCol w:w="1519"/>
        <w:gridCol w:w="930"/>
        <w:gridCol w:w="701"/>
        <w:gridCol w:w="1043"/>
        <w:gridCol w:w="992"/>
        <w:gridCol w:w="1002"/>
        <w:gridCol w:w="1485"/>
        <w:gridCol w:w="1000"/>
        <w:gridCol w:w="1284"/>
      </w:tblGrid>
      <w:tr w:rsidR="00C11F5B" w:rsidRPr="0052034C" w14:paraId="3CAFE48D" w14:textId="77777777" w:rsidTr="00C20971">
        <w:tc>
          <w:tcPr>
            <w:tcW w:w="1582" w:type="pct"/>
            <w:gridSpan w:val="3"/>
            <w:vMerge w:val="restart"/>
          </w:tcPr>
          <w:p w14:paraId="347EE7B1" w14:textId="77777777" w:rsidR="00C11F5B" w:rsidRPr="0052034C" w:rsidRDefault="00C11F5B" w:rsidP="00C20971"/>
        </w:tc>
        <w:tc>
          <w:tcPr>
            <w:tcW w:w="1022" w:type="pct"/>
            <w:gridSpan w:val="2"/>
          </w:tcPr>
          <w:p w14:paraId="038B3A36" w14:textId="77777777" w:rsidR="00C11F5B" w:rsidRPr="0052034C" w:rsidRDefault="00C11F5B" w:rsidP="00C209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</w:t>
            </w:r>
            <w:r w:rsidRPr="0052034C">
              <w:rPr>
                <w:b/>
                <w:bCs/>
              </w:rPr>
              <w:t>fQRS</w:t>
            </w:r>
          </w:p>
        </w:tc>
        <w:tc>
          <w:tcPr>
            <w:tcW w:w="503" w:type="pct"/>
            <w:vMerge w:val="restart"/>
          </w:tcPr>
          <w:p w14:paraId="0F44D2FB" w14:textId="77777777" w:rsidR="00C11F5B" w:rsidRPr="0052034C" w:rsidRDefault="00C11F5B" w:rsidP="00C20971">
            <w:pPr>
              <w:rPr>
                <w:b/>
                <w:bCs/>
              </w:rPr>
            </w:pPr>
            <w:r w:rsidRPr="0052034C">
              <w:rPr>
                <w:b/>
                <w:bCs/>
              </w:rPr>
              <w:t>Toplam</w:t>
            </w:r>
          </w:p>
        </w:tc>
        <w:tc>
          <w:tcPr>
            <w:tcW w:w="746" w:type="pct"/>
            <w:vMerge w:val="restart"/>
          </w:tcPr>
          <w:p w14:paraId="5E5EA4D9" w14:textId="77777777" w:rsidR="00C11F5B" w:rsidRPr="00BA2F66" w:rsidRDefault="00C11F5B" w:rsidP="00C20971">
            <w:pPr>
              <w:rPr>
                <w:b/>
                <w:bCs/>
              </w:rPr>
            </w:pPr>
            <w:r w:rsidRPr="00BA2F66">
              <w:rPr>
                <w:b/>
                <w:bCs/>
              </w:rPr>
              <w:t>Chi-square (X</w:t>
            </w:r>
            <w:r w:rsidRPr="00BA2F66">
              <w:rPr>
                <w:b/>
                <w:bCs/>
                <w:vertAlign w:val="superscript"/>
              </w:rPr>
              <w:t>2</w:t>
            </w:r>
            <w:r w:rsidRPr="00BA2F66">
              <w:rPr>
                <w:b/>
                <w:bCs/>
              </w:rPr>
              <w:t>)</w:t>
            </w:r>
          </w:p>
        </w:tc>
        <w:tc>
          <w:tcPr>
            <w:tcW w:w="502" w:type="pct"/>
            <w:vMerge w:val="restart"/>
          </w:tcPr>
          <w:p w14:paraId="6FE7057A" w14:textId="77777777" w:rsidR="00C11F5B" w:rsidRPr="0052034C" w:rsidRDefault="00C11F5B" w:rsidP="00C20971">
            <w:pPr>
              <w:rPr>
                <w:b/>
                <w:bCs/>
              </w:rPr>
            </w:pPr>
            <w:r w:rsidRPr="0052034C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value</w:t>
            </w:r>
          </w:p>
        </w:tc>
        <w:tc>
          <w:tcPr>
            <w:tcW w:w="646" w:type="pct"/>
            <w:vMerge w:val="restart"/>
          </w:tcPr>
          <w:p w14:paraId="0CCA01B3" w14:textId="77777777" w:rsidR="00C11F5B" w:rsidRPr="0052034C" w:rsidRDefault="00C11F5B" w:rsidP="00C20971">
            <w:pPr>
              <w:rPr>
                <w:b/>
                <w:bCs/>
              </w:rPr>
            </w:pPr>
            <w:r>
              <w:rPr>
                <w:b/>
                <w:bCs/>
              </w:rPr>
              <w:t>Risk ratio</w:t>
            </w:r>
          </w:p>
        </w:tc>
      </w:tr>
      <w:tr w:rsidR="00C11F5B" w:rsidRPr="0052034C" w14:paraId="0C8B41BA" w14:textId="77777777" w:rsidTr="00C20971">
        <w:tc>
          <w:tcPr>
            <w:tcW w:w="1582" w:type="pct"/>
            <w:gridSpan w:val="3"/>
            <w:vMerge/>
          </w:tcPr>
          <w:p w14:paraId="42DFDBBA" w14:textId="77777777" w:rsidR="00C11F5B" w:rsidRPr="0052034C" w:rsidRDefault="00C11F5B" w:rsidP="00C20971"/>
        </w:tc>
        <w:tc>
          <w:tcPr>
            <w:tcW w:w="524" w:type="pct"/>
          </w:tcPr>
          <w:p w14:paraId="20FD34A1" w14:textId="77777777" w:rsidR="00C11F5B" w:rsidRPr="0052034C" w:rsidRDefault="00C11F5B" w:rsidP="00C20971">
            <w:pPr>
              <w:rPr>
                <w:b/>
                <w:bCs/>
              </w:rPr>
            </w:pPr>
            <w:r>
              <w:rPr>
                <w:b/>
                <w:bCs/>
              </w:rPr>
              <w:t>Absent</w:t>
            </w:r>
          </w:p>
        </w:tc>
        <w:tc>
          <w:tcPr>
            <w:tcW w:w="498" w:type="pct"/>
          </w:tcPr>
          <w:p w14:paraId="2CD8D7F6" w14:textId="77777777" w:rsidR="00C11F5B" w:rsidRPr="0052034C" w:rsidRDefault="00C11F5B" w:rsidP="00C20971">
            <w:pPr>
              <w:rPr>
                <w:b/>
                <w:bCs/>
              </w:rPr>
            </w:pPr>
            <w:r>
              <w:rPr>
                <w:b/>
                <w:bCs/>
              </w:rPr>
              <w:t>Present</w:t>
            </w:r>
          </w:p>
        </w:tc>
        <w:tc>
          <w:tcPr>
            <w:tcW w:w="503" w:type="pct"/>
            <w:vMerge/>
          </w:tcPr>
          <w:p w14:paraId="15E1B92F" w14:textId="77777777" w:rsidR="00C11F5B" w:rsidRPr="0052034C" w:rsidRDefault="00C11F5B" w:rsidP="00C20971"/>
        </w:tc>
        <w:tc>
          <w:tcPr>
            <w:tcW w:w="746" w:type="pct"/>
            <w:vMerge/>
          </w:tcPr>
          <w:p w14:paraId="0F89F820" w14:textId="77777777" w:rsidR="00C11F5B" w:rsidRPr="0052034C" w:rsidRDefault="00C11F5B" w:rsidP="00C20971"/>
        </w:tc>
        <w:tc>
          <w:tcPr>
            <w:tcW w:w="502" w:type="pct"/>
            <w:vMerge/>
          </w:tcPr>
          <w:p w14:paraId="3B009202" w14:textId="77777777" w:rsidR="00C11F5B" w:rsidRPr="0052034C" w:rsidRDefault="00C11F5B" w:rsidP="00C20971"/>
        </w:tc>
        <w:tc>
          <w:tcPr>
            <w:tcW w:w="646" w:type="pct"/>
            <w:vMerge/>
          </w:tcPr>
          <w:p w14:paraId="1FEE1AEA" w14:textId="77777777" w:rsidR="00C11F5B" w:rsidRPr="0052034C" w:rsidRDefault="00C11F5B" w:rsidP="00C20971"/>
        </w:tc>
      </w:tr>
      <w:tr w:rsidR="00C11F5B" w:rsidRPr="0052034C" w14:paraId="6B31990A" w14:textId="77777777" w:rsidTr="00C20971">
        <w:tc>
          <w:tcPr>
            <w:tcW w:w="763" w:type="pct"/>
            <w:vMerge w:val="restart"/>
          </w:tcPr>
          <w:p w14:paraId="55653152" w14:textId="77777777" w:rsidR="00C11F5B" w:rsidRPr="00BA2F66" w:rsidRDefault="00C11F5B" w:rsidP="00C20971">
            <w:pPr>
              <w:rPr>
                <w:b/>
              </w:rPr>
            </w:pPr>
            <w:r w:rsidRPr="00BA2F66">
              <w:rPr>
                <w:b/>
              </w:rPr>
              <w:t>Radiotherapy</w:t>
            </w:r>
          </w:p>
        </w:tc>
        <w:tc>
          <w:tcPr>
            <w:tcW w:w="467" w:type="pct"/>
          </w:tcPr>
          <w:p w14:paraId="2621EBD6" w14:textId="77777777" w:rsidR="00C11F5B" w:rsidRPr="0052034C" w:rsidRDefault="00C11F5B" w:rsidP="00C20971">
            <w:r>
              <w:t>Absent</w:t>
            </w:r>
          </w:p>
        </w:tc>
        <w:tc>
          <w:tcPr>
            <w:tcW w:w="352" w:type="pct"/>
          </w:tcPr>
          <w:p w14:paraId="7E612A6F" w14:textId="77777777" w:rsidR="00C11F5B" w:rsidRPr="0052034C" w:rsidRDefault="00C11F5B" w:rsidP="00C20971">
            <w:r w:rsidRPr="0052034C">
              <w:t>n(%)</w:t>
            </w:r>
          </w:p>
        </w:tc>
        <w:tc>
          <w:tcPr>
            <w:tcW w:w="524" w:type="pct"/>
          </w:tcPr>
          <w:p w14:paraId="70A5DF47" w14:textId="77777777" w:rsidR="00C11F5B" w:rsidRPr="0052034C" w:rsidRDefault="00C11F5B" w:rsidP="00C20971">
            <w:r w:rsidRPr="0052034C">
              <w:t>37(92,5)</w:t>
            </w:r>
          </w:p>
        </w:tc>
        <w:tc>
          <w:tcPr>
            <w:tcW w:w="498" w:type="pct"/>
          </w:tcPr>
          <w:p w14:paraId="2673A9D8" w14:textId="77777777" w:rsidR="00C11F5B" w:rsidRPr="0052034C" w:rsidRDefault="00C11F5B" w:rsidP="00C20971">
            <w:r w:rsidRPr="0052034C">
              <w:t>3(7,5)</w:t>
            </w:r>
          </w:p>
        </w:tc>
        <w:tc>
          <w:tcPr>
            <w:tcW w:w="503" w:type="pct"/>
          </w:tcPr>
          <w:p w14:paraId="3E479178" w14:textId="77777777" w:rsidR="00C11F5B" w:rsidRPr="0052034C" w:rsidRDefault="00C11F5B" w:rsidP="00C20971">
            <w:r w:rsidRPr="0052034C">
              <w:t>40(100)</w:t>
            </w:r>
          </w:p>
        </w:tc>
        <w:tc>
          <w:tcPr>
            <w:tcW w:w="746" w:type="pct"/>
            <w:vMerge w:val="restart"/>
          </w:tcPr>
          <w:p w14:paraId="5AA485CE" w14:textId="77777777" w:rsidR="00C11F5B" w:rsidRPr="0052034C" w:rsidRDefault="00C11F5B" w:rsidP="00C20971">
            <w:r w:rsidRPr="0052034C">
              <w:t>4,868</w:t>
            </w:r>
          </w:p>
        </w:tc>
        <w:tc>
          <w:tcPr>
            <w:tcW w:w="502" w:type="pct"/>
            <w:vMerge w:val="restart"/>
          </w:tcPr>
          <w:p w14:paraId="74AE082C" w14:textId="77777777" w:rsidR="00C11F5B" w:rsidRPr="0052034C" w:rsidRDefault="00C11F5B" w:rsidP="00C20971">
            <w:r w:rsidRPr="0052034C">
              <w:t>0,027</w:t>
            </w:r>
          </w:p>
        </w:tc>
        <w:tc>
          <w:tcPr>
            <w:tcW w:w="646" w:type="pct"/>
            <w:vMerge w:val="restart"/>
          </w:tcPr>
          <w:p w14:paraId="537C861B" w14:textId="77777777" w:rsidR="00C11F5B" w:rsidRPr="0052034C" w:rsidRDefault="00C11F5B" w:rsidP="00C20971">
            <w:r w:rsidRPr="0052034C">
              <w:t>4,440</w:t>
            </w:r>
          </w:p>
        </w:tc>
      </w:tr>
      <w:tr w:rsidR="00C11F5B" w:rsidRPr="0052034C" w14:paraId="6EDA3FF5" w14:textId="77777777" w:rsidTr="00C20971">
        <w:tc>
          <w:tcPr>
            <w:tcW w:w="763" w:type="pct"/>
            <w:vMerge/>
          </w:tcPr>
          <w:p w14:paraId="68C90FAA" w14:textId="77777777" w:rsidR="00C11F5B" w:rsidRPr="0052034C" w:rsidRDefault="00C11F5B" w:rsidP="00C20971"/>
        </w:tc>
        <w:tc>
          <w:tcPr>
            <w:tcW w:w="467" w:type="pct"/>
          </w:tcPr>
          <w:p w14:paraId="046AD07E" w14:textId="77777777" w:rsidR="00C11F5B" w:rsidRPr="0052034C" w:rsidRDefault="00C11F5B" w:rsidP="00C20971">
            <w:r>
              <w:t>Present</w:t>
            </w:r>
          </w:p>
        </w:tc>
        <w:tc>
          <w:tcPr>
            <w:tcW w:w="352" w:type="pct"/>
          </w:tcPr>
          <w:p w14:paraId="10CD1C30" w14:textId="77777777" w:rsidR="00C11F5B" w:rsidRPr="0052034C" w:rsidRDefault="00C11F5B" w:rsidP="00C20971">
            <w:r w:rsidRPr="0052034C">
              <w:t>n(%)</w:t>
            </w:r>
          </w:p>
        </w:tc>
        <w:tc>
          <w:tcPr>
            <w:tcW w:w="524" w:type="pct"/>
          </w:tcPr>
          <w:p w14:paraId="27BF0992" w14:textId="77777777" w:rsidR="00C11F5B" w:rsidRPr="0052034C" w:rsidRDefault="00C11F5B" w:rsidP="00C20971">
            <w:r w:rsidRPr="0052034C">
              <w:t>25(73,5)</w:t>
            </w:r>
          </w:p>
        </w:tc>
        <w:tc>
          <w:tcPr>
            <w:tcW w:w="498" w:type="pct"/>
          </w:tcPr>
          <w:p w14:paraId="66DEFF5A" w14:textId="77777777" w:rsidR="00C11F5B" w:rsidRPr="0052034C" w:rsidRDefault="00C11F5B" w:rsidP="00C20971">
            <w:r w:rsidRPr="0052034C">
              <w:t>9(26,5)</w:t>
            </w:r>
          </w:p>
        </w:tc>
        <w:tc>
          <w:tcPr>
            <w:tcW w:w="503" w:type="pct"/>
          </w:tcPr>
          <w:p w14:paraId="13F70D52" w14:textId="77777777" w:rsidR="00C11F5B" w:rsidRPr="0052034C" w:rsidRDefault="00C11F5B" w:rsidP="00C20971">
            <w:r w:rsidRPr="0052034C">
              <w:t>34(100)</w:t>
            </w:r>
          </w:p>
        </w:tc>
        <w:tc>
          <w:tcPr>
            <w:tcW w:w="746" w:type="pct"/>
            <w:vMerge/>
          </w:tcPr>
          <w:p w14:paraId="07C6AC4E" w14:textId="77777777" w:rsidR="00C11F5B" w:rsidRPr="0052034C" w:rsidRDefault="00C11F5B" w:rsidP="00C20971"/>
        </w:tc>
        <w:tc>
          <w:tcPr>
            <w:tcW w:w="502" w:type="pct"/>
            <w:vMerge/>
          </w:tcPr>
          <w:p w14:paraId="6BCCD193" w14:textId="77777777" w:rsidR="00C11F5B" w:rsidRPr="0052034C" w:rsidRDefault="00C11F5B" w:rsidP="00C20971"/>
        </w:tc>
        <w:tc>
          <w:tcPr>
            <w:tcW w:w="646" w:type="pct"/>
            <w:vMerge/>
          </w:tcPr>
          <w:p w14:paraId="2B90D8CF" w14:textId="77777777" w:rsidR="00C11F5B" w:rsidRPr="0052034C" w:rsidRDefault="00C11F5B" w:rsidP="00C20971"/>
        </w:tc>
      </w:tr>
      <w:tr w:rsidR="00C11F5B" w:rsidRPr="0052034C" w14:paraId="114A85DF" w14:textId="77777777" w:rsidTr="00C20971">
        <w:tc>
          <w:tcPr>
            <w:tcW w:w="1230" w:type="pct"/>
            <w:gridSpan w:val="2"/>
          </w:tcPr>
          <w:p w14:paraId="45D49423" w14:textId="77777777" w:rsidR="00C11F5B" w:rsidRPr="00BA2F66" w:rsidRDefault="00C11F5B" w:rsidP="00C20971">
            <w:pPr>
              <w:rPr>
                <w:b/>
              </w:rPr>
            </w:pPr>
            <w:r w:rsidRPr="00BA2F66">
              <w:rPr>
                <w:b/>
              </w:rPr>
              <w:t>Total</w:t>
            </w:r>
          </w:p>
        </w:tc>
        <w:tc>
          <w:tcPr>
            <w:tcW w:w="352" w:type="pct"/>
          </w:tcPr>
          <w:p w14:paraId="0743DF8E" w14:textId="77777777" w:rsidR="00C11F5B" w:rsidRPr="0052034C" w:rsidRDefault="00C11F5B" w:rsidP="00C20971">
            <w:r w:rsidRPr="0052034C">
              <w:t>n(%)</w:t>
            </w:r>
          </w:p>
        </w:tc>
        <w:tc>
          <w:tcPr>
            <w:tcW w:w="524" w:type="pct"/>
          </w:tcPr>
          <w:p w14:paraId="51E40015" w14:textId="77777777" w:rsidR="00C11F5B" w:rsidRPr="0052034C" w:rsidRDefault="00C11F5B" w:rsidP="00C20971">
            <w:r w:rsidRPr="0052034C">
              <w:t>62(100)</w:t>
            </w:r>
          </w:p>
        </w:tc>
        <w:tc>
          <w:tcPr>
            <w:tcW w:w="498" w:type="pct"/>
          </w:tcPr>
          <w:p w14:paraId="32E419FE" w14:textId="77777777" w:rsidR="00C11F5B" w:rsidRPr="0052034C" w:rsidRDefault="00C11F5B" w:rsidP="00C20971">
            <w:r w:rsidRPr="0052034C">
              <w:t>12(100)</w:t>
            </w:r>
          </w:p>
        </w:tc>
        <w:tc>
          <w:tcPr>
            <w:tcW w:w="503" w:type="pct"/>
          </w:tcPr>
          <w:p w14:paraId="73C6027B" w14:textId="77777777" w:rsidR="00C11F5B" w:rsidRPr="0052034C" w:rsidRDefault="00C11F5B" w:rsidP="00C20971">
            <w:r w:rsidRPr="0052034C">
              <w:t>74(100)</w:t>
            </w:r>
          </w:p>
        </w:tc>
        <w:tc>
          <w:tcPr>
            <w:tcW w:w="746" w:type="pct"/>
            <w:vMerge/>
          </w:tcPr>
          <w:p w14:paraId="0E5A2764" w14:textId="77777777" w:rsidR="00C11F5B" w:rsidRPr="0052034C" w:rsidRDefault="00C11F5B" w:rsidP="00C20971"/>
        </w:tc>
        <w:tc>
          <w:tcPr>
            <w:tcW w:w="502" w:type="pct"/>
            <w:vMerge/>
          </w:tcPr>
          <w:p w14:paraId="33A5E0CD" w14:textId="77777777" w:rsidR="00C11F5B" w:rsidRPr="0052034C" w:rsidRDefault="00C11F5B" w:rsidP="00C20971"/>
        </w:tc>
        <w:tc>
          <w:tcPr>
            <w:tcW w:w="646" w:type="pct"/>
            <w:vMerge/>
          </w:tcPr>
          <w:p w14:paraId="7DADD829" w14:textId="77777777" w:rsidR="00C11F5B" w:rsidRPr="0052034C" w:rsidRDefault="00C11F5B" w:rsidP="00C20971"/>
        </w:tc>
      </w:tr>
    </w:tbl>
    <w:p w14:paraId="72FE81EB" w14:textId="77777777" w:rsidR="00C11F5B" w:rsidRPr="0052034C" w:rsidRDefault="00C11F5B" w:rsidP="00C11F5B"/>
    <w:p w14:paraId="28CB0045" w14:textId="77777777" w:rsidR="00C11F5B" w:rsidRDefault="00C11F5B" w:rsidP="00C11F5B">
      <w:pPr>
        <w:tabs>
          <w:tab w:val="left" w:pos="249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D62020" w14:textId="77777777" w:rsidR="00C11F5B" w:rsidRDefault="00C11F5B" w:rsidP="00C11F5B">
      <w:pPr>
        <w:rPr>
          <w:b/>
          <w:bCs/>
        </w:rPr>
      </w:pPr>
    </w:p>
    <w:p w14:paraId="479B22EC" w14:textId="77777777" w:rsidR="00C11F5B" w:rsidRPr="0096686F" w:rsidRDefault="00C11F5B" w:rsidP="00C11F5B">
      <w:pPr>
        <w:rPr>
          <w:bCs/>
        </w:rPr>
      </w:pPr>
      <w:r>
        <w:rPr>
          <w:b/>
          <w:bCs/>
        </w:rPr>
        <w:lastRenderedPageBreak/>
        <w:t>Tablo 4:</w:t>
      </w:r>
      <w:r>
        <w:t>Association between radiation dose and the development of fragmented QRS in patients receiving radiotherapy (Chi-square test)</w:t>
      </w:r>
    </w:p>
    <w:tbl>
      <w:tblPr>
        <w:tblStyle w:val="AkGlgeleme1"/>
        <w:tblW w:w="9322" w:type="dxa"/>
        <w:tblLook w:val="04A0" w:firstRow="1" w:lastRow="0" w:firstColumn="1" w:lastColumn="0" w:noHBand="0" w:noVBand="1"/>
      </w:tblPr>
      <w:tblGrid>
        <w:gridCol w:w="2122"/>
        <w:gridCol w:w="657"/>
        <w:gridCol w:w="618"/>
        <w:gridCol w:w="1133"/>
        <w:gridCol w:w="1107"/>
        <w:gridCol w:w="992"/>
        <w:gridCol w:w="1559"/>
        <w:gridCol w:w="1134"/>
      </w:tblGrid>
      <w:tr w:rsidR="00C11F5B" w:rsidRPr="0078062B" w14:paraId="673FFBA0" w14:textId="77777777" w:rsidTr="00C209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gridSpan w:val="3"/>
            <w:vMerge w:val="restart"/>
          </w:tcPr>
          <w:p w14:paraId="25979386" w14:textId="77777777" w:rsidR="00C11F5B" w:rsidRPr="000E1667" w:rsidRDefault="00C11F5B" w:rsidP="00C20971">
            <w:pPr>
              <w:jc w:val="center"/>
              <w:rPr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 w:rsidRPr="000E1667">
              <w:rPr>
                <w:sz w:val="24"/>
                <w:szCs w:val="24"/>
              </w:rPr>
              <w:t>Dose(Gy)</w:t>
            </w:r>
          </w:p>
        </w:tc>
        <w:tc>
          <w:tcPr>
            <w:tcW w:w="2240" w:type="dxa"/>
            <w:gridSpan w:val="2"/>
          </w:tcPr>
          <w:p w14:paraId="430342B6" w14:textId="77777777" w:rsidR="00C11F5B" w:rsidRPr="000E1667" w:rsidRDefault="00C11F5B" w:rsidP="00C209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E1667">
              <w:rPr>
                <w:rFonts w:cs="Times New Roman"/>
                <w:sz w:val="24"/>
                <w:szCs w:val="24"/>
              </w:rPr>
              <w:t>fQRS</w:t>
            </w:r>
          </w:p>
        </w:tc>
        <w:tc>
          <w:tcPr>
            <w:tcW w:w="992" w:type="dxa"/>
            <w:vMerge w:val="restart"/>
          </w:tcPr>
          <w:p w14:paraId="6F232172" w14:textId="77777777" w:rsidR="00C11F5B" w:rsidRPr="000E1667" w:rsidRDefault="00C11F5B" w:rsidP="00C209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E1667">
              <w:rPr>
                <w:rFonts w:cs="Times New Roman"/>
                <w:sz w:val="24"/>
                <w:szCs w:val="24"/>
              </w:rPr>
              <w:t>Total</w:t>
            </w:r>
          </w:p>
        </w:tc>
        <w:tc>
          <w:tcPr>
            <w:tcW w:w="1559" w:type="dxa"/>
            <w:vMerge w:val="restar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43"/>
            </w:tblGrid>
            <w:tr w:rsidR="00C11F5B" w:rsidRPr="000E1667" w14:paraId="3CDA2C74" w14:textId="77777777" w:rsidTr="00C2097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C710BF" w14:textId="77777777" w:rsidR="00C11F5B" w:rsidRPr="000E1667" w:rsidRDefault="00C11F5B" w:rsidP="00C20971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0E1667">
                    <w:rPr>
                      <w:b/>
                      <w:bCs/>
                      <w:sz w:val="24"/>
                      <w:szCs w:val="24"/>
                    </w:rPr>
                    <w:t>Chi-square (χ²)</w:t>
                  </w:r>
                </w:p>
              </w:tc>
            </w:tr>
          </w:tbl>
          <w:p w14:paraId="18E83968" w14:textId="77777777" w:rsidR="00C11F5B" w:rsidRPr="000E1667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anish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75"/>
            </w:tblGrid>
            <w:tr w:rsidR="00C11F5B" w:rsidRPr="000E1667" w14:paraId="2FFBABDF" w14:textId="77777777" w:rsidTr="00C2097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EF0767" w14:textId="77777777" w:rsidR="00C11F5B" w:rsidRPr="000E1667" w:rsidRDefault="00C11F5B" w:rsidP="00C20971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0E1667">
                    <w:rPr>
                      <w:b/>
                      <w:bCs/>
                      <w:sz w:val="24"/>
                      <w:szCs w:val="24"/>
                    </w:rPr>
                    <w:t>p value</w:t>
                  </w:r>
                </w:p>
              </w:tc>
            </w:tr>
          </w:tbl>
          <w:p w14:paraId="64FD5F5A" w14:textId="77777777" w:rsidR="00C11F5B" w:rsidRPr="000E1667" w:rsidRDefault="00C11F5B" w:rsidP="00C209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C11F5B" w:rsidRPr="0078062B" w14:paraId="24AAA4A8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gridSpan w:val="3"/>
            <w:vMerge/>
          </w:tcPr>
          <w:p w14:paraId="1CA5139A" w14:textId="77777777" w:rsidR="00C11F5B" w:rsidRPr="0078062B" w:rsidRDefault="00C11F5B" w:rsidP="00C20971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</w:tcPr>
          <w:p w14:paraId="03EDB2B2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Absent</w:t>
            </w:r>
          </w:p>
        </w:tc>
        <w:tc>
          <w:tcPr>
            <w:tcW w:w="1107" w:type="dxa"/>
          </w:tcPr>
          <w:p w14:paraId="50ED0F89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Present</w:t>
            </w:r>
          </w:p>
        </w:tc>
        <w:tc>
          <w:tcPr>
            <w:tcW w:w="992" w:type="dxa"/>
            <w:vMerge/>
          </w:tcPr>
          <w:p w14:paraId="3179CF71" w14:textId="77777777" w:rsidR="00C11F5B" w:rsidRPr="0078062B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917DF45" w14:textId="77777777" w:rsidR="00C11F5B" w:rsidRPr="0078062B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3DD1CE8" w14:textId="77777777" w:rsidR="00C11F5B" w:rsidRPr="0078062B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11F5B" w:rsidRPr="0078062B" w14:paraId="21CF102F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</w:tcPr>
          <w:p w14:paraId="417B9999" w14:textId="77777777" w:rsidR="00C11F5B" w:rsidRPr="000E1667" w:rsidRDefault="00C11F5B" w:rsidP="00C20971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</w:tcPr>
          <w:p w14:paraId="3DC050E2" w14:textId="77777777" w:rsidR="00C11F5B" w:rsidRPr="0078062B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618" w:type="dxa"/>
          </w:tcPr>
          <w:p w14:paraId="15EBC0D3" w14:textId="77777777" w:rsidR="00C11F5B" w:rsidRPr="0078062B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n(%)</w:t>
            </w:r>
          </w:p>
        </w:tc>
        <w:tc>
          <w:tcPr>
            <w:tcW w:w="1133" w:type="dxa"/>
          </w:tcPr>
          <w:p w14:paraId="10512683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13(68,4)</w:t>
            </w:r>
          </w:p>
        </w:tc>
        <w:tc>
          <w:tcPr>
            <w:tcW w:w="1107" w:type="dxa"/>
          </w:tcPr>
          <w:p w14:paraId="143F2A7D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6(31,6)</w:t>
            </w:r>
          </w:p>
        </w:tc>
        <w:tc>
          <w:tcPr>
            <w:tcW w:w="992" w:type="dxa"/>
          </w:tcPr>
          <w:p w14:paraId="564DA80B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19(100)</w:t>
            </w:r>
          </w:p>
        </w:tc>
        <w:tc>
          <w:tcPr>
            <w:tcW w:w="1559" w:type="dxa"/>
            <w:vMerge w:val="restart"/>
          </w:tcPr>
          <w:p w14:paraId="7C349565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1,052</w:t>
            </w:r>
          </w:p>
        </w:tc>
        <w:tc>
          <w:tcPr>
            <w:tcW w:w="1134" w:type="dxa"/>
            <w:vMerge w:val="restart"/>
          </w:tcPr>
          <w:p w14:paraId="08543703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0,615</w:t>
            </w:r>
          </w:p>
        </w:tc>
      </w:tr>
      <w:tr w:rsidR="00C11F5B" w:rsidRPr="0078062B" w14:paraId="13F9822F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1FACA75B" w14:textId="77777777" w:rsidR="00C11F5B" w:rsidRDefault="00C11F5B" w:rsidP="00C20971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3D9CFE17" w14:textId="77777777" w:rsidR="00C11F5B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618" w:type="dxa"/>
          </w:tcPr>
          <w:p w14:paraId="4ACC7C64" w14:textId="77777777" w:rsidR="00C11F5B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n(%)</w:t>
            </w:r>
          </w:p>
        </w:tc>
        <w:tc>
          <w:tcPr>
            <w:tcW w:w="1133" w:type="dxa"/>
          </w:tcPr>
          <w:p w14:paraId="21CCDF79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10(76,9)</w:t>
            </w:r>
          </w:p>
        </w:tc>
        <w:tc>
          <w:tcPr>
            <w:tcW w:w="1107" w:type="dxa"/>
          </w:tcPr>
          <w:p w14:paraId="4BA5E1F3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3(23,1)</w:t>
            </w:r>
          </w:p>
        </w:tc>
        <w:tc>
          <w:tcPr>
            <w:tcW w:w="992" w:type="dxa"/>
          </w:tcPr>
          <w:p w14:paraId="35D9FB93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13(100)</w:t>
            </w:r>
          </w:p>
        </w:tc>
        <w:tc>
          <w:tcPr>
            <w:tcW w:w="1559" w:type="dxa"/>
            <w:vMerge/>
          </w:tcPr>
          <w:p w14:paraId="0694F725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BD9F786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11F5B" w:rsidRPr="0078062B" w14:paraId="38A36BC4" w14:textId="77777777" w:rsidTr="00C20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</w:tcPr>
          <w:p w14:paraId="660408E2" w14:textId="77777777" w:rsidR="00C11F5B" w:rsidRPr="0078062B" w:rsidRDefault="00C11F5B" w:rsidP="00C20971">
            <w:pPr>
              <w:rPr>
                <w:sz w:val="20"/>
                <w:szCs w:val="20"/>
              </w:rPr>
            </w:pPr>
          </w:p>
        </w:tc>
        <w:tc>
          <w:tcPr>
            <w:tcW w:w="657" w:type="dxa"/>
          </w:tcPr>
          <w:p w14:paraId="43D5AEB4" w14:textId="77777777" w:rsidR="00C11F5B" w:rsidRPr="0078062B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618" w:type="dxa"/>
          </w:tcPr>
          <w:p w14:paraId="779BF8BE" w14:textId="77777777" w:rsidR="00C11F5B" w:rsidRPr="0078062B" w:rsidRDefault="00C11F5B" w:rsidP="00C209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n(%)</w:t>
            </w:r>
          </w:p>
        </w:tc>
        <w:tc>
          <w:tcPr>
            <w:tcW w:w="1133" w:type="dxa"/>
          </w:tcPr>
          <w:p w14:paraId="35A28A8F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2(100)</w:t>
            </w:r>
          </w:p>
        </w:tc>
        <w:tc>
          <w:tcPr>
            <w:tcW w:w="1107" w:type="dxa"/>
          </w:tcPr>
          <w:p w14:paraId="37AA5B67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0(0)</w:t>
            </w:r>
          </w:p>
        </w:tc>
        <w:tc>
          <w:tcPr>
            <w:tcW w:w="992" w:type="dxa"/>
          </w:tcPr>
          <w:p w14:paraId="1D8154E3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2(100)</w:t>
            </w:r>
          </w:p>
        </w:tc>
        <w:tc>
          <w:tcPr>
            <w:tcW w:w="1559" w:type="dxa"/>
            <w:vMerge/>
          </w:tcPr>
          <w:p w14:paraId="05A25379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F68F59D" w14:textId="77777777" w:rsidR="00C11F5B" w:rsidRPr="0078062B" w:rsidRDefault="00C11F5B" w:rsidP="00C20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11F5B" w:rsidRPr="0078062B" w14:paraId="6692D242" w14:textId="77777777" w:rsidTr="00C20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9" w:type="dxa"/>
            <w:gridSpan w:val="2"/>
          </w:tcPr>
          <w:p w14:paraId="706A0EF9" w14:textId="77777777" w:rsidR="00C11F5B" w:rsidRPr="0078062B" w:rsidRDefault="00C11F5B" w:rsidP="00C20971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</w:t>
            </w:r>
          </w:p>
        </w:tc>
        <w:tc>
          <w:tcPr>
            <w:tcW w:w="618" w:type="dxa"/>
          </w:tcPr>
          <w:p w14:paraId="2FCD5F51" w14:textId="77777777" w:rsidR="00C11F5B" w:rsidRPr="0078062B" w:rsidRDefault="00C11F5B" w:rsidP="00C209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n(%)</w:t>
            </w:r>
          </w:p>
        </w:tc>
        <w:tc>
          <w:tcPr>
            <w:tcW w:w="1133" w:type="dxa"/>
          </w:tcPr>
          <w:p w14:paraId="74CE7FD0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25(73,5)</w:t>
            </w:r>
          </w:p>
        </w:tc>
        <w:tc>
          <w:tcPr>
            <w:tcW w:w="1107" w:type="dxa"/>
          </w:tcPr>
          <w:p w14:paraId="310A4327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9(26,5)</w:t>
            </w:r>
          </w:p>
        </w:tc>
        <w:tc>
          <w:tcPr>
            <w:tcW w:w="992" w:type="dxa"/>
          </w:tcPr>
          <w:p w14:paraId="71BEFAEB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34(100)</w:t>
            </w:r>
          </w:p>
        </w:tc>
        <w:tc>
          <w:tcPr>
            <w:tcW w:w="1559" w:type="dxa"/>
            <w:vMerge/>
          </w:tcPr>
          <w:p w14:paraId="46ACFBB6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5415625" w14:textId="77777777" w:rsidR="00C11F5B" w:rsidRPr="0078062B" w:rsidRDefault="00C11F5B" w:rsidP="00C20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299921E4" w14:textId="77777777" w:rsidR="00C11F5B" w:rsidRDefault="00C11F5B" w:rsidP="00C11F5B"/>
    <w:p w14:paraId="0AA585D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F5B"/>
    <w:rsid w:val="00182299"/>
    <w:rsid w:val="00264C10"/>
    <w:rsid w:val="00470242"/>
    <w:rsid w:val="00726E03"/>
    <w:rsid w:val="009542D6"/>
    <w:rsid w:val="00C11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DD93A"/>
  <w15:chartTrackingRefBased/>
  <w15:docId w15:val="{067296ED-66B8-4E9C-B862-D3A4EF910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5B"/>
    <w:pPr>
      <w:spacing w:after="200" w:line="276" w:lineRule="auto"/>
    </w:pPr>
    <w:rPr>
      <w:rFonts w:eastAsiaTheme="minorHAnsi"/>
      <w:kern w:val="0"/>
      <w:sz w:val="22"/>
      <w:szCs w:val="22"/>
      <w:lang w:val="tr-TR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1F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1F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1F5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1F5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1F5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1F5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1F5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1F5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1F5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1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1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1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1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1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1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1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1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1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1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1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1F5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1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1F5B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1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1F5B"/>
    <w:pPr>
      <w:spacing w:after="160" w:line="278" w:lineRule="auto"/>
      <w:ind w:left="720"/>
      <w:contextualSpacing/>
    </w:pPr>
    <w:rPr>
      <w:rFonts w:eastAsiaTheme="minorEastAsia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1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1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1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1F5B"/>
    <w:rPr>
      <w:b/>
      <w:bCs/>
      <w:smallCaps/>
      <w:color w:val="0F4761" w:themeColor="accent1" w:themeShade="BF"/>
      <w:spacing w:val="5"/>
    </w:rPr>
  </w:style>
  <w:style w:type="table" w:customStyle="1" w:styleId="AkGlgeleme1">
    <w:name w:val="Açık Gölgeleme1"/>
    <w:basedOn w:val="TableNormal"/>
    <w:uiPriority w:val="60"/>
    <w:rsid w:val="00C11F5B"/>
    <w:pPr>
      <w:spacing w:after="0" w:line="240" w:lineRule="auto"/>
    </w:pPr>
    <w:rPr>
      <w:rFonts w:eastAsiaTheme="minorHAnsi"/>
      <w:color w:val="000000" w:themeColor="text1" w:themeShade="BF"/>
      <w:kern w:val="0"/>
      <w:sz w:val="22"/>
      <w:szCs w:val="22"/>
      <w:lang w:val="tr-TR" w:eastAsia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C11F5B"/>
    <w:pPr>
      <w:spacing w:after="0" w:line="240" w:lineRule="auto"/>
    </w:pPr>
    <w:rPr>
      <w:rFonts w:ascii="Times New Roman" w:eastAsiaTheme="minorHAnsi" w:hAnsi="Times New Roman"/>
      <w:lang w:val="tr-TR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406</Words>
  <Characters>2556</Characters>
  <Application>Microsoft Office Word</Application>
  <DocSecurity>0</DocSecurity>
  <Lines>71</Lines>
  <Paragraphs>34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2026-02-12T12:10:00Z</dcterms:created>
  <dcterms:modified xsi:type="dcterms:W3CDTF">2026-02-12T12:11:00Z</dcterms:modified>
</cp:coreProperties>
</file>