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1C337D1" w14:textId="7CD96C35" w:rsidR="00D04BCF" w:rsidRPr="003B40E6" w:rsidRDefault="004F0991" w:rsidP="006E2F5D">
      <w:pPr>
        <w:jc w:val="center"/>
        <w:rPr>
          <w:sz w:val="36"/>
          <w:szCs w:val="36"/>
        </w:rPr>
      </w:pPr>
      <w:r w:rsidRPr="004F0991">
        <w:rPr>
          <w:sz w:val="36"/>
          <w:szCs w:val="36"/>
        </w:rPr>
        <w:t>Supplementary Materials for</w:t>
      </w:r>
    </w:p>
    <w:p w14:paraId="29411C5A" w14:textId="77777777" w:rsidR="005001AC" w:rsidRDefault="005001AC" w:rsidP="006E2F5D">
      <w:pPr>
        <w:jc w:val="center"/>
      </w:pPr>
    </w:p>
    <w:p w14:paraId="339B31F7" w14:textId="1F322A18" w:rsidR="00015F74" w:rsidRPr="007108F5" w:rsidRDefault="00316A84" w:rsidP="006E2F5D">
      <w:pPr>
        <w:jc w:val="center"/>
        <w:rPr>
          <w:sz w:val="28"/>
          <w:szCs w:val="28"/>
        </w:rPr>
      </w:pPr>
      <w:r w:rsidRPr="00316A84">
        <w:rPr>
          <w:b/>
          <w:bCs/>
          <w:sz w:val="28"/>
          <w:szCs w:val="28"/>
        </w:rPr>
        <w:t>Atomic solvent for tailorable high-entropy ceramics synthesis</w:t>
      </w:r>
    </w:p>
    <w:p w14:paraId="010E8CC2" w14:textId="46EA6C93" w:rsidR="00254EA4" w:rsidRPr="000170A5" w:rsidRDefault="00254EA4" w:rsidP="00254EA4">
      <w:pPr>
        <w:tabs>
          <w:tab w:val="center" w:pos="5040"/>
          <w:tab w:val="left" w:pos="6947"/>
        </w:tabs>
        <w:spacing w:line="360" w:lineRule="auto"/>
        <w:jc w:val="center"/>
        <w:rPr>
          <w:sz w:val="20"/>
        </w:rPr>
      </w:pPr>
      <w:bookmarkStart w:id="0" w:name="_Hlk221372827"/>
      <w:r w:rsidRPr="000170A5">
        <w:rPr>
          <w:rFonts w:hint="eastAsia"/>
          <w:sz w:val="20"/>
          <w:lang w:eastAsia="zh-CN"/>
        </w:rPr>
        <w:t>Zheng Luo</w:t>
      </w:r>
      <w:r w:rsidR="000170A5">
        <w:rPr>
          <w:sz w:val="20"/>
          <w:vertAlign w:val="superscript"/>
          <w:lang w:eastAsia="zh-CN"/>
        </w:rPr>
        <w:t>1</w:t>
      </w:r>
      <w:r w:rsidRPr="000170A5">
        <w:rPr>
          <w:rFonts w:hint="eastAsia"/>
          <w:sz w:val="20"/>
          <w:lang w:eastAsia="zh-CN"/>
        </w:rPr>
        <w:t xml:space="preserve">, </w:t>
      </w:r>
      <w:proofErr w:type="spellStart"/>
      <w:r w:rsidRPr="000170A5">
        <w:rPr>
          <w:rFonts w:hint="eastAsia"/>
          <w:sz w:val="20"/>
          <w:lang w:eastAsia="zh-CN"/>
        </w:rPr>
        <w:t>Lunshi</w:t>
      </w:r>
      <w:proofErr w:type="spellEnd"/>
      <w:r w:rsidRPr="000170A5">
        <w:rPr>
          <w:rFonts w:hint="eastAsia"/>
          <w:sz w:val="20"/>
          <w:lang w:eastAsia="zh-CN"/>
        </w:rPr>
        <w:t xml:space="preserve"> Zhou</w:t>
      </w:r>
      <w:r w:rsidR="000170A5">
        <w:rPr>
          <w:sz w:val="20"/>
          <w:vertAlign w:val="superscript"/>
          <w:lang w:eastAsia="zh-CN"/>
        </w:rPr>
        <w:t>2</w:t>
      </w:r>
      <w:r w:rsidRPr="000170A5">
        <w:rPr>
          <w:rFonts w:hint="eastAsia"/>
          <w:sz w:val="20"/>
          <w:lang w:eastAsia="zh-CN"/>
        </w:rPr>
        <w:t xml:space="preserve">, </w:t>
      </w:r>
      <w:proofErr w:type="spellStart"/>
      <w:r w:rsidRPr="000170A5">
        <w:rPr>
          <w:rFonts w:hint="eastAsia"/>
          <w:sz w:val="20"/>
          <w:lang w:eastAsia="zh-CN"/>
        </w:rPr>
        <w:t>Junwei</w:t>
      </w:r>
      <w:proofErr w:type="spellEnd"/>
      <w:r w:rsidRPr="000170A5">
        <w:rPr>
          <w:rFonts w:hint="eastAsia"/>
          <w:sz w:val="20"/>
          <w:lang w:eastAsia="zh-CN"/>
        </w:rPr>
        <w:t xml:space="preserve"> Chen</w:t>
      </w:r>
      <w:r w:rsidR="000170A5">
        <w:rPr>
          <w:sz w:val="20"/>
          <w:vertAlign w:val="superscript"/>
          <w:lang w:eastAsia="zh-CN"/>
        </w:rPr>
        <w:t>3</w:t>
      </w:r>
      <w:r w:rsidRPr="000170A5">
        <w:rPr>
          <w:rFonts w:hint="eastAsia"/>
          <w:sz w:val="20"/>
          <w:lang w:eastAsia="zh-CN"/>
        </w:rPr>
        <w:t>,</w:t>
      </w:r>
      <w:r w:rsidRPr="000170A5">
        <w:rPr>
          <w:sz w:val="20"/>
        </w:rPr>
        <w:t xml:space="preserve"> </w:t>
      </w:r>
      <w:r w:rsidRPr="000170A5">
        <w:rPr>
          <w:sz w:val="20"/>
          <w:lang w:eastAsia="zh-CN"/>
        </w:rPr>
        <w:t>Dongsheng He</w:t>
      </w:r>
      <w:r w:rsidR="000170A5">
        <w:rPr>
          <w:sz w:val="20"/>
          <w:vertAlign w:val="superscript"/>
          <w:lang w:eastAsia="zh-CN"/>
        </w:rPr>
        <w:t>4</w:t>
      </w:r>
      <w:r w:rsidRPr="000170A5">
        <w:rPr>
          <w:rFonts w:hint="eastAsia"/>
          <w:sz w:val="20"/>
          <w:lang w:eastAsia="zh-CN"/>
        </w:rPr>
        <w:t>, Xiaoping Zhou</w:t>
      </w:r>
      <w:r w:rsidR="000170A5">
        <w:rPr>
          <w:sz w:val="20"/>
          <w:vertAlign w:val="superscript"/>
          <w:lang w:eastAsia="zh-CN"/>
        </w:rPr>
        <w:t>1</w:t>
      </w:r>
      <w:r w:rsidRPr="000170A5">
        <w:rPr>
          <w:rFonts w:hint="eastAsia"/>
          <w:sz w:val="20"/>
          <w:vertAlign w:val="superscript"/>
          <w:lang w:eastAsia="zh-CN"/>
        </w:rPr>
        <w:t>,</w:t>
      </w:r>
      <w:r w:rsidR="000170A5">
        <w:rPr>
          <w:sz w:val="20"/>
          <w:vertAlign w:val="superscript"/>
          <w:lang w:eastAsia="zh-CN"/>
        </w:rPr>
        <w:t>3</w:t>
      </w:r>
      <w:r w:rsidRPr="000170A5">
        <w:rPr>
          <w:rStyle w:val="affffc"/>
          <w:sz w:val="20"/>
        </w:rPr>
        <w:footnoteReference w:customMarkFollows="1" w:id="1"/>
        <w:sym w:font="Symbol" w:char="F02A"/>
      </w:r>
    </w:p>
    <w:p w14:paraId="29E00000" w14:textId="01ECD78B" w:rsidR="00254EA4" w:rsidRPr="000170A5" w:rsidRDefault="000E423D" w:rsidP="00254EA4">
      <w:pPr>
        <w:pStyle w:val="AbstractSummary"/>
        <w:shd w:val="clear" w:color="auto" w:fill="FFFFFF"/>
        <w:spacing w:before="0" w:line="360" w:lineRule="auto"/>
        <w:ind w:firstLineChars="450" w:firstLine="900"/>
        <w:jc w:val="center"/>
        <w:rPr>
          <w:rFonts w:eastAsiaTheme="minorEastAsia"/>
          <w:bCs/>
          <w:sz w:val="20"/>
          <w:szCs w:val="20"/>
          <w:lang w:eastAsia="zh-CN"/>
        </w:rPr>
      </w:pPr>
      <w:bookmarkStart w:id="1" w:name="OLE_LINK1"/>
      <w:r>
        <w:rPr>
          <w:rFonts w:eastAsiaTheme="minorEastAsia"/>
          <w:bCs/>
          <w:sz w:val="20"/>
          <w:szCs w:val="20"/>
          <w:vertAlign w:val="superscript"/>
          <w:lang w:eastAsia="zh-CN"/>
        </w:rPr>
        <w:t>1</w:t>
      </w:r>
      <w:r w:rsidR="00254EA4" w:rsidRPr="000170A5">
        <w:rPr>
          <w:rFonts w:eastAsiaTheme="minorEastAsia"/>
          <w:bCs/>
          <w:sz w:val="20"/>
          <w:szCs w:val="20"/>
          <w:lang w:eastAsia="zh-CN"/>
        </w:rPr>
        <w:t>School of Civil Engineering, Chongqing University, Chongqing 400045, China</w:t>
      </w:r>
      <w:r w:rsidR="00254EA4" w:rsidRPr="000170A5">
        <w:rPr>
          <w:rFonts w:eastAsiaTheme="minorEastAsia" w:hint="eastAsia"/>
          <w:bCs/>
          <w:sz w:val="20"/>
          <w:szCs w:val="20"/>
          <w:lang w:eastAsia="zh-CN"/>
        </w:rPr>
        <w:t>;</w:t>
      </w:r>
    </w:p>
    <w:p w14:paraId="31138E72" w14:textId="37845759" w:rsidR="00254EA4" w:rsidRPr="000170A5" w:rsidRDefault="00254EA4" w:rsidP="00254EA4">
      <w:pPr>
        <w:pStyle w:val="AbstractSummary"/>
        <w:shd w:val="clear" w:color="auto" w:fill="FFFFFF"/>
        <w:spacing w:before="0" w:line="360" w:lineRule="auto"/>
        <w:ind w:firstLineChars="450" w:firstLine="900"/>
        <w:jc w:val="center"/>
        <w:rPr>
          <w:rFonts w:eastAsiaTheme="minorEastAsia"/>
          <w:sz w:val="20"/>
          <w:szCs w:val="20"/>
          <w:lang w:eastAsia="zh-CN"/>
        </w:rPr>
      </w:pPr>
      <w:r w:rsidRPr="000170A5">
        <w:rPr>
          <w:rFonts w:hint="eastAsia"/>
          <w:sz w:val="20"/>
          <w:szCs w:val="20"/>
        </w:rPr>
        <w:t xml:space="preserve"> </w:t>
      </w:r>
      <w:r w:rsidR="000E423D">
        <w:rPr>
          <w:rFonts w:eastAsiaTheme="minorEastAsia"/>
          <w:sz w:val="20"/>
          <w:szCs w:val="20"/>
          <w:vertAlign w:val="superscript"/>
          <w:lang w:eastAsia="zh-CN"/>
        </w:rPr>
        <w:t>2</w:t>
      </w:r>
      <w:r w:rsidRPr="000170A5">
        <w:rPr>
          <w:rFonts w:eastAsiaTheme="minorEastAsia" w:hint="eastAsia"/>
          <w:sz w:val="20"/>
          <w:szCs w:val="20"/>
          <w:lang w:eastAsia="zh-CN"/>
        </w:rPr>
        <w:t xml:space="preserve">School of </w:t>
      </w:r>
      <w:r w:rsidRPr="000170A5">
        <w:rPr>
          <w:rFonts w:eastAsiaTheme="minorEastAsia"/>
          <w:sz w:val="20"/>
          <w:szCs w:val="20"/>
          <w:lang w:eastAsia="zh-CN"/>
        </w:rPr>
        <w:t>Civil and Environmental Engineering, Stanford University, Stanford, CA 94305</w:t>
      </w:r>
      <w:r w:rsidRPr="000170A5">
        <w:rPr>
          <w:rFonts w:eastAsiaTheme="minorEastAsia" w:hint="eastAsia"/>
          <w:sz w:val="20"/>
          <w:szCs w:val="20"/>
          <w:lang w:eastAsia="zh-CN"/>
        </w:rPr>
        <w:t>, USA;</w:t>
      </w:r>
    </w:p>
    <w:p w14:paraId="564C7FBF" w14:textId="08A10244" w:rsidR="00254EA4" w:rsidRPr="000170A5" w:rsidRDefault="000E423D" w:rsidP="00254EA4">
      <w:pPr>
        <w:pStyle w:val="AbstractSummary"/>
        <w:shd w:val="clear" w:color="auto" w:fill="FFFFFF"/>
        <w:spacing w:before="0" w:line="360" w:lineRule="auto"/>
        <w:ind w:firstLineChars="550" w:firstLine="1100"/>
        <w:jc w:val="center"/>
        <w:rPr>
          <w:rFonts w:eastAsiaTheme="minorEastAsia"/>
          <w:bCs/>
          <w:sz w:val="20"/>
          <w:szCs w:val="20"/>
          <w:lang w:eastAsia="zh-CN"/>
        </w:rPr>
      </w:pPr>
      <w:r>
        <w:rPr>
          <w:rFonts w:eastAsiaTheme="minorEastAsia"/>
          <w:bCs/>
          <w:sz w:val="20"/>
          <w:szCs w:val="20"/>
          <w:vertAlign w:val="superscript"/>
          <w:lang w:eastAsia="zh-CN"/>
        </w:rPr>
        <w:t>3</w:t>
      </w:r>
      <w:r w:rsidR="00254EA4" w:rsidRPr="000170A5">
        <w:rPr>
          <w:rFonts w:eastAsiaTheme="minorEastAsia"/>
          <w:bCs/>
          <w:sz w:val="20"/>
          <w:szCs w:val="20"/>
          <w:lang w:eastAsia="zh-CN"/>
        </w:rPr>
        <w:t xml:space="preserve">School of Civil Engineering, </w:t>
      </w:r>
      <w:r w:rsidR="00254EA4" w:rsidRPr="000170A5">
        <w:rPr>
          <w:rFonts w:eastAsiaTheme="minorEastAsia" w:hint="eastAsia"/>
          <w:bCs/>
          <w:sz w:val="20"/>
          <w:szCs w:val="20"/>
          <w:lang w:eastAsia="zh-CN"/>
        </w:rPr>
        <w:t>Wuhan</w:t>
      </w:r>
      <w:r w:rsidR="00254EA4" w:rsidRPr="000170A5">
        <w:rPr>
          <w:rFonts w:eastAsiaTheme="minorEastAsia"/>
          <w:bCs/>
          <w:sz w:val="20"/>
          <w:szCs w:val="20"/>
          <w:lang w:eastAsia="zh-CN"/>
        </w:rPr>
        <w:t xml:space="preserve"> University, </w:t>
      </w:r>
      <w:r w:rsidR="00254EA4" w:rsidRPr="000170A5">
        <w:rPr>
          <w:rFonts w:eastAsiaTheme="minorEastAsia" w:hint="eastAsia"/>
          <w:bCs/>
          <w:sz w:val="20"/>
          <w:szCs w:val="20"/>
          <w:lang w:eastAsia="zh-CN"/>
        </w:rPr>
        <w:t>Wuhan</w:t>
      </w:r>
      <w:r w:rsidR="00254EA4" w:rsidRPr="000170A5">
        <w:rPr>
          <w:rFonts w:eastAsiaTheme="minorEastAsia"/>
          <w:bCs/>
          <w:sz w:val="20"/>
          <w:szCs w:val="20"/>
          <w:lang w:eastAsia="zh-CN"/>
        </w:rPr>
        <w:t xml:space="preserve"> 4</w:t>
      </w:r>
      <w:r w:rsidR="00254EA4" w:rsidRPr="000170A5">
        <w:rPr>
          <w:rFonts w:eastAsiaTheme="minorEastAsia" w:hint="eastAsia"/>
          <w:bCs/>
          <w:sz w:val="20"/>
          <w:szCs w:val="20"/>
          <w:lang w:eastAsia="zh-CN"/>
        </w:rPr>
        <w:t>3</w:t>
      </w:r>
      <w:r w:rsidR="00254EA4" w:rsidRPr="000170A5">
        <w:rPr>
          <w:rFonts w:eastAsiaTheme="minorEastAsia"/>
          <w:bCs/>
          <w:sz w:val="20"/>
          <w:szCs w:val="20"/>
          <w:lang w:eastAsia="zh-CN"/>
        </w:rPr>
        <w:t>00</w:t>
      </w:r>
      <w:r w:rsidR="00254EA4" w:rsidRPr="000170A5">
        <w:rPr>
          <w:rFonts w:eastAsiaTheme="minorEastAsia" w:hint="eastAsia"/>
          <w:bCs/>
          <w:sz w:val="20"/>
          <w:szCs w:val="20"/>
          <w:lang w:eastAsia="zh-CN"/>
        </w:rPr>
        <w:t>72</w:t>
      </w:r>
      <w:r w:rsidR="00254EA4" w:rsidRPr="000170A5">
        <w:rPr>
          <w:rFonts w:eastAsiaTheme="minorEastAsia"/>
          <w:bCs/>
          <w:sz w:val="20"/>
          <w:szCs w:val="20"/>
          <w:lang w:eastAsia="zh-CN"/>
        </w:rPr>
        <w:t>, China</w:t>
      </w:r>
      <w:r w:rsidR="00254EA4" w:rsidRPr="000170A5">
        <w:rPr>
          <w:rFonts w:eastAsiaTheme="minorEastAsia" w:hint="eastAsia"/>
          <w:bCs/>
          <w:sz w:val="20"/>
          <w:szCs w:val="20"/>
          <w:lang w:eastAsia="zh-CN"/>
        </w:rPr>
        <w:t>;</w:t>
      </w:r>
    </w:p>
    <w:p w14:paraId="4FCD99CA" w14:textId="7C9C8B4F" w:rsidR="00254EA4" w:rsidRPr="000170A5" w:rsidRDefault="000E423D" w:rsidP="00254EA4">
      <w:pPr>
        <w:pStyle w:val="AbstractSummary"/>
        <w:shd w:val="clear" w:color="auto" w:fill="FFFFFF"/>
        <w:spacing w:before="0" w:line="360" w:lineRule="auto"/>
        <w:jc w:val="center"/>
        <w:rPr>
          <w:rFonts w:eastAsiaTheme="minorEastAsia"/>
          <w:bCs/>
          <w:sz w:val="20"/>
          <w:szCs w:val="20"/>
          <w:lang w:eastAsia="zh-CN"/>
        </w:rPr>
      </w:pPr>
      <w:r>
        <w:rPr>
          <w:rFonts w:eastAsiaTheme="minorEastAsia"/>
          <w:bCs/>
          <w:sz w:val="20"/>
          <w:szCs w:val="20"/>
          <w:vertAlign w:val="superscript"/>
          <w:lang w:eastAsia="zh-CN"/>
        </w:rPr>
        <w:t>4</w:t>
      </w:r>
      <w:r w:rsidR="00254EA4" w:rsidRPr="000170A5">
        <w:rPr>
          <w:rFonts w:eastAsiaTheme="minorEastAsia" w:hint="eastAsia"/>
          <w:bCs/>
          <w:sz w:val="20"/>
          <w:szCs w:val="20"/>
          <w:lang w:eastAsia="zh-CN"/>
        </w:rPr>
        <w:t>Core Research Facilities, Southern University of Science and Technology, Shenzhen</w:t>
      </w:r>
      <w:r w:rsidR="000170A5">
        <w:rPr>
          <w:rFonts w:eastAsiaTheme="minorEastAsia"/>
          <w:bCs/>
          <w:sz w:val="20"/>
          <w:szCs w:val="20"/>
          <w:lang w:eastAsia="zh-CN"/>
        </w:rPr>
        <w:t xml:space="preserve"> </w:t>
      </w:r>
      <w:r w:rsidR="00254EA4" w:rsidRPr="000170A5">
        <w:rPr>
          <w:rFonts w:eastAsiaTheme="minorEastAsia" w:hint="eastAsia"/>
          <w:bCs/>
          <w:sz w:val="20"/>
          <w:szCs w:val="20"/>
          <w:lang w:eastAsia="zh-CN"/>
        </w:rPr>
        <w:t>518055, China</w:t>
      </w:r>
    </w:p>
    <w:bookmarkEnd w:id="0"/>
    <w:bookmarkEnd w:id="1"/>
    <w:p w14:paraId="46C32B46" w14:textId="41892CE1" w:rsidR="004D3AA0" w:rsidRDefault="004D3AA0" w:rsidP="00AA2D9F">
      <w:pPr>
        <w:rPr>
          <w:sz w:val="20"/>
        </w:rPr>
      </w:pPr>
    </w:p>
    <w:p w14:paraId="5BBBF32C" w14:textId="428C72A0" w:rsidR="00015F74" w:rsidRPr="006C7AF1" w:rsidRDefault="00533910" w:rsidP="006E2F5D">
      <w:pPr>
        <w:jc w:val="center"/>
        <w:rPr>
          <w:sz w:val="20"/>
        </w:rPr>
      </w:pPr>
      <w:r w:rsidRPr="00ED2CBE">
        <w:rPr>
          <w:sz w:val="20"/>
        </w:rPr>
        <w:t>*</w:t>
      </w:r>
      <w:r w:rsidR="00E4519A" w:rsidRPr="00ED2CBE">
        <w:rPr>
          <w:sz w:val="20"/>
        </w:rPr>
        <w:t>Correspond</w:t>
      </w:r>
      <w:r w:rsidRPr="00ED2CBE">
        <w:rPr>
          <w:sz w:val="20"/>
        </w:rPr>
        <w:t>ing author</w:t>
      </w:r>
      <w:r w:rsidR="00392402" w:rsidRPr="00ED2CBE">
        <w:rPr>
          <w:sz w:val="20"/>
        </w:rPr>
        <w:t>. Email</w:t>
      </w:r>
      <w:r w:rsidR="004779CB" w:rsidRPr="00ED2CBE">
        <w:rPr>
          <w:sz w:val="20"/>
        </w:rPr>
        <w:t>:</w:t>
      </w:r>
      <w:r w:rsidR="00BC3E04" w:rsidRPr="00ED2CBE">
        <w:rPr>
          <w:sz w:val="20"/>
        </w:rPr>
        <w:t xml:space="preserve"> </w:t>
      </w:r>
      <w:hyperlink r:id="rId10" w:history="1">
        <w:r w:rsidR="006C7AF1" w:rsidRPr="006C7AF1">
          <w:rPr>
            <w:rStyle w:val="affff5"/>
            <w:color w:val="auto"/>
            <w:sz w:val="20"/>
            <w:u w:val="none"/>
          </w:rPr>
          <w:t>zhouxiaoping@cqu.edu.cn</w:t>
        </w:r>
      </w:hyperlink>
    </w:p>
    <w:p w14:paraId="3AA41A06" w14:textId="726FF52C" w:rsidR="006C7AF1" w:rsidRPr="006C7AF1" w:rsidRDefault="00896EE7" w:rsidP="00ED04A7">
      <w:pPr>
        <w:jc w:val="both"/>
        <w:rPr>
          <w:sz w:val="20"/>
          <w:lang w:eastAsia="zh-CN"/>
        </w:rPr>
      </w:pPr>
      <w:r>
        <w:rPr>
          <w:rFonts w:hint="eastAsia"/>
          <w:sz w:val="20"/>
          <w:lang w:eastAsia="zh-CN"/>
        </w:rPr>
        <w:t xml:space="preserve"> </w:t>
      </w:r>
    </w:p>
    <w:p w14:paraId="546CBFCA" w14:textId="77777777" w:rsidR="002C030F" w:rsidRPr="00262D72" w:rsidRDefault="009743A9" w:rsidP="00ED04A7">
      <w:pPr>
        <w:jc w:val="both"/>
        <w:rPr>
          <w:b/>
        </w:rPr>
      </w:pPr>
      <w:r>
        <w:rPr>
          <w:b/>
        </w:rPr>
        <w:t xml:space="preserve">This PDF file </w:t>
      </w:r>
      <w:r w:rsidR="002C030F" w:rsidRPr="00262D72">
        <w:rPr>
          <w:b/>
        </w:rPr>
        <w:t>includes:</w:t>
      </w:r>
    </w:p>
    <w:p w14:paraId="6B069C4B" w14:textId="77777777" w:rsidR="002C030F" w:rsidRDefault="002C030F" w:rsidP="004F0991">
      <w:pPr>
        <w:spacing w:line="360" w:lineRule="auto"/>
        <w:jc w:val="both"/>
      </w:pPr>
    </w:p>
    <w:p w14:paraId="6A4DDDCC" w14:textId="7C330743" w:rsidR="004F0991" w:rsidRDefault="004F0991" w:rsidP="004F0991">
      <w:pPr>
        <w:spacing w:line="360" w:lineRule="auto"/>
        <w:ind w:left="720"/>
        <w:jc w:val="both"/>
      </w:pPr>
      <w:r w:rsidRPr="004F0991">
        <w:t>Supplementary Text</w:t>
      </w:r>
    </w:p>
    <w:p w14:paraId="7FC81517" w14:textId="3A48A4BD" w:rsidR="002C030F" w:rsidRDefault="00332B00" w:rsidP="004F0991">
      <w:pPr>
        <w:spacing w:line="360" w:lineRule="auto"/>
        <w:ind w:left="720"/>
        <w:jc w:val="both"/>
        <w:rPr>
          <w:lang w:eastAsia="zh-CN"/>
        </w:rPr>
      </w:pPr>
      <w:r w:rsidRPr="00332B00">
        <w:t>Supplementary Figs</w:t>
      </w:r>
      <w:r w:rsidR="005C42A1">
        <w:t>.</w:t>
      </w:r>
      <w:r w:rsidRPr="00332B00">
        <w:t xml:space="preserve"> 1</w:t>
      </w:r>
      <w:r w:rsidR="005C42A1" w:rsidRPr="00332ADD">
        <w:rPr>
          <w:szCs w:val="24"/>
          <w:shd w:val="clear" w:color="auto" w:fill="FFFFFF"/>
        </w:rPr>
        <w:t>–</w:t>
      </w:r>
      <w:r w:rsidR="00B618E1">
        <w:rPr>
          <w:lang w:eastAsia="zh-CN"/>
        </w:rPr>
        <w:t>15</w:t>
      </w:r>
    </w:p>
    <w:p w14:paraId="1E6A8595" w14:textId="30482DDF" w:rsidR="004F0991" w:rsidRDefault="00B022CE" w:rsidP="004F0991">
      <w:pPr>
        <w:spacing w:line="360" w:lineRule="auto"/>
        <w:ind w:left="720"/>
        <w:jc w:val="both"/>
      </w:pPr>
      <w:r w:rsidRPr="00332B00">
        <w:t xml:space="preserve">Supplementary </w:t>
      </w:r>
      <w:r>
        <w:t>Tables 1</w:t>
      </w:r>
      <w:r w:rsidR="005C42A1" w:rsidRPr="00332ADD">
        <w:rPr>
          <w:szCs w:val="24"/>
          <w:shd w:val="clear" w:color="auto" w:fill="FFFFFF"/>
        </w:rPr>
        <w:t>–</w:t>
      </w:r>
      <w:r w:rsidR="009A3719">
        <w:t>7</w:t>
      </w:r>
    </w:p>
    <w:p w14:paraId="19E2581B" w14:textId="77777777" w:rsidR="004F0991" w:rsidRDefault="004F0991" w:rsidP="004F0991">
      <w:pPr>
        <w:spacing w:line="360" w:lineRule="auto"/>
        <w:ind w:left="720"/>
        <w:jc w:val="both"/>
      </w:pPr>
    </w:p>
    <w:p w14:paraId="089F4D6F" w14:textId="448368A2" w:rsidR="004F0991" w:rsidRPr="00262D72" w:rsidRDefault="004F0991" w:rsidP="004F0991">
      <w:pPr>
        <w:jc w:val="both"/>
        <w:rPr>
          <w:b/>
        </w:rPr>
      </w:pPr>
      <w:r w:rsidRPr="004F0991">
        <w:rPr>
          <w:b/>
        </w:rPr>
        <w:t>Other Supplementary Materials for this manuscript include the following:</w:t>
      </w:r>
    </w:p>
    <w:p w14:paraId="626A4D00" w14:textId="77777777" w:rsidR="004F0991" w:rsidRDefault="004F0991" w:rsidP="004F0991">
      <w:pPr>
        <w:spacing w:line="360" w:lineRule="auto"/>
        <w:jc w:val="both"/>
      </w:pPr>
    </w:p>
    <w:p w14:paraId="0495F9DD" w14:textId="289FDF60" w:rsidR="004F0991" w:rsidRDefault="004F0991" w:rsidP="004F0991">
      <w:pPr>
        <w:spacing w:line="360" w:lineRule="auto"/>
        <w:ind w:left="720"/>
        <w:jc w:val="both"/>
      </w:pPr>
      <w:r w:rsidRPr="004F0991">
        <w:t xml:space="preserve">Supplementary Video </w:t>
      </w:r>
      <w:r>
        <w:t>1</w:t>
      </w:r>
    </w:p>
    <w:p w14:paraId="6E74D121" w14:textId="77777777" w:rsidR="004F0991" w:rsidRDefault="004F0991">
      <w:r>
        <w:br w:type="page"/>
      </w:r>
    </w:p>
    <w:p w14:paraId="5AEFD9E8" w14:textId="11442987" w:rsidR="00B022CE" w:rsidRPr="004F0991" w:rsidRDefault="004F0991" w:rsidP="004F0991">
      <w:pPr>
        <w:spacing w:line="360" w:lineRule="auto"/>
        <w:jc w:val="both"/>
        <w:rPr>
          <w:b/>
        </w:rPr>
      </w:pPr>
      <w:r w:rsidRPr="004F0991">
        <w:rPr>
          <w:b/>
        </w:rPr>
        <w:lastRenderedPageBreak/>
        <w:t>Supplementary Text</w:t>
      </w:r>
    </w:p>
    <w:p w14:paraId="5908C252" w14:textId="77777777" w:rsidR="004F0991" w:rsidRPr="004F0991" w:rsidRDefault="004F0991" w:rsidP="004F0991">
      <w:pPr>
        <w:pStyle w:val="Paragraph"/>
        <w:spacing w:before="0" w:line="360" w:lineRule="auto"/>
        <w:ind w:firstLine="0"/>
        <w:jc w:val="both"/>
        <w:rPr>
          <w:rFonts w:eastAsiaTheme="minorEastAsia"/>
          <w:bCs/>
          <w:u w:val="single"/>
          <w:lang w:eastAsia="zh-CN"/>
        </w:rPr>
      </w:pPr>
      <w:r w:rsidRPr="004F0991">
        <w:rPr>
          <w:rFonts w:eastAsiaTheme="minorEastAsia"/>
          <w:bCs/>
          <w:u w:val="single"/>
          <w:lang w:eastAsia="zh-CN"/>
        </w:rPr>
        <w:t>Preparation of rock-salt HECs</w:t>
      </w:r>
    </w:p>
    <w:p w14:paraId="7BB1035E" w14:textId="77777777" w:rsidR="004F0991" w:rsidRPr="00600E3B" w:rsidRDefault="004F0991" w:rsidP="004F0991">
      <w:pPr>
        <w:pStyle w:val="Paragraph"/>
        <w:spacing w:before="0" w:line="360" w:lineRule="auto"/>
        <w:ind w:firstLine="0"/>
        <w:jc w:val="both"/>
      </w:pPr>
      <w:r>
        <w:t>R</w:t>
      </w:r>
      <w:r w:rsidRPr="00A04548">
        <w:t>ock-salt</w:t>
      </w:r>
      <w:r w:rsidRPr="003F01FA">
        <w:t xml:space="preserve"> HECs were synthesized via a modified solvothermal self-assembly method followed by calcination. First, a precursor solution was prepared by dissolving stoichiometric amounts of metal salts (</w:t>
      </w:r>
      <w:r w:rsidRPr="00A04548">
        <w:t>Hf</w:t>
      </w:r>
      <w:r>
        <w:t xml:space="preserve">, </w:t>
      </w:r>
      <w:r w:rsidRPr="00A04548">
        <w:t>Ta</w:t>
      </w:r>
      <w:r>
        <w:t xml:space="preserve">, </w:t>
      </w:r>
      <w:r w:rsidRPr="00A04548">
        <w:t>Nb</w:t>
      </w:r>
      <w:r>
        <w:t xml:space="preserve">, </w:t>
      </w:r>
      <w:r w:rsidRPr="00A04548">
        <w:t>Mo</w:t>
      </w:r>
      <w:r>
        <w:t xml:space="preserve">, </w:t>
      </w:r>
      <w:r w:rsidRPr="003F01FA">
        <w:t xml:space="preserve">and LM in a molar ratio of 0.2 : 0.2 : 0.2 : 0.2 : 0.2) in a 20 mL mixed solvent of ethylene glycol and isopropanol (volume ratio 12 : 1). Separately, an </w:t>
      </w:r>
      <w:r w:rsidRPr="00A04548">
        <w:t>glucose</w:t>
      </w:r>
      <w:r w:rsidRPr="003F01FA">
        <w:t xml:space="preserve"> solution was prepared in </w:t>
      </w:r>
      <w:r>
        <w:t>30</w:t>
      </w:r>
      <w:r w:rsidRPr="003F01FA">
        <w:t xml:space="preserve"> mL of the same mixed solvent, with a molar ratio of </w:t>
      </w:r>
      <w:r w:rsidRPr="00A04548">
        <w:t>carbon</w:t>
      </w:r>
      <w:r w:rsidRPr="003F01FA">
        <w:t xml:space="preserve"> ion to total metal ions set at </w:t>
      </w:r>
      <w:r>
        <w:t>1</w:t>
      </w:r>
      <w:r w:rsidRPr="003F01FA">
        <w:t xml:space="preserve"> : </w:t>
      </w:r>
      <w:r>
        <w:t>1</w:t>
      </w:r>
      <w:r w:rsidRPr="003F01FA">
        <w:t xml:space="preserve">. A third solution containing the reducing agent, sodium borohydride, was prepared in </w:t>
      </w:r>
      <w:r>
        <w:t>40</w:t>
      </w:r>
      <w:r w:rsidRPr="003F01FA">
        <w:t xml:space="preserve"> mL of the same mixed solvent with a borohydride to total metal molar ratio of 2 : 1. These three solutions were then combined and magnetically stirred </w:t>
      </w:r>
      <w:r w:rsidRPr="00684D97">
        <w:t>(</w:t>
      </w:r>
      <w:r>
        <w:t xml:space="preserve">IKA </w:t>
      </w:r>
      <w:proofErr w:type="spellStart"/>
      <w:r>
        <w:t>myPlate</w:t>
      </w:r>
      <w:proofErr w:type="spellEnd"/>
      <w:r w:rsidRPr="00684D97">
        <w:t xml:space="preserve">, </w:t>
      </w:r>
      <w:proofErr w:type="spellStart"/>
      <w:r w:rsidRPr="00BA6D11">
        <w:t>Aika</w:t>
      </w:r>
      <w:proofErr w:type="spellEnd"/>
      <w:r w:rsidRPr="00BA6D11">
        <w:t xml:space="preserve"> Instrument Equipment Co., Ltd</w:t>
      </w:r>
      <w:r w:rsidRPr="00684D97">
        <w:t xml:space="preserve">, </w:t>
      </w:r>
      <w:r w:rsidRPr="00BA6D11">
        <w:t>Germany</w:t>
      </w:r>
      <w:r w:rsidRPr="00684D97">
        <w:t>)</w:t>
      </w:r>
      <w:r>
        <w:t xml:space="preserve"> </w:t>
      </w:r>
      <w:r w:rsidRPr="00BA6D11">
        <w:t xml:space="preserve">at </w:t>
      </w:r>
      <w:r>
        <w:t>2</w:t>
      </w:r>
      <w:r w:rsidRPr="00BA6D11">
        <w:t xml:space="preserve">00 rpm </w:t>
      </w:r>
      <w:r w:rsidRPr="003F01FA">
        <w:t xml:space="preserve">for 30 minutes under a nitrogen atmosphere, with nitrogen bubbling employed for the first 15 minutes to remove dissolved oxygen. The mixed solution was transferred to a three-neck round-bottom flask and subjected to a solvothermal self-assembly reaction </w:t>
      </w:r>
      <w:r w:rsidRPr="00BA6D11">
        <w:t>in an oil bath</w:t>
      </w:r>
      <w:r>
        <w:t xml:space="preserve"> (</w:t>
      </w:r>
      <w:r w:rsidRPr="00BA6D11">
        <w:t>DF-101S</w:t>
      </w:r>
      <w:r w:rsidRPr="00684D97">
        <w:t xml:space="preserve">, </w:t>
      </w:r>
      <w:r w:rsidRPr="00BA6D11">
        <w:t>Shanghai Lichen Instrument Technology Co., Ltd</w:t>
      </w:r>
      <w:r w:rsidRPr="00684D97">
        <w:t>, China</w:t>
      </w:r>
      <w:r>
        <w:t xml:space="preserve">) </w:t>
      </w:r>
      <w:r w:rsidRPr="003F01FA">
        <w:t>at 60</w:t>
      </w:r>
      <w:r w:rsidRPr="00C76138">
        <w:rPr>
          <w:rFonts w:eastAsiaTheme="minorEastAsia"/>
          <w:lang w:eastAsia="zh-CN"/>
        </w:rPr>
        <w:t>℃</w:t>
      </w:r>
      <w:r w:rsidRPr="003F01FA">
        <w:t xml:space="preserve"> for 5 hours under continuous nitrogen flow. After the reaction, the precipitate was collected by centrifugation</w:t>
      </w:r>
      <w:r>
        <w:t xml:space="preserve"> </w:t>
      </w:r>
      <w:r>
        <w:rPr>
          <w:rFonts w:eastAsiaTheme="minorEastAsia"/>
          <w:lang w:eastAsia="zh-CN"/>
        </w:rPr>
        <w:t>(</w:t>
      </w:r>
      <w:r w:rsidRPr="00E52B23">
        <w:rPr>
          <w:rFonts w:eastAsiaTheme="minorEastAsia"/>
          <w:lang w:eastAsia="zh-CN"/>
        </w:rPr>
        <w:t>Avanti J-HC</w:t>
      </w:r>
      <w:r>
        <w:rPr>
          <w:rFonts w:eastAsiaTheme="minorEastAsia"/>
          <w:lang w:eastAsia="zh-CN"/>
        </w:rPr>
        <w:t xml:space="preserve">, </w:t>
      </w:r>
      <w:r w:rsidRPr="00E52B23">
        <w:rPr>
          <w:rFonts w:eastAsiaTheme="minorEastAsia"/>
          <w:lang w:eastAsia="zh-CN"/>
        </w:rPr>
        <w:t>Beckman Coulter International Trading Co., Ltd</w:t>
      </w:r>
      <w:r>
        <w:rPr>
          <w:rFonts w:eastAsiaTheme="minorEastAsia"/>
          <w:lang w:eastAsia="zh-CN"/>
        </w:rPr>
        <w:t xml:space="preserve">, </w:t>
      </w:r>
      <w:r>
        <w:t>USA</w:t>
      </w:r>
      <w:r>
        <w:rPr>
          <w:rFonts w:eastAsiaTheme="minorEastAsia"/>
          <w:lang w:eastAsia="zh-CN"/>
        </w:rPr>
        <w:t>)</w:t>
      </w:r>
      <w:r w:rsidRPr="003F01FA">
        <w:t>, washed repeatedly three times with ultrapure water and anhydrous ethanol to remove residual organics and free ions, and then dried in an oven at 60</w:t>
      </w:r>
      <w:r w:rsidRPr="00C76138">
        <w:rPr>
          <w:rFonts w:eastAsiaTheme="minorEastAsia"/>
          <w:lang w:eastAsia="zh-CN"/>
        </w:rPr>
        <w:t>℃</w:t>
      </w:r>
      <w:r w:rsidRPr="003F01FA">
        <w:t xml:space="preserve"> for 12 hours. Finally, the dried powder was calcined </w:t>
      </w:r>
      <w:r w:rsidRPr="00684D97">
        <w:t>(</w:t>
      </w:r>
      <w:r>
        <w:t>LD-3-12C</w:t>
      </w:r>
      <w:r w:rsidRPr="00684D97">
        <w:t xml:space="preserve">, </w:t>
      </w:r>
      <w:r w:rsidRPr="00F136F0">
        <w:t xml:space="preserve">Shandong </w:t>
      </w:r>
      <w:proofErr w:type="spellStart"/>
      <w:r w:rsidRPr="00F136F0">
        <w:t>Leiente</w:t>
      </w:r>
      <w:proofErr w:type="spellEnd"/>
      <w:r w:rsidRPr="00F136F0">
        <w:t xml:space="preserve"> Intelligent Technology Co., Ltd</w:t>
      </w:r>
      <w:r w:rsidRPr="00684D97">
        <w:t>, China)</w:t>
      </w:r>
      <w:r>
        <w:t xml:space="preserve"> </w:t>
      </w:r>
      <w:r w:rsidRPr="003F01FA">
        <w:t>at 300</w:t>
      </w:r>
      <w:r w:rsidRPr="00C76138">
        <w:rPr>
          <w:rFonts w:eastAsiaTheme="minorEastAsia"/>
          <w:lang w:eastAsia="zh-CN"/>
        </w:rPr>
        <w:t>℃</w:t>
      </w:r>
      <w:r w:rsidRPr="003F01FA">
        <w:t xml:space="preserve"> for 6 hours with a heating rate of 2</w:t>
      </w:r>
      <w:r w:rsidRPr="00C76138">
        <w:rPr>
          <w:rFonts w:eastAsiaTheme="minorEastAsia"/>
          <w:lang w:eastAsia="zh-CN"/>
        </w:rPr>
        <w:t>℃</w:t>
      </w:r>
      <w:r w:rsidRPr="003F01FA">
        <w:t xml:space="preserve"> min</w:t>
      </w:r>
      <w:r w:rsidRPr="008A07FB">
        <w:rPr>
          <w:rFonts w:eastAsiaTheme="minorEastAsia"/>
          <w:vertAlign w:val="superscript"/>
          <w:lang w:eastAsia="zh-CN"/>
        </w:rPr>
        <w:t>–</w:t>
      </w:r>
      <w:r w:rsidRPr="00BA6D11">
        <w:rPr>
          <w:vertAlign w:val="superscript"/>
        </w:rPr>
        <w:t>1</w:t>
      </w:r>
      <w:r w:rsidRPr="003F01FA">
        <w:t>.</w:t>
      </w:r>
    </w:p>
    <w:p w14:paraId="50DB2209" w14:textId="77777777" w:rsidR="004F0991" w:rsidRDefault="004F0991" w:rsidP="004F0991">
      <w:pPr>
        <w:pStyle w:val="Paragraph"/>
        <w:spacing w:before="0" w:line="360" w:lineRule="auto"/>
        <w:ind w:firstLine="0"/>
        <w:jc w:val="both"/>
        <w:rPr>
          <w:rFonts w:eastAsiaTheme="minorEastAsia"/>
          <w:lang w:eastAsia="zh-CN"/>
        </w:rPr>
      </w:pPr>
    </w:p>
    <w:p w14:paraId="01B59AE6" w14:textId="77777777" w:rsidR="004F0991" w:rsidRPr="004F0991" w:rsidRDefault="004F0991" w:rsidP="004F0991">
      <w:pPr>
        <w:pStyle w:val="Paragraph"/>
        <w:spacing w:before="0" w:line="360" w:lineRule="auto"/>
        <w:ind w:firstLine="0"/>
        <w:jc w:val="both"/>
        <w:rPr>
          <w:rFonts w:eastAsiaTheme="minorEastAsia"/>
          <w:bCs/>
          <w:u w:val="single"/>
          <w:lang w:eastAsia="zh-CN"/>
        </w:rPr>
      </w:pPr>
      <w:r w:rsidRPr="004F0991">
        <w:rPr>
          <w:rFonts w:eastAsiaTheme="minorEastAsia"/>
          <w:bCs/>
          <w:u w:val="single"/>
          <w:lang w:eastAsia="zh-CN"/>
        </w:rPr>
        <w:t>Preparation of pyrite HECs</w:t>
      </w:r>
    </w:p>
    <w:p w14:paraId="15B5CF53" w14:textId="19A13348" w:rsidR="00AE3699" w:rsidRPr="00C2680B" w:rsidRDefault="004F0991" w:rsidP="00C2680B">
      <w:pPr>
        <w:pStyle w:val="Paragraph"/>
        <w:spacing w:before="0" w:line="360" w:lineRule="auto"/>
        <w:ind w:firstLine="0"/>
        <w:jc w:val="both"/>
      </w:pPr>
      <w:r>
        <w:t>P</w:t>
      </w:r>
      <w:r w:rsidRPr="003965B1">
        <w:t>yrite</w:t>
      </w:r>
      <w:r w:rsidRPr="003F01FA">
        <w:t xml:space="preserve"> HECs were synthesized via a modified solvothermal self-assembly method followed by calcination. First, a precursor solution was prepared by dissolving stoichiometric amounts of metal salts (</w:t>
      </w:r>
      <w:r>
        <w:t xml:space="preserve">Fe, Co, Ni, Cr, </w:t>
      </w:r>
      <w:r w:rsidRPr="003F01FA">
        <w:t>and LM</w:t>
      </w:r>
      <w:r>
        <w:t>s</w:t>
      </w:r>
      <w:r w:rsidRPr="003F01FA">
        <w:t xml:space="preserve"> in a molar ratio of 0.2 : 0.2 : 0.2 : 0.2 : 0.2) in a 20 mL mixed solvent of ethylene glycol and isopropanol (volume ratio 12 : 1). Separately, an </w:t>
      </w:r>
      <w:r>
        <w:t>t</w:t>
      </w:r>
      <w:r w:rsidRPr="003965B1">
        <w:t>hioacetamide</w:t>
      </w:r>
      <w:r w:rsidRPr="003F01FA">
        <w:t xml:space="preserve"> solution was prepared in </w:t>
      </w:r>
      <w:r>
        <w:t>30</w:t>
      </w:r>
      <w:r w:rsidRPr="003F01FA">
        <w:t xml:space="preserve"> mL of the same mixed solvent, with a molar ratio of</w:t>
      </w:r>
      <w:r>
        <w:t xml:space="preserve"> s</w:t>
      </w:r>
      <w:r w:rsidRPr="003965B1">
        <w:t>ulfur ion</w:t>
      </w:r>
      <w:r w:rsidRPr="003F01FA">
        <w:t xml:space="preserve"> to total metal ions set at </w:t>
      </w:r>
      <w:r>
        <w:t>2</w:t>
      </w:r>
      <w:r w:rsidRPr="003F01FA">
        <w:t xml:space="preserve"> : </w:t>
      </w:r>
      <w:r>
        <w:t>1</w:t>
      </w:r>
      <w:r w:rsidRPr="003F01FA">
        <w:t xml:space="preserve">. A third solution containing the reducing agent, sodium borohydride, was prepared in </w:t>
      </w:r>
      <w:r>
        <w:t>40</w:t>
      </w:r>
      <w:r w:rsidRPr="003F01FA">
        <w:t xml:space="preserve"> mL of the same mixed solvent with a borohydride to total metal molar ratio of 2 : 1. These three solutions were then combined and magnetically stirred </w:t>
      </w:r>
      <w:r w:rsidRPr="00684D97">
        <w:t>(</w:t>
      </w:r>
      <w:r>
        <w:t xml:space="preserve">IKA </w:t>
      </w:r>
      <w:proofErr w:type="spellStart"/>
      <w:r>
        <w:t>myPlate</w:t>
      </w:r>
      <w:proofErr w:type="spellEnd"/>
      <w:r w:rsidRPr="00684D97">
        <w:t xml:space="preserve">, </w:t>
      </w:r>
      <w:proofErr w:type="spellStart"/>
      <w:r w:rsidRPr="00BA6D11">
        <w:t>Aika</w:t>
      </w:r>
      <w:proofErr w:type="spellEnd"/>
      <w:r w:rsidRPr="00BA6D11">
        <w:t xml:space="preserve"> Instrument Equipment Co., Ltd</w:t>
      </w:r>
      <w:r w:rsidRPr="00684D97">
        <w:t xml:space="preserve">, </w:t>
      </w:r>
      <w:r w:rsidRPr="00BA6D11">
        <w:t>Germany</w:t>
      </w:r>
      <w:r w:rsidRPr="00684D97">
        <w:t>)</w:t>
      </w:r>
      <w:r>
        <w:t xml:space="preserve"> </w:t>
      </w:r>
      <w:r w:rsidRPr="00BA6D11">
        <w:t xml:space="preserve">at </w:t>
      </w:r>
      <w:r>
        <w:t>2</w:t>
      </w:r>
      <w:r w:rsidRPr="00BA6D11">
        <w:t xml:space="preserve">00 rpm </w:t>
      </w:r>
      <w:r w:rsidRPr="003F01FA">
        <w:t xml:space="preserve">for 30 minutes under a nitrogen atmosphere, with </w:t>
      </w:r>
      <w:r w:rsidRPr="003F01FA">
        <w:lastRenderedPageBreak/>
        <w:t xml:space="preserve">nitrogen bubbling employed for the first 15 minutes to remove dissolved oxygen. The mixed solution was transferred to a three-neck round-bottom flask and subjected to a solvothermal self-assembly reaction </w:t>
      </w:r>
      <w:r w:rsidRPr="00BA6D11">
        <w:t>in an oil bath</w:t>
      </w:r>
      <w:r>
        <w:t xml:space="preserve"> (</w:t>
      </w:r>
      <w:r w:rsidRPr="00BA6D11">
        <w:t>DF-101S</w:t>
      </w:r>
      <w:r w:rsidRPr="00684D97">
        <w:t xml:space="preserve">, </w:t>
      </w:r>
      <w:r w:rsidRPr="00BA6D11">
        <w:t>Shanghai Lichen Instrument Technology Co., Ltd</w:t>
      </w:r>
      <w:r w:rsidRPr="00684D97">
        <w:t>, China</w:t>
      </w:r>
      <w:r>
        <w:t xml:space="preserve">) </w:t>
      </w:r>
      <w:r w:rsidRPr="003F01FA">
        <w:t>at 60</w:t>
      </w:r>
      <w:r w:rsidRPr="00C76138">
        <w:rPr>
          <w:rFonts w:eastAsiaTheme="minorEastAsia"/>
          <w:lang w:eastAsia="zh-CN"/>
        </w:rPr>
        <w:t>℃</w:t>
      </w:r>
      <w:r w:rsidRPr="003F01FA">
        <w:t xml:space="preserve"> for 5 hours under continuous nitrogen flow. After the reaction, the precipitate was collected by centrifugation</w:t>
      </w:r>
      <w:r>
        <w:t xml:space="preserve"> </w:t>
      </w:r>
      <w:r>
        <w:rPr>
          <w:rFonts w:eastAsiaTheme="minorEastAsia"/>
          <w:lang w:eastAsia="zh-CN"/>
        </w:rPr>
        <w:t>(</w:t>
      </w:r>
      <w:r w:rsidRPr="00E52B23">
        <w:rPr>
          <w:rFonts w:eastAsiaTheme="minorEastAsia"/>
          <w:lang w:eastAsia="zh-CN"/>
        </w:rPr>
        <w:t>Avanti J-HC</w:t>
      </w:r>
      <w:r>
        <w:rPr>
          <w:rFonts w:eastAsiaTheme="minorEastAsia"/>
          <w:lang w:eastAsia="zh-CN"/>
        </w:rPr>
        <w:t xml:space="preserve">, </w:t>
      </w:r>
      <w:r w:rsidRPr="00E52B23">
        <w:rPr>
          <w:rFonts w:eastAsiaTheme="minorEastAsia"/>
          <w:lang w:eastAsia="zh-CN"/>
        </w:rPr>
        <w:t>Beckman Coulter International Trading Co., Ltd</w:t>
      </w:r>
      <w:r>
        <w:rPr>
          <w:rFonts w:eastAsiaTheme="minorEastAsia"/>
          <w:lang w:eastAsia="zh-CN"/>
        </w:rPr>
        <w:t xml:space="preserve">, </w:t>
      </w:r>
      <w:r>
        <w:t>USA</w:t>
      </w:r>
      <w:r>
        <w:rPr>
          <w:rFonts w:eastAsiaTheme="minorEastAsia"/>
          <w:lang w:eastAsia="zh-CN"/>
        </w:rPr>
        <w:t>)</w:t>
      </w:r>
      <w:r w:rsidRPr="003F01FA">
        <w:t>, washed repeatedly three times with ultrapure water and anhydrous ethanol to remove residual organics and free ions, and then dried in an oven at 60</w:t>
      </w:r>
      <w:r w:rsidRPr="00C76138">
        <w:rPr>
          <w:rFonts w:eastAsiaTheme="minorEastAsia"/>
          <w:lang w:eastAsia="zh-CN"/>
        </w:rPr>
        <w:t>℃</w:t>
      </w:r>
      <w:r w:rsidRPr="003F01FA">
        <w:t xml:space="preserve"> for 12 hours. Finally, the dried powder was calcined </w:t>
      </w:r>
      <w:r w:rsidRPr="00684D97">
        <w:t>(</w:t>
      </w:r>
      <w:r>
        <w:t>LD-3-12C</w:t>
      </w:r>
      <w:r w:rsidRPr="00684D97">
        <w:t xml:space="preserve">, </w:t>
      </w:r>
      <w:r w:rsidRPr="00F136F0">
        <w:t xml:space="preserve">Shandong </w:t>
      </w:r>
      <w:proofErr w:type="spellStart"/>
      <w:r w:rsidRPr="00F136F0">
        <w:t>Leiente</w:t>
      </w:r>
      <w:proofErr w:type="spellEnd"/>
      <w:r w:rsidRPr="00F136F0">
        <w:t xml:space="preserve"> Intelligent Technology Co., Ltd</w:t>
      </w:r>
      <w:r w:rsidRPr="00684D97">
        <w:t>, China)</w:t>
      </w:r>
      <w:r>
        <w:t xml:space="preserve"> </w:t>
      </w:r>
      <w:r w:rsidRPr="003F01FA">
        <w:t>at 300</w:t>
      </w:r>
      <w:r w:rsidRPr="00C76138">
        <w:rPr>
          <w:rFonts w:eastAsiaTheme="minorEastAsia"/>
          <w:lang w:eastAsia="zh-CN"/>
        </w:rPr>
        <w:t>℃</w:t>
      </w:r>
      <w:r w:rsidRPr="003F01FA">
        <w:t xml:space="preserve"> for 6 hours with a heating rate of 2</w:t>
      </w:r>
      <w:r w:rsidRPr="00C76138">
        <w:rPr>
          <w:rFonts w:eastAsiaTheme="minorEastAsia"/>
          <w:lang w:eastAsia="zh-CN"/>
        </w:rPr>
        <w:t>℃</w:t>
      </w:r>
      <w:r w:rsidRPr="003F01FA">
        <w:t xml:space="preserve"> min</w:t>
      </w:r>
      <w:r w:rsidRPr="00C76138">
        <w:rPr>
          <w:rFonts w:eastAsiaTheme="minorEastAsia"/>
          <w:vertAlign w:val="superscript"/>
          <w:lang w:eastAsia="zh-CN"/>
        </w:rPr>
        <w:t>–</w:t>
      </w:r>
      <w:r w:rsidRPr="00BA6D11">
        <w:rPr>
          <w:vertAlign w:val="superscript"/>
        </w:rPr>
        <w:t>1</w:t>
      </w:r>
      <w:r w:rsidRPr="003F01FA">
        <w:t>.</w:t>
      </w:r>
      <w:bookmarkStart w:id="2" w:name="_Hlk179544965"/>
      <w:r w:rsidR="00F74A31" w:rsidRPr="006A2CC4">
        <w:rPr>
          <w:sz w:val="21"/>
          <w:szCs w:val="21"/>
        </w:rPr>
        <w:br w:type="page"/>
      </w:r>
      <w:bookmarkEnd w:id="2"/>
    </w:p>
    <w:p w14:paraId="5C6426D5" w14:textId="77777777" w:rsidR="00AE3699" w:rsidRDefault="00AE3699" w:rsidP="00AE3699">
      <w:pPr>
        <w:spacing w:line="360" w:lineRule="auto"/>
        <w:jc w:val="center"/>
        <w:rPr>
          <w:rFonts w:eastAsia="Times New Roman"/>
          <w:b/>
          <w:bCs/>
        </w:rPr>
      </w:pPr>
      <w:r>
        <w:rPr>
          <w:rFonts w:eastAsia="Times New Roman"/>
          <w:b/>
          <w:bCs/>
          <w:noProof/>
        </w:rPr>
        <w:lastRenderedPageBreak/>
        <w:drawing>
          <wp:inline distT="0" distB="0" distL="0" distR="0" wp14:anchorId="741B7EF4" wp14:editId="05325F00">
            <wp:extent cx="2927445" cy="2316921"/>
            <wp:effectExtent l="0" t="0" r="635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 rotWithShape="1">
                    <a:blip r:embed="rId11"/>
                    <a:srcRect r="34126"/>
                    <a:stretch/>
                  </pic:blipFill>
                  <pic:spPr bwMode="auto">
                    <a:xfrm>
                      <a:off x="0" y="0"/>
                      <a:ext cx="2953702" cy="2337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29219" w14:textId="22DA59D4" w:rsidR="00AE3699" w:rsidRDefault="00AE3699" w:rsidP="00AE3699">
      <w:pPr>
        <w:pStyle w:val="SMHeading"/>
        <w:jc w:val="both"/>
        <w:rPr>
          <w:rFonts w:eastAsia="Times New Roman"/>
          <w:sz w:val="21"/>
          <w:szCs w:val="21"/>
        </w:rPr>
      </w:pPr>
      <w:r w:rsidRPr="006A2CC4">
        <w:rPr>
          <w:rFonts w:eastAsia="Times New Roman"/>
          <w:sz w:val="21"/>
          <w:szCs w:val="21"/>
        </w:rPr>
        <w:t>Supplementary Fig</w:t>
      </w:r>
      <w:r>
        <w:rPr>
          <w:rFonts w:eastAsia="Times New Roman"/>
          <w:sz w:val="21"/>
          <w:szCs w:val="21"/>
        </w:rPr>
        <w:t>.</w:t>
      </w:r>
      <w:r w:rsidRPr="006A2CC4">
        <w:rPr>
          <w:rFonts w:eastAsia="Times New Roman"/>
          <w:sz w:val="21"/>
          <w:szCs w:val="21"/>
        </w:rPr>
        <w:t xml:space="preserve"> </w:t>
      </w:r>
      <w:r w:rsidR="00C2680B">
        <w:rPr>
          <w:rFonts w:eastAsia="Times New Roman"/>
          <w:sz w:val="21"/>
          <w:szCs w:val="21"/>
        </w:rPr>
        <w:t>1</w:t>
      </w:r>
      <w:r>
        <w:rPr>
          <w:sz w:val="21"/>
          <w:szCs w:val="21"/>
        </w:rPr>
        <w:t xml:space="preserve"> </w:t>
      </w:r>
      <w:r w:rsidRPr="00565CC7">
        <w:rPr>
          <w:sz w:val="21"/>
          <w:szCs w:val="21"/>
        </w:rPr>
        <w:t>|</w:t>
      </w:r>
      <w:r w:rsidRPr="006A2CC4">
        <w:rPr>
          <w:sz w:val="21"/>
          <w:szCs w:val="21"/>
        </w:rPr>
        <w:t xml:space="preserve"> </w:t>
      </w:r>
      <w:r w:rsidRPr="00AE3699">
        <w:rPr>
          <w:rFonts w:eastAsia="Times New Roman"/>
          <w:sz w:val="21"/>
          <w:szCs w:val="21"/>
        </w:rPr>
        <w:t xml:space="preserve">EDS spectra of perovskite </w:t>
      </w:r>
      <w:r>
        <w:rPr>
          <w:rFonts w:eastAsia="Times New Roman"/>
          <w:sz w:val="21"/>
          <w:szCs w:val="21"/>
        </w:rPr>
        <w:t>HECs.</w:t>
      </w:r>
    </w:p>
    <w:p w14:paraId="04C39ABC" w14:textId="08661FA8" w:rsidR="00AE3699" w:rsidRDefault="00AE3699">
      <w:pPr>
        <w:rPr>
          <w:rFonts w:eastAsia="Times New Roman"/>
          <w:sz w:val="21"/>
          <w:szCs w:val="21"/>
        </w:rPr>
      </w:pPr>
      <w:r>
        <w:rPr>
          <w:sz w:val="21"/>
          <w:szCs w:val="21"/>
        </w:rPr>
        <w:br w:type="page"/>
      </w:r>
    </w:p>
    <w:p w14:paraId="131DBFC3" w14:textId="77777777" w:rsidR="00AE3699" w:rsidRDefault="00AE3699" w:rsidP="00AE3699">
      <w:pPr>
        <w:spacing w:line="360" w:lineRule="auto"/>
        <w:jc w:val="center"/>
        <w:rPr>
          <w:rFonts w:eastAsia="Times New Roman"/>
          <w:b/>
          <w:bCs/>
        </w:rPr>
      </w:pPr>
      <w:r>
        <w:rPr>
          <w:rFonts w:eastAsia="Times New Roman"/>
          <w:b/>
          <w:bCs/>
          <w:noProof/>
        </w:rPr>
        <w:lastRenderedPageBreak/>
        <w:drawing>
          <wp:inline distT="0" distB="0" distL="0" distR="0" wp14:anchorId="2D82B389" wp14:editId="10E81F84">
            <wp:extent cx="2909597" cy="2336808"/>
            <wp:effectExtent l="0" t="0" r="508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 rotWithShape="1">
                    <a:blip r:embed="rId12"/>
                    <a:srcRect l="-28" r="34569"/>
                    <a:stretch/>
                  </pic:blipFill>
                  <pic:spPr bwMode="auto">
                    <a:xfrm>
                      <a:off x="0" y="0"/>
                      <a:ext cx="2910710" cy="2337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25B3A" w14:textId="1149B240" w:rsidR="00AE3699" w:rsidRDefault="00AE3699" w:rsidP="00AE3699">
      <w:pPr>
        <w:pStyle w:val="SMHeading"/>
        <w:jc w:val="both"/>
        <w:rPr>
          <w:rFonts w:eastAsia="Times New Roman"/>
          <w:sz w:val="21"/>
          <w:szCs w:val="21"/>
        </w:rPr>
      </w:pPr>
      <w:r w:rsidRPr="006A2CC4">
        <w:rPr>
          <w:rFonts w:eastAsia="Times New Roman"/>
          <w:sz w:val="21"/>
          <w:szCs w:val="21"/>
        </w:rPr>
        <w:t>Supplementary Fig</w:t>
      </w:r>
      <w:r>
        <w:rPr>
          <w:rFonts w:eastAsia="Times New Roman"/>
          <w:sz w:val="21"/>
          <w:szCs w:val="21"/>
        </w:rPr>
        <w:t>.</w:t>
      </w:r>
      <w:r w:rsidRPr="006A2CC4">
        <w:rPr>
          <w:rFonts w:eastAsia="Times New Roman"/>
          <w:sz w:val="21"/>
          <w:szCs w:val="21"/>
        </w:rPr>
        <w:t xml:space="preserve"> </w:t>
      </w:r>
      <w:r w:rsidR="00C2680B">
        <w:rPr>
          <w:rFonts w:eastAsia="Times New Roman"/>
          <w:sz w:val="21"/>
          <w:szCs w:val="21"/>
        </w:rPr>
        <w:t>2</w:t>
      </w:r>
      <w:r>
        <w:rPr>
          <w:sz w:val="21"/>
          <w:szCs w:val="21"/>
        </w:rPr>
        <w:t xml:space="preserve"> </w:t>
      </w:r>
      <w:r w:rsidRPr="00565CC7">
        <w:rPr>
          <w:sz w:val="21"/>
          <w:szCs w:val="21"/>
        </w:rPr>
        <w:t>|</w:t>
      </w:r>
      <w:r w:rsidRPr="006A2CC4">
        <w:rPr>
          <w:sz w:val="21"/>
          <w:szCs w:val="21"/>
        </w:rPr>
        <w:t xml:space="preserve"> </w:t>
      </w:r>
      <w:r w:rsidRPr="00AE3699">
        <w:rPr>
          <w:rFonts w:eastAsia="Times New Roman"/>
          <w:sz w:val="21"/>
          <w:szCs w:val="21"/>
        </w:rPr>
        <w:t xml:space="preserve">EDS spectra of </w:t>
      </w:r>
      <w:r>
        <w:rPr>
          <w:rFonts w:eastAsia="Times New Roman"/>
          <w:sz w:val="21"/>
          <w:szCs w:val="21"/>
        </w:rPr>
        <w:t>rock-salt</w:t>
      </w:r>
      <w:r w:rsidRPr="00AE3699">
        <w:rPr>
          <w:rFonts w:eastAsia="Times New Roman"/>
          <w:sz w:val="21"/>
          <w:szCs w:val="21"/>
        </w:rPr>
        <w:t xml:space="preserve"> </w:t>
      </w:r>
      <w:r>
        <w:rPr>
          <w:rFonts w:eastAsia="Times New Roman"/>
          <w:sz w:val="21"/>
          <w:szCs w:val="21"/>
        </w:rPr>
        <w:t>HECs.</w:t>
      </w:r>
    </w:p>
    <w:p w14:paraId="50D932F1" w14:textId="30EBC04B" w:rsidR="00AE3699" w:rsidRDefault="00AE3699">
      <w:pPr>
        <w:rPr>
          <w:rFonts w:eastAsia="Times New Roman"/>
          <w:sz w:val="21"/>
          <w:szCs w:val="21"/>
        </w:rPr>
      </w:pPr>
      <w:r>
        <w:rPr>
          <w:sz w:val="21"/>
          <w:szCs w:val="21"/>
        </w:rPr>
        <w:br w:type="page"/>
      </w:r>
    </w:p>
    <w:p w14:paraId="3BACBD52" w14:textId="77777777" w:rsidR="00AE3699" w:rsidRDefault="00AE3699" w:rsidP="00AE3699">
      <w:pPr>
        <w:spacing w:line="360" w:lineRule="auto"/>
        <w:jc w:val="center"/>
        <w:rPr>
          <w:rFonts w:eastAsia="Times New Roman"/>
          <w:b/>
          <w:bCs/>
        </w:rPr>
      </w:pPr>
      <w:r>
        <w:rPr>
          <w:rFonts w:eastAsia="Times New Roman"/>
          <w:b/>
          <w:bCs/>
          <w:noProof/>
        </w:rPr>
        <w:lastRenderedPageBreak/>
        <w:drawing>
          <wp:inline distT="0" distB="0" distL="0" distR="0" wp14:anchorId="12CD57BC" wp14:editId="5720F566">
            <wp:extent cx="2904135" cy="2337208"/>
            <wp:effectExtent l="0" t="0" r="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 rotWithShape="1">
                    <a:blip r:embed="rId13"/>
                    <a:srcRect l="54" r="35323"/>
                    <a:stretch/>
                  </pic:blipFill>
                  <pic:spPr bwMode="auto">
                    <a:xfrm>
                      <a:off x="0" y="0"/>
                      <a:ext cx="2904748" cy="2337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E7C715" w14:textId="0E3EAA4F" w:rsidR="00AE3699" w:rsidRDefault="00AE3699" w:rsidP="00AE3699">
      <w:pPr>
        <w:pStyle w:val="SMHeading"/>
        <w:jc w:val="both"/>
        <w:rPr>
          <w:rFonts w:eastAsia="Times New Roman"/>
          <w:sz w:val="21"/>
          <w:szCs w:val="21"/>
        </w:rPr>
      </w:pPr>
      <w:r w:rsidRPr="006A2CC4">
        <w:rPr>
          <w:rFonts w:eastAsia="Times New Roman"/>
          <w:sz w:val="21"/>
          <w:szCs w:val="21"/>
        </w:rPr>
        <w:t>Supplementary Fig</w:t>
      </w:r>
      <w:r>
        <w:rPr>
          <w:rFonts w:eastAsia="Times New Roman"/>
          <w:sz w:val="21"/>
          <w:szCs w:val="21"/>
        </w:rPr>
        <w:t>.</w:t>
      </w:r>
      <w:r w:rsidRPr="006A2CC4">
        <w:rPr>
          <w:rFonts w:eastAsia="Times New Roman"/>
          <w:sz w:val="21"/>
          <w:szCs w:val="21"/>
        </w:rPr>
        <w:t xml:space="preserve"> </w:t>
      </w:r>
      <w:r w:rsidR="00C2680B">
        <w:rPr>
          <w:rFonts w:eastAsia="Times New Roman"/>
          <w:sz w:val="21"/>
          <w:szCs w:val="21"/>
        </w:rPr>
        <w:t>3</w:t>
      </w:r>
      <w:r>
        <w:rPr>
          <w:sz w:val="21"/>
          <w:szCs w:val="21"/>
        </w:rPr>
        <w:t xml:space="preserve"> </w:t>
      </w:r>
      <w:r w:rsidRPr="00565CC7">
        <w:rPr>
          <w:sz w:val="21"/>
          <w:szCs w:val="21"/>
        </w:rPr>
        <w:t>|</w:t>
      </w:r>
      <w:r w:rsidRPr="006A2CC4">
        <w:rPr>
          <w:sz w:val="21"/>
          <w:szCs w:val="21"/>
        </w:rPr>
        <w:t xml:space="preserve"> </w:t>
      </w:r>
      <w:r w:rsidRPr="00AE3699">
        <w:rPr>
          <w:rFonts w:eastAsia="Times New Roman"/>
          <w:sz w:val="21"/>
          <w:szCs w:val="21"/>
        </w:rPr>
        <w:t xml:space="preserve">EDS spectra of pyrite </w:t>
      </w:r>
      <w:r>
        <w:rPr>
          <w:rFonts w:eastAsia="Times New Roman"/>
          <w:sz w:val="21"/>
          <w:szCs w:val="21"/>
        </w:rPr>
        <w:t>HECs.</w:t>
      </w:r>
    </w:p>
    <w:p w14:paraId="77E63BC6" w14:textId="499F6EFE" w:rsidR="00C2680B" w:rsidRDefault="00C2680B">
      <w:pPr>
        <w:rPr>
          <w:rFonts w:eastAsia="Times New Roman"/>
          <w:sz w:val="21"/>
          <w:szCs w:val="21"/>
        </w:rPr>
      </w:pPr>
      <w:r>
        <w:rPr>
          <w:sz w:val="21"/>
          <w:szCs w:val="21"/>
        </w:rPr>
        <w:br w:type="page"/>
      </w:r>
    </w:p>
    <w:p w14:paraId="72E0F321" w14:textId="77777777" w:rsidR="00C2680B" w:rsidRDefault="00C2680B" w:rsidP="00C2680B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2DC17C2B" wp14:editId="72C53D02">
            <wp:extent cx="4423144" cy="16217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47539" cy="1630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C3A9D" w14:textId="620C568D" w:rsidR="00C2680B" w:rsidRPr="006A2CC4" w:rsidRDefault="00C2680B" w:rsidP="00C2680B">
      <w:pPr>
        <w:pStyle w:val="SMHeading"/>
        <w:spacing w:line="360" w:lineRule="auto"/>
        <w:jc w:val="both"/>
        <w:rPr>
          <w:rFonts w:eastAsia="Times New Roman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t>Supplementary Fig</w:t>
      </w:r>
      <w:r>
        <w:rPr>
          <w:rFonts w:eastAsia="Times New Roman"/>
          <w:bCs w:val="0"/>
          <w:kern w:val="0"/>
          <w:sz w:val="21"/>
          <w:szCs w:val="21"/>
        </w:rPr>
        <w:t>.</w:t>
      </w:r>
      <w:r w:rsidRPr="006A2CC4">
        <w:rPr>
          <w:rFonts w:eastAsia="Times New Roman"/>
          <w:bCs w:val="0"/>
          <w:kern w:val="0"/>
          <w:sz w:val="21"/>
          <w:szCs w:val="21"/>
        </w:rPr>
        <w:t xml:space="preserve"> </w:t>
      </w:r>
      <w:r>
        <w:rPr>
          <w:rFonts w:eastAsia="Times New Roman"/>
          <w:bCs w:val="0"/>
          <w:kern w:val="0"/>
          <w:sz w:val="21"/>
          <w:szCs w:val="21"/>
        </w:rPr>
        <w:t>4</w:t>
      </w:r>
      <w:r>
        <w:rPr>
          <w:sz w:val="21"/>
          <w:szCs w:val="21"/>
        </w:rPr>
        <w:t xml:space="preserve"> </w:t>
      </w:r>
      <w:bookmarkStart w:id="3" w:name="_Hlk220486731"/>
      <w:r w:rsidRPr="00565CC7">
        <w:rPr>
          <w:sz w:val="21"/>
          <w:szCs w:val="21"/>
        </w:rPr>
        <w:t>|</w:t>
      </w:r>
      <w:r>
        <w:rPr>
          <w:sz w:val="21"/>
          <w:szCs w:val="21"/>
        </w:rPr>
        <w:t xml:space="preserve"> </w:t>
      </w:r>
      <w:bookmarkEnd w:id="3"/>
      <w:r w:rsidRPr="006A2CC4">
        <w:rPr>
          <w:sz w:val="21"/>
          <w:szCs w:val="21"/>
        </w:rPr>
        <w:t xml:space="preserve">High resolution XPS spectra of perovskite HEC. </w:t>
      </w:r>
      <w:r w:rsidRPr="006A2CC4">
        <w:rPr>
          <w:rFonts w:eastAsia="Times New Roman"/>
          <w:b w:val="0"/>
          <w:bCs w:val="0"/>
          <w:sz w:val="21"/>
          <w:szCs w:val="21"/>
        </w:rPr>
        <w:t>High-resolution XPS spectra of (</w:t>
      </w:r>
      <w:r w:rsidRPr="006A2CC4">
        <w:rPr>
          <w:rFonts w:eastAsia="Times New Roman"/>
          <w:sz w:val="21"/>
          <w:szCs w:val="21"/>
        </w:rPr>
        <w:t>A</w:t>
      </w:r>
      <w:r w:rsidRPr="006A2CC4">
        <w:rPr>
          <w:rFonts w:eastAsia="Times New Roman"/>
          <w:b w:val="0"/>
          <w:bCs w:val="0"/>
          <w:sz w:val="21"/>
          <w:szCs w:val="21"/>
        </w:rPr>
        <w:t>) In 3d and (</w:t>
      </w:r>
      <w:r w:rsidRPr="006A2CC4">
        <w:rPr>
          <w:rFonts w:eastAsia="Times New Roman"/>
          <w:sz w:val="21"/>
          <w:szCs w:val="21"/>
        </w:rPr>
        <w:t>B</w:t>
      </w:r>
      <w:r w:rsidRPr="006A2CC4">
        <w:rPr>
          <w:rFonts w:eastAsia="Times New Roman"/>
          <w:b w:val="0"/>
          <w:bCs w:val="0"/>
          <w:sz w:val="21"/>
          <w:szCs w:val="21"/>
        </w:rPr>
        <w:t>) Sn 3d.</w:t>
      </w:r>
    </w:p>
    <w:p w14:paraId="0471DFE4" w14:textId="13C26932" w:rsidR="00C2680B" w:rsidRDefault="00C2680B">
      <w:pPr>
        <w:rPr>
          <w:rFonts w:eastAsia="Times New Roman"/>
          <w:sz w:val="21"/>
          <w:szCs w:val="21"/>
        </w:rPr>
      </w:pPr>
      <w:r>
        <w:rPr>
          <w:sz w:val="21"/>
          <w:szCs w:val="21"/>
        </w:rPr>
        <w:br w:type="page"/>
      </w:r>
    </w:p>
    <w:p w14:paraId="3CE5B0C8" w14:textId="77777777" w:rsidR="00C2680B" w:rsidRDefault="00C2680B" w:rsidP="00C2680B">
      <w:pPr>
        <w:pStyle w:val="SMcaption"/>
        <w:jc w:val="center"/>
      </w:pPr>
      <w:r w:rsidRPr="00F3291A">
        <w:rPr>
          <w:noProof/>
        </w:rPr>
        <w:lastRenderedPageBreak/>
        <w:drawing>
          <wp:inline distT="0" distB="0" distL="0" distR="0" wp14:anchorId="04A35C08" wp14:editId="0A0E6199">
            <wp:extent cx="2880000" cy="2066007"/>
            <wp:effectExtent l="0" t="0" r="0" b="0"/>
            <wp:docPr id="15" name="图片 34">
              <a:extLst xmlns:a="http://schemas.openxmlformats.org/drawingml/2006/main">
                <a:ext uri="{FF2B5EF4-FFF2-40B4-BE49-F238E27FC236}">
                  <a16:creationId xmlns:a16="http://schemas.microsoft.com/office/drawing/2014/main" id="{4E92CC36-C840-4DCB-9808-DBC7479E80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4">
                      <a:extLst>
                        <a:ext uri="{FF2B5EF4-FFF2-40B4-BE49-F238E27FC236}">
                          <a16:creationId xmlns:a16="http://schemas.microsoft.com/office/drawing/2014/main" id="{4E92CC36-C840-4DCB-9808-DBC7479E801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6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A5332" w14:textId="62B0E922" w:rsidR="00C2680B" w:rsidRPr="00C2680B" w:rsidRDefault="00C2680B" w:rsidP="00C2680B">
      <w:pPr>
        <w:pStyle w:val="SMHeading"/>
        <w:spacing w:line="360" w:lineRule="auto"/>
        <w:jc w:val="both"/>
        <w:rPr>
          <w:rFonts w:eastAsia="Times New Roman"/>
          <w:bCs w:val="0"/>
          <w:kern w:val="0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t>Supplementary Fig</w:t>
      </w:r>
      <w:r>
        <w:rPr>
          <w:rFonts w:eastAsia="Times New Roman"/>
          <w:bCs w:val="0"/>
          <w:kern w:val="0"/>
          <w:sz w:val="21"/>
          <w:szCs w:val="21"/>
        </w:rPr>
        <w:t>.</w:t>
      </w:r>
      <w:r w:rsidRPr="006A2CC4">
        <w:rPr>
          <w:rFonts w:eastAsia="Times New Roman"/>
          <w:bCs w:val="0"/>
          <w:kern w:val="0"/>
          <w:sz w:val="21"/>
          <w:szCs w:val="21"/>
        </w:rPr>
        <w:t xml:space="preserve"> </w:t>
      </w:r>
      <w:r>
        <w:rPr>
          <w:rFonts w:eastAsia="Times New Roman"/>
          <w:bCs w:val="0"/>
          <w:kern w:val="0"/>
          <w:sz w:val="21"/>
          <w:szCs w:val="21"/>
        </w:rPr>
        <w:t>5</w:t>
      </w:r>
      <w:r w:rsidRPr="00C2680B">
        <w:rPr>
          <w:rFonts w:eastAsia="Times New Roman"/>
          <w:bCs w:val="0"/>
          <w:kern w:val="0"/>
          <w:sz w:val="21"/>
          <w:szCs w:val="21"/>
        </w:rPr>
        <w:t xml:space="preserve"> | High-resolution XPS spectra of Sn 3d of rock-salt HECs.</w:t>
      </w:r>
    </w:p>
    <w:p w14:paraId="571B33CF" w14:textId="3924DA7B" w:rsidR="00C2680B" w:rsidRDefault="00C2680B" w:rsidP="00C2680B">
      <w:pPr>
        <w:pStyle w:val="Paragraph"/>
        <w:spacing w:before="0" w:line="360" w:lineRule="auto"/>
        <w:ind w:firstLine="0"/>
        <w:jc w:val="both"/>
        <w:rPr>
          <w:sz w:val="21"/>
          <w:szCs w:val="21"/>
        </w:rPr>
      </w:pPr>
    </w:p>
    <w:p w14:paraId="55DE82EA" w14:textId="545129DE" w:rsidR="00C2680B" w:rsidRDefault="00C2680B">
      <w:pPr>
        <w:rPr>
          <w:rFonts w:eastAsia="Times New Roman"/>
          <w:sz w:val="21"/>
          <w:szCs w:val="21"/>
        </w:rPr>
      </w:pPr>
      <w:r>
        <w:rPr>
          <w:sz w:val="21"/>
          <w:szCs w:val="21"/>
        </w:rPr>
        <w:br w:type="page"/>
      </w:r>
    </w:p>
    <w:p w14:paraId="7337AE7C" w14:textId="77777777" w:rsidR="00C2680B" w:rsidRDefault="00C2680B" w:rsidP="00C2680B">
      <w:pPr>
        <w:spacing w:line="360" w:lineRule="auto"/>
        <w:jc w:val="center"/>
        <w:rPr>
          <w:rFonts w:eastAsia="Times New Roman"/>
          <w:b/>
          <w:bCs/>
        </w:rPr>
      </w:pPr>
      <w:r>
        <w:rPr>
          <w:rFonts w:eastAsia="Times New Roman"/>
          <w:b/>
          <w:bCs/>
          <w:noProof/>
        </w:rPr>
        <w:lastRenderedPageBreak/>
        <w:drawing>
          <wp:inline distT="0" distB="0" distL="0" distR="0" wp14:anchorId="0582B9FA" wp14:editId="03254E71">
            <wp:extent cx="2880000" cy="2073114"/>
            <wp:effectExtent l="0" t="0" r="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073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DAE41" w14:textId="0C1A7156" w:rsidR="00C2680B" w:rsidRDefault="00C2680B" w:rsidP="00C2680B">
      <w:pPr>
        <w:pStyle w:val="SMHeading"/>
        <w:jc w:val="both"/>
        <w:rPr>
          <w:rFonts w:eastAsia="Times New Roman"/>
          <w:sz w:val="21"/>
          <w:szCs w:val="21"/>
        </w:rPr>
      </w:pPr>
      <w:r w:rsidRPr="006A2CC4">
        <w:rPr>
          <w:rFonts w:eastAsia="Times New Roman"/>
          <w:sz w:val="21"/>
          <w:szCs w:val="21"/>
        </w:rPr>
        <w:t>Supplementary Fig</w:t>
      </w:r>
      <w:r>
        <w:rPr>
          <w:rFonts w:eastAsia="Times New Roman"/>
          <w:sz w:val="21"/>
          <w:szCs w:val="21"/>
        </w:rPr>
        <w:t>.</w:t>
      </w:r>
      <w:r w:rsidRPr="006A2CC4">
        <w:rPr>
          <w:rFonts w:eastAsia="Times New Roman"/>
          <w:sz w:val="21"/>
          <w:szCs w:val="21"/>
        </w:rPr>
        <w:t xml:space="preserve"> </w:t>
      </w:r>
      <w:r>
        <w:rPr>
          <w:rFonts w:eastAsia="Times New Roman"/>
          <w:sz w:val="21"/>
          <w:szCs w:val="21"/>
        </w:rPr>
        <w:t>6</w:t>
      </w:r>
      <w:r>
        <w:rPr>
          <w:sz w:val="21"/>
          <w:szCs w:val="21"/>
        </w:rPr>
        <w:t xml:space="preserve"> </w:t>
      </w:r>
      <w:r w:rsidRPr="00565CC7">
        <w:rPr>
          <w:sz w:val="21"/>
          <w:szCs w:val="21"/>
        </w:rPr>
        <w:t>|</w:t>
      </w:r>
      <w:r w:rsidRPr="006A2CC4">
        <w:rPr>
          <w:sz w:val="21"/>
          <w:szCs w:val="21"/>
        </w:rPr>
        <w:t xml:space="preserve"> </w:t>
      </w:r>
      <w:r w:rsidRPr="006A2CC4">
        <w:rPr>
          <w:rFonts w:eastAsia="Times New Roman"/>
          <w:sz w:val="21"/>
          <w:szCs w:val="21"/>
        </w:rPr>
        <w:t>High-resolution XPS spectra of Sn 3d of pyrite HECs.</w:t>
      </w:r>
    </w:p>
    <w:p w14:paraId="037D42D5" w14:textId="6C3BA272" w:rsidR="002E1AEC" w:rsidRDefault="002E1AEC">
      <w:pPr>
        <w:rPr>
          <w:rFonts w:eastAsia="Times New Roman"/>
          <w:b/>
          <w:bCs/>
          <w:sz w:val="21"/>
          <w:szCs w:val="21"/>
        </w:rPr>
      </w:pPr>
      <w:r>
        <w:rPr>
          <w:b/>
          <w:bCs/>
          <w:sz w:val="21"/>
          <w:szCs w:val="21"/>
        </w:rPr>
        <w:br w:type="page"/>
      </w:r>
    </w:p>
    <w:p w14:paraId="143FCAF2" w14:textId="54F2032A" w:rsidR="002E1AEC" w:rsidRPr="00C40061" w:rsidRDefault="002E1AEC" w:rsidP="002E1AEC">
      <w:pPr>
        <w:pStyle w:val="SMcaption"/>
        <w:jc w:val="center"/>
        <w:rPr>
          <w:rFonts w:eastAsia="Times New Roman"/>
          <w:b/>
          <w:szCs w:val="24"/>
        </w:rPr>
      </w:pPr>
      <w:r>
        <w:rPr>
          <w:rFonts w:eastAsia="Times New Roman"/>
          <w:b/>
          <w:noProof/>
          <w:szCs w:val="24"/>
        </w:rPr>
        <w:lastRenderedPageBreak/>
        <w:drawing>
          <wp:inline distT="0" distB="0" distL="0" distR="0" wp14:anchorId="63703B7F" wp14:editId="29BCB328">
            <wp:extent cx="5943600" cy="5327015"/>
            <wp:effectExtent l="0" t="0" r="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96261" w14:textId="1B7FBDFD" w:rsidR="002E1AEC" w:rsidRPr="006A2CC4" w:rsidRDefault="002E1AEC" w:rsidP="002E1AEC">
      <w:pPr>
        <w:pStyle w:val="SMHeading"/>
        <w:spacing w:line="360" w:lineRule="auto"/>
        <w:jc w:val="both"/>
        <w:rPr>
          <w:rFonts w:eastAsia="Times New Roman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t>Supplementary Fig</w:t>
      </w:r>
      <w:r>
        <w:rPr>
          <w:rFonts w:eastAsia="Times New Roman"/>
          <w:bCs w:val="0"/>
          <w:kern w:val="0"/>
          <w:sz w:val="21"/>
          <w:szCs w:val="21"/>
        </w:rPr>
        <w:t>.</w:t>
      </w:r>
      <w:r w:rsidRPr="006A2CC4">
        <w:rPr>
          <w:rFonts w:eastAsia="Times New Roman"/>
          <w:bCs w:val="0"/>
          <w:kern w:val="0"/>
          <w:sz w:val="21"/>
          <w:szCs w:val="21"/>
        </w:rPr>
        <w:t xml:space="preserve"> </w:t>
      </w:r>
      <w:r w:rsidR="00AE3699">
        <w:rPr>
          <w:rFonts w:eastAsia="Times New Roman"/>
          <w:bCs w:val="0"/>
          <w:kern w:val="0"/>
          <w:sz w:val="21"/>
          <w:szCs w:val="21"/>
        </w:rPr>
        <w:t>7</w:t>
      </w:r>
      <w:r>
        <w:rPr>
          <w:sz w:val="21"/>
          <w:szCs w:val="21"/>
        </w:rPr>
        <w:t xml:space="preserve"> </w:t>
      </w:r>
      <w:r w:rsidRPr="00565CC7">
        <w:rPr>
          <w:sz w:val="21"/>
          <w:szCs w:val="21"/>
        </w:rPr>
        <w:t>|</w:t>
      </w:r>
      <w:r w:rsidRPr="006A2CC4">
        <w:rPr>
          <w:b w:val="0"/>
          <w:bCs w:val="0"/>
          <w:sz w:val="21"/>
          <w:szCs w:val="21"/>
        </w:rPr>
        <w:t xml:space="preserve"> </w:t>
      </w:r>
      <w:r w:rsidRPr="002E1AEC">
        <w:rPr>
          <w:rFonts w:eastAsia="Times New Roman"/>
          <w:sz w:val="21"/>
          <w:szCs w:val="21"/>
        </w:rPr>
        <w:t>Electron energy loss spectrum in the dark black region</w:t>
      </w:r>
      <w:r>
        <w:rPr>
          <w:rFonts w:eastAsia="Times New Roman"/>
          <w:sz w:val="21"/>
          <w:szCs w:val="21"/>
        </w:rPr>
        <w:t xml:space="preserve"> </w:t>
      </w:r>
      <w:r w:rsidRPr="002E1AEC">
        <w:rPr>
          <w:rFonts w:eastAsia="Times New Roman"/>
          <w:sz w:val="21"/>
          <w:szCs w:val="21"/>
        </w:rPr>
        <w:t>at 100s</w:t>
      </w:r>
      <w:r w:rsidRPr="006A2CC4">
        <w:rPr>
          <w:rFonts w:eastAsia="Times New Roman"/>
          <w:sz w:val="21"/>
          <w:szCs w:val="21"/>
        </w:rPr>
        <w:t xml:space="preserve">. </w:t>
      </w:r>
      <w:r w:rsidRPr="002E1AEC">
        <w:rPr>
          <w:rFonts w:eastAsia="Times New Roman"/>
          <w:b w:val="0"/>
          <w:bCs w:val="0"/>
          <w:sz w:val="21"/>
          <w:szCs w:val="21"/>
        </w:rPr>
        <w:t>The characteristic energy loss spectrum of (</w:t>
      </w:r>
      <w:r w:rsidRPr="002E1AEC">
        <w:rPr>
          <w:rFonts w:eastAsia="Times New Roman"/>
          <w:sz w:val="21"/>
          <w:szCs w:val="21"/>
        </w:rPr>
        <w:t>A</w:t>
      </w:r>
      <w:r w:rsidRPr="002E1AEC">
        <w:rPr>
          <w:rFonts w:eastAsia="Times New Roman"/>
          <w:b w:val="0"/>
          <w:bCs w:val="0"/>
          <w:sz w:val="21"/>
          <w:szCs w:val="21"/>
        </w:rPr>
        <w:t>) K, (</w:t>
      </w:r>
      <w:r w:rsidRPr="002E1AEC">
        <w:rPr>
          <w:rFonts w:eastAsia="Times New Roman"/>
          <w:sz w:val="21"/>
          <w:szCs w:val="21"/>
        </w:rPr>
        <w:t>B</w:t>
      </w:r>
      <w:r w:rsidRPr="002E1AEC">
        <w:rPr>
          <w:rFonts w:eastAsia="Times New Roman"/>
          <w:b w:val="0"/>
          <w:bCs w:val="0"/>
          <w:sz w:val="21"/>
          <w:szCs w:val="21"/>
        </w:rPr>
        <w:t>) Fe, (</w:t>
      </w:r>
      <w:r w:rsidRPr="002E1AEC">
        <w:rPr>
          <w:rFonts w:eastAsia="Times New Roman"/>
          <w:sz w:val="21"/>
          <w:szCs w:val="21"/>
        </w:rPr>
        <w:t>C</w:t>
      </w:r>
      <w:r w:rsidRPr="002E1AEC">
        <w:rPr>
          <w:rFonts w:eastAsia="Times New Roman"/>
          <w:b w:val="0"/>
          <w:bCs w:val="0"/>
          <w:sz w:val="21"/>
          <w:szCs w:val="21"/>
        </w:rPr>
        <w:t>) Co, (</w:t>
      </w:r>
      <w:r w:rsidRPr="002E1AEC">
        <w:rPr>
          <w:rFonts w:eastAsia="Times New Roman"/>
          <w:sz w:val="21"/>
          <w:szCs w:val="21"/>
        </w:rPr>
        <w:t>D</w:t>
      </w:r>
      <w:r w:rsidRPr="002E1AEC">
        <w:rPr>
          <w:rFonts w:eastAsia="Times New Roman"/>
          <w:b w:val="0"/>
          <w:bCs w:val="0"/>
          <w:sz w:val="21"/>
          <w:szCs w:val="21"/>
        </w:rPr>
        <w:t>) Ni, (</w:t>
      </w:r>
      <w:r w:rsidRPr="002E1AEC">
        <w:rPr>
          <w:rFonts w:eastAsia="Times New Roman"/>
          <w:sz w:val="21"/>
          <w:szCs w:val="21"/>
        </w:rPr>
        <w:t>E</w:t>
      </w:r>
      <w:r w:rsidRPr="002E1AEC">
        <w:rPr>
          <w:rFonts w:eastAsia="Times New Roman"/>
          <w:b w:val="0"/>
          <w:bCs w:val="0"/>
          <w:sz w:val="21"/>
          <w:szCs w:val="21"/>
        </w:rPr>
        <w:t>) Mn, (</w:t>
      </w:r>
      <w:r w:rsidRPr="002E1AEC">
        <w:rPr>
          <w:rFonts w:eastAsia="Times New Roman"/>
          <w:sz w:val="21"/>
          <w:szCs w:val="21"/>
        </w:rPr>
        <w:t>F</w:t>
      </w:r>
      <w:r w:rsidRPr="002E1AEC">
        <w:rPr>
          <w:rFonts w:eastAsia="Times New Roman"/>
          <w:b w:val="0"/>
          <w:bCs w:val="0"/>
          <w:sz w:val="21"/>
          <w:szCs w:val="21"/>
        </w:rPr>
        <w:t>) Ga, (</w:t>
      </w:r>
      <w:r w:rsidRPr="002E1AEC">
        <w:rPr>
          <w:rFonts w:eastAsia="Times New Roman"/>
          <w:sz w:val="21"/>
          <w:szCs w:val="21"/>
        </w:rPr>
        <w:t>G</w:t>
      </w:r>
      <w:r w:rsidRPr="002E1AEC">
        <w:rPr>
          <w:rFonts w:eastAsia="Times New Roman"/>
          <w:b w:val="0"/>
          <w:bCs w:val="0"/>
          <w:sz w:val="21"/>
          <w:szCs w:val="21"/>
        </w:rPr>
        <w:t>) Sn</w:t>
      </w:r>
      <w:r>
        <w:rPr>
          <w:rFonts w:eastAsia="Times New Roman"/>
          <w:b w:val="0"/>
          <w:bCs w:val="0"/>
          <w:sz w:val="21"/>
          <w:szCs w:val="21"/>
        </w:rPr>
        <w:t>, and</w:t>
      </w:r>
      <w:r w:rsidRPr="002E1AEC">
        <w:rPr>
          <w:rFonts w:eastAsia="Times New Roman"/>
          <w:b w:val="0"/>
          <w:bCs w:val="0"/>
          <w:sz w:val="21"/>
          <w:szCs w:val="21"/>
        </w:rPr>
        <w:t xml:space="preserve"> (</w:t>
      </w:r>
      <w:r w:rsidRPr="002E1AEC">
        <w:rPr>
          <w:rFonts w:eastAsia="Times New Roman"/>
          <w:sz w:val="21"/>
          <w:szCs w:val="21"/>
        </w:rPr>
        <w:t>H</w:t>
      </w:r>
      <w:r w:rsidRPr="002E1AEC">
        <w:rPr>
          <w:rFonts w:eastAsia="Times New Roman"/>
          <w:b w:val="0"/>
          <w:bCs w:val="0"/>
          <w:sz w:val="21"/>
          <w:szCs w:val="21"/>
        </w:rPr>
        <w:t>) In. The absence of a detectable F edge in (</w:t>
      </w:r>
      <w:r w:rsidRPr="002E1AEC">
        <w:rPr>
          <w:rFonts w:eastAsia="Times New Roman"/>
          <w:sz w:val="21"/>
          <w:szCs w:val="21"/>
        </w:rPr>
        <w:t>I</w:t>
      </w:r>
      <w:r w:rsidRPr="002E1AEC">
        <w:rPr>
          <w:rFonts w:eastAsia="Times New Roman"/>
          <w:b w:val="0"/>
          <w:bCs w:val="0"/>
          <w:sz w:val="21"/>
          <w:szCs w:val="21"/>
        </w:rPr>
        <w:t xml:space="preserve">) indicates that </w:t>
      </w:r>
      <w:r>
        <w:rPr>
          <w:rFonts w:eastAsia="Times New Roman"/>
          <w:b w:val="0"/>
          <w:bCs w:val="0"/>
          <w:sz w:val="21"/>
          <w:szCs w:val="21"/>
        </w:rPr>
        <w:t>F</w:t>
      </w:r>
      <w:r w:rsidRPr="002E1AEC">
        <w:rPr>
          <w:rFonts w:eastAsia="Times New Roman"/>
          <w:b w:val="0"/>
          <w:bCs w:val="0"/>
          <w:sz w:val="21"/>
          <w:szCs w:val="21"/>
        </w:rPr>
        <w:t xml:space="preserve"> is not present in the analyzed region at 100 s.</w:t>
      </w:r>
    </w:p>
    <w:p w14:paraId="46D3E640" w14:textId="34F972B4" w:rsidR="002E1AEC" w:rsidRDefault="002E1AEC">
      <w:pPr>
        <w:rPr>
          <w:rFonts w:eastAsia="Times New Roman"/>
          <w:b/>
          <w:bCs/>
          <w:sz w:val="21"/>
          <w:szCs w:val="21"/>
        </w:rPr>
      </w:pPr>
      <w:r>
        <w:rPr>
          <w:b/>
          <w:bCs/>
          <w:sz w:val="21"/>
          <w:szCs w:val="21"/>
        </w:rPr>
        <w:br w:type="page"/>
      </w:r>
    </w:p>
    <w:p w14:paraId="2E7F8DA7" w14:textId="5C6017FD" w:rsidR="002E1AEC" w:rsidRPr="00C40061" w:rsidRDefault="002E1AEC" w:rsidP="002E1AEC">
      <w:pPr>
        <w:pStyle w:val="SMcaption"/>
        <w:jc w:val="center"/>
        <w:rPr>
          <w:rFonts w:eastAsia="Times New Roman"/>
          <w:b/>
          <w:szCs w:val="24"/>
        </w:rPr>
      </w:pPr>
      <w:r>
        <w:rPr>
          <w:rFonts w:eastAsia="Times New Roman"/>
          <w:b/>
          <w:noProof/>
          <w:szCs w:val="24"/>
        </w:rPr>
        <w:lastRenderedPageBreak/>
        <w:drawing>
          <wp:inline distT="0" distB="0" distL="0" distR="0" wp14:anchorId="6D852710" wp14:editId="1F65754D">
            <wp:extent cx="5943600" cy="5561965"/>
            <wp:effectExtent l="0" t="0" r="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6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22D45" w14:textId="6C69CA0D" w:rsidR="002E1AEC" w:rsidRPr="002E1AEC" w:rsidRDefault="002E1AEC" w:rsidP="002E1AEC">
      <w:pPr>
        <w:pStyle w:val="SMHeading"/>
        <w:spacing w:line="360" w:lineRule="auto"/>
        <w:jc w:val="both"/>
        <w:rPr>
          <w:rFonts w:eastAsia="Times New Roman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t>Supplementary Fig</w:t>
      </w:r>
      <w:r>
        <w:rPr>
          <w:rFonts w:eastAsia="Times New Roman"/>
          <w:bCs w:val="0"/>
          <w:kern w:val="0"/>
          <w:sz w:val="21"/>
          <w:szCs w:val="21"/>
        </w:rPr>
        <w:t>.</w:t>
      </w:r>
      <w:r w:rsidRPr="006A2CC4">
        <w:rPr>
          <w:rFonts w:eastAsia="Times New Roman"/>
          <w:bCs w:val="0"/>
          <w:kern w:val="0"/>
          <w:sz w:val="21"/>
          <w:szCs w:val="21"/>
        </w:rPr>
        <w:t xml:space="preserve"> </w:t>
      </w:r>
      <w:r w:rsidR="00AE3699">
        <w:rPr>
          <w:rFonts w:eastAsia="Times New Roman"/>
          <w:bCs w:val="0"/>
          <w:kern w:val="0"/>
          <w:sz w:val="21"/>
          <w:szCs w:val="21"/>
        </w:rPr>
        <w:t>8</w:t>
      </w:r>
      <w:r>
        <w:rPr>
          <w:sz w:val="21"/>
          <w:szCs w:val="21"/>
        </w:rPr>
        <w:t xml:space="preserve"> </w:t>
      </w:r>
      <w:r w:rsidRPr="00565CC7">
        <w:rPr>
          <w:sz w:val="21"/>
          <w:szCs w:val="21"/>
        </w:rPr>
        <w:t>|</w:t>
      </w:r>
      <w:r w:rsidRPr="006A2CC4">
        <w:rPr>
          <w:b w:val="0"/>
          <w:bCs w:val="0"/>
          <w:sz w:val="21"/>
          <w:szCs w:val="21"/>
        </w:rPr>
        <w:t xml:space="preserve"> </w:t>
      </w:r>
      <w:r w:rsidRPr="002E1AEC">
        <w:rPr>
          <w:rFonts w:eastAsia="Times New Roman"/>
          <w:sz w:val="21"/>
          <w:szCs w:val="21"/>
        </w:rPr>
        <w:t>Electron energy loss spectrum in the dark black region</w:t>
      </w:r>
      <w:r>
        <w:rPr>
          <w:rFonts w:eastAsia="Times New Roman"/>
          <w:sz w:val="21"/>
          <w:szCs w:val="21"/>
        </w:rPr>
        <w:t xml:space="preserve"> </w:t>
      </w:r>
      <w:r w:rsidRPr="002E1AEC">
        <w:rPr>
          <w:rFonts w:eastAsia="Times New Roman"/>
          <w:sz w:val="21"/>
          <w:szCs w:val="21"/>
        </w:rPr>
        <w:t>at 100s</w:t>
      </w:r>
      <w:r w:rsidRPr="006A2CC4">
        <w:rPr>
          <w:rFonts w:eastAsia="Times New Roman"/>
          <w:sz w:val="21"/>
          <w:szCs w:val="21"/>
        </w:rPr>
        <w:t xml:space="preserve">. </w:t>
      </w:r>
      <w:r w:rsidRPr="002E1AEC">
        <w:rPr>
          <w:rFonts w:eastAsia="Times New Roman"/>
          <w:b w:val="0"/>
          <w:bCs w:val="0"/>
          <w:sz w:val="21"/>
          <w:szCs w:val="21"/>
        </w:rPr>
        <w:t>The characteristic energy loss spectrum of (</w:t>
      </w:r>
      <w:r w:rsidRPr="002E1AEC">
        <w:rPr>
          <w:rFonts w:eastAsia="Times New Roman"/>
          <w:sz w:val="21"/>
          <w:szCs w:val="21"/>
        </w:rPr>
        <w:t>A</w:t>
      </w:r>
      <w:r w:rsidRPr="002E1AEC">
        <w:rPr>
          <w:rFonts w:eastAsia="Times New Roman"/>
          <w:b w:val="0"/>
          <w:bCs w:val="0"/>
          <w:sz w:val="21"/>
          <w:szCs w:val="21"/>
        </w:rPr>
        <w:t>) K, (</w:t>
      </w:r>
      <w:r w:rsidRPr="002E1AEC">
        <w:rPr>
          <w:rFonts w:eastAsia="Times New Roman"/>
          <w:sz w:val="21"/>
          <w:szCs w:val="21"/>
        </w:rPr>
        <w:t>B</w:t>
      </w:r>
      <w:r w:rsidRPr="002E1AEC">
        <w:rPr>
          <w:rFonts w:eastAsia="Times New Roman"/>
          <w:b w:val="0"/>
          <w:bCs w:val="0"/>
          <w:sz w:val="21"/>
          <w:szCs w:val="21"/>
        </w:rPr>
        <w:t>) Fe, (</w:t>
      </w:r>
      <w:r w:rsidRPr="002E1AEC">
        <w:rPr>
          <w:rFonts w:eastAsia="Times New Roman"/>
          <w:sz w:val="21"/>
          <w:szCs w:val="21"/>
        </w:rPr>
        <w:t>C</w:t>
      </w:r>
      <w:r w:rsidRPr="002E1AEC">
        <w:rPr>
          <w:rFonts w:eastAsia="Times New Roman"/>
          <w:b w:val="0"/>
          <w:bCs w:val="0"/>
          <w:sz w:val="21"/>
          <w:szCs w:val="21"/>
        </w:rPr>
        <w:t>) Co, (</w:t>
      </w:r>
      <w:r w:rsidRPr="002E1AEC">
        <w:rPr>
          <w:rFonts w:eastAsia="Times New Roman"/>
          <w:sz w:val="21"/>
          <w:szCs w:val="21"/>
        </w:rPr>
        <w:t>D</w:t>
      </w:r>
      <w:r w:rsidRPr="002E1AEC">
        <w:rPr>
          <w:rFonts w:eastAsia="Times New Roman"/>
          <w:b w:val="0"/>
          <w:bCs w:val="0"/>
          <w:sz w:val="21"/>
          <w:szCs w:val="21"/>
        </w:rPr>
        <w:t>) Ni, (</w:t>
      </w:r>
      <w:r w:rsidRPr="002E1AEC">
        <w:rPr>
          <w:rFonts w:eastAsia="Times New Roman"/>
          <w:sz w:val="21"/>
          <w:szCs w:val="21"/>
        </w:rPr>
        <w:t>E</w:t>
      </w:r>
      <w:r w:rsidRPr="002E1AEC">
        <w:rPr>
          <w:rFonts w:eastAsia="Times New Roman"/>
          <w:b w:val="0"/>
          <w:bCs w:val="0"/>
          <w:sz w:val="21"/>
          <w:szCs w:val="21"/>
        </w:rPr>
        <w:t>) Mn, (</w:t>
      </w:r>
      <w:r w:rsidRPr="002E1AEC">
        <w:rPr>
          <w:rFonts w:eastAsia="Times New Roman"/>
          <w:sz w:val="21"/>
          <w:szCs w:val="21"/>
        </w:rPr>
        <w:t>F</w:t>
      </w:r>
      <w:r w:rsidRPr="002E1AEC">
        <w:rPr>
          <w:rFonts w:eastAsia="Times New Roman"/>
          <w:b w:val="0"/>
          <w:bCs w:val="0"/>
          <w:sz w:val="21"/>
          <w:szCs w:val="21"/>
        </w:rPr>
        <w:t>) Ga, (</w:t>
      </w:r>
      <w:r w:rsidRPr="002E1AEC">
        <w:rPr>
          <w:rFonts w:eastAsia="Times New Roman"/>
          <w:sz w:val="21"/>
          <w:szCs w:val="21"/>
        </w:rPr>
        <w:t>G</w:t>
      </w:r>
      <w:r w:rsidRPr="002E1AEC">
        <w:rPr>
          <w:rFonts w:eastAsia="Times New Roman"/>
          <w:b w:val="0"/>
          <w:bCs w:val="0"/>
          <w:sz w:val="21"/>
          <w:szCs w:val="21"/>
        </w:rPr>
        <w:t>) Sn</w:t>
      </w:r>
      <w:r>
        <w:rPr>
          <w:rFonts w:eastAsia="Times New Roman"/>
          <w:b w:val="0"/>
          <w:bCs w:val="0"/>
          <w:sz w:val="21"/>
          <w:szCs w:val="21"/>
        </w:rPr>
        <w:t xml:space="preserve">, </w:t>
      </w:r>
      <w:r w:rsidRPr="002E1AEC">
        <w:rPr>
          <w:rFonts w:eastAsia="Times New Roman"/>
          <w:b w:val="0"/>
          <w:bCs w:val="0"/>
          <w:sz w:val="21"/>
          <w:szCs w:val="21"/>
        </w:rPr>
        <w:t>(</w:t>
      </w:r>
      <w:r w:rsidRPr="002E1AEC">
        <w:rPr>
          <w:rFonts w:eastAsia="Times New Roman"/>
          <w:sz w:val="21"/>
          <w:szCs w:val="21"/>
        </w:rPr>
        <w:t>H</w:t>
      </w:r>
      <w:r w:rsidRPr="002E1AEC">
        <w:rPr>
          <w:rFonts w:eastAsia="Times New Roman"/>
          <w:b w:val="0"/>
          <w:bCs w:val="0"/>
          <w:sz w:val="21"/>
          <w:szCs w:val="21"/>
        </w:rPr>
        <w:t>) In</w:t>
      </w:r>
      <w:r>
        <w:rPr>
          <w:rFonts w:eastAsia="Times New Roman"/>
          <w:b w:val="0"/>
          <w:bCs w:val="0"/>
          <w:sz w:val="21"/>
          <w:szCs w:val="21"/>
        </w:rPr>
        <w:t>, and (</w:t>
      </w:r>
      <w:r w:rsidRPr="002E1AEC">
        <w:rPr>
          <w:rFonts w:eastAsia="Times New Roman"/>
          <w:sz w:val="21"/>
          <w:szCs w:val="21"/>
        </w:rPr>
        <w:t>I</w:t>
      </w:r>
      <w:r>
        <w:rPr>
          <w:rFonts w:eastAsia="Times New Roman"/>
          <w:b w:val="0"/>
          <w:bCs w:val="0"/>
          <w:sz w:val="21"/>
          <w:szCs w:val="21"/>
        </w:rPr>
        <w:t>) F.</w:t>
      </w:r>
    </w:p>
    <w:p w14:paraId="2D1AF876" w14:textId="178D947D" w:rsidR="008D4B5D" w:rsidRDefault="008D4B5D">
      <w:pPr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br w:type="page"/>
      </w:r>
    </w:p>
    <w:p w14:paraId="477D8F46" w14:textId="1BEF9AAE" w:rsidR="005B09D3" w:rsidRPr="00C40061" w:rsidRDefault="00171842" w:rsidP="004367DB">
      <w:pPr>
        <w:pStyle w:val="SMcaption"/>
        <w:jc w:val="center"/>
        <w:rPr>
          <w:rFonts w:eastAsia="Times New Roman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52444587" wp14:editId="08529B8D">
            <wp:extent cx="5943600" cy="326155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9F021" w14:textId="15828805" w:rsidR="000552E7" w:rsidRPr="006A2CC4" w:rsidRDefault="0025736A" w:rsidP="00F97673">
      <w:pPr>
        <w:pStyle w:val="SMHeading"/>
        <w:spacing w:line="360" w:lineRule="auto"/>
        <w:jc w:val="both"/>
        <w:rPr>
          <w:rFonts w:eastAsia="Times New Roman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t>Supplementary Fig</w:t>
      </w:r>
      <w:r w:rsidR="00CF6373">
        <w:rPr>
          <w:rFonts w:eastAsia="Times New Roman"/>
          <w:bCs w:val="0"/>
          <w:kern w:val="0"/>
          <w:sz w:val="21"/>
          <w:szCs w:val="21"/>
        </w:rPr>
        <w:t>.</w:t>
      </w:r>
      <w:r w:rsidR="00F8545B" w:rsidRPr="006A2CC4">
        <w:rPr>
          <w:rFonts w:eastAsia="Times New Roman"/>
          <w:bCs w:val="0"/>
          <w:kern w:val="0"/>
          <w:sz w:val="21"/>
          <w:szCs w:val="21"/>
        </w:rPr>
        <w:t xml:space="preserve"> </w:t>
      </w:r>
      <w:r w:rsidR="00AE3699">
        <w:rPr>
          <w:rFonts w:eastAsia="Times New Roman"/>
          <w:bCs w:val="0"/>
          <w:kern w:val="0"/>
          <w:sz w:val="21"/>
          <w:szCs w:val="21"/>
        </w:rPr>
        <w:t>9</w:t>
      </w:r>
      <w:r w:rsidR="00565CC7">
        <w:rPr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="00524FBD" w:rsidRPr="006A2CC4">
        <w:rPr>
          <w:b w:val="0"/>
          <w:bCs w:val="0"/>
          <w:sz w:val="21"/>
          <w:szCs w:val="21"/>
        </w:rPr>
        <w:t xml:space="preserve"> </w:t>
      </w:r>
      <w:r w:rsidR="0039780D" w:rsidRPr="006A2CC4">
        <w:rPr>
          <w:rFonts w:eastAsia="Times New Roman"/>
          <w:sz w:val="21"/>
          <w:szCs w:val="21"/>
        </w:rPr>
        <w:t xml:space="preserve">Measurement of double-layer capacitance. </w:t>
      </w:r>
      <w:r w:rsidR="0039780D" w:rsidRPr="006A2CC4">
        <w:rPr>
          <w:rFonts w:eastAsia="Times New Roman"/>
          <w:b w:val="0"/>
          <w:bCs w:val="0"/>
          <w:sz w:val="21"/>
          <w:szCs w:val="21"/>
        </w:rPr>
        <w:t xml:space="preserve">Cyclic voltammetry cycles for 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>(</w:t>
      </w:r>
      <w:r w:rsidR="00C74753" w:rsidRPr="006A2CC4">
        <w:rPr>
          <w:rFonts w:eastAsia="Times New Roman"/>
          <w:sz w:val="21"/>
          <w:szCs w:val="21"/>
        </w:rPr>
        <w:t>A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 xml:space="preserve">) </w:t>
      </w:r>
      <w:r w:rsidR="00262FC9" w:rsidRPr="006A2CC4">
        <w:rPr>
          <w:b w:val="0"/>
          <w:bCs w:val="0"/>
          <w:sz w:val="21"/>
          <w:szCs w:val="21"/>
        </w:rPr>
        <w:t>K(Fe</w:t>
      </w:r>
      <w:r w:rsidR="00262FC9" w:rsidRPr="006A2CC4">
        <w:rPr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b w:val="0"/>
          <w:bCs w:val="0"/>
          <w:sz w:val="21"/>
          <w:szCs w:val="21"/>
        </w:rPr>
        <w:t>Co</w:t>
      </w:r>
      <w:r w:rsidR="00262FC9" w:rsidRPr="006A2CC4">
        <w:rPr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b w:val="0"/>
          <w:bCs w:val="0"/>
          <w:sz w:val="21"/>
          <w:szCs w:val="21"/>
        </w:rPr>
        <w:t>Ni</w:t>
      </w:r>
      <w:r w:rsidR="00262FC9" w:rsidRPr="006A2CC4">
        <w:rPr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b w:val="0"/>
          <w:bCs w:val="0"/>
          <w:sz w:val="21"/>
          <w:szCs w:val="21"/>
        </w:rPr>
        <w:t>Mn</w:t>
      </w:r>
      <w:r w:rsidR="00262FC9" w:rsidRPr="006A2CC4">
        <w:rPr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b w:val="0"/>
          <w:bCs w:val="0"/>
          <w:sz w:val="21"/>
          <w:szCs w:val="21"/>
        </w:rPr>
        <w:t>Ga</w:t>
      </w:r>
      <w:r w:rsidR="00262FC9" w:rsidRPr="006A2CC4">
        <w:rPr>
          <w:b w:val="0"/>
          <w:bCs w:val="0"/>
          <w:sz w:val="21"/>
          <w:szCs w:val="21"/>
          <w:vertAlign w:val="subscript"/>
        </w:rPr>
        <w:t>0.14</w:t>
      </w:r>
      <w:r w:rsidR="00262FC9" w:rsidRPr="006A2CC4">
        <w:rPr>
          <w:b w:val="0"/>
          <w:bCs w:val="0"/>
          <w:sz w:val="21"/>
          <w:szCs w:val="21"/>
        </w:rPr>
        <w:t>In</w:t>
      </w:r>
      <w:r w:rsidR="00262FC9" w:rsidRPr="006A2CC4">
        <w:rPr>
          <w:b w:val="0"/>
          <w:bCs w:val="0"/>
          <w:sz w:val="21"/>
          <w:szCs w:val="21"/>
          <w:vertAlign w:val="subscript"/>
        </w:rPr>
        <w:t>0.04</w:t>
      </w:r>
      <w:r w:rsidR="00262FC9" w:rsidRPr="006A2CC4">
        <w:rPr>
          <w:b w:val="0"/>
          <w:bCs w:val="0"/>
          <w:sz w:val="21"/>
          <w:szCs w:val="21"/>
        </w:rPr>
        <w:t>Sn</w:t>
      </w:r>
      <w:r w:rsidR="00262FC9" w:rsidRPr="006A2CC4">
        <w:rPr>
          <w:b w:val="0"/>
          <w:bCs w:val="0"/>
          <w:sz w:val="21"/>
          <w:szCs w:val="21"/>
          <w:vertAlign w:val="subscript"/>
        </w:rPr>
        <w:t>0.02</w:t>
      </w:r>
      <w:r w:rsidR="00262FC9" w:rsidRPr="006A2CC4">
        <w:rPr>
          <w:b w:val="0"/>
          <w:bCs w:val="0"/>
          <w:sz w:val="21"/>
          <w:szCs w:val="21"/>
        </w:rPr>
        <w:t>)F</w:t>
      </w:r>
      <w:r w:rsidR="00262FC9" w:rsidRPr="006A2CC4">
        <w:rPr>
          <w:b w:val="0"/>
          <w:bCs w:val="0"/>
          <w:sz w:val="21"/>
          <w:szCs w:val="21"/>
          <w:vertAlign w:val="subscript"/>
        </w:rPr>
        <w:t>3</w:t>
      </w:r>
      <w:r w:rsidR="0039780D" w:rsidRPr="006A2CC4">
        <w:rPr>
          <w:rFonts w:eastAsia="Times New Roman"/>
          <w:b w:val="0"/>
          <w:bCs w:val="0"/>
          <w:sz w:val="21"/>
          <w:szCs w:val="21"/>
        </w:rPr>
        <w:t xml:space="preserve">, 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>(</w:t>
      </w:r>
      <w:r w:rsidR="00C74753" w:rsidRPr="006A2CC4">
        <w:rPr>
          <w:rFonts w:eastAsia="Times New Roman"/>
          <w:sz w:val="21"/>
          <w:szCs w:val="21"/>
        </w:rPr>
        <w:t>B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 xml:space="preserve">) </w:t>
      </w:r>
      <w:r w:rsidR="00262FC9" w:rsidRPr="006A2CC4">
        <w:rPr>
          <w:rStyle w:val="null"/>
          <w:b w:val="0"/>
          <w:bCs w:val="0"/>
          <w:sz w:val="21"/>
          <w:szCs w:val="21"/>
        </w:rPr>
        <w:t>K(Fe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rStyle w:val="null"/>
          <w:b w:val="0"/>
          <w:bCs w:val="0"/>
          <w:sz w:val="21"/>
          <w:szCs w:val="21"/>
        </w:rPr>
        <w:t>Co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rStyle w:val="null"/>
          <w:b w:val="0"/>
          <w:bCs w:val="0"/>
          <w:sz w:val="21"/>
          <w:szCs w:val="21"/>
        </w:rPr>
        <w:t>Ni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rStyle w:val="null"/>
          <w:b w:val="0"/>
          <w:bCs w:val="0"/>
          <w:sz w:val="21"/>
          <w:szCs w:val="21"/>
        </w:rPr>
        <w:t>Mn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rStyle w:val="null"/>
          <w:b w:val="0"/>
          <w:bCs w:val="0"/>
          <w:sz w:val="21"/>
          <w:szCs w:val="21"/>
        </w:rPr>
        <w:t>Ga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rStyle w:val="null"/>
          <w:b w:val="0"/>
          <w:bCs w:val="0"/>
          <w:sz w:val="21"/>
          <w:szCs w:val="21"/>
        </w:rPr>
        <w:t>)F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3</w:t>
      </w:r>
      <w:r w:rsidR="0039780D" w:rsidRPr="006A2CC4">
        <w:rPr>
          <w:rFonts w:eastAsia="Times New Roman"/>
          <w:b w:val="0"/>
          <w:bCs w:val="0"/>
          <w:sz w:val="21"/>
          <w:szCs w:val="21"/>
        </w:rPr>
        <w:t xml:space="preserve">, 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>(</w:t>
      </w:r>
      <w:r w:rsidR="00C74753" w:rsidRPr="006A2CC4">
        <w:rPr>
          <w:rFonts w:eastAsia="Times New Roman"/>
          <w:sz w:val="21"/>
          <w:szCs w:val="21"/>
        </w:rPr>
        <w:t>C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 xml:space="preserve">) 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>Ir</w:t>
      </w:r>
      <w:r w:rsidR="0039780D" w:rsidRPr="006A2CC4">
        <w:rPr>
          <w:rFonts w:eastAsia="Times New Roman"/>
          <w:b w:val="0"/>
          <w:bCs w:val="0"/>
          <w:sz w:val="21"/>
          <w:szCs w:val="21"/>
        </w:rPr>
        <w:t>O</w:t>
      </w:r>
      <w:r w:rsidR="00262FC9" w:rsidRPr="006A2CC4">
        <w:rPr>
          <w:rFonts w:eastAsia="Times New Roman"/>
          <w:b w:val="0"/>
          <w:bCs w:val="0"/>
          <w:sz w:val="21"/>
          <w:szCs w:val="21"/>
          <w:vertAlign w:val="subscript"/>
        </w:rPr>
        <w:t>2</w:t>
      </w:r>
      <w:r w:rsidR="0039780D" w:rsidRPr="006A2CC4">
        <w:rPr>
          <w:rFonts w:eastAsia="Times New Roman"/>
          <w:b w:val="0"/>
          <w:bCs w:val="0"/>
          <w:sz w:val="21"/>
          <w:szCs w:val="21"/>
        </w:rPr>
        <w:t xml:space="preserve">, 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>(</w:t>
      </w:r>
      <w:r w:rsidR="00C74753" w:rsidRPr="006A2CC4">
        <w:rPr>
          <w:rFonts w:eastAsia="Times New Roman"/>
          <w:sz w:val="21"/>
          <w:szCs w:val="21"/>
        </w:rPr>
        <w:t>D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 xml:space="preserve">) </w:t>
      </w:r>
      <w:r w:rsidR="00262FC9" w:rsidRPr="006A2CC4">
        <w:rPr>
          <w:rStyle w:val="null"/>
          <w:b w:val="0"/>
          <w:bCs w:val="0"/>
          <w:sz w:val="21"/>
          <w:szCs w:val="21"/>
        </w:rPr>
        <w:t>KCoF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3</w:t>
      </w:r>
      <w:r w:rsidR="0039780D" w:rsidRPr="006A2CC4">
        <w:rPr>
          <w:rFonts w:eastAsia="Times New Roman"/>
          <w:b w:val="0"/>
          <w:bCs w:val="0"/>
          <w:sz w:val="21"/>
          <w:szCs w:val="21"/>
        </w:rPr>
        <w:t xml:space="preserve">, 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>(</w:t>
      </w:r>
      <w:r w:rsidR="00C74753" w:rsidRPr="006A2CC4">
        <w:rPr>
          <w:rFonts w:eastAsia="Times New Roman"/>
          <w:sz w:val="21"/>
          <w:szCs w:val="21"/>
        </w:rPr>
        <w:t>E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 xml:space="preserve">) </w:t>
      </w:r>
      <w:r w:rsidR="00262FC9" w:rsidRPr="006A2CC4">
        <w:rPr>
          <w:rStyle w:val="null"/>
          <w:b w:val="0"/>
          <w:bCs w:val="0"/>
          <w:sz w:val="21"/>
          <w:szCs w:val="21"/>
        </w:rPr>
        <w:t>KNiF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3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 xml:space="preserve"> </w:t>
      </w:r>
      <w:r w:rsidR="0039780D" w:rsidRPr="006A2CC4">
        <w:rPr>
          <w:rFonts w:eastAsia="Times New Roman"/>
          <w:b w:val="0"/>
          <w:bCs w:val="0"/>
          <w:sz w:val="21"/>
          <w:szCs w:val="21"/>
        </w:rPr>
        <w:t xml:space="preserve">and 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>(</w:t>
      </w:r>
      <w:r w:rsidR="00C74753" w:rsidRPr="006A2CC4">
        <w:rPr>
          <w:rFonts w:eastAsia="Times New Roman"/>
          <w:sz w:val="21"/>
          <w:szCs w:val="21"/>
        </w:rPr>
        <w:t>F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 xml:space="preserve">) </w:t>
      </w:r>
      <w:r w:rsidR="00262FC9" w:rsidRPr="006A2CC4">
        <w:rPr>
          <w:rStyle w:val="null"/>
          <w:b w:val="0"/>
          <w:bCs w:val="0"/>
          <w:sz w:val="21"/>
          <w:szCs w:val="21"/>
        </w:rPr>
        <w:t>KFeF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3</w:t>
      </w:r>
      <w:r w:rsidR="0039780D" w:rsidRPr="006A2CC4">
        <w:rPr>
          <w:rFonts w:eastAsia="Times New Roman"/>
          <w:b w:val="0"/>
          <w:bCs w:val="0"/>
          <w:sz w:val="21"/>
          <w:szCs w:val="21"/>
        </w:rPr>
        <w:t xml:space="preserve"> at different scan rates</w:t>
      </w:r>
      <w:r w:rsidR="00C74753" w:rsidRPr="006A2CC4">
        <w:rPr>
          <w:rFonts w:eastAsia="Times New Roman"/>
          <w:b w:val="0"/>
          <w:bCs w:val="0"/>
          <w:sz w:val="21"/>
          <w:szCs w:val="21"/>
        </w:rPr>
        <w:t>.</w:t>
      </w:r>
    </w:p>
    <w:p w14:paraId="1C124166" w14:textId="03639FE7" w:rsidR="000552E7" w:rsidRDefault="000552E7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440B5AA2" w14:textId="77777777" w:rsidR="0077465D" w:rsidRPr="00C40061" w:rsidRDefault="0077465D" w:rsidP="0077465D">
      <w:pPr>
        <w:pStyle w:val="SMcaption"/>
        <w:jc w:val="center"/>
        <w:rPr>
          <w:rFonts w:eastAsia="Times New Roman"/>
          <w:b/>
          <w:szCs w:val="24"/>
        </w:rPr>
      </w:pPr>
      <w:bookmarkStart w:id="4" w:name="_Hlk179471488"/>
      <w:bookmarkStart w:id="5" w:name="_Hlk179543975"/>
      <w:r>
        <w:rPr>
          <w:noProof/>
        </w:rPr>
        <w:lastRenderedPageBreak/>
        <w:drawing>
          <wp:inline distT="0" distB="0" distL="0" distR="0" wp14:anchorId="709CCC80" wp14:editId="1A0FCB8A">
            <wp:extent cx="5943600" cy="3233318"/>
            <wp:effectExtent l="0" t="0" r="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0DF22" w14:textId="55CAEC5F" w:rsidR="0077465D" w:rsidRPr="006A2CC4" w:rsidRDefault="0077465D" w:rsidP="00F97673">
      <w:pPr>
        <w:pStyle w:val="SMHeading"/>
        <w:spacing w:line="360" w:lineRule="auto"/>
        <w:jc w:val="both"/>
        <w:rPr>
          <w:rFonts w:eastAsia="Times New Roman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t>Supplementary Fig</w:t>
      </w:r>
      <w:r w:rsidR="00CF6373">
        <w:rPr>
          <w:rFonts w:eastAsia="Times New Roman"/>
          <w:bCs w:val="0"/>
          <w:kern w:val="0"/>
          <w:sz w:val="21"/>
          <w:szCs w:val="21"/>
        </w:rPr>
        <w:t>.</w:t>
      </w:r>
      <w:r w:rsidRPr="006A2CC4">
        <w:rPr>
          <w:rFonts w:eastAsia="Times New Roman"/>
          <w:bCs w:val="0"/>
          <w:kern w:val="0"/>
          <w:sz w:val="21"/>
          <w:szCs w:val="21"/>
        </w:rPr>
        <w:t xml:space="preserve"> </w:t>
      </w:r>
      <w:r w:rsidR="00AE3699">
        <w:rPr>
          <w:rFonts w:eastAsia="Times New Roman"/>
          <w:bCs w:val="0"/>
          <w:kern w:val="0"/>
          <w:sz w:val="21"/>
          <w:szCs w:val="21"/>
        </w:rPr>
        <w:t>10</w:t>
      </w:r>
      <w:r w:rsidR="00565CC7">
        <w:rPr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Pr="006A2CC4">
        <w:rPr>
          <w:b w:val="0"/>
          <w:bCs w:val="0"/>
          <w:sz w:val="21"/>
          <w:szCs w:val="21"/>
        </w:rPr>
        <w:t xml:space="preserve"> </w:t>
      </w:r>
      <w:r w:rsidRPr="006A2CC4">
        <w:rPr>
          <w:rFonts w:eastAsia="Times New Roman"/>
          <w:sz w:val="21"/>
          <w:szCs w:val="21"/>
        </w:rPr>
        <w:t xml:space="preserve">Measurement of double-layer capacitance. 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>Cyclic voltammetry cycles for (</w:t>
      </w:r>
      <w:r w:rsidR="00262FC9" w:rsidRPr="006A2CC4">
        <w:rPr>
          <w:rFonts w:eastAsia="Times New Roman"/>
          <w:sz w:val="21"/>
          <w:szCs w:val="21"/>
        </w:rPr>
        <w:t>A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 xml:space="preserve">) </w:t>
      </w:r>
      <w:r w:rsidR="00262FC9" w:rsidRPr="006A2CC4">
        <w:rPr>
          <w:b w:val="0"/>
          <w:bCs w:val="0"/>
          <w:sz w:val="21"/>
          <w:szCs w:val="21"/>
        </w:rPr>
        <w:t>K(Fe</w:t>
      </w:r>
      <w:r w:rsidR="00262FC9" w:rsidRPr="006A2CC4">
        <w:rPr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b w:val="0"/>
          <w:bCs w:val="0"/>
          <w:sz w:val="21"/>
          <w:szCs w:val="21"/>
        </w:rPr>
        <w:t>Co</w:t>
      </w:r>
      <w:r w:rsidR="00262FC9" w:rsidRPr="006A2CC4">
        <w:rPr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b w:val="0"/>
          <w:bCs w:val="0"/>
          <w:sz w:val="21"/>
          <w:szCs w:val="21"/>
        </w:rPr>
        <w:t>Ni</w:t>
      </w:r>
      <w:r w:rsidR="00262FC9" w:rsidRPr="006A2CC4">
        <w:rPr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b w:val="0"/>
          <w:bCs w:val="0"/>
          <w:sz w:val="21"/>
          <w:szCs w:val="21"/>
        </w:rPr>
        <w:t>Mn</w:t>
      </w:r>
      <w:r w:rsidR="00262FC9" w:rsidRPr="006A2CC4">
        <w:rPr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b w:val="0"/>
          <w:bCs w:val="0"/>
          <w:sz w:val="21"/>
          <w:szCs w:val="21"/>
        </w:rPr>
        <w:t>Ga</w:t>
      </w:r>
      <w:r w:rsidR="00262FC9" w:rsidRPr="006A2CC4">
        <w:rPr>
          <w:b w:val="0"/>
          <w:bCs w:val="0"/>
          <w:sz w:val="21"/>
          <w:szCs w:val="21"/>
          <w:vertAlign w:val="subscript"/>
        </w:rPr>
        <w:t>0.14</w:t>
      </w:r>
      <w:r w:rsidR="00262FC9" w:rsidRPr="006A2CC4">
        <w:rPr>
          <w:b w:val="0"/>
          <w:bCs w:val="0"/>
          <w:sz w:val="21"/>
          <w:szCs w:val="21"/>
        </w:rPr>
        <w:t>In</w:t>
      </w:r>
      <w:r w:rsidR="00262FC9" w:rsidRPr="006A2CC4">
        <w:rPr>
          <w:b w:val="0"/>
          <w:bCs w:val="0"/>
          <w:sz w:val="21"/>
          <w:szCs w:val="21"/>
          <w:vertAlign w:val="subscript"/>
        </w:rPr>
        <w:t>0.04</w:t>
      </w:r>
      <w:r w:rsidR="00262FC9" w:rsidRPr="006A2CC4">
        <w:rPr>
          <w:b w:val="0"/>
          <w:bCs w:val="0"/>
          <w:sz w:val="21"/>
          <w:szCs w:val="21"/>
        </w:rPr>
        <w:t>Sn</w:t>
      </w:r>
      <w:r w:rsidR="00262FC9" w:rsidRPr="006A2CC4">
        <w:rPr>
          <w:b w:val="0"/>
          <w:bCs w:val="0"/>
          <w:sz w:val="21"/>
          <w:szCs w:val="21"/>
          <w:vertAlign w:val="subscript"/>
        </w:rPr>
        <w:t>0.02</w:t>
      </w:r>
      <w:r w:rsidR="00262FC9" w:rsidRPr="006A2CC4">
        <w:rPr>
          <w:b w:val="0"/>
          <w:bCs w:val="0"/>
          <w:sz w:val="21"/>
          <w:szCs w:val="21"/>
        </w:rPr>
        <w:t>)F</w:t>
      </w:r>
      <w:r w:rsidR="00262FC9" w:rsidRPr="006A2CC4">
        <w:rPr>
          <w:b w:val="0"/>
          <w:bCs w:val="0"/>
          <w:sz w:val="21"/>
          <w:szCs w:val="21"/>
          <w:vertAlign w:val="subscript"/>
        </w:rPr>
        <w:t>3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>, (</w:t>
      </w:r>
      <w:r w:rsidR="00262FC9" w:rsidRPr="006A2CC4">
        <w:rPr>
          <w:rFonts w:eastAsia="Times New Roman"/>
          <w:sz w:val="21"/>
          <w:szCs w:val="21"/>
        </w:rPr>
        <w:t>B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 xml:space="preserve">) </w:t>
      </w:r>
      <w:r w:rsidR="00262FC9" w:rsidRPr="006A2CC4">
        <w:rPr>
          <w:rStyle w:val="null"/>
          <w:b w:val="0"/>
          <w:bCs w:val="0"/>
          <w:sz w:val="21"/>
          <w:szCs w:val="21"/>
        </w:rPr>
        <w:t>K(Fe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rStyle w:val="null"/>
          <w:b w:val="0"/>
          <w:bCs w:val="0"/>
          <w:sz w:val="21"/>
          <w:szCs w:val="21"/>
        </w:rPr>
        <w:t>Co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rStyle w:val="null"/>
          <w:b w:val="0"/>
          <w:bCs w:val="0"/>
          <w:sz w:val="21"/>
          <w:szCs w:val="21"/>
        </w:rPr>
        <w:t>Ni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rStyle w:val="null"/>
          <w:b w:val="0"/>
          <w:bCs w:val="0"/>
          <w:sz w:val="21"/>
          <w:szCs w:val="21"/>
        </w:rPr>
        <w:t>Mn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rStyle w:val="null"/>
          <w:b w:val="0"/>
          <w:bCs w:val="0"/>
          <w:sz w:val="21"/>
          <w:szCs w:val="21"/>
        </w:rPr>
        <w:t>Ga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0.2</w:t>
      </w:r>
      <w:r w:rsidR="00262FC9" w:rsidRPr="006A2CC4">
        <w:rPr>
          <w:rStyle w:val="null"/>
          <w:b w:val="0"/>
          <w:bCs w:val="0"/>
          <w:sz w:val="21"/>
          <w:szCs w:val="21"/>
        </w:rPr>
        <w:t>)F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3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>, (</w:t>
      </w:r>
      <w:r w:rsidR="00262FC9" w:rsidRPr="006A2CC4">
        <w:rPr>
          <w:rFonts w:eastAsia="Times New Roman"/>
          <w:sz w:val="21"/>
          <w:szCs w:val="21"/>
        </w:rPr>
        <w:t>C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>) Pt/C, (</w:t>
      </w:r>
      <w:r w:rsidR="00262FC9" w:rsidRPr="006A2CC4">
        <w:rPr>
          <w:rFonts w:eastAsia="Times New Roman"/>
          <w:sz w:val="21"/>
          <w:szCs w:val="21"/>
        </w:rPr>
        <w:t>D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 xml:space="preserve">) </w:t>
      </w:r>
      <w:r w:rsidR="00262FC9" w:rsidRPr="006A2CC4">
        <w:rPr>
          <w:rStyle w:val="null"/>
          <w:b w:val="0"/>
          <w:bCs w:val="0"/>
          <w:sz w:val="21"/>
          <w:szCs w:val="21"/>
        </w:rPr>
        <w:t>KCoF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3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>, (</w:t>
      </w:r>
      <w:r w:rsidR="00262FC9" w:rsidRPr="006A2CC4">
        <w:rPr>
          <w:rFonts w:eastAsia="Times New Roman"/>
          <w:sz w:val="21"/>
          <w:szCs w:val="21"/>
        </w:rPr>
        <w:t>E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 xml:space="preserve">) </w:t>
      </w:r>
      <w:r w:rsidR="00262FC9" w:rsidRPr="006A2CC4">
        <w:rPr>
          <w:rStyle w:val="null"/>
          <w:b w:val="0"/>
          <w:bCs w:val="0"/>
          <w:sz w:val="21"/>
          <w:szCs w:val="21"/>
        </w:rPr>
        <w:t>KNiF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3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 xml:space="preserve"> and (</w:t>
      </w:r>
      <w:r w:rsidR="00262FC9" w:rsidRPr="006A2CC4">
        <w:rPr>
          <w:rFonts w:eastAsia="Times New Roman"/>
          <w:sz w:val="21"/>
          <w:szCs w:val="21"/>
        </w:rPr>
        <w:t>F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 xml:space="preserve">) </w:t>
      </w:r>
      <w:r w:rsidR="00262FC9" w:rsidRPr="006A2CC4">
        <w:rPr>
          <w:rStyle w:val="null"/>
          <w:b w:val="0"/>
          <w:bCs w:val="0"/>
          <w:sz w:val="21"/>
          <w:szCs w:val="21"/>
        </w:rPr>
        <w:t>KFeF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3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 xml:space="preserve"> at different scan rates.</w:t>
      </w:r>
    </w:p>
    <w:bookmarkEnd w:id="4"/>
    <w:bookmarkEnd w:id="5"/>
    <w:p w14:paraId="55B12806" w14:textId="4149F287" w:rsidR="005138FC" w:rsidRDefault="005138FC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094F5A05" w14:textId="76F1C463" w:rsidR="001D492E" w:rsidRDefault="0077465D" w:rsidP="001D492E">
      <w:pPr>
        <w:pStyle w:val="SMText"/>
        <w:ind w:firstLine="0"/>
        <w:jc w:val="center"/>
        <w:rPr>
          <w:rFonts w:eastAsia="Times New Roman"/>
          <w:b/>
        </w:rPr>
      </w:pPr>
      <w:bookmarkStart w:id="6" w:name="_Hlk179471824"/>
      <w:r>
        <w:rPr>
          <w:rFonts w:eastAsia="Times New Roman"/>
          <w:b/>
          <w:noProof/>
        </w:rPr>
        <w:lastRenderedPageBreak/>
        <w:drawing>
          <wp:inline distT="0" distB="0" distL="0" distR="0" wp14:anchorId="3407F7BC" wp14:editId="39E64566">
            <wp:extent cx="2481943" cy="1912071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90314" cy="191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D6786" w14:textId="4616278A" w:rsidR="004E489A" w:rsidRPr="006A2CC4" w:rsidRDefault="0077465D" w:rsidP="00F97673">
      <w:pPr>
        <w:pStyle w:val="SMHeading"/>
        <w:spacing w:line="360" w:lineRule="auto"/>
        <w:jc w:val="both"/>
        <w:rPr>
          <w:rFonts w:eastAsia="Times New Roman"/>
          <w:b w:val="0"/>
          <w:bCs w:val="0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t>Supplementary Fig</w:t>
      </w:r>
      <w:r w:rsidR="00CF6373">
        <w:rPr>
          <w:rFonts w:eastAsia="Times New Roman"/>
          <w:bCs w:val="0"/>
          <w:kern w:val="0"/>
          <w:sz w:val="21"/>
          <w:szCs w:val="21"/>
        </w:rPr>
        <w:t>.</w:t>
      </w:r>
      <w:r w:rsidRPr="006A2CC4">
        <w:rPr>
          <w:rFonts w:eastAsia="Times New Roman"/>
          <w:bCs w:val="0"/>
          <w:kern w:val="0"/>
          <w:sz w:val="21"/>
          <w:szCs w:val="21"/>
        </w:rPr>
        <w:t xml:space="preserve"> </w:t>
      </w:r>
      <w:r w:rsidR="00AE3699">
        <w:rPr>
          <w:rFonts w:eastAsia="Times New Roman"/>
          <w:bCs w:val="0"/>
          <w:kern w:val="0"/>
          <w:sz w:val="21"/>
          <w:szCs w:val="21"/>
        </w:rPr>
        <w:t>11</w:t>
      </w:r>
      <w:r w:rsidRPr="006A2CC4">
        <w:rPr>
          <w:b w:val="0"/>
          <w:bCs w:val="0"/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="00565CC7">
        <w:rPr>
          <w:sz w:val="21"/>
          <w:szCs w:val="21"/>
        </w:rPr>
        <w:t xml:space="preserve"> </w:t>
      </w:r>
      <w:r w:rsidRPr="006A2CC4">
        <w:rPr>
          <w:rFonts w:eastAsia="Times New Roman"/>
          <w:sz w:val="21"/>
          <w:szCs w:val="21"/>
        </w:rPr>
        <w:t xml:space="preserve">Measurement of double-layer capacitance. 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 xml:space="preserve">Cyclic voltammetry cycles for </w:t>
      </w:r>
      <w:r w:rsidR="00262FC9" w:rsidRPr="006A2CC4">
        <w:rPr>
          <w:rStyle w:val="null"/>
          <w:b w:val="0"/>
          <w:bCs w:val="0"/>
          <w:sz w:val="21"/>
          <w:szCs w:val="21"/>
        </w:rPr>
        <w:t>KMnF</w:t>
      </w:r>
      <w:r w:rsidR="00262FC9" w:rsidRPr="006A2CC4">
        <w:rPr>
          <w:rStyle w:val="null"/>
          <w:b w:val="0"/>
          <w:bCs w:val="0"/>
          <w:sz w:val="21"/>
          <w:szCs w:val="21"/>
          <w:vertAlign w:val="subscript"/>
        </w:rPr>
        <w:t>3</w:t>
      </w:r>
      <w:r w:rsidR="00262FC9" w:rsidRPr="006A2CC4">
        <w:rPr>
          <w:rFonts w:eastAsia="Times New Roman"/>
          <w:b w:val="0"/>
          <w:bCs w:val="0"/>
          <w:sz w:val="21"/>
          <w:szCs w:val="21"/>
        </w:rPr>
        <w:t xml:space="preserve"> at different scan rates.</w:t>
      </w:r>
    </w:p>
    <w:p w14:paraId="49195180" w14:textId="77777777" w:rsidR="004E489A" w:rsidRDefault="004E489A">
      <w:pPr>
        <w:rPr>
          <w:rFonts w:eastAsia="Times New Roman"/>
          <w:kern w:val="32"/>
          <w:szCs w:val="24"/>
        </w:rPr>
      </w:pPr>
      <w:r>
        <w:rPr>
          <w:rFonts w:eastAsia="Times New Roman"/>
          <w:b/>
          <w:bCs/>
        </w:rPr>
        <w:br w:type="page"/>
      </w:r>
    </w:p>
    <w:p w14:paraId="290E4469" w14:textId="0C21F4A8" w:rsidR="004E489A" w:rsidRDefault="00B022CE" w:rsidP="004E489A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7FDBF6D6" wp14:editId="7236922F">
            <wp:extent cx="5147624" cy="2296633"/>
            <wp:effectExtent l="0" t="0" r="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362" cy="230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C6531" w14:textId="4196CA53" w:rsidR="00F66D72" w:rsidRDefault="004E489A" w:rsidP="00F97673">
      <w:pPr>
        <w:pStyle w:val="SMHeading"/>
        <w:spacing w:line="360" w:lineRule="auto"/>
        <w:jc w:val="both"/>
        <w:rPr>
          <w:rFonts w:eastAsia="Times New Roman"/>
          <w:b w:val="0"/>
          <w:kern w:val="0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t>Supplementary Fig</w:t>
      </w:r>
      <w:r w:rsidR="00CF6373">
        <w:rPr>
          <w:rFonts w:eastAsia="Times New Roman"/>
          <w:bCs w:val="0"/>
          <w:kern w:val="0"/>
          <w:sz w:val="21"/>
          <w:szCs w:val="21"/>
        </w:rPr>
        <w:t>.</w:t>
      </w:r>
      <w:r w:rsidRPr="006A2CC4">
        <w:rPr>
          <w:rFonts w:eastAsia="Times New Roman"/>
          <w:bCs w:val="0"/>
          <w:kern w:val="0"/>
          <w:sz w:val="21"/>
          <w:szCs w:val="21"/>
        </w:rPr>
        <w:t xml:space="preserve"> </w:t>
      </w:r>
      <w:r w:rsidR="00AE3699">
        <w:rPr>
          <w:rFonts w:eastAsia="Times New Roman"/>
          <w:bCs w:val="0"/>
          <w:kern w:val="0"/>
          <w:sz w:val="21"/>
          <w:szCs w:val="21"/>
        </w:rPr>
        <w:t>12</w:t>
      </w:r>
      <w:r w:rsidRPr="006A2CC4">
        <w:rPr>
          <w:b w:val="0"/>
          <w:bCs w:val="0"/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="00565CC7">
        <w:rPr>
          <w:sz w:val="21"/>
          <w:szCs w:val="21"/>
        </w:rPr>
        <w:t xml:space="preserve"> </w:t>
      </w:r>
      <w:r w:rsidR="00262FC9" w:rsidRPr="006A2CC4">
        <w:rPr>
          <w:sz w:val="21"/>
          <w:szCs w:val="21"/>
        </w:rPr>
        <w:t xml:space="preserve">XPS analysis of perovskite HECs before and after electrocatalysis. </w:t>
      </w:r>
      <w:r w:rsidR="00262FC9" w:rsidRPr="006A2CC4">
        <w:rPr>
          <w:rFonts w:eastAsia="Times New Roman"/>
          <w:b w:val="0"/>
          <w:kern w:val="0"/>
          <w:sz w:val="21"/>
          <w:szCs w:val="21"/>
        </w:rPr>
        <w:t>XPS spectra of (</w:t>
      </w:r>
      <w:r w:rsidR="00262FC9" w:rsidRPr="006A2CC4">
        <w:rPr>
          <w:rFonts w:eastAsia="Times New Roman"/>
          <w:bCs w:val="0"/>
          <w:kern w:val="0"/>
          <w:sz w:val="21"/>
          <w:szCs w:val="21"/>
        </w:rPr>
        <w:t>A</w:t>
      </w:r>
      <w:r w:rsidR="00262FC9" w:rsidRPr="006A2CC4">
        <w:rPr>
          <w:rFonts w:eastAsia="Times New Roman"/>
          <w:b w:val="0"/>
          <w:kern w:val="0"/>
          <w:sz w:val="21"/>
          <w:szCs w:val="21"/>
        </w:rPr>
        <w:t>) In 3d and (</w:t>
      </w:r>
      <w:r w:rsidR="00262FC9" w:rsidRPr="006A2CC4">
        <w:rPr>
          <w:rFonts w:eastAsia="Times New Roman"/>
          <w:bCs w:val="0"/>
          <w:kern w:val="0"/>
          <w:sz w:val="21"/>
          <w:szCs w:val="21"/>
        </w:rPr>
        <w:t>B</w:t>
      </w:r>
      <w:r w:rsidR="00262FC9" w:rsidRPr="006A2CC4">
        <w:rPr>
          <w:rFonts w:eastAsia="Times New Roman"/>
          <w:b w:val="0"/>
          <w:kern w:val="0"/>
          <w:sz w:val="21"/>
          <w:szCs w:val="21"/>
        </w:rPr>
        <w:t>) Sn 3d.</w:t>
      </w:r>
    </w:p>
    <w:p w14:paraId="0E02F58E" w14:textId="798C5E8F" w:rsidR="000C1126" w:rsidRDefault="000C1126">
      <w:pPr>
        <w:rPr>
          <w:rFonts w:eastAsia="Times New Roman"/>
          <w:b/>
          <w:sz w:val="21"/>
          <w:szCs w:val="21"/>
        </w:rPr>
      </w:pPr>
      <w:r>
        <w:rPr>
          <w:b/>
          <w:sz w:val="21"/>
          <w:szCs w:val="21"/>
        </w:rPr>
        <w:br w:type="page"/>
      </w:r>
    </w:p>
    <w:p w14:paraId="3DE223E8" w14:textId="5057898D" w:rsidR="000C1126" w:rsidRDefault="000C1126" w:rsidP="000C1126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4944CBE6" wp14:editId="3C0357EF">
            <wp:extent cx="5943600" cy="1157605"/>
            <wp:effectExtent l="0" t="0" r="0" b="44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5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856D8" w14:textId="3DCD34CA" w:rsidR="000C1126" w:rsidRPr="006A2CC4" w:rsidRDefault="000C1126" w:rsidP="000C1126">
      <w:pPr>
        <w:pStyle w:val="SMHeading"/>
        <w:spacing w:line="360" w:lineRule="auto"/>
        <w:jc w:val="both"/>
        <w:rPr>
          <w:rFonts w:eastAsia="Times New Roman"/>
          <w:bCs w:val="0"/>
          <w:kern w:val="0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t>Supplementary Fig</w:t>
      </w:r>
      <w:r>
        <w:rPr>
          <w:rFonts w:eastAsia="Times New Roman"/>
          <w:bCs w:val="0"/>
          <w:kern w:val="0"/>
          <w:sz w:val="21"/>
          <w:szCs w:val="21"/>
        </w:rPr>
        <w:t>.</w:t>
      </w:r>
      <w:r w:rsidRPr="006A2CC4">
        <w:rPr>
          <w:rFonts w:eastAsia="Times New Roman"/>
          <w:bCs w:val="0"/>
          <w:kern w:val="0"/>
          <w:sz w:val="21"/>
          <w:szCs w:val="21"/>
        </w:rPr>
        <w:t xml:space="preserve"> </w:t>
      </w:r>
      <w:r>
        <w:rPr>
          <w:rFonts w:eastAsia="Times New Roman"/>
          <w:bCs w:val="0"/>
          <w:kern w:val="0"/>
          <w:sz w:val="21"/>
          <w:szCs w:val="21"/>
        </w:rPr>
        <w:t>1</w:t>
      </w:r>
      <w:r w:rsidR="00AE3699">
        <w:rPr>
          <w:rFonts w:eastAsia="Times New Roman"/>
          <w:bCs w:val="0"/>
          <w:kern w:val="0"/>
          <w:sz w:val="21"/>
          <w:szCs w:val="21"/>
        </w:rPr>
        <w:t>3</w:t>
      </w:r>
      <w:r>
        <w:rPr>
          <w:sz w:val="21"/>
          <w:szCs w:val="21"/>
        </w:rPr>
        <w:t xml:space="preserve"> </w:t>
      </w:r>
      <w:r w:rsidRPr="00565CC7">
        <w:rPr>
          <w:sz w:val="21"/>
          <w:szCs w:val="21"/>
        </w:rPr>
        <w:t>|</w:t>
      </w:r>
      <w:r w:rsidRPr="006A2CC4">
        <w:rPr>
          <w:b w:val="0"/>
          <w:bCs w:val="0"/>
          <w:sz w:val="21"/>
          <w:szCs w:val="21"/>
        </w:rPr>
        <w:t xml:space="preserve"> </w:t>
      </w:r>
      <w:r w:rsidRPr="000C1126">
        <w:rPr>
          <w:sz w:val="21"/>
          <w:szCs w:val="21"/>
        </w:rPr>
        <w:t>Microscopic morphology of high</w:t>
      </w:r>
      <w:r>
        <w:rPr>
          <w:sz w:val="21"/>
          <w:szCs w:val="21"/>
        </w:rPr>
        <w:t>-</w:t>
      </w:r>
      <w:r w:rsidRPr="000C1126">
        <w:rPr>
          <w:sz w:val="21"/>
          <w:szCs w:val="21"/>
        </w:rPr>
        <w:t>entropy carbide</w:t>
      </w:r>
      <w:r w:rsidRPr="006A2CC4">
        <w:rPr>
          <w:sz w:val="21"/>
          <w:szCs w:val="21"/>
        </w:rPr>
        <w:t xml:space="preserve">. </w:t>
      </w:r>
      <w:r w:rsidRPr="000C1126">
        <w:rPr>
          <w:rFonts w:eastAsia="Times New Roman"/>
          <w:bCs w:val="0"/>
          <w:kern w:val="0"/>
          <w:sz w:val="21"/>
          <w:szCs w:val="21"/>
        </w:rPr>
        <w:t>A</w:t>
      </w:r>
      <w:r w:rsidRPr="000C1126">
        <w:rPr>
          <w:rFonts w:eastAsia="Times New Roman"/>
          <w:b w:val="0"/>
          <w:kern w:val="0"/>
          <w:sz w:val="21"/>
          <w:szCs w:val="21"/>
        </w:rPr>
        <w:t xml:space="preserve"> </w:t>
      </w:r>
      <w:proofErr w:type="spellStart"/>
      <w:r w:rsidRPr="000C1126">
        <w:rPr>
          <w:rFonts w:eastAsia="Times New Roman"/>
          <w:b w:val="0"/>
          <w:kern w:val="0"/>
          <w:sz w:val="21"/>
          <w:szCs w:val="21"/>
        </w:rPr>
        <w:t>to</w:t>
      </w:r>
      <w:proofErr w:type="spellEnd"/>
      <w:r w:rsidRPr="000C1126">
        <w:rPr>
          <w:rFonts w:eastAsia="Times New Roman"/>
          <w:b w:val="0"/>
          <w:kern w:val="0"/>
          <w:sz w:val="21"/>
          <w:szCs w:val="21"/>
        </w:rPr>
        <w:t xml:space="preserve"> </w:t>
      </w:r>
      <w:r w:rsidRPr="000C1126">
        <w:rPr>
          <w:rFonts w:eastAsia="Times New Roman"/>
          <w:bCs w:val="0"/>
          <w:kern w:val="0"/>
          <w:sz w:val="21"/>
          <w:szCs w:val="21"/>
        </w:rPr>
        <w:t>D</w:t>
      </w:r>
      <w:r w:rsidRPr="000C1126">
        <w:rPr>
          <w:rFonts w:eastAsia="Times New Roman"/>
          <w:b w:val="0"/>
          <w:kern w:val="0"/>
          <w:sz w:val="21"/>
          <w:szCs w:val="21"/>
        </w:rPr>
        <w:t>, SEM images of interconnected pore network and cell walls of porous high-entropy carbide samples.</w:t>
      </w:r>
    </w:p>
    <w:p w14:paraId="73BCC700" w14:textId="77777777" w:rsidR="00F66D72" w:rsidRDefault="00F66D72">
      <w:pPr>
        <w:rPr>
          <w:rFonts w:eastAsia="Times New Roman"/>
          <w:b/>
          <w:szCs w:val="24"/>
        </w:rPr>
      </w:pPr>
      <w:r>
        <w:rPr>
          <w:rFonts w:eastAsia="Times New Roman"/>
          <w:bCs/>
        </w:rPr>
        <w:br w:type="page"/>
      </w:r>
    </w:p>
    <w:p w14:paraId="7D229015" w14:textId="7463A62B" w:rsidR="00F66D72" w:rsidRDefault="00F66D72" w:rsidP="00F66D72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2DEAA287" wp14:editId="1C5FDDB0">
            <wp:extent cx="5943600" cy="1517015"/>
            <wp:effectExtent l="0" t="0" r="0" b="698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EC4BB" w14:textId="313A7A9F" w:rsidR="0077465D" w:rsidRPr="006A2CC4" w:rsidRDefault="00F66D72" w:rsidP="004E489A">
      <w:pPr>
        <w:pStyle w:val="SMHeading"/>
        <w:spacing w:line="360" w:lineRule="auto"/>
        <w:jc w:val="both"/>
        <w:rPr>
          <w:rFonts w:eastAsia="Times New Roman"/>
          <w:bCs w:val="0"/>
          <w:kern w:val="0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t>Supplementary Fig</w:t>
      </w:r>
      <w:r w:rsidR="00CF6373">
        <w:rPr>
          <w:rFonts w:eastAsia="Times New Roman"/>
          <w:bCs w:val="0"/>
          <w:kern w:val="0"/>
          <w:sz w:val="21"/>
          <w:szCs w:val="21"/>
        </w:rPr>
        <w:t>.</w:t>
      </w:r>
      <w:r w:rsidRPr="006A2CC4">
        <w:rPr>
          <w:rFonts w:eastAsia="Times New Roman"/>
          <w:bCs w:val="0"/>
          <w:kern w:val="0"/>
          <w:sz w:val="21"/>
          <w:szCs w:val="21"/>
        </w:rPr>
        <w:t xml:space="preserve"> </w:t>
      </w:r>
      <w:r w:rsidR="002E1AEC">
        <w:rPr>
          <w:rFonts w:eastAsia="Times New Roman"/>
          <w:bCs w:val="0"/>
          <w:kern w:val="0"/>
          <w:sz w:val="21"/>
          <w:szCs w:val="21"/>
        </w:rPr>
        <w:t>1</w:t>
      </w:r>
      <w:r w:rsidR="00AE3699">
        <w:rPr>
          <w:rFonts w:eastAsia="Times New Roman"/>
          <w:bCs w:val="0"/>
          <w:kern w:val="0"/>
          <w:sz w:val="21"/>
          <w:szCs w:val="21"/>
        </w:rPr>
        <w:t>4</w:t>
      </w:r>
      <w:r w:rsidR="00565CC7">
        <w:rPr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Pr="006A2CC4">
        <w:rPr>
          <w:b w:val="0"/>
          <w:bCs w:val="0"/>
          <w:sz w:val="21"/>
          <w:szCs w:val="21"/>
        </w:rPr>
        <w:t xml:space="preserve"> </w:t>
      </w:r>
      <w:r w:rsidR="00AD0C50" w:rsidRPr="006A2CC4">
        <w:rPr>
          <w:sz w:val="21"/>
          <w:szCs w:val="21"/>
        </w:rPr>
        <w:t xml:space="preserve">The band structures of low entropy sulfides. </w:t>
      </w:r>
      <w:r w:rsidR="00262FC9" w:rsidRPr="006A2CC4">
        <w:rPr>
          <w:rFonts w:eastAsia="Times New Roman"/>
          <w:b w:val="0"/>
          <w:kern w:val="0"/>
          <w:sz w:val="21"/>
          <w:szCs w:val="21"/>
        </w:rPr>
        <w:t>The band structures of (</w:t>
      </w:r>
      <w:r w:rsidR="00AD0C50" w:rsidRPr="006A2CC4">
        <w:rPr>
          <w:rFonts w:eastAsia="Times New Roman"/>
          <w:bCs w:val="0"/>
          <w:kern w:val="0"/>
          <w:sz w:val="21"/>
          <w:szCs w:val="21"/>
        </w:rPr>
        <w:t>A</w:t>
      </w:r>
      <w:r w:rsidR="00262FC9" w:rsidRPr="006A2CC4">
        <w:rPr>
          <w:rFonts w:eastAsia="Times New Roman"/>
          <w:b w:val="0"/>
          <w:kern w:val="0"/>
          <w:sz w:val="21"/>
          <w:szCs w:val="21"/>
        </w:rPr>
        <w:t>)</w:t>
      </w:r>
      <w:r w:rsidR="00AD0C50" w:rsidRPr="006A2CC4">
        <w:rPr>
          <w:rFonts w:eastAsia="Times New Roman"/>
          <w:b w:val="0"/>
          <w:kern w:val="0"/>
          <w:sz w:val="21"/>
          <w:szCs w:val="21"/>
        </w:rPr>
        <w:t xml:space="preserve"> CoS</w:t>
      </w:r>
      <w:r w:rsidR="00AD0C50" w:rsidRPr="006A2CC4">
        <w:rPr>
          <w:rFonts w:eastAsia="Times New Roman"/>
          <w:b w:val="0"/>
          <w:kern w:val="0"/>
          <w:sz w:val="21"/>
          <w:szCs w:val="21"/>
          <w:vertAlign w:val="subscript"/>
        </w:rPr>
        <w:t>2</w:t>
      </w:r>
      <w:r w:rsidR="00AD0C50" w:rsidRPr="006A2CC4">
        <w:rPr>
          <w:rFonts w:eastAsia="Times New Roman"/>
          <w:b w:val="0"/>
          <w:kern w:val="0"/>
          <w:sz w:val="21"/>
          <w:szCs w:val="21"/>
        </w:rPr>
        <w:t>,</w:t>
      </w:r>
      <w:r w:rsidR="00262FC9" w:rsidRPr="006A2CC4">
        <w:rPr>
          <w:rFonts w:eastAsia="Times New Roman"/>
          <w:b w:val="0"/>
          <w:kern w:val="0"/>
          <w:sz w:val="21"/>
          <w:szCs w:val="21"/>
        </w:rPr>
        <w:t xml:space="preserve"> </w:t>
      </w:r>
      <w:r w:rsidR="00AD0C50" w:rsidRPr="006A2CC4">
        <w:rPr>
          <w:rFonts w:eastAsia="Times New Roman"/>
          <w:b w:val="0"/>
          <w:kern w:val="0"/>
          <w:sz w:val="21"/>
          <w:szCs w:val="21"/>
        </w:rPr>
        <w:t>(</w:t>
      </w:r>
      <w:r w:rsidR="00AD0C50" w:rsidRPr="006A2CC4">
        <w:rPr>
          <w:rFonts w:eastAsia="Times New Roman"/>
          <w:bCs w:val="0"/>
          <w:kern w:val="0"/>
          <w:sz w:val="21"/>
          <w:szCs w:val="21"/>
        </w:rPr>
        <w:t>B</w:t>
      </w:r>
      <w:r w:rsidR="00AD0C50" w:rsidRPr="006A2CC4">
        <w:rPr>
          <w:rFonts w:eastAsia="Times New Roman"/>
          <w:b w:val="0"/>
          <w:kern w:val="0"/>
          <w:sz w:val="21"/>
          <w:szCs w:val="21"/>
        </w:rPr>
        <w:t>)NiS</w:t>
      </w:r>
      <w:r w:rsidR="00AD0C50" w:rsidRPr="006A2CC4">
        <w:rPr>
          <w:rFonts w:eastAsia="Times New Roman"/>
          <w:b w:val="0"/>
          <w:kern w:val="0"/>
          <w:sz w:val="21"/>
          <w:szCs w:val="21"/>
          <w:vertAlign w:val="subscript"/>
        </w:rPr>
        <w:t>2</w:t>
      </w:r>
      <w:r w:rsidR="00AD0C50" w:rsidRPr="006A2CC4">
        <w:rPr>
          <w:rFonts w:eastAsia="Times New Roman"/>
          <w:b w:val="0"/>
          <w:kern w:val="0"/>
          <w:sz w:val="21"/>
          <w:szCs w:val="21"/>
        </w:rPr>
        <w:t>, and (</w:t>
      </w:r>
      <w:r w:rsidR="00AD0C50" w:rsidRPr="006A2CC4">
        <w:rPr>
          <w:rFonts w:eastAsia="Times New Roman"/>
          <w:bCs w:val="0"/>
          <w:kern w:val="0"/>
          <w:sz w:val="21"/>
          <w:szCs w:val="21"/>
        </w:rPr>
        <w:t>C</w:t>
      </w:r>
      <w:r w:rsidR="00AD0C50" w:rsidRPr="006A2CC4">
        <w:rPr>
          <w:rFonts w:eastAsia="Times New Roman"/>
          <w:b w:val="0"/>
          <w:kern w:val="0"/>
          <w:sz w:val="21"/>
          <w:szCs w:val="21"/>
        </w:rPr>
        <w:t>) CrS</w:t>
      </w:r>
      <w:r w:rsidR="00AD0C50" w:rsidRPr="006A2CC4">
        <w:rPr>
          <w:rFonts w:eastAsia="Times New Roman"/>
          <w:b w:val="0"/>
          <w:kern w:val="0"/>
          <w:sz w:val="21"/>
          <w:szCs w:val="21"/>
          <w:vertAlign w:val="subscript"/>
        </w:rPr>
        <w:t>2</w:t>
      </w:r>
      <w:r w:rsidR="00262FC9" w:rsidRPr="006A2CC4">
        <w:rPr>
          <w:rFonts w:eastAsia="Times New Roman"/>
          <w:b w:val="0"/>
          <w:kern w:val="0"/>
          <w:sz w:val="21"/>
          <w:szCs w:val="21"/>
        </w:rPr>
        <w:t>.</w:t>
      </w:r>
    </w:p>
    <w:bookmarkEnd w:id="6"/>
    <w:p w14:paraId="1DC11AC3" w14:textId="4973596C" w:rsidR="005138FC" w:rsidRDefault="005138FC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14C5F74A" w14:textId="51D57ABB" w:rsidR="005138FC" w:rsidRDefault="00C53A38" w:rsidP="005138FC">
      <w:pPr>
        <w:pStyle w:val="SMcaption"/>
        <w:jc w:val="center"/>
        <w:rPr>
          <w:rFonts w:eastAsia="Times New Roman"/>
        </w:rPr>
      </w:pPr>
      <w:r>
        <w:rPr>
          <w:noProof/>
        </w:rPr>
        <w:lastRenderedPageBreak/>
        <w:drawing>
          <wp:inline distT="0" distB="0" distL="0" distR="0" wp14:anchorId="61A68146" wp14:editId="4021E42C">
            <wp:extent cx="3263462" cy="2175497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143" cy="218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138F9" w14:textId="51DF2A03" w:rsidR="00DD6CD6" w:rsidRPr="006A2CC4" w:rsidRDefault="005138FC" w:rsidP="00565CC7">
      <w:pPr>
        <w:pStyle w:val="SMHeading"/>
        <w:spacing w:line="360" w:lineRule="auto"/>
        <w:jc w:val="both"/>
        <w:rPr>
          <w:rFonts w:eastAsia="Times New Roman"/>
          <w:bCs w:val="0"/>
          <w:kern w:val="0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t>Supplementary Fig</w:t>
      </w:r>
      <w:r w:rsidR="00CF6373">
        <w:rPr>
          <w:rFonts w:eastAsia="Times New Roman"/>
          <w:bCs w:val="0"/>
          <w:kern w:val="0"/>
          <w:sz w:val="21"/>
          <w:szCs w:val="21"/>
        </w:rPr>
        <w:t>.</w:t>
      </w:r>
      <w:r w:rsidRPr="006A2CC4">
        <w:rPr>
          <w:rFonts w:eastAsia="Times New Roman"/>
          <w:bCs w:val="0"/>
          <w:kern w:val="0"/>
          <w:sz w:val="21"/>
          <w:szCs w:val="21"/>
        </w:rPr>
        <w:t xml:space="preserve"> </w:t>
      </w:r>
      <w:r w:rsidR="00AE3699">
        <w:rPr>
          <w:rFonts w:eastAsia="Times New Roman"/>
          <w:bCs w:val="0"/>
          <w:kern w:val="0"/>
          <w:sz w:val="21"/>
          <w:szCs w:val="21"/>
        </w:rPr>
        <w:t>15</w:t>
      </w:r>
      <w:r w:rsidR="00565CC7">
        <w:rPr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="001F3EDE" w:rsidRPr="006A2CC4">
        <w:rPr>
          <w:sz w:val="21"/>
          <w:szCs w:val="21"/>
        </w:rPr>
        <w:t xml:space="preserve"> </w:t>
      </w:r>
      <w:r w:rsidR="001F3EDE" w:rsidRPr="006A2CC4">
        <w:rPr>
          <w:rFonts w:eastAsia="Times New Roman"/>
          <w:bCs w:val="0"/>
          <w:kern w:val="0"/>
          <w:sz w:val="21"/>
          <w:szCs w:val="21"/>
        </w:rPr>
        <w:t>Morphological size distribution of liquid metal particles.</w:t>
      </w:r>
    </w:p>
    <w:p w14:paraId="0B1F7BFC" w14:textId="77777777" w:rsidR="00DD6CD6" w:rsidRDefault="00DD6CD6">
      <w:pPr>
        <w:rPr>
          <w:rFonts w:eastAsia="Times New Roman"/>
          <w:b/>
          <w:szCs w:val="24"/>
        </w:rPr>
      </w:pPr>
      <w:r>
        <w:rPr>
          <w:rFonts w:eastAsia="Times New Roman"/>
          <w:bCs/>
        </w:rPr>
        <w:br w:type="page"/>
      </w:r>
    </w:p>
    <w:p w14:paraId="320140D5" w14:textId="6B00B570" w:rsidR="00F037A8" w:rsidRPr="006A2CC4" w:rsidRDefault="00CF6373" w:rsidP="00565CC7">
      <w:pPr>
        <w:pStyle w:val="SMHeading"/>
        <w:spacing w:line="360" w:lineRule="auto"/>
        <w:jc w:val="both"/>
        <w:rPr>
          <w:sz w:val="21"/>
          <w:szCs w:val="21"/>
        </w:rPr>
      </w:pPr>
      <w:bookmarkStart w:id="7" w:name="OLE_LINK26"/>
      <w:r w:rsidRPr="006A2CC4">
        <w:rPr>
          <w:rFonts w:eastAsia="Times New Roman"/>
          <w:bCs w:val="0"/>
          <w:kern w:val="0"/>
          <w:sz w:val="21"/>
          <w:szCs w:val="21"/>
        </w:rPr>
        <w:lastRenderedPageBreak/>
        <w:t>Supplementary</w:t>
      </w:r>
      <w:r w:rsidRPr="006A2CC4">
        <w:rPr>
          <w:sz w:val="21"/>
          <w:szCs w:val="21"/>
        </w:rPr>
        <w:t xml:space="preserve"> </w:t>
      </w:r>
      <w:r w:rsidR="00F037A8" w:rsidRPr="006A2CC4">
        <w:rPr>
          <w:sz w:val="21"/>
          <w:szCs w:val="21"/>
        </w:rPr>
        <w:t>Table 1</w:t>
      </w:r>
      <w:r>
        <w:rPr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="00565CC7">
        <w:rPr>
          <w:sz w:val="21"/>
          <w:szCs w:val="21"/>
        </w:rPr>
        <w:t xml:space="preserve"> </w:t>
      </w:r>
      <w:r w:rsidR="00F037A8" w:rsidRPr="006A2CC4">
        <w:rPr>
          <w:sz w:val="21"/>
          <w:szCs w:val="21"/>
        </w:rPr>
        <w:t>The mixing enthalpy (</w:t>
      </w:r>
      <m:oMath>
        <m:r>
          <m:rPr>
            <m:sty m:val="b"/>
          </m:rPr>
          <w:rPr>
            <w:rFonts w:ascii="Cambria Math" w:eastAsia="宋体" w:hAnsi="Cambria Math"/>
            <w:sz w:val="21"/>
            <w:szCs w:val="21"/>
          </w:rPr>
          <m:t>∆</m:t>
        </m:r>
        <m:sSub>
          <m:sSubPr>
            <m:ctrlPr>
              <w:rPr>
                <w:rFonts w:ascii="Cambria Math" w:eastAsia="宋体" w:hAnsi="Cambria Math"/>
                <w:sz w:val="21"/>
                <w:szCs w:val="21"/>
              </w:rPr>
            </m:ctrlPr>
          </m:sSubPr>
          <m:e>
            <m:r>
              <m:rPr>
                <m:sty m:val="bi"/>
              </m:rPr>
              <w:rPr>
                <w:rFonts w:ascii="Cambria Math" w:eastAsia="宋体" w:hAnsi="Cambria Math"/>
                <w:sz w:val="21"/>
                <w:szCs w:val="21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="宋体" w:hAnsi="Cambria Math"/>
                <w:sz w:val="21"/>
                <w:szCs w:val="21"/>
              </w:rPr>
              <m:t>mix</m:t>
            </m:r>
          </m:sub>
        </m:sSub>
      </m:oMath>
      <w:r w:rsidR="00F037A8" w:rsidRPr="006A2CC4">
        <w:rPr>
          <w:sz w:val="21"/>
          <w:szCs w:val="21"/>
        </w:rPr>
        <w:t>) and mixing entropy (</w:t>
      </w:r>
      <m:oMath>
        <m:r>
          <m:rPr>
            <m:sty m:val="b"/>
          </m:rPr>
          <w:rPr>
            <w:rFonts w:ascii="Cambria Math" w:eastAsia="宋体" w:hAnsi="Cambria Math"/>
            <w:sz w:val="21"/>
            <w:szCs w:val="21"/>
          </w:rPr>
          <m:t>∆</m:t>
        </m:r>
        <m:sSub>
          <m:sSubPr>
            <m:ctrlPr>
              <w:rPr>
                <w:rFonts w:ascii="Cambria Math" w:eastAsia="宋体" w:hAnsi="Cambria Math"/>
                <w:sz w:val="21"/>
                <w:szCs w:val="21"/>
              </w:rPr>
            </m:ctrlPr>
          </m:sSubPr>
          <m:e>
            <m:r>
              <m:rPr>
                <m:sty m:val="bi"/>
              </m:rPr>
              <w:rPr>
                <w:rFonts w:ascii="Cambria Math" w:eastAsia="宋体" w:hAnsi="Cambria Math"/>
                <w:sz w:val="21"/>
                <w:szCs w:val="21"/>
              </w:rPr>
              <m:t>S</m:t>
            </m:r>
          </m:e>
          <m:sub>
            <m:r>
              <m:rPr>
                <m:sty m:val="bi"/>
              </m:rPr>
              <w:rPr>
                <w:rFonts w:ascii="Cambria Math" w:eastAsia="宋体" w:hAnsi="Cambria Math"/>
                <w:sz w:val="21"/>
                <w:szCs w:val="21"/>
              </w:rPr>
              <m:t>mix</m:t>
            </m:r>
          </m:sub>
        </m:sSub>
      </m:oMath>
      <w:r w:rsidR="00F037A8" w:rsidRPr="006A2CC4">
        <w:rPr>
          <w:sz w:val="21"/>
          <w:szCs w:val="21"/>
        </w:rPr>
        <w:t>) of liquid metal Galinstan, Ga, and liquid metal free samples.</w:t>
      </w:r>
    </w:p>
    <w:tbl>
      <w:tblPr>
        <w:tblStyle w:val="affff9"/>
        <w:tblW w:w="5000" w:type="pct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7"/>
        <w:gridCol w:w="2095"/>
        <w:gridCol w:w="2198"/>
      </w:tblGrid>
      <w:tr w:rsidR="00F037A8" w:rsidRPr="006A2CC4" w14:paraId="7E4C3128" w14:textId="77777777" w:rsidTr="006A2CC4">
        <w:tc>
          <w:tcPr>
            <w:tcW w:w="270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520EBE4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System</w:t>
            </w:r>
          </w:p>
        </w:tc>
        <w:tc>
          <w:tcPr>
            <w:tcW w:w="1119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B0672BB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m:oMath>
              <m:r>
                <m:rPr>
                  <m:sty m:val="p"/>
                </m:rPr>
                <w:rPr>
                  <w:rFonts w:ascii="Cambria Math" w:eastAsia="宋体" w:hAnsi="Cambria Math" w:cs="Times New Roman"/>
                  <w:sz w:val="21"/>
                  <w:szCs w:val="21"/>
                </w:rPr>
                <m:t>∆</m:t>
              </m:r>
              <m:sSub>
                <m:sSubPr>
                  <m:ctrlPr>
                    <w:rPr>
                      <w:rFonts w:ascii="Cambria Math" w:eastAsia="宋体" w:hAnsi="Cambria Math" w:cs="Times New Roman"/>
                      <w:sz w:val="21"/>
                      <w:szCs w:val="21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1"/>
                      <w:szCs w:val="21"/>
                    </w:rPr>
                    <m:t>H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1"/>
                      <w:szCs w:val="21"/>
                    </w:rPr>
                    <m:t>mix</m:t>
                  </m:r>
                </m:sub>
              </m:sSub>
            </m:oMath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(kJ/mol)</w:t>
            </w:r>
          </w:p>
        </w:tc>
        <w:tc>
          <w:tcPr>
            <w:tcW w:w="1175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16C2ECD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m:oMath>
              <m:r>
                <m:rPr>
                  <m:sty m:val="p"/>
                </m:rPr>
                <w:rPr>
                  <w:rFonts w:ascii="Cambria Math" w:eastAsia="宋体" w:hAnsi="Cambria Math" w:cs="Times New Roman"/>
                  <w:sz w:val="21"/>
                  <w:szCs w:val="21"/>
                </w:rPr>
                <m:t>∆</m:t>
              </m:r>
              <m:sSub>
                <m:sSubPr>
                  <m:ctrlPr>
                    <w:rPr>
                      <w:rFonts w:ascii="Cambria Math" w:eastAsia="宋体" w:hAnsi="Cambria Math" w:cs="Times New Roman"/>
                      <w:sz w:val="21"/>
                      <w:szCs w:val="21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1"/>
                      <w:szCs w:val="21"/>
                    </w:rPr>
                    <m:t>S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1"/>
                      <w:szCs w:val="21"/>
                    </w:rPr>
                    <m:t>mix</m:t>
                  </m:r>
                </m:sub>
              </m:sSub>
            </m:oMath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(J/mol·K)</w:t>
            </w:r>
          </w:p>
        </w:tc>
      </w:tr>
      <w:tr w:rsidR="00F037A8" w:rsidRPr="006A2CC4" w14:paraId="0DD5FCE2" w14:textId="77777777" w:rsidTr="006A2CC4">
        <w:tc>
          <w:tcPr>
            <w:tcW w:w="2707" w:type="pct"/>
            <w:tcBorders>
              <w:top w:val="single" w:sz="6" w:space="0" w:color="auto"/>
            </w:tcBorders>
            <w:vAlign w:val="center"/>
          </w:tcPr>
          <w:p w14:paraId="4C06BEB2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K(Fe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Co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Ni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Mn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Ga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0.14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In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0.04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Sn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0.02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)F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1119" w:type="pct"/>
            <w:tcBorders>
              <w:top w:val="single" w:sz="6" w:space="0" w:color="auto"/>
            </w:tcBorders>
            <w:vAlign w:val="center"/>
          </w:tcPr>
          <w:p w14:paraId="39CE938C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−4.8</w:t>
            </w:r>
          </w:p>
        </w:tc>
        <w:tc>
          <w:tcPr>
            <w:tcW w:w="1175" w:type="pct"/>
            <w:tcBorders>
              <w:top w:val="single" w:sz="6" w:space="0" w:color="auto"/>
            </w:tcBorders>
            <w:vAlign w:val="center"/>
          </w:tcPr>
          <w:p w14:paraId="44FF3661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14.71</w:t>
            </w:r>
          </w:p>
        </w:tc>
      </w:tr>
      <w:tr w:rsidR="00F037A8" w:rsidRPr="006A2CC4" w14:paraId="1FCB1F5D" w14:textId="77777777" w:rsidTr="006A2CC4">
        <w:tc>
          <w:tcPr>
            <w:tcW w:w="2707" w:type="pct"/>
            <w:vAlign w:val="center"/>
          </w:tcPr>
          <w:p w14:paraId="6553352E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K(Fe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Co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Ni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Mn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Ga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)F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1119" w:type="pct"/>
            <w:vAlign w:val="center"/>
          </w:tcPr>
          <w:p w14:paraId="442BFFB3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−4.7</w:t>
            </w:r>
          </w:p>
        </w:tc>
        <w:tc>
          <w:tcPr>
            <w:tcW w:w="1175" w:type="pct"/>
            <w:vAlign w:val="center"/>
          </w:tcPr>
          <w:p w14:paraId="66FD55A2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13.38</w:t>
            </w:r>
          </w:p>
        </w:tc>
      </w:tr>
      <w:tr w:rsidR="00F037A8" w:rsidRPr="006A2CC4" w14:paraId="2A2C0D53" w14:textId="77777777" w:rsidTr="006A2CC4">
        <w:tc>
          <w:tcPr>
            <w:tcW w:w="2707" w:type="pct"/>
            <w:vAlign w:val="center"/>
          </w:tcPr>
          <w:p w14:paraId="4E7F01C2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K(Fe</w:t>
            </w:r>
            <w:bookmarkStart w:id="8" w:name="OLE_LINK23"/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bookmarkEnd w:id="8"/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Co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Ni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Mn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)F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1119" w:type="pct"/>
            <w:vAlign w:val="center"/>
          </w:tcPr>
          <w:p w14:paraId="79735A8C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−0.8</w:t>
            </w:r>
          </w:p>
        </w:tc>
        <w:tc>
          <w:tcPr>
            <w:tcW w:w="1175" w:type="pct"/>
            <w:vAlign w:val="center"/>
          </w:tcPr>
          <w:p w14:paraId="59659C5A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11.53</w:t>
            </w:r>
          </w:p>
        </w:tc>
      </w:tr>
      <w:tr w:rsidR="00F037A8" w:rsidRPr="006A2CC4" w14:paraId="6B63848D" w14:textId="77777777" w:rsidTr="006A2CC4">
        <w:tc>
          <w:tcPr>
            <w:tcW w:w="2707" w:type="pct"/>
            <w:vAlign w:val="center"/>
          </w:tcPr>
          <w:p w14:paraId="770800D1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(Hf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Ta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Nb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Mo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Ga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0.14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In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0.04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Sn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0.02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)C</w:t>
            </w:r>
          </w:p>
        </w:tc>
        <w:tc>
          <w:tcPr>
            <w:tcW w:w="1119" w:type="pct"/>
            <w:vAlign w:val="center"/>
          </w:tcPr>
          <w:p w14:paraId="09143FB3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−23.5</w:t>
            </w:r>
          </w:p>
        </w:tc>
        <w:tc>
          <w:tcPr>
            <w:tcW w:w="1175" w:type="pct"/>
            <w:vAlign w:val="center"/>
          </w:tcPr>
          <w:p w14:paraId="68DC6D8C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14.71</w:t>
            </w:r>
          </w:p>
        </w:tc>
      </w:tr>
      <w:tr w:rsidR="00F037A8" w:rsidRPr="006A2CC4" w14:paraId="796AE444" w14:textId="77777777" w:rsidTr="006A2CC4">
        <w:tc>
          <w:tcPr>
            <w:tcW w:w="2707" w:type="pct"/>
            <w:vAlign w:val="center"/>
          </w:tcPr>
          <w:p w14:paraId="63E0F641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(Hf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Ta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Nb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Mo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Ga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)C</w:t>
            </w:r>
          </w:p>
        </w:tc>
        <w:tc>
          <w:tcPr>
            <w:tcW w:w="1119" w:type="pct"/>
            <w:vAlign w:val="center"/>
          </w:tcPr>
          <w:p w14:paraId="4853FE25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−22.8</w:t>
            </w:r>
          </w:p>
        </w:tc>
        <w:tc>
          <w:tcPr>
            <w:tcW w:w="1175" w:type="pct"/>
            <w:vAlign w:val="center"/>
          </w:tcPr>
          <w:p w14:paraId="5949A5CF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13.38</w:t>
            </w:r>
          </w:p>
        </w:tc>
      </w:tr>
      <w:tr w:rsidR="00F037A8" w:rsidRPr="006A2CC4" w14:paraId="2E1F527E" w14:textId="77777777" w:rsidTr="006A2CC4">
        <w:tc>
          <w:tcPr>
            <w:tcW w:w="2707" w:type="pct"/>
            <w:vAlign w:val="center"/>
          </w:tcPr>
          <w:p w14:paraId="14C3FE64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(Hf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Ta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Nb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Mo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)C</w:t>
            </w:r>
          </w:p>
        </w:tc>
        <w:tc>
          <w:tcPr>
            <w:tcW w:w="1119" w:type="pct"/>
            <w:vAlign w:val="center"/>
          </w:tcPr>
          <w:p w14:paraId="3E02F534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−18.3</w:t>
            </w:r>
          </w:p>
        </w:tc>
        <w:tc>
          <w:tcPr>
            <w:tcW w:w="1175" w:type="pct"/>
            <w:vAlign w:val="center"/>
          </w:tcPr>
          <w:p w14:paraId="1285B28C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11.53</w:t>
            </w:r>
          </w:p>
        </w:tc>
      </w:tr>
      <w:tr w:rsidR="00F037A8" w:rsidRPr="006A2CC4" w14:paraId="25347F22" w14:textId="77777777" w:rsidTr="006A2CC4">
        <w:tc>
          <w:tcPr>
            <w:tcW w:w="2707" w:type="pct"/>
            <w:vAlign w:val="center"/>
          </w:tcPr>
          <w:p w14:paraId="02AC7701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(Fe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Co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Ni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Cr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Ga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0.14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In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0.04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Sn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0.02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)S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119" w:type="pct"/>
            <w:vAlign w:val="center"/>
          </w:tcPr>
          <w:p w14:paraId="2D5E22ED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−7.5</w:t>
            </w:r>
          </w:p>
        </w:tc>
        <w:tc>
          <w:tcPr>
            <w:tcW w:w="1175" w:type="pct"/>
            <w:vAlign w:val="center"/>
          </w:tcPr>
          <w:p w14:paraId="0F6EB578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14.71</w:t>
            </w:r>
          </w:p>
        </w:tc>
      </w:tr>
      <w:tr w:rsidR="00F037A8" w:rsidRPr="006A2CC4" w14:paraId="08C42491" w14:textId="77777777" w:rsidTr="006A2CC4">
        <w:tc>
          <w:tcPr>
            <w:tcW w:w="2707" w:type="pct"/>
            <w:vAlign w:val="center"/>
          </w:tcPr>
          <w:p w14:paraId="69FDFA37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(Fe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Co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Ni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Cr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Ga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0.2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)S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119" w:type="pct"/>
            <w:vAlign w:val="center"/>
          </w:tcPr>
          <w:p w14:paraId="4F74F908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−7.3</w:t>
            </w:r>
          </w:p>
        </w:tc>
        <w:tc>
          <w:tcPr>
            <w:tcW w:w="1175" w:type="pct"/>
            <w:vAlign w:val="center"/>
          </w:tcPr>
          <w:p w14:paraId="558274B5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13.38</w:t>
            </w:r>
          </w:p>
        </w:tc>
      </w:tr>
      <w:tr w:rsidR="00F037A8" w:rsidRPr="006A2CC4" w14:paraId="57C6DD1B" w14:textId="77777777" w:rsidTr="006A2CC4">
        <w:tc>
          <w:tcPr>
            <w:tcW w:w="2707" w:type="pct"/>
            <w:vAlign w:val="center"/>
          </w:tcPr>
          <w:p w14:paraId="67BB75DC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(Fe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Co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Ni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Cr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1/4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)S</w:t>
            </w:r>
            <w:r w:rsidRPr="006A2CC4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119" w:type="pct"/>
            <w:vAlign w:val="center"/>
          </w:tcPr>
          <w:p w14:paraId="1DA5790D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−6.0</w:t>
            </w:r>
          </w:p>
        </w:tc>
        <w:tc>
          <w:tcPr>
            <w:tcW w:w="1175" w:type="pct"/>
            <w:vAlign w:val="center"/>
          </w:tcPr>
          <w:p w14:paraId="7021B26C" w14:textId="77777777" w:rsidR="00F037A8" w:rsidRPr="006A2CC4" w:rsidRDefault="00F037A8" w:rsidP="006A2CC4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cs="Times New Roman"/>
                <w:sz w:val="21"/>
                <w:szCs w:val="21"/>
              </w:rPr>
              <w:t>11.53</w:t>
            </w:r>
          </w:p>
        </w:tc>
      </w:tr>
    </w:tbl>
    <w:p w14:paraId="031D4907" w14:textId="77777777" w:rsidR="00F037A8" w:rsidRPr="00B022CE" w:rsidRDefault="00F037A8" w:rsidP="00F037A8"/>
    <w:p w14:paraId="6AC84485" w14:textId="77777777" w:rsidR="00F037A8" w:rsidRDefault="00F037A8">
      <w:pPr>
        <w:rPr>
          <w:b/>
          <w:bCs/>
          <w:kern w:val="32"/>
          <w:szCs w:val="24"/>
        </w:rPr>
      </w:pPr>
      <w:r>
        <w:br w:type="page"/>
      </w:r>
    </w:p>
    <w:p w14:paraId="090138FF" w14:textId="3AD3CF74" w:rsidR="00DD6CD6" w:rsidRPr="005C42A1" w:rsidRDefault="00CF6373" w:rsidP="00565CC7">
      <w:pPr>
        <w:pStyle w:val="SMHeading"/>
        <w:spacing w:line="360" w:lineRule="auto"/>
        <w:jc w:val="both"/>
        <w:rPr>
          <w:b w:val="0"/>
          <w:bCs w:val="0"/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lastRenderedPageBreak/>
        <w:t>Supplementary</w:t>
      </w:r>
      <w:r w:rsidRPr="006A2CC4">
        <w:rPr>
          <w:sz w:val="21"/>
          <w:szCs w:val="21"/>
        </w:rPr>
        <w:t xml:space="preserve"> </w:t>
      </w:r>
      <w:r w:rsidR="00DD6CD6" w:rsidRPr="006A2CC4">
        <w:rPr>
          <w:sz w:val="21"/>
          <w:szCs w:val="21"/>
        </w:rPr>
        <w:t xml:space="preserve">Table </w:t>
      </w:r>
      <w:r w:rsidR="00F037A8" w:rsidRPr="006A2CC4">
        <w:rPr>
          <w:sz w:val="21"/>
          <w:szCs w:val="21"/>
        </w:rPr>
        <w:t>2</w:t>
      </w:r>
      <w:r w:rsidR="00565CC7">
        <w:rPr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="00565CC7">
        <w:rPr>
          <w:sz w:val="21"/>
          <w:szCs w:val="21"/>
        </w:rPr>
        <w:t xml:space="preserve"> </w:t>
      </w:r>
      <w:r w:rsidR="00DD6CD6" w:rsidRPr="006A2CC4">
        <w:rPr>
          <w:sz w:val="21"/>
          <w:szCs w:val="21"/>
        </w:rPr>
        <w:t xml:space="preserve">Mixing enthalpy (KJ/mol) between two different elements. </w:t>
      </w:r>
      <w:r w:rsidR="00DD6CD6" w:rsidRPr="005C42A1">
        <w:rPr>
          <w:b w:val="0"/>
          <w:bCs w:val="0"/>
          <w:sz w:val="21"/>
          <w:szCs w:val="21"/>
        </w:rPr>
        <w:t>The mixing enthalpy between Ga and other elements is relatively negative, indicating preferable chemical compatibility.</w:t>
      </w:r>
    </w:p>
    <w:tbl>
      <w:tblPr>
        <w:tblStyle w:val="12"/>
        <w:tblW w:w="5000" w:type="pct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19"/>
        <w:gridCol w:w="1050"/>
        <w:gridCol w:w="1352"/>
        <w:gridCol w:w="848"/>
        <w:gridCol w:w="820"/>
        <w:gridCol w:w="867"/>
        <w:gridCol w:w="820"/>
        <w:gridCol w:w="820"/>
        <w:gridCol w:w="820"/>
        <w:gridCol w:w="844"/>
      </w:tblGrid>
      <w:tr w:rsidR="00DD6CD6" w:rsidRPr="006A2CC4" w14:paraId="4ABD5E6A" w14:textId="77777777" w:rsidTr="006A2CC4">
        <w:tc>
          <w:tcPr>
            <w:tcW w:w="59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EF447F6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561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4C795A1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Ga</w:t>
            </w:r>
          </w:p>
        </w:tc>
        <w:tc>
          <w:tcPr>
            <w:tcW w:w="722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683221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Mg</w:t>
            </w:r>
          </w:p>
        </w:tc>
        <w:tc>
          <w:tcPr>
            <w:tcW w:w="453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4FC09DF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L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2B79922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K</w:t>
            </w:r>
          </w:p>
        </w:tc>
        <w:tc>
          <w:tcPr>
            <w:tcW w:w="463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1E8D88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C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a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CC8992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c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6A73CD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T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8D6B4C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</w:t>
            </w:r>
          </w:p>
        </w:tc>
        <w:tc>
          <w:tcPr>
            <w:tcW w:w="451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3FE18BC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L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a</w:t>
            </w:r>
          </w:p>
        </w:tc>
      </w:tr>
      <w:tr w:rsidR="00DD6CD6" w:rsidRPr="006A2CC4" w14:paraId="44EF867E" w14:textId="77777777" w:rsidTr="006A2CC4">
        <w:tc>
          <w:tcPr>
            <w:tcW w:w="598" w:type="pct"/>
            <w:tcBorders>
              <w:top w:val="single" w:sz="6" w:space="0" w:color="auto"/>
            </w:tcBorders>
            <w:vAlign w:val="center"/>
          </w:tcPr>
          <w:p w14:paraId="5DDBD6A8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Mg</w:t>
            </w:r>
          </w:p>
        </w:tc>
        <w:tc>
          <w:tcPr>
            <w:tcW w:w="561" w:type="pct"/>
            <w:tcBorders>
              <w:top w:val="single" w:sz="6" w:space="0" w:color="auto"/>
            </w:tcBorders>
            <w:vAlign w:val="center"/>
          </w:tcPr>
          <w:p w14:paraId="55C6D62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−4</w:t>
            </w:r>
          </w:p>
        </w:tc>
        <w:tc>
          <w:tcPr>
            <w:tcW w:w="722" w:type="pct"/>
            <w:tcBorders>
              <w:top w:val="single" w:sz="6" w:space="0" w:color="auto"/>
            </w:tcBorders>
            <w:vAlign w:val="center"/>
          </w:tcPr>
          <w:p w14:paraId="481372C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3" w:type="pct"/>
            <w:tcBorders>
              <w:top w:val="single" w:sz="6" w:space="0" w:color="auto"/>
            </w:tcBorders>
            <w:vAlign w:val="center"/>
          </w:tcPr>
          <w:p w14:paraId="2D284FB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7E86AAC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63" w:type="pct"/>
            <w:tcBorders>
              <w:top w:val="single" w:sz="6" w:space="0" w:color="auto"/>
            </w:tcBorders>
            <w:vAlign w:val="center"/>
          </w:tcPr>
          <w:p w14:paraId="0F5317F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01CC5AF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17CB957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783101B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tcBorders>
              <w:top w:val="single" w:sz="6" w:space="0" w:color="auto"/>
            </w:tcBorders>
            <w:vAlign w:val="center"/>
          </w:tcPr>
          <w:p w14:paraId="0B1BCF6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22BFAE54" w14:textId="77777777" w:rsidTr="006A2CC4">
        <w:tc>
          <w:tcPr>
            <w:tcW w:w="598" w:type="pct"/>
            <w:vAlign w:val="center"/>
          </w:tcPr>
          <w:p w14:paraId="340769D7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L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561" w:type="pct"/>
            <w:vAlign w:val="center"/>
          </w:tcPr>
          <w:p w14:paraId="1B741D5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−9</w:t>
            </w:r>
          </w:p>
        </w:tc>
        <w:tc>
          <w:tcPr>
            <w:tcW w:w="722" w:type="pct"/>
            <w:vAlign w:val="center"/>
          </w:tcPr>
          <w:p w14:paraId="50959FD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453" w:type="pct"/>
            <w:vAlign w:val="center"/>
          </w:tcPr>
          <w:p w14:paraId="1720E44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63E238F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63" w:type="pct"/>
            <w:vAlign w:val="center"/>
          </w:tcPr>
          <w:p w14:paraId="78B0D01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322B290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3CD2510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6B7C598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1C8483C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10D0953F" w14:textId="77777777" w:rsidTr="006A2CC4">
        <w:tc>
          <w:tcPr>
            <w:tcW w:w="598" w:type="pct"/>
            <w:vAlign w:val="center"/>
          </w:tcPr>
          <w:p w14:paraId="2E8F81DE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K</w:t>
            </w:r>
          </w:p>
        </w:tc>
        <w:tc>
          <w:tcPr>
            <w:tcW w:w="561" w:type="pct"/>
            <w:vAlign w:val="center"/>
          </w:tcPr>
          <w:p w14:paraId="5275E1B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722" w:type="pct"/>
            <w:vAlign w:val="center"/>
          </w:tcPr>
          <w:p w14:paraId="0F60E89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20</w:t>
            </w:r>
          </w:p>
        </w:tc>
        <w:tc>
          <w:tcPr>
            <w:tcW w:w="453" w:type="pct"/>
            <w:vAlign w:val="center"/>
          </w:tcPr>
          <w:p w14:paraId="13C700A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438" w:type="pct"/>
            <w:vAlign w:val="center"/>
          </w:tcPr>
          <w:p w14:paraId="5470074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63" w:type="pct"/>
            <w:vAlign w:val="center"/>
          </w:tcPr>
          <w:p w14:paraId="68D483D0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3BD1ABE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75BCF25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6CA9041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2B0F9B9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2CBC3BCE" w14:textId="77777777" w:rsidTr="006A2CC4">
        <w:tc>
          <w:tcPr>
            <w:tcW w:w="598" w:type="pct"/>
            <w:vAlign w:val="center"/>
          </w:tcPr>
          <w:p w14:paraId="2CFA5DDE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C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a</w:t>
            </w:r>
          </w:p>
        </w:tc>
        <w:tc>
          <w:tcPr>
            <w:tcW w:w="561" w:type="pct"/>
            <w:vAlign w:val="center"/>
          </w:tcPr>
          <w:p w14:paraId="1BEFC82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−28</w:t>
            </w:r>
          </w:p>
        </w:tc>
        <w:tc>
          <w:tcPr>
            <w:tcW w:w="722" w:type="pct"/>
            <w:vAlign w:val="center"/>
          </w:tcPr>
          <w:p w14:paraId="58DEEE2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−6</w:t>
            </w:r>
          </w:p>
        </w:tc>
        <w:tc>
          <w:tcPr>
            <w:tcW w:w="453" w:type="pct"/>
            <w:vAlign w:val="center"/>
          </w:tcPr>
          <w:p w14:paraId="7B62B0B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−1</w:t>
            </w:r>
          </w:p>
        </w:tc>
        <w:tc>
          <w:tcPr>
            <w:tcW w:w="438" w:type="pct"/>
            <w:vAlign w:val="center"/>
          </w:tcPr>
          <w:p w14:paraId="1422744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463" w:type="pct"/>
            <w:vAlign w:val="center"/>
          </w:tcPr>
          <w:p w14:paraId="08D3EEA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4577909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16F246A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678E043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4E44494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53B337D7" w14:textId="77777777" w:rsidTr="006A2CC4">
        <w:tc>
          <w:tcPr>
            <w:tcW w:w="598" w:type="pct"/>
            <w:vAlign w:val="center"/>
          </w:tcPr>
          <w:p w14:paraId="4C4F0FD9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c</w:t>
            </w:r>
          </w:p>
        </w:tc>
        <w:tc>
          <w:tcPr>
            <w:tcW w:w="561" w:type="pct"/>
            <w:vAlign w:val="center"/>
          </w:tcPr>
          <w:p w14:paraId="101FD2A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−38</w:t>
            </w:r>
          </w:p>
        </w:tc>
        <w:tc>
          <w:tcPr>
            <w:tcW w:w="722" w:type="pct"/>
            <w:vAlign w:val="center"/>
          </w:tcPr>
          <w:p w14:paraId="2FE0E37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−3</w:t>
            </w:r>
          </w:p>
        </w:tc>
        <w:tc>
          <w:tcPr>
            <w:tcW w:w="453" w:type="pct"/>
            <w:vAlign w:val="center"/>
          </w:tcPr>
          <w:p w14:paraId="6183897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438" w:type="pct"/>
            <w:vAlign w:val="center"/>
          </w:tcPr>
          <w:p w14:paraId="0E3EC69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58</w:t>
            </w:r>
          </w:p>
        </w:tc>
        <w:tc>
          <w:tcPr>
            <w:tcW w:w="463" w:type="pct"/>
            <w:vAlign w:val="center"/>
          </w:tcPr>
          <w:p w14:paraId="19559FE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438" w:type="pct"/>
            <w:vAlign w:val="center"/>
          </w:tcPr>
          <w:p w14:paraId="04E4C70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57B4040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300C3C8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607A6CF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32D78FA1" w14:textId="77777777" w:rsidTr="006A2CC4">
        <w:tc>
          <w:tcPr>
            <w:tcW w:w="598" w:type="pct"/>
            <w:vAlign w:val="center"/>
          </w:tcPr>
          <w:p w14:paraId="1D721377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T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561" w:type="pct"/>
            <w:vAlign w:val="center"/>
          </w:tcPr>
          <w:p w14:paraId="3C61865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−23</w:t>
            </w:r>
          </w:p>
        </w:tc>
        <w:tc>
          <w:tcPr>
            <w:tcW w:w="722" w:type="pct"/>
            <w:vAlign w:val="center"/>
          </w:tcPr>
          <w:p w14:paraId="046B5D60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6</w:t>
            </w:r>
          </w:p>
        </w:tc>
        <w:tc>
          <w:tcPr>
            <w:tcW w:w="453" w:type="pct"/>
            <w:vAlign w:val="center"/>
          </w:tcPr>
          <w:p w14:paraId="25E9CDF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3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438" w:type="pct"/>
            <w:vAlign w:val="center"/>
          </w:tcPr>
          <w:p w14:paraId="158F6F60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9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463" w:type="pct"/>
            <w:vAlign w:val="center"/>
          </w:tcPr>
          <w:p w14:paraId="3AB065E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438" w:type="pct"/>
            <w:vAlign w:val="center"/>
          </w:tcPr>
          <w:p w14:paraId="1C42395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8</w:t>
            </w:r>
          </w:p>
        </w:tc>
        <w:tc>
          <w:tcPr>
            <w:tcW w:w="438" w:type="pct"/>
            <w:vAlign w:val="center"/>
          </w:tcPr>
          <w:p w14:paraId="339DAF9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4365310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1C16D43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31018E4C" w14:textId="77777777" w:rsidTr="006A2CC4">
        <w:tc>
          <w:tcPr>
            <w:tcW w:w="598" w:type="pct"/>
            <w:vAlign w:val="center"/>
          </w:tcPr>
          <w:p w14:paraId="12ADEAEF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</w:t>
            </w:r>
          </w:p>
        </w:tc>
        <w:tc>
          <w:tcPr>
            <w:tcW w:w="561" w:type="pct"/>
            <w:vAlign w:val="center"/>
          </w:tcPr>
          <w:p w14:paraId="351A855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−27</w:t>
            </w:r>
          </w:p>
        </w:tc>
        <w:tc>
          <w:tcPr>
            <w:tcW w:w="722" w:type="pct"/>
            <w:vAlign w:val="center"/>
          </w:tcPr>
          <w:p w14:paraId="5579AB5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−26.5</w:t>
            </w:r>
          </w:p>
        </w:tc>
        <w:tc>
          <w:tcPr>
            <w:tcW w:w="453" w:type="pct"/>
            <w:vAlign w:val="center"/>
          </w:tcPr>
          <w:p w14:paraId="37AE77C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438" w:type="pct"/>
            <w:vAlign w:val="center"/>
          </w:tcPr>
          <w:p w14:paraId="3B34F07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463" w:type="pct"/>
            <w:vAlign w:val="center"/>
          </w:tcPr>
          <w:p w14:paraId="78F9FEC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438" w:type="pct"/>
            <w:vAlign w:val="center"/>
          </w:tcPr>
          <w:p w14:paraId="29AF708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2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5</w:t>
            </w:r>
          </w:p>
        </w:tc>
        <w:tc>
          <w:tcPr>
            <w:tcW w:w="438" w:type="pct"/>
            <w:vAlign w:val="center"/>
          </w:tcPr>
          <w:p w14:paraId="4A7BF3D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5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438" w:type="pct"/>
            <w:vAlign w:val="center"/>
          </w:tcPr>
          <w:p w14:paraId="10460C9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6A5DF15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2B38DAF8" w14:textId="77777777" w:rsidTr="006A2CC4">
        <w:tc>
          <w:tcPr>
            <w:tcW w:w="598" w:type="pct"/>
            <w:vAlign w:val="center"/>
          </w:tcPr>
          <w:p w14:paraId="23BCC9B6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La</w:t>
            </w:r>
          </w:p>
          <w:p w14:paraId="1C930544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Z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</w:t>
            </w:r>
          </w:p>
        </w:tc>
        <w:tc>
          <w:tcPr>
            <w:tcW w:w="561" w:type="pct"/>
            <w:vAlign w:val="center"/>
          </w:tcPr>
          <w:p w14:paraId="4F3DB36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−41</w:t>
            </w:r>
          </w:p>
          <w:p w14:paraId="0D177A7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−40</w:t>
            </w:r>
          </w:p>
        </w:tc>
        <w:tc>
          <w:tcPr>
            <w:tcW w:w="722" w:type="pct"/>
            <w:vAlign w:val="center"/>
          </w:tcPr>
          <w:p w14:paraId="58C2D69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−7</w:t>
            </w:r>
          </w:p>
          <w:p w14:paraId="45B030A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6</w:t>
            </w:r>
          </w:p>
        </w:tc>
        <w:tc>
          <w:tcPr>
            <w:tcW w:w="453" w:type="pct"/>
            <w:vAlign w:val="center"/>
          </w:tcPr>
          <w:p w14:paraId="13468A6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6</w:t>
            </w:r>
          </w:p>
          <w:p w14:paraId="143832D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27</w:t>
            </w:r>
          </w:p>
        </w:tc>
        <w:tc>
          <w:tcPr>
            <w:tcW w:w="438" w:type="pct"/>
            <w:vAlign w:val="center"/>
          </w:tcPr>
          <w:p w14:paraId="4B03160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6</w:t>
            </w:r>
          </w:p>
          <w:p w14:paraId="5071060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8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8</w:t>
            </w:r>
          </w:p>
        </w:tc>
        <w:tc>
          <w:tcPr>
            <w:tcW w:w="463" w:type="pct"/>
            <w:vAlign w:val="center"/>
          </w:tcPr>
          <w:p w14:paraId="1B00FB3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8</w:t>
            </w:r>
          </w:p>
          <w:p w14:paraId="0FB1F0B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3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438" w:type="pct"/>
            <w:vAlign w:val="center"/>
          </w:tcPr>
          <w:p w14:paraId="386CEC8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2</w:t>
            </w:r>
          </w:p>
          <w:p w14:paraId="45BBED6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438" w:type="pct"/>
            <w:vAlign w:val="center"/>
          </w:tcPr>
          <w:p w14:paraId="558EB4B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2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0</w:t>
            </w:r>
          </w:p>
          <w:p w14:paraId="5EB7FB2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438" w:type="pct"/>
            <w:vAlign w:val="center"/>
          </w:tcPr>
          <w:p w14:paraId="532B71E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4</w:t>
            </w:r>
          </w:p>
          <w:p w14:paraId="44BE214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8</w:t>
            </w:r>
          </w:p>
        </w:tc>
        <w:tc>
          <w:tcPr>
            <w:tcW w:w="451" w:type="pct"/>
            <w:vAlign w:val="center"/>
          </w:tcPr>
          <w:p w14:paraId="4D0FA9F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  <w:p w14:paraId="6CF918C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3</w:t>
            </w:r>
          </w:p>
        </w:tc>
      </w:tr>
      <w:bookmarkEnd w:id="7"/>
    </w:tbl>
    <w:p w14:paraId="60B2CDB0" w14:textId="77777777" w:rsidR="00DD6CD6" w:rsidRDefault="00DD6CD6">
      <w:pPr>
        <w:rPr>
          <w:rFonts w:eastAsia="Times New Roman"/>
          <w:bCs/>
        </w:rPr>
      </w:pPr>
      <w:r>
        <w:rPr>
          <w:rFonts w:eastAsia="Times New Roman"/>
          <w:bCs/>
        </w:rPr>
        <w:br w:type="page"/>
      </w:r>
    </w:p>
    <w:p w14:paraId="2ECF891C" w14:textId="1F4A193A" w:rsidR="00DD6CD6" w:rsidRPr="006A2CC4" w:rsidRDefault="00CF6373" w:rsidP="00565CC7">
      <w:pPr>
        <w:pStyle w:val="SMHeading"/>
        <w:spacing w:line="360" w:lineRule="auto"/>
        <w:jc w:val="both"/>
        <w:rPr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lastRenderedPageBreak/>
        <w:t>Supplementary</w:t>
      </w:r>
      <w:r w:rsidRPr="006A2CC4">
        <w:rPr>
          <w:sz w:val="21"/>
          <w:szCs w:val="21"/>
        </w:rPr>
        <w:t xml:space="preserve"> </w:t>
      </w:r>
      <w:r w:rsidR="00DD6CD6" w:rsidRPr="006A2CC4">
        <w:rPr>
          <w:sz w:val="21"/>
          <w:szCs w:val="21"/>
        </w:rPr>
        <w:t xml:space="preserve">Table </w:t>
      </w:r>
      <w:r w:rsidR="00F037A8" w:rsidRPr="006A2CC4">
        <w:rPr>
          <w:sz w:val="21"/>
          <w:szCs w:val="21"/>
        </w:rPr>
        <w:t>3</w:t>
      </w:r>
      <w:r w:rsidR="00565CC7">
        <w:rPr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="00565CC7">
        <w:rPr>
          <w:sz w:val="21"/>
          <w:szCs w:val="21"/>
        </w:rPr>
        <w:t xml:space="preserve"> </w:t>
      </w:r>
      <w:r w:rsidR="00DD6CD6" w:rsidRPr="006A2CC4">
        <w:rPr>
          <w:sz w:val="21"/>
          <w:szCs w:val="21"/>
        </w:rPr>
        <w:t xml:space="preserve">Mixing enthalpy (KJ/mol) between two different elements. </w:t>
      </w:r>
      <w:r w:rsidR="00DD6CD6" w:rsidRPr="005C42A1">
        <w:rPr>
          <w:b w:val="0"/>
          <w:bCs w:val="0"/>
          <w:sz w:val="21"/>
          <w:szCs w:val="21"/>
        </w:rPr>
        <w:t>The mixing enthalpy between In and other elements is relatively negative, indicating preferable chemical compatibility.</w:t>
      </w:r>
    </w:p>
    <w:tbl>
      <w:tblPr>
        <w:tblStyle w:val="12"/>
        <w:tblW w:w="5000" w:type="pct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19"/>
        <w:gridCol w:w="1050"/>
        <w:gridCol w:w="1352"/>
        <w:gridCol w:w="848"/>
        <w:gridCol w:w="820"/>
        <w:gridCol w:w="867"/>
        <w:gridCol w:w="820"/>
        <w:gridCol w:w="820"/>
        <w:gridCol w:w="820"/>
        <w:gridCol w:w="844"/>
      </w:tblGrid>
      <w:tr w:rsidR="00DD6CD6" w:rsidRPr="006A2CC4" w14:paraId="20630C35" w14:textId="77777777" w:rsidTr="006A2CC4">
        <w:tc>
          <w:tcPr>
            <w:tcW w:w="59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ACBB8F5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561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24837B4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I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n</w:t>
            </w:r>
          </w:p>
        </w:tc>
        <w:tc>
          <w:tcPr>
            <w:tcW w:w="722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31D186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Mg</w:t>
            </w:r>
          </w:p>
        </w:tc>
        <w:tc>
          <w:tcPr>
            <w:tcW w:w="453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E3DF770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L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A4A839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K</w:t>
            </w:r>
          </w:p>
        </w:tc>
        <w:tc>
          <w:tcPr>
            <w:tcW w:w="463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7A7141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C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a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FBAA73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c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6AD184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T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9896A4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</w:t>
            </w:r>
          </w:p>
        </w:tc>
        <w:tc>
          <w:tcPr>
            <w:tcW w:w="451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7C01E9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L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a</w:t>
            </w:r>
          </w:p>
        </w:tc>
      </w:tr>
      <w:tr w:rsidR="00DD6CD6" w:rsidRPr="006A2CC4" w14:paraId="55B93A4E" w14:textId="77777777" w:rsidTr="006A2CC4">
        <w:tc>
          <w:tcPr>
            <w:tcW w:w="598" w:type="pct"/>
            <w:tcBorders>
              <w:top w:val="single" w:sz="6" w:space="0" w:color="auto"/>
            </w:tcBorders>
            <w:vAlign w:val="center"/>
          </w:tcPr>
          <w:p w14:paraId="12D81650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Mg</w:t>
            </w:r>
          </w:p>
        </w:tc>
        <w:tc>
          <w:tcPr>
            <w:tcW w:w="561" w:type="pct"/>
            <w:tcBorders>
              <w:top w:val="single" w:sz="6" w:space="0" w:color="auto"/>
            </w:tcBorders>
            <w:vAlign w:val="center"/>
          </w:tcPr>
          <w:p w14:paraId="06DCB25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−4</w:t>
            </w:r>
          </w:p>
        </w:tc>
        <w:tc>
          <w:tcPr>
            <w:tcW w:w="722" w:type="pct"/>
            <w:tcBorders>
              <w:top w:val="single" w:sz="6" w:space="0" w:color="auto"/>
            </w:tcBorders>
            <w:vAlign w:val="center"/>
          </w:tcPr>
          <w:p w14:paraId="5BB34F3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3" w:type="pct"/>
            <w:tcBorders>
              <w:top w:val="single" w:sz="6" w:space="0" w:color="auto"/>
            </w:tcBorders>
            <w:vAlign w:val="center"/>
          </w:tcPr>
          <w:p w14:paraId="08F291A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5CCA6EA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63" w:type="pct"/>
            <w:tcBorders>
              <w:top w:val="single" w:sz="6" w:space="0" w:color="auto"/>
            </w:tcBorders>
            <w:vAlign w:val="center"/>
          </w:tcPr>
          <w:p w14:paraId="5D033B2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600236F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50047B9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570687C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tcBorders>
              <w:top w:val="single" w:sz="6" w:space="0" w:color="auto"/>
            </w:tcBorders>
            <w:vAlign w:val="center"/>
          </w:tcPr>
          <w:p w14:paraId="3094C0E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799E38E9" w14:textId="77777777" w:rsidTr="006A2CC4">
        <w:tc>
          <w:tcPr>
            <w:tcW w:w="598" w:type="pct"/>
            <w:vAlign w:val="center"/>
          </w:tcPr>
          <w:p w14:paraId="3DFE9AC0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L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561" w:type="pct"/>
            <w:vAlign w:val="center"/>
          </w:tcPr>
          <w:p w14:paraId="6B839E7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−12</w:t>
            </w:r>
          </w:p>
        </w:tc>
        <w:tc>
          <w:tcPr>
            <w:tcW w:w="722" w:type="pct"/>
            <w:vAlign w:val="center"/>
          </w:tcPr>
          <w:p w14:paraId="3363894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453" w:type="pct"/>
            <w:vAlign w:val="center"/>
          </w:tcPr>
          <w:p w14:paraId="0C967CC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043DAE2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63" w:type="pct"/>
            <w:vAlign w:val="center"/>
          </w:tcPr>
          <w:p w14:paraId="4D4F733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7C04361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489CB94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3F7D6C7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49B681C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5E9594F2" w14:textId="77777777" w:rsidTr="006A2CC4">
        <w:tc>
          <w:tcPr>
            <w:tcW w:w="598" w:type="pct"/>
            <w:vAlign w:val="center"/>
          </w:tcPr>
          <w:p w14:paraId="45FA3FA0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K</w:t>
            </w:r>
          </w:p>
        </w:tc>
        <w:tc>
          <w:tcPr>
            <w:tcW w:w="561" w:type="pct"/>
            <w:vAlign w:val="center"/>
          </w:tcPr>
          <w:p w14:paraId="2C67B61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−4</w:t>
            </w:r>
          </w:p>
        </w:tc>
        <w:tc>
          <w:tcPr>
            <w:tcW w:w="722" w:type="pct"/>
            <w:vAlign w:val="center"/>
          </w:tcPr>
          <w:p w14:paraId="21C074F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20</w:t>
            </w:r>
          </w:p>
        </w:tc>
        <w:tc>
          <w:tcPr>
            <w:tcW w:w="453" w:type="pct"/>
            <w:vAlign w:val="center"/>
          </w:tcPr>
          <w:p w14:paraId="6F53991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438" w:type="pct"/>
            <w:vAlign w:val="center"/>
          </w:tcPr>
          <w:p w14:paraId="752603F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63" w:type="pct"/>
            <w:vAlign w:val="center"/>
          </w:tcPr>
          <w:p w14:paraId="4E73F6E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51D498D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63F9746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73F2B77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4175C86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0E932105" w14:textId="77777777" w:rsidTr="006A2CC4">
        <w:tc>
          <w:tcPr>
            <w:tcW w:w="598" w:type="pct"/>
            <w:vAlign w:val="center"/>
          </w:tcPr>
          <w:p w14:paraId="2B7FE1FB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C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a</w:t>
            </w:r>
          </w:p>
        </w:tc>
        <w:tc>
          <w:tcPr>
            <w:tcW w:w="561" w:type="pct"/>
            <w:vAlign w:val="center"/>
          </w:tcPr>
          <w:p w14:paraId="640D1A6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−35</w:t>
            </w:r>
          </w:p>
        </w:tc>
        <w:tc>
          <w:tcPr>
            <w:tcW w:w="722" w:type="pct"/>
            <w:vAlign w:val="center"/>
          </w:tcPr>
          <w:p w14:paraId="65BA881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−6</w:t>
            </w:r>
          </w:p>
        </w:tc>
        <w:tc>
          <w:tcPr>
            <w:tcW w:w="453" w:type="pct"/>
            <w:vAlign w:val="center"/>
          </w:tcPr>
          <w:p w14:paraId="40035CF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−1</w:t>
            </w:r>
          </w:p>
        </w:tc>
        <w:tc>
          <w:tcPr>
            <w:tcW w:w="438" w:type="pct"/>
            <w:vAlign w:val="center"/>
          </w:tcPr>
          <w:p w14:paraId="5C12CA5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463" w:type="pct"/>
            <w:vAlign w:val="center"/>
          </w:tcPr>
          <w:p w14:paraId="57EA796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5940248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0CC7480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5422483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42388D5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356494EB" w14:textId="77777777" w:rsidTr="006A2CC4">
        <w:tc>
          <w:tcPr>
            <w:tcW w:w="598" w:type="pct"/>
            <w:vAlign w:val="center"/>
          </w:tcPr>
          <w:p w14:paraId="3D666B33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c</w:t>
            </w:r>
          </w:p>
        </w:tc>
        <w:tc>
          <w:tcPr>
            <w:tcW w:w="561" w:type="pct"/>
            <w:vAlign w:val="center"/>
          </w:tcPr>
          <w:p w14:paraId="1D2B47B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−30</w:t>
            </w:r>
          </w:p>
        </w:tc>
        <w:tc>
          <w:tcPr>
            <w:tcW w:w="722" w:type="pct"/>
            <w:vAlign w:val="center"/>
          </w:tcPr>
          <w:p w14:paraId="206AF63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−3</w:t>
            </w:r>
          </w:p>
        </w:tc>
        <w:tc>
          <w:tcPr>
            <w:tcW w:w="453" w:type="pct"/>
            <w:vAlign w:val="center"/>
          </w:tcPr>
          <w:p w14:paraId="4273B74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438" w:type="pct"/>
            <w:vAlign w:val="center"/>
          </w:tcPr>
          <w:p w14:paraId="6C4AF3D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58</w:t>
            </w:r>
          </w:p>
        </w:tc>
        <w:tc>
          <w:tcPr>
            <w:tcW w:w="463" w:type="pct"/>
            <w:vAlign w:val="center"/>
          </w:tcPr>
          <w:p w14:paraId="127938C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438" w:type="pct"/>
            <w:vAlign w:val="center"/>
          </w:tcPr>
          <w:p w14:paraId="4F84E53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385A598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7D29751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3A7F0160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1E4A7008" w14:textId="77777777" w:rsidTr="006A2CC4">
        <w:tc>
          <w:tcPr>
            <w:tcW w:w="598" w:type="pct"/>
            <w:vAlign w:val="center"/>
          </w:tcPr>
          <w:p w14:paraId="6EB1DB6D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T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561" w:type="pct"/>
            <w:vAlign w:val="center"/>
          </w:tcPr>
          <w:p w14:paraId="383BDF8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−5</w:t>
            </w:r>
          </w:p>
        </w:tc>
        <w:tc>
          <w:tcPr>
            <w:tcW w:w="722" w:type="pct"/>
            <w:vAlign w:val="center"/>
          </w:tcPr>
          <w:p w14:paraId="6BFC274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6</w:t>
            </w:r>
          </w:p>
        </w:tc>
        <w:tc>
          <w:tcPr>
            <w:tcW w:w="453" w:type="pct"/>
            <w:vAlign w:val="center"/>
          </w:tcPr>
          <w:p w14:paraId="437B765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3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438" w:type="pct"/>
            <w:vAlign w:val="center"/>
          </w:tcPr>
          <w:p w14:paraId="7278574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9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463" w:type="pct"/>
            <w:vAlign w:val="center"/>
          </w:tcPr>
          <w:p w14:paraId="0DBA0170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438" w:type="pct"/>
            <w:vAlign w:val="center"/>
          </w:tcPr>
          <w:p w14:paraId="33D5DED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8</w:t>
            </w:r>
          </w:p>
        </w:tc>
        <w:tc>
          <w:tcPr>
            <w:tcW w:w="438" w:type="pct"/>
            <w:vAlign w:val="center"/>
          </w:tcPr>
          <w:p w14:paraId="2ED3681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7F4D808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5B4918D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4852AC9B" w14:textId="77777777" w:rsidTr="006A2CC4">
        <w:tc>
          <w:tcPr>
            <w:tcW w:w="598" w:type="pct"/>
            <w:vAlign w:val="center"/>
          </w:tcPr>
          <w:p w14:paraId="28B8B5C7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</w:t>
            </w:r>
          </w:p>
        </w:tc>
        <w:tc>
          <w:tcPr>
            <w:tcW w:w="561" w:type="pct"/>
            <w:vAlign w:val="center"/>
          </w:tcPr>
          <w:p w14:paraId="5122691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−37</w:t>
            </w:r>
          </w:p>
        </w:tc>
        <w:tc>
          <w:tcPr>
            <w:tcW w:w="722" w:type="pct"/>
            <w:vAlign w:val="center"/>
          </w:tcPr>
          <w:p w14:paraId="30264A0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−26.5</w:t>
            </w:r>
          </w:p>
        </w:tc>
        <w:tc>
          <w:tcPr>
            <w:tcW w:w="453" w:type="pct"/>
            <w:vAlign w:val="center"/>
          </w:tcPr>
          <w:p w14:paraId="47F2007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438" w:type="pct"/>
            <w:vAlign w:val="center"/>
          </w:tcPr>
          <w:p w14:paraId="2A09025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463" w:type="pct"/>
            <w:vAlign w:val="center"/>
          </w:tcPr>
          <w:p w14:paraId="36AAA78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438" w:type="pct"/>
            <w:vAlign w:val="center"/>
          </w:tcPr>
          <w:p w14:paraId="4BE9D88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2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5</w:t>
            </w:r>
          </w:p>
        </w:tc>
        <w:tc>
          <w:tcPr>
            <w:tcW w:w="438" w:type="pct"/>
            <w:vAlign w:val="center"/>
          </w:tcPr>
          <w:p w14:paraId="6524C83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5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438" w:type="pct"/>
            <w:vAlign w:val="center"/>
          </w:tcPr>
          <w:p w14:paraId="4F22255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6BFF9DB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4C0D2474" w14:textId="77777777" w:rsidTr="006A2CC4">
        <w:tc>
          <w:tcPr>
            <w:tcW w:w="598" w:type="pct"/>
            <w:vAlign w:val="center"/>
          </w:tcPr>
          <w:p w14:paraId="26B48D74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La</w:t>
            </w:r>
          </w:p>
          <w:p w14:paraId="77A35821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Z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</w:t>
            </w:r>
          </w:p>
        </w:tc>
        <w:tc>
          <w:tcPr>
            <w:tcW w:w="561" w:type="pct"/>
            <w:vAlign w:val="center"/>
          </w:tcPr>
          <w:p w14:paraId="5078E4A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−39</w:t>
            </w:r>
          </w:p>
          <w:p w14:paraId="48E8751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−25</w:t>
            </w:r>
          </w:p>
        </w:tc>
        <w:tc>
          <w:tcPr>
            <w:tcW w:w="722" w:type="pct"/>
            <w:vAlign w:val="center"/>
          </w:tcPr>
          <w:p w14:paraId="18E1DE50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−7</w:t>
            </w:r>
          </w:p>
          <w:p w14:paraId="2C1A517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6</w:t>
            </w:r>
          </w:p>
        </w:tc>
        <w:tc>
          <w:tcPr>
            <w:tcW w:w="453" w:type="pct"/>
            <w:vAlign w:val="center"/>
          </w:tcPr>
          <w:p w14:paraId="08B3469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6</w:t>
            </w:r>
          </w:p>
          <w:p w14:paraId="60A840A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27</w:t>
            </w:r>
          </w:p>
        </w:tc>
        <w:tc>
          <w:tcPr>
            <w:tcW w:w="438" w:type="pct"/>
            <w:vAlign w:val="center"/>
          </w:tcPr>
          <w:p w14:paraId="31C56E8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6</w:t>
            </w:r>
          </w:p>
          <w:p w14:paraId="7E2D464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8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8</w:t>
            </w:r>
          </w:p>
        </w:tc>
        <w:tc>
          <w:tcPr>
            <w:tcW w:w="463" w:type="pct"/>
            <w:vAlign w:val="center"/>
          </w:tcPr>
          <w:p w14:paraId="29EDA520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8</w:t>
            </w:r>
          </w:p>
          <w:p w14:paraId="1CE4915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3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438" w:type="pct"/>
            <w:vAlign w:val="center"/>
          </w:tcPr>
          <w:p w14:paraId="07A9ADB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2</w:t>
            </w:r>
          </w:p>
          <w:p w14:paraId="13796AB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438" w:type="pct"/>
            <w:vAlign w:val="center"/>
          </w:tcPr>
          <w:p w14:paraId="3400D62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2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0</w:t>
            </w:r>
          </w:p>
          <w:p w14:paraId="1F23D1C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438" w:type="pct"/>
            <w:vAlign w:val="center"/>
          </w:tcPr>
          <w:p w14:paraId="3C32DF8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4</w:t>
            </w:r>
          </w:p>
          <w:p w14:paraId="06B65F5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8</w:t>
            </w:r>
          </w:p>
        </w:tc>
        <w:tc>
          <w:tcPr>
            <w:tcW w:w="451" w:type="pct"/>
            <w:vAlign w:val="center"/>
          </w:tcPr>
          <w:p w14:paraId="1D754F6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  <w:p w14:paraId="3873C30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3</w:t>
            </w:r>
          </w:p>
        </w:tc>
      </w:tr>
    </w:tbl>
    <w:p w14:paraId="0576D3D3" w14:textId="77777777" w:rsidR="00DD6CD6" w:rsidRDefault="00DD6CD6">
      <w:pPr>
        <w:rPr>
          <w:rFonts w:eastAsia="Times New Roman"/>
          <w:bCs/>
        </w:rPr>
      </w:pPr>
      <w:r>
        <w:rPr>
          <w:rFonts w:eastAsia="Times New Roman"/>
          <w:bCs/>
        </w:rPr>
        <w:br w:type="page"/>
      </w:r>
    </w:p>
    <w:p w14:paraId="7DC3ABAB" w14:textId="3C6A6FDD" w:rsidR="00DD6CD6" w:rsidRPr="006A2CC4" w:rsidRDefault="00CF6373" w:rsidP="00565CC7">
      <w:pPr>
        <w:pStyle w:val="SMHeading"/>
        <w:spacing w:line="360" w:lineRule="auto"/>
        <w:jc w:val="both"/>
        <w:rPr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lastRenderedPageBreak/>
        <w:t>Supplementary</w:t>
      </w:r>
      <w:r w:rsidRPr="006A2CC4">
        <w:rPr>
          <w:sz w:val="21"/>
          <w:szCs w:val="21"/>
        </w:rPr>
        <w:t xml:space="preserve"> </w:t>
      </w:r>
      <w:r w:rsidR="00DD6CD6" w:rsidRPr="006A2CC4">
        <w:rPr>
          <w:sz w:val="21"/>
          <w:szCs w:val="21"/>
        </w:rPr>
        <w:t xml:space="preserve">Table </w:t>
      </w:r>
      <w:r w:rsidR="00F037A8" w:rsidRPr="006A2CC4">
        <w:rPr>
          <w:sz w:val="21"/>
          <w:szCs w:val="21"/>
        </w:rPr>
        <w:t>4</w:t>
      </w:r>
      <w:r w:rsidR="00565CC7">
        <w:rPr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="00565CC7">
        <w:rPr>
          <w:sz w:val="21"/>
          <w:szCs w:val="21"/>
        </w:rPr>
        <w:t xml:space="preserve"> </w:t>
      </w:r>
      <w:r w:rsidR="00DD6CD6" w:rsidRPr="006A2CC4">
        <w:rPr>
          <w:sz w:val="21"/>
          <w:szCs w:val="21"/>
        </w:rPr>
        <w:t xml:space="preserve">Mixing enthalpy (KJ/mol) between two different elements. </w:t>
      </w:r>
      <w:r w:rsidR="00DD6CD6" w:rsidRPr="005C42A1">
        <w:rPr>
          <w:b w:val="0"/>
          <w:bCs w:val="0"/>
          <w:sz w:val="21"/>
          <w:szCs w:val="21"/>
        </w:rPr>
        <w:t>The mixing enthalpy between Sn and other elements is relatively negative, indicating preferable chemical compatibility.</w:t>
      </w:r>
    </w:p>
    <w:tbl>
      <w:tblPr>
        <w:tblStyle w:val="12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19"/>
        <w:gridCol w:w="1050"/>
        <w:gridCol w:w="1352"/>
        <w:gridCol w:w="848"/>
        <w:gridCol w:w="820"/>
        <w:gridCol w:w="867"/>
        <w:gridCol w:w="820"/>
        <w:gridCol w:w="820"/>
        <w:gridCol w:w="820"/>
        <w:gridCol w:w="844"/>
      </w:tblGrid>
      <w:tr w:rsidR="00DD6CD6" w:rsidRPr="006A2CC4" w14:paraId="1CC8466B" w14:textId="77777777" w:rsidTr="006A2CC4">
        <w:trPr>
          <w:jc w:val="center"/>
        </w:trPr>
        <w:tc>
          <w:tcPr>
            <w:tcW w:w="59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69DB6DB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561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B7CD39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n</w:t>
            </w:r>
          </w:p>
        </w:tc>
        <w:tc>
          <w:tcPr>
            <w:tcW w:w="722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ECE0E2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Mg</w:t>
            </w:r>
          </w:p>
        </w:tc>
        <w:tc>
          <w:tcPr>
            <w:tcW w:w="453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42013D3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L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449735F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K</w:t>
            </w:r>
          </w:p>
        </w:tc>
        <w:tc>
          <w:tcPr>
            <w:tcW w:w="463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7FEE2C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C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a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84FE60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c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C37A73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T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43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E17475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</w:t>
            </w:r>
          </w:p>
        </w:tc>
        <w:tc>
          <w:tcPr>
            <w:tcW w:w="451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E19BF2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L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a</w:t>
            </w:r>
          </w:p>
        </w:tc>
      </w:tr>
      <w:tr w:rsidR="00DD6CD6" w:rsidRPr="006A2CC4" w14:paraId="7CAF5BA3" w14:textId="77777777" w:rsidTr="006A2CC4">
        <w:trPr>
          <w:jc w:val="center"/>
        </w:trPr>
        <w:tc>
          <w:tcPr>
            <w:tcW w:w="598" w:type="pct"/>
            <w:tcBorders>
              <w:top w:val="single" w:sz="6" w:space="0" w:color="auto"/>
            </w:tcBorders>
            <w:vAlign w:val="center"/>
          </w:tcPr>
          <w:p w14:paraId="4A423044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Mg</w:t>
            </w:r>
          </w:p>
        </w:tc>
        <w:tc>
          <w:tcPr>
            <w:tcW w:w="561" w:type="pct"/>
            <w:tcBorders>
              <w:top w:val="single" w:sz="6" w:space="0" w:color="auto"/>
            </w:tcBorders>
            <w:vAlign w:val="center"/>
          </w:tcPr>
          <w:p w14:paraId="68427FC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−9</w:t>
            </w:r>
          </w:p>
        </w:tc>
        <w:tc>
          <w:tcPr>
            <w:tcW w:w="722" w:type="pct"/>
            <w:tcBorders>
              <w:top w:val="single" w:sz="6" w:space="0" w:color="auto"/>
            </w:tcBorders>
            <w:vAlign w:val="center"/>
          </w:tcPr>
          <w:p w14:paraId="5A2D2F1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3" w:type="pct"/>
            <w:tcBorders>
              <w:top w:val="single" w:sz="6" w:space="0" w:color="auto"/>
            </w:tcBorders>
            <w:vAlign w:val="center"/>
          </w:tcPr>
          <w:p w14:paraId="1275575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3AA5268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63" w:type="pct"/>
            <w:tcBorders>
              <w:top w:val="single" w:sz="6" w:space="0" w:color="auto"/>
            </w:tcBorders>
            <w:vAlign w:val="center"/>
          </w:tcPr>
          <w:p w14:paraId="6CC32B0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1655C72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73C57AA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tcBorders>
              <w:top w:val="single" w:sz="6" w:space="0" w:color="auto"/>
            </w:tcBorders>
            <w:vAlign w:val="center"/>
          </w:tcPr>
          <w:p w14:paraId="79FE686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tcBorders>
              <w:top w:val="single" w:sz="6" w:space="0" w:color="auto"/>
            </w:tcBorders>
            <w:vAlign w:val="center"/>
          </w:tcPr>
          <w:p w14:paraId="2FF8F3D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465E727F" w14:textId="77777777" w:rsidTr="006A2CC4">
        <w:trPr>
          <w:jc w:val="center"/>
        </w:trPr>
        <w:tc>
          <w:tcPr>
            <w:tcW w:w="598" w:type="pct"/>
            <w:vAlign w:val="center"/>
          </w:tcPr>
          <w:p w14:paraId="6E5B88ED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L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561" w:type="pct"/>
            <w:vAlign w:val="center"/>
          </w:tcPr>
          <w:p w14:paraId="48A0F11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−18</w:t>
            </w:r>
          </w:p>
        </w:tc>
        <w:tc>
          <w:tcPr>
            <w:tcW w:w="722" w:type="pct"/>
            <w:vAlign w:val="center"/>
          </w:tcPr>
          <w:p w14:paraId="614E0F7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453" w:type="pct"/>
            <w:vAlign w:val="center"/>
          </w:tcPr>
          <w:p w14:paraId="0AB3473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1ABF77F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63" w:type="pct"/>
            <w:vAlign w:val="center"/>
          </w:tcPr>
          <w:p w14:paraId="3E6A5C6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1166D5A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311FF88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328F4DF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3EAE78D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6CF32A8C" w14:textId="77777777" w:rsidTr="006A2CC4">
        <w:trPr>
          <w:jc w:val="center"/>
        </w:trPr>
        <w:tc>
          <w:tcPr>
            <w:tcW w:w="598" w:type="pct"/>
            <w:vAlign w:val="center"/>
          </w:tcPr>
          <w:p w14:paraId="305B5A4A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K</w:t>
            </w:r>
          </w:p>
        </w:tc>
        <w:tc>
          <w:tcPr>
            <w:tcW w:w="561" w:type="pct"/>
            <w:vAlign w:val="center"/>
          </w:tcPr>
          <w:p w14:paraId="3BA38EC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−7</w:t>
            </w:r>
          </w:p>
        </w:tc>
        <w:tc>
          <w:tcPr>
            <w:tcW w:w="722" w:type="pct"/>
            <w:vAlign w:val="center"/>
          </w:tcPr>
          <w:p w14:paraId="0CA9C74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20</w:t>
            </w:r>
          </w:p>
        </w:tc>
        <w:tc>
          <w:tcPr>
            <w:tcW w:w="453" w:type="pct"/>
            <w:vAlign w:val="center"/>
          </w:tcPr>
          <w:p w14:paraId="684EDE3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438" w:type="pct"/>
            <w:vAlign w:val="center"/>
          </w:tcPr>
          <w:p w14:paraId="34AF9B4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63" w:type="pct"/>
            <w:vAlign w:val="center"/>
          </w:tcPr>
          <w:p w14:paraId="4FE4CE9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17D5F12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0591933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3CC9F00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2A0A6C8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1433FC4B" w14:textId="77777777" w:rsidTr="006A2CC4">
        <w:trPr>
          <w:jc w:val="center"/>
        </w:trPr>
        <w:tc>
          <w:tcPr>
            <w:tcW w:w="598" w:type="pct"/>
            <w:vAlign w:val="center"/>
          </w:tcPr>
          <w:p w14:paraId="47B42815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C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a</w:t>
            </w:r>
          </w:p>
        </w:tc>
        <w:tc>
          <w:tcPr>
            <w:tcW w:w="561" w:type="pct"/>
            <w:vAlign w:val="center"/>
          </w:tcPr>
          <w:p w14:paraId="657284C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−45</w:t>
            </w:r>
          </w:p>
        </w:tc>
        <w:tc>
          <w:tcPr>
            <w:tcW w:w="722" w:type="pct"/>
            <w:vAlign w:val="center"/>
          </w:tcPr>
          <w:p w14:paraId="755C5CE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−6</w:t>
            </w:r>
          </w:p>
        </w:tc>
        <w:tc>
          <w:tcPr>
            <w:tcW w:w="453" w:type="pct"/>
            <w:vAlign w:val="center"/>
          </w:tcPr>
          <w:p w14:paraId="73659E0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−1</w:t>
            </w:r>
          </w:p>
        </w:tc>
        <w:tc>
          <w:tcPr>
            <w:tcW w:w="438" w:type="pct"/>
            <w:vAlign w:val="center"/>
          </w:tcPr>
          <w:p w14:paraId="1C6C59B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463" w:type="pct"/>
            <w:vAlign w:val="center"/>
          </w:tcPr>
          <w:p w14:paraId="03BAC65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2F57603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4613777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73DC289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600E007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6694F006" w14:textId="77777777" w:rsidTr="006A2CC4">
        <w:trPr>
          <w:jc w:val="center"/>
        </w:trPr>
        <w:tc>
          <w:tcPr>
            <w:tcW w:w="598" w:type="pct"/>
            <w:vAlign w:val="center"/>
          </w:tcPr>
          <w:p w14:paraId="29628BC9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c</w:t>
            </w:r>
          </w:p>
        </w:tc>
        <w:tc>
          <w:tcPr>
            <w:tcW w:w="561" w:type="pct"/>
            <w:vAlign w:val="center"/>
          </w:tcPr>
          <w:p w14:paraId="44995CE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−45</w:t>
            </w:r>
          </w:p>
        </w:tc>
        <w:tc>
          <w:tcPr>
            <w:tcW w:w="722" w:type="pct"/>
            <w:vAlign w:val="center"/>
          </w:tcPr>
          <w:p w14:paraId="4A8D332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−3</w:t>
            </w:r>
          </w:p>
        </w:tc>
        <w:tc>
          <w:tcPr>
            <w:tcW w:w="453" w:type="pct"/>
            <w:vAlign w:val="center"/>
          </w:tcPr>
          <w:p w14:paraId="25F02BF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438" w:type="pct"/>
            <w:vAlign w:val="center"/>
          </w:tcPr>
          <w:p w14:paraId="09D3A9E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58</w:t>
            </w:r>
          </w:p>
        </w:tc>
        <w:tc>
          <w:tcPr>
            <w:tcW w:w="463" w:type="pct"/>
            <w:vAlign w:val="center"/>
          </w:tcPr>
          <w:p w14:paraId="1829D07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438" w:type="pct"/>
            <w:vAlign w:val="center"/>
          </w:tcPr>
          <w:p w14:paraId="172F655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1050452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7278BA2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1C899E9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28EC01D0" w14:textId="77777777" w:rsidTr="006A2CC4">
        <w:trPr>
          <w:jc w:val="center"/>
        </w:trPr>
        <w:tc>
          <w:tcPr>
            <w:tcW w:w="598" w:type="pct"/>
            <w:vAlign w:val="center"/>
          </w:tcPr>
          <w:p w14:paraId="7AC8FDBA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T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</w:t>
            </w:r>
          </w:p>
        </w:tc>
        <w:tc>
          <w:tcPr>
            <w:tcW w:w="561" w:type="pct"/>
            <w:vAlign w:val="center"/>
          </w:tcPr>
          <w:p w14:paraId="0BBAC9D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−21</w:t>
            </w:r>
          </w:p>
        </w:tc>
        <w:tc>
          <w:tcPr>
            <w:tcW w:w="722" w:type="pct"/>
            <w:vAlign w:val="center"/>
          </w:tcPr>
          <w:p w14:paraId="17DD63D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6</w:t>
            </w:r>
          </w:p>
        </w:tc>
        <w:tc>
          <w:tcPr>
            <w:tcW w:w="453" w:type="pct"/>
            <w:vAlign w:val="center"/>
          </w:tcPr>
          <w:p w14:paraId="234D08AD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3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438" w:type="pct"/>
            <w:vAlign w:val="center"/>
          </w:tcPr>
          <w:p w14:paraId="5D52A43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9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463" w:type="pct"/>
            <w:vAlign w:val="center"/>
          </w:tcPr>
          <w:p w14:paraId="4671F9B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438" w:type="pct"/>
            <w:vAlign w:val="center"/>
          </w:tcPr>
          <w:p w14:paraId="1D85BC5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8</w:t>
            </w:r>
          </w:p>
        </w:tc>
        <w:tc>
          <w:tcPr>
            <w:tcW w:w="438" w:type="pct"/>
            <w:vAlign w:val="center"/>
          </w:tcPr>
          <w:p w14:paraId="2E9848A7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38" w:type="pct"/>
            <w:vAlign w:val="center"/>
          </w:tcPr>
          <w:p w14:paraId="2327F4B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4EE4570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6C28EE3D" w14:textId="77777777" w:rsidTr="006A2CC4">
        <w:trPr>
          <w:jc w:val="center"/>
        </w:trPr>
        <w:tc>
          <w:tcPr>
            <w:tcW w:w="598" w:type="pct"/>
            <w:vAlign w:val="center"/>
          </w:tcPr>
          <w:p w14:paraId="010E409D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S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</w:t>
            </w:r>
          </w:p>
        </w:tc>
        <w:tc>
          <w:tcPr>
            <w:tcW w:w="561" w:type="pct"/>
            <w:vAlign w:val="center"/>
          </w:tcPr>
          <w:p w14:paraId="1AD1756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−46</w:t>
            </w:r>
          </w:p>
        </w:tc>
        <w:tc>
          <w:tcPr>
            <w:tcW w:w="722" w:type="pct"/>
            <w:vAlign w:val="center"/>
          </w:tcPr>
          <w:p w14:paraId="70924E0E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−26.5</w:t>
            </w:r>
          </w:p>
        </w:tc>
        <w:tc>
          <w:tcPr>
            <w:tcW w:w="453" w:type="pct"/>
            <w:vAlign w:val="center"/>
          </w:tcPr>
          <w:p w14:paraId="37C95FA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438" w:type="pct"/>
            <w:vAlign w:val="center"/>
          </w:tcPr>
          <w:p w14:paraId="4367E6A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463" w:type="pct"/>
            <w:vAlign w:val="center"/>
          </w:tcPr>
          <w:p w14:paraId="0407A19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438" w:type="pct"/>
            <w:vAlign w:val="center"/>
          </w:tcPr>
          <w:p w14:paraId="33CE849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2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5</w:t>
            </w:r>
          </w:p>
        </w:tc>
        <w:tc>
          <w:tcPr>
            <w:tcW w:w="438" w:type="pct"/>
            <w:vAlign w:val="center"/>
          </w:tcPr>
          <w:p w14:paraId="14C1FFFC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5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438" w:type="pct"/>
            <w:vAlign w:val="center"/>
          </w:tcPr>
          <w:p w14:paraId="71861992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451" w:type="pct"/>
            <w:vAlign w:val="center"/>
          </w:tcPr>
          <w:p w14:paraId="408FEAA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</w:tc>
      </w:tr>
      <w:tr w:rsidR="00DD6CD6" w:rsidRPr="006A2CC4" w14:paraId="4EEA4C8B" w14:textId="77777777" w:rsidTr="006A2CC4">
        <w:trPr>
          <w:jc w:val="center"/>
        </w:trPr>
        <w:tc>
          <w:tcPr>
            <w:tcW w:w="598" w:type="pct"/>
            <w:vAlign w:val="center"/>
          </w:tcPr>
          <w:p w14:paraId="79488C7F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La</w:t>
            </w:r>
          </w:p>
          <w:p w14:paraId="6F42EB88" w14:textId="77777777" w:rsidR="00DD6CD6" w:rsidRPr="006A2CC4" w:rsidRDefault="00DD6CD6" w:rsidP="006A2CC4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Z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</w:t>
            </w:r>
          </w:p>
        </w:tc>
        <w:tc>
          <w:tcPr>
            <w:tcW w:w="561" w:type="pct"/>
            <w:vAlign w:val="center"/>
          </w:tcPr>
          <w:p w14:paraId="7552A2EF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−53</w:t>
            </w:r>
          </w:p>
          <w:p w14:paraId="7E41A5A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−43</w:t>
            </w:r>
          </w:p>
        </w:tc>
        <w:tc>
          <w:tcPr>
            <w:tcW w:w="722" w:type="pct"/>
            <w:vAlign w:val="center"/>
          </w:tcPr>
          <w:p w14:paraId="377C069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−7</w:t>
            </w:r>
          </w:p>
          <w:p w14:paraId="2C161830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6</w:t>
            </w:r>
          </w:p>
        </w:tc>
        <w:tc>
          <w:tcPr>
            <w:tcW w:w="453" w:type="pct"/>
            <w:vAlign w:val="center"/>
          </w:tcPr>
          <w:p w14:paraId="66AAC5E6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6</w:t>
            </w:r>
          </w:p>
          <w:p w14:paraId="4076E7F0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27</w:t>
            </w:r>
          </w:p>
        </w:tc>
        <w:tc>
          <w:tcPr>
            <w:tcW w:w="438" w:type="pct"/>
            <w:vAlign w:val="center"/>
          </w:tcPr>
          <w:p w14:paraId="2CACC4C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6</w:t>
            </w:r>
          </w:p>
          <w:p w14:paraId="7B067B1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8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8</w:t>
            </w:r>
          </w:p>
        </w:tc>
        <w:tc>
          <w:tcPr>
            <w:tcW w:w="463" w:type="pct"/>
            <w:vAlign w:val="center"/>
          </w:tcPr>
          <w:p w14:paraId="42ACBE94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8</w:t>
            </w:r>
          </w:p>
          <w:p w14:paraId="7818079B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3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438" w:type="pct"/>
            <w:vAlign w:val="center"/>
          </w:tcPr>
          <w:p w14:paraId="4CE8CF5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2</w:t>
            </w:r>
          </w:p>
          <w:p w14:paraId="1A669379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438" w:type="pct"/>
            <w:vAlign w:val="center"/>
          </w:tcPr>
          <w:p w14:paraId="6C344725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2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0</w:t>
            </w:r>
          </w:p>
          <w:p w14:paraId="2C9A4D81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438" w:type="pct"/>
            <w:vAlign w:val="center"/>
          </w:tcPr>
          <w:p w14:paraId="369C197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4</w:t>
            </w:r>
          </w:p>
          <w:p w14:paraId="1D89CEA3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4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8</w:t>
            </w:r>
          </w:p>
        </w:tc>
        <w:tc>
          <w:tcPr>
            <w:tcW w:w="451" w:type="pct"/>
            <w:vAlign w:val="center"/>
          </w:tcPr>
          <w:p w14:paraId="4AC905FA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</w:p>
          <w:p w14:paraId="1CF71B98" w14:textId="77777777" w:rsidR="00DD6CD6" w:rsidRPr="006A2CC4" w:rsidRDefault="00DD6CD6" w:rsidP="006A2CC4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6A2CC4">
              <w:rPr>
                <w:rFonts w:ascii="Times New Roman" w:eastAsia="宋体" w:hAnsi="Times New Roman" w:hint="eastAsia"/>
                <w:color w:val="000000" w:themeColor="text1"/>
                <w:sz w:val="21"/>
                <w:szCs w:val="21"/>
              </w:rPr>
              <w:t>1</w:t>
            </w:r>
            <w:r w:rsidRPr="006A2CC4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3</w:t>
            </w:r>
          </w:p>
        </w:tc>
      </w:tr>
    </w:tbl>
    <w:p w14:paraId="21413BE8" w14:textId="36818E02" w:rsidR="006A2CC4" w:rsidRDefault="006A2CC4" w:rsidP="006A2CC4">
      <w:pPr>
        <w:rPr>
          <w:rFonts w:eastAsia="Times New Roman"/>
          <w:bCs/>
        </w:rPr>
      </w:pPr>
    </w:p>
    <w:p w14:paraId="2331C050" w14:textId="77777777" w:rsidR="006A2CC4" w:rsidRDefault="006A2CC4">
      <w:pPr>
        <w:rPr>
          <w:rFonts w:eastAsia="Times New Roman"/>
          <w:bCs/>
        </w:rPr>
      </w:pPr>
      <w:r>
        <w:rPr>
          <w:rFonts w:eastAsia="Times New Roman"/>
          <w:bCs/>
        </w:rPr>
        <w:br w:type="page"/>
      </w:r>
    </w:p>
    <w:p w14:paraId="3F085641" w14:textId="67A962B7" w:rsidR="006A2CC4" w:rsidRPr="003A5C75" w:rsidRDefault="00CF6373" w:rsidP="00565CC7">
      <w:pPr>
        <w:pStyle w:val="SMHeading"/>
        <w:spacing w:line="360" w:lineRule="auto"/>
        <w:jc w:val="both"/>
        <w:rPr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lastRenderedPageBreak/>
        <w:t>Supplementary</w:t>
      </w:r>
      <w:r w:rsidRPr="006A2CC4">
        <w:rPr>
          <w:sz w:val="21"/>
          <w:szCs w:val="21"/>
        </w:rPr>
        <w:t xml:space="preserve"> </w:t>
      </w:r>
      <w:r w:rsidR="006A2CC4" w:rsidRPr="006A2CC4">
        <w:rPr>
          <w:sz w:val="21"/>
          <w:szCs w:val="21"/>
        </w:rPr>
        <w:t xml:space="preserve">Table </w:t>
      </w:r>
      <w:r w:rsidR="006A2CC4">
        <w:rPr>
          <w:sz w:val="21"/>
          <w:szCs w:val="21"/>
        </w:rPr>
        <w:t>5</w:t>
      </w:r>
      <w:r w:rsidR="00565CC7">
        <w:rPr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="00565CC7">
        <w:rPr>
          <w:sz w:val="21"/>
          <w:szCs w:val="21"/>
        </w:rPr>
        <w:t xml:space="preserve"> </w:t>
      </w:r>
      <w:r w:rsidR="006A2CC4" w:rsidRPr="006A2CC4">
        <w:rPr>
          <w:sz w:val="21"/>
          <w:szCs w:val="21"/>
        </w:rPr>
        <w:t>Inductively coupled plasma-mass spectrometry sp</w:t>
      </w:r>
      <w:r w:rsidR="006A2CC4" w:rsidRPr="003A5C75">
        <w:rPr>
          <w:sz w:val="21"/>
          <w:szCs w:val="21"/>
        </w:rPr>
        <w:t xml:space="preserve">ectrum of </w:t>
      </w:r>
      <w:r w:rsidR="003A5C75" w:rsidRPr="003A5C75">
        <w:rPr>
          <w:sz w:val="21"/>
          <w:szCs w:val="21"/>
        </w:rPr>
        <w:t>K(Fe</w:t>
      </w:r>
      <w:r w:rsidR="003A5C75" w:rsidRPr="003A5C75">
        <w:rPr>
          <w:sz w:val="21"/>
          <w:szCs w:val="21"/>
          <w:vertAlign w:val="subscript"/>
        </w:rPr>
        <w:t>0.2</w:t>
      </w:r>
      <w:r w:rsidR="003A5C75" w:rsidRPr="003A5C75">
        <w:rPr>
          <w:sz w:val="21"/>
          <w:szCs w:val="21"/>
        </w:rPr>
        <w:t>Co</w:t>
      </w:r>
      <w:r w:rsidR="003A5C75" w:rsidRPr="003A5C75">
        <w:rPr>
          <w:sz w:val="21"/>
          <w:szCs w:val="21"/>
          <w:vertAlign w:val="subscript"/>
        </w:rPr>
        <w:t>0.2</w:t>
      </w:r>
      <w:r w:rsidR="003A5C75" w:rsidRPr="003A5C75">
        <w:rPr>
          <w:sz w:val="21"/>
          <w:szCs w:val="21"/>
        </w:rPr>
        <w:t>Ni</w:t>
      </w:r>
      <w:r w:rsidR="003A5C75" w:rsidRPr="003A5C75">
        <w:rPr>
          <w:sz w:val="21"/>
          <w:szCs w:val="21"/>
          <w:vertAlign w:val="subscript"/>
        </w:rPr>
        <w:t>0.2</w:t>
      </w:r>
      <w:r w:rsidR="003A5C75" w:rsidRPr="003A5C75">
        <w:rPr>
          <w:sz w:val="21"/>
          <w:szCs w:val="21"/>
        </w:rPr>
        <w:t>Mn</w:t>
      </w:r>
      <w:r w:rsidR="003A5C75" w:rsidRPr="003A5C75">
        <w:rPr>
          <w:sz w:val="21"/>
          <w:szCs w:val="21"/>
          <w:vertAlign w:val="subscript"/>
        </w:rPr>
        <w:t>0.2</w:t>
      </w:r>
      <w:r w:rsidR="003A5C75" w:rsidRPr="003A5C75">
        <w:rPr>
          <w:sz w:val="21"/>
          <w:szCs w:val="21"/>
        </w:rPr>
        <w:t>Ga</w:t>
      </w:r>
      <w:r w:rsidR="003A5C75" w:rsidRPr="003A5C75">
        <w:rPr>
          <w:sz w:val="21"/>
          <w:szCs w:val="21"/>
          <w:vertAlign w:val="subscript"/>
        </w:rPr>
        <w:t>0.14</w:t>
      </w:r>
      <w:r w:rsidR="003A5C75" w:rsidRPr="003A5C75">
        <w:rPr>
          <w:sz w:val="21"/>
          <w:szCs w:val="21"/>
        </w:rPr>
        <w:t>In</w:t>
      </w:r>
      <w:r w:rsidR="003A5C75" w:rsidRPr="003A5C75">
        <w:rPr>
          <w:sz w:val="21"/>
          <w:szCs w:val="21"/>
          <w:vertAlign w:val="subscript"/>
        </w:rPr>
        <w:t>0.04</w:t>
      </w:r>
      <w:r w:rsidR="003A5C75" w:rsidRPr="003A5C75">
        <w:rPr>
          <w:sz w:val="21"/>
          <w:szCs w:val="21"/>
        </w:rPr>
        <w:t>Sn</w:t>
      </w:r>
      <w:r w:rsidR="003A5C75" w:rsidRPr="003A5C75">
        <w:rPr>
          <w:sz w:val="21"/>
          <w:szCs w:val="21"/>
          <w:vertAlign w:val="subscript"/>
        </w:rPr>
        <w:t>0.02</w:t>
      </w:r>
      <w:r w:rsidR="003A5C75" w:rsidRPr="003A5C75">
        <w:rPr>
          <w:sz w:val="21"/>
          <w:szCs w:val="21"/>
        </w:rPr>
        <w:t>)F</w:t>
      </w:r>
      <w:r w:rsidR="003A5C75" w:rsidRPr="003A5C75">
        <w:rPr>
          <w:sz w:val="21"/>
          <w:szCs w:val="21"/>
          <w:vertAlign w:val="subscript"/>
        </w:rPr>
        <w:t>3</w:t>
      </w:r>
      <w:r w:rsidR="006A2CC4" w:rsidRPr="003A5C75">
        <w:rPr>
          <w:sz w:val="21"/>
          <w:szCs w:val="21"/>
        </w:rPr>
        <w:t xml:space="preserve"> HECs</w:t>
      </w:r>
      <w:r w:rsidR="003A5C75">
        <w:rPr>
          <w:sz w:val="21"/>
          <w:szCs w:val="21"/>
        </w:rPr>
        <w:t>.</w:t>
      </w:r>
    </w:p>
    <w:tbl>
      <w:tblPr>
        <w:tblStyle w:val="12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69"/>
        <w:gridCol w:w="2479"/>
        <w:gridCol w:w="2741"/>
        <w:gridCol w:w="2671"/>
      </w:tblGrid>
      <w:tr w:rsidR="002021B9" w:rsidRPr="003A5C75" w14:paraId="5CD9C487" w14:textId="77777777" w:rsidTr="003A5C75">
        <w:trPr>
          <w:jc w:val="center"/>
        </w:trPr>
        <w:tc>
          <w:tcPr>
            <w:tcW w:w="785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E6B4261" w14:textId="0A2E10C3" w:rsidR="002021B9" w:rsidRPr="003A5C75" w:rsidRDefault="002021B9" w:rsidP="0022785D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Element</w:t>
            </w:r>
          </w:p>
        </w:tc>
        <w:tc>
          <w:tcPr>
            <w:tcW w:w="1324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4989425C" w14:textId="1460140C" w:rsidR="002021B9" w:rsidRPr="003A5C75" w:rsidRDefault="002021B9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bookmarkStart w:id="9" w:name="_Hlk220487044"/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Theoretical</w:t>
            </w:r>
            <w:bookmarkEnd w:id="9"/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 xml:space="preserve"> Mass</w:t>
            </w:r>
          </w:p>
          <w:p w14:paraId="53DE6BB0" w14:textId="2268920E" w:rsidR="002021B9" w:rsidRPr="003A5C75" w:rsidRDefault="002021B9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(</w:t>
            </w:r>
            <w:r w:rsidR="005C42A1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wt.</w:t>
            </w:r>
            <w:r w:rsidR="005C42A1"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%</w:t>
            </w: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)</w:t>
            </w:r>
          </w:p>
        </w:tc>
        <w:tc>
          <w:tcPr>
            <w:tcW w:w="1464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3E57C2E2" w14:textId="527ADEC7" w:rsidR="002021B9" w:rsidRPr="003A5C75" w:rsidRDefault="002021B9" w:rsidP="002021B9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Experimental Mass</w:t>
            </w:r>
          </w:p>
          <w:p w14:paraId="16D620B9" w14:textId="47C622F3" w:rsidR="002021B9" w:rsidRPr="003A5C75" w:rsidRDefault="002021B9" w:rsidP="002021B9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(</w:t>
            </w:r>
            <w:r w:rsidR="005C42A1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wt.</w:t>
            </w:r>
            <w:r w:rsidR="005C42A1"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%</w:t>
            </w: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)</w:t>
            </w:r>
          </w:p>
        </w:tc>
        <w:tc>
          <w:tcPr>
            <w:tcW w:w="142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9A8E152" w14:textId="7ED8C5E0" w:rsidR="002021B9" w:rsidRPr="003A5C75" w:rsidRDefault="002021B9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Relative Deviation</w:t>
            </w:r>
          </w:p>
          <w:p w14:paraId="2FB20E42" w14:textId="57316E3A" w:rsidR="002021B9" w:rsidRPr="003A5C75" w:rsidRDefault="002021B9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(%)</w:t>
            </w:r>
          </w:p>
        </w:tc>
      </w:tr>
      <w:tr w:rsidR="003A5C75" w:rsidRPr="003A5C75" w14:paraId="2CDCF093" w14:textId="77777777" w:rsidTr="003A5C75">
        <w:trPr>
          <w:jc w:val="center"/>
        </w:trPr>
        <w:tc>
          <w:tcPr>
            <w:tcW w:w="785" w:type="pct"/>
            <w:vAlign w:val="center"/>
          </w:tcPr>
          <w:p w14:paraId="7DEDA37B" w14:textId="308F1B37" w:rsidR="003A5C75" w:rsidRPr="003A5C75" w:rsidRDefault="003A5C75" w:rsidP="003A5C75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K</w:t>
            </w:r>
          </w:p>
        </w:tc>
        <w:tc>
          <w:tcPr>
            <w:tcW w:w="1324" w:type="pct"/>
            <w:vAlign w:val="center"/>
          </w:tcPr>
          <w:p w14:paraId="20A593FB" w14:textId="5D84F705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24.67</w:t>
            </w:r>
          </w:p>
        </w:tc>
        <w:tc>
          <w:tcPr>
            <w:tcW w:w="1464" w:type="pct"/>
            <w:vAlign w:val="center"/>
          </w:tcPr>
          <w:p w14:paraId="0B2AC60D" w14:textId="644BD76A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24.75</w:t>
            </w:r>
          </w:p>
        </w:tc>
        <w:tc>
          <w:tcPr>
            <w:tcW w:w="1427" w:type="pct"/>
            <w:vAlign w:val="center"/>
          </w:tcPr>
          <w:p w14:paraId="02FC873D" w14:textId="55F13662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+0.34</w:t>
            </w:r>
          </w:p>
        </w:tc>
      </w:tr>
      <w:tr w:rsidR="003A5C75" w:rsidRPr="003A5C75" w14:paraId="65AEA606" w14:textId="77777777" w:rsidTr="003A5C75">
        <w:trPr>
          <w:jc w:val="center"/>
        </w:trPr>
        <w:tc>
          <w:tcPr>
            <w:tcW w:w="785" w:type="pct"/>
            <w:vAlign w:val="center"/>
          </w:tcPr>
          <w:p w14:paraId="60225249" w14:textId="0028F0DA" w:rsidR="003A5C75" w:rsidRPr="003A5C75" w:rsidRDefault="003A5C75" w:rsidP="003A5C75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Fe</w:t>
            </w:r>
          </w:p>
        </w:tc>
        <w:tc>
          <w:tcPr>
            <w:tcW w:w="1324" w:type="pct"/>
            <w:vAlign w:val="center"/>
          </w:tcPr>
          <w:p w14:paraId="1FBB9BEE" w14:textId="559E966B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7.05</w:t>
            </w:r>
          </w:p>
        </w:tc>
        <w:tc>
          <w:tcPr>
            <w:tcW w:w="1464" w:type="pct"/>
            <w:vAlign w:val="center"/>
          </w:tcPr>
          <w:p w14:paraId="7B59B207" w14:textId="6311B0F4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7.02</w:t>
            </w:r>
          </w:p>
        </w:tc>
        <w:tc>
          <w:tcPr>
            <w:tcW w:w="1427" w:type="pct"/>
            <w:vAlign w:val="center"/>
          </w:tcPr>
          <w:p w14:paraId="3B0FBC11" w14:textId="00627948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–0.38</w:t>
            </w:r>
          </w:p>
        </w:tc>
      </w:tr>
      <w:tr w:rsidR="003A5C75" w:rsidRPr="003A5C75" w14:paraId="7BE64B91" w14:textId="77777777" w:rsidTr="003A5C75">
        <w:trPr>
          <w:jc w:val="center"/>
        </w:trPr>
        <w:tc>
          <w:tcPr>
            <w:tcW w:w="785" w:type="pct"/>
            <w:vAlign w:val="center"/>
          </w:tcPr>
          <w:p w14:paraId="782429D0" w14:textId="655E5C15" w:rsidR="003A5C75" w:rsidRPr="003A5C75" w:rsidRDefault="003A5C75" w:rsidP="003A5C75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Co</w:t>
            </w:r>
          </w:p>
        </w:tc>
        <w:tc>
          <w:tcPr>
            <w:tcW w:w="1324" w:type="pct"/>
            <w:vAlign w:val="center"/>
          </w:tcPr>
          <w:p w14:paraId="1E651783" w14:textId="7534E624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7.44</w:t>
            </w:r>
          </w:p>
        </w:tc>
        <w:tc>
          <w:tcPr>
            <w:tcW w:w="1464" w:type="pct"/>
            <w:vAlign w:val="center"/>
          </w:tcPr>
          <w:p w14:paraId="2743B550" w14:textId="7C0636CE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7.48</w:t>
            </w:r>
          </w:p>
        </w:tc>
        <w:tc>
          <w:tcPr>
            <w:tcW w:w="1427" w:type="pct"/>
            <w:vAlign w:val="center"/>
          </w:tcPr>
          <w:p w14:paraId="6B8F84CB" w14:textId="1AADE38E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+0.59</w:t>
            </w:r>
          </w:p>
        </w:tc>
      </w:tr>
      <w:tr w:rsidR="003A5C75" w:rsidRPr="003A5C75" w14:paraId="47894DFD" w14:textId="77777777" w:rsidTr="003A5C75">
        <w:trPr>
          <w:jc w:val="center"/>
        </w:trPr>
        <w:tc>
          <w:tcPr>
            <w:tcW w:w="785" w:type="pct"/>
            <w:vAlign w:val="center"/>
          </w:tcPr>
          <w:p w14:paraId="4CEDE233" w14:textId="6764A32A" w:rsidR="003A5C75" w:rsidRPr="003A5C75" w:rsidRDefault="003A5C75" w:rsidP="003A5C75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Ni</w:t>
            </w:r>
          </w:p>
        </w:tc>
        <w:tc>
          <w:tcPr>
            <w:tcW w:w="1324" w:type="pct"/>
            <w:vAlign w:val="center"/>
          </w:tcPr>
          <w:p w14:paraId="5D0BA75A" w14:textId="599988CC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7.41</w:t>
            </w:r>
          </w:p>
        </w:tc>
        <w:tc>
          <w:tcPr>
            <w:tcW w:w="1464" w:type="pct"/>
            <w:vAlign w:val="center"/>
          </w:tcPr>
          <w:p w14:paraId="232005F5" w14:textId="3E74D358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7.38</w:t>
            </w:r>
          </w:p>
        </w:tc>
        <w:tc>
          <w:tcPr>
            <w:tcW w:w="1427" w:type="pct"/>
            <w:vAlign w:val="center"/>
          </w:tcPr>
          <w:p w14:paraId="1E914ED0" w14:textId="028684CD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–0.35</w:t>
            </w:r>
          </w:p>
        </w:tc>
      </w:tr>
      <w:tr w:rsidR="003A5C75" w:rsidRPr="003A5C75" w14:paraId="7AB359E3" w14:textId="77777777" w:rsidTr="003A5C75">
        <w:trPr>
          <w:jc w:val="center"/>
        </w:trPr>
        <w:tc>
          <w:tcPr>
            <w:tcW w:w="785" w:type="pct"/>
            <w:vAlign w:val="center"/>
          </w:tcPr>
          <w:p w14:paraId="7981C73C" w14:textId="3466E538" w:rsidR="003A5C75" w:rsidRPr="003A5C75" w:rsidRDefault="003A5C75" w:rsidP="003A5C75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Mn</w:t>
            </w:r>
          </w:p>
        </w:tc>
        <w:tc>
          <w:tcPr>
            <w:tcW w:w="1324" w:type="pct"/>
            <w:vAlign w:val="center"/>
          </w:tcPr>
          <w:p w14:paraId="02C55152" w14:textId="17DDF6AA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6.93</w:t>
            </w:r>
          </w:p>
        </w:tc>
        <w:tc>
          <w:tcPr>
            <w:tcW w:w="1464" w:type="pct"/>
            <w:vAlign w:val="center"/>
          </w:tcPr>
          <w:p w14:paraId="66CD6877" w14:textId="04448BBC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6.98</w:t>
            </w:r>
          </w:p>
        </w:tc>
        <w:tc>
          <w:tcPr>
            <w:tcW w:w="1427" w:type="pct"/>
            <w:vAlign w:val="center"/>
          </w:tcPr>
          <w:p w14:paraId="712D877A" w14:textId="36314EA9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+0.69</w:t>
            </w:r>
          </w:p>
        </w:tc>
      </w:tr>
      <w:tr w:rsidR="003A5C75" w:rsidRPr="003A5C75" w14:paraId="18E444C2" w14:textId="77777777" w:rsidTr="003A5C75">
        <w:trPr>
          <w:jc w:val="center"/>
        </w:trPr>
        <w:tc>
          <w:tcPr>
            <w:tcW w:w="785" w:type="pct"/>
            <w:vAlign w:val="center"/>
          </w:tcPr>
          <w:p w14:paraId="330600D6" w14:textId="703BF93B" w:rsidR="003A5C75" w:rsidRPr="003A5C75" w:rsidRDefault="003A5C75" w:rsidP="003A5C75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Ga</w:t>
            </w:r>
          </w:p>
        </w:tc>
        <w:tc>
          <w:tcPr>
            <w:tcW w:w="1324" w:type="pct"/>
            <w:vAlign w:val="center"/>
          </w:tcPr>
          <w:p w14:paraId="085ADC86" w14:textId="4D09DA7B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6.16</w:t>
            </w:r>
          </w:p>
        </w:tc>
        <w:tc>
          <w:tcPr>
            <w:tcW w:w="1464" w:type="pct"/>
            <w:vAlign w:val="center"/>
          </w:tcPr>
          <w:p w14:paraId="20CABECC" w14:textId="31461DDB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6.12</w:t>
            </w:r>
          </w:p>
        </w:tc>
        <w:tc>
          <w:tcPr>
            <w:tcW w:w="1427" w:type="pct"/>
            <w:vAlign w:val="center"/>
          </w:tcPr>
          <w:p w14:paraId="1D0661D7" w14:textId="2FEE215B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–0.62</w:t>
            </w:r>
          </w:p>
        </w:tc>
      </w:tr>
      <w:tr w:rsidR="003A5C75" w:rsidRPr="003A5C75" w14:paraId="36DB37C5" w14:textId="77777777" w:rsidTr="003A5C75">
        <w:trPr>
          <w:jc w:val="center"/>
        </w:trPr>
        <w:tc>
          <w:tcPr>
            <w:tcW w:w="785" w:type="pct"/>
            <w:vAlign w:val="center"/>
          </w:tcPr>
          <w:p w14:paraId="082E7D2E" w14:textId="63892DE3" w:rsidR="003A5C75" w:rsidRPr="003A5C75" w:rsidRDefault="003A5C75" w:rsidP="003A5C75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In</w:t>
            </w:r>
          </w:p>
        </w:tc>
        <w:tc>
          <w:tcPr>
            <w:tcW w:w="1324" w:type="pct"/>
            <w:vAlign w:val="center"/>
          </w:tcPr>
          <w:p w14:paraId="7A84F1C0" w14:textId="01BCC54A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2.90</w:t>
            </w:r>
          </w:p>
        </w:tc>
        <w:tc>
          <w:tcPr>
            <w:tcW w:w="1464" w:type="pct"/>
            <w:vAlign w:val="center"/>
          </w:tcPr>
          <w:p w14:paraId="593B3AC0" w14:textId="575D2C4E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2.92</w:t>
            </w:r>
          </w:p>
        </w:tc>
        <w:tc>
          <w:tcPr>
            <w:tcW w:w="1427" w:type="pct"/>
            <w:vAlign w:val="center"/>
          </w:tcPr>
          <w:p w14:paraId="5049B616" w14:textId="469E159A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+0.76</w:t>
            </w:r>
          </w:p>
        </w:tc>
      </w:tr>
      <w:tr w:rsidR="003A5C75" w:rsidRPr="003A5C75" w14:paraId="53A01942" w14:textId="77777777" w:rsidTr="003A5C75">
        <w:trPr>
          <w:jc w:val="center"/>
        </w:trPr>
        <w:tc>
          <w:tcPr>
            <w:tcW w:w="785" w:type="pct"/>
            <w:vAlign w:val="center"/>
          </w:tcPr>
          <w:p w14:paraId="12F748E0" w14:textId="43A27E6A" w:rsidR="003A5C75" w:rsidRPr="003A5C75" w:rsidRDefault="003A5C75" w:rsidP="003A5C75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Sn</w:t>
            </w:r>
          </w:p>
        </w:tc>
        <w:tc>
          <w:tcPr>
            <w:tcW w:w="1324" w:type="pct"/>
            <w:vAlign w:val="center"/>
          </w:tcPr>
          <w:p w14:paraId="33B377B7" w14:textId="2ED5FBF2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1.50</w:t>
            </w:r>
          </w:p>
        </w:tc>
        <w:tc>
          <w:tcPr>
            <w:tcW w:w="1464" w:type="pct"/>
            <w:vAlign w:val="center"/>
          </w:tcPr>
          <w:p w14:paraId="0704861E" w14:textId="4EA70C4D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1.51</w:t>
            </w:r>
          </w:p>
        </w:tc>
        <w:tc>
          <w:tcPr>
            <w:tcW w:w="1427" w:type="pct"/>
            <w:vAlign w:val="center"/>
          </w:tcPr>
          <w:p w14:paraId="5399F02F" w14:textId="1C79040D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+0.80</w:t>
            </w:r>
          </w:p>
        </w:tc>
      </w:tr>
      <w:tr w:rsidR="003A5C75" w:rsidRPr="003A5C75" w14:paraId="257CEBEF" w14:textId="77777777" w:rsidTr="003A5C75">
        <w:trPr>
          <w:jc w:val="center"/>
        </w:trPr>
        <w:tc>
          <w:tcPr>
            <w:tcW w:w="785" w:type="pct"/>
            <w:vAlign w:val="center"/>
          </w:tcPr>
          <w:p w14:paraId="731C4B5A" w14:textId="4E1C1519" w:rsidR="003A5C75" w:rsidRPr="003A5C75" w:rsidRDefault="003A5C75" w:rsidP="003A5C75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F</w:t>
            </w:r>
          </w:p>
        </w:tc>
        <w:tc>
          <w:tcPr>
            <w:tcW w:w="1324" w:type="pct"/>
            <w:vAlign w:val="center"/>
          </w:tcPr>
          <w:p w14:paraId="1F83BFF2" w14:textId="483F20B6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35.94</w:t>
            </w:r>
          </w:p>
        </w:tc>
        <w:tc>
          <w:tcPr>
            <w:tcW w:w="1464" w:type="pct"/>
            <w:vAlign w:val="center"/>
          </w:tcPr>
          <w:p w14:paraId="1C677152" w14:textId="1C4DEE43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35.84</w:t>
            </w:r>
          </w:p>
        </w:tc>
        <w:tc>
          <w:tcPr>
            <w:tcW w:w="1427" w:type="pct"/>
            <w:vAlign w:val="center"/>
          </w:tcPr>
          <w:p w14:paraId="4773186D" w14:textId="6CBCF593" w:rsidR="003A5C75" w:rsidRPr="003A5C75" w:rsidRDefault="003A5C75" w:rsidP="003A5C75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–0.28</w:t>
            </w:r>
          </w:p>
        </w:tc>
      </w:tr>
    </w:tbl>
    <w:p w14:paraId="456B4866" w14:textId="2C393420" w:rsidR="002021B9" w:rsidRDefault="002021B9" w:rsidP="006A2CC4">
      <w:pPr>
        <w:rPr>
          <w:rFonts w:eastAsia="Times New Roman"/>
          <w:bCs/>
        </w:rPr>
      </w:pPr>
    </w:p>
    <w:p w14:paraId="29917469" w14:textId="77777777" w:rsidR="002021B9" w:rsidRDefault="002021B9" w:rsidP="006A2CC4">
      <w:pPr>
        <w:rPr>
          <w:rFonts w:eastAsia="Times New Roman"/>
          <w:bCs/>
        </w:rPr>
      </w:pPr>
    </w:p>
    <w:p w14:paraId="2240EA74" w14:textId="77777777" w:rsidR="00CE5939" w:rsidRDefault="00CE5939">
      <w:pPr>
        <w:rPr>
          <w:rFonts w:eastAsia="Times New Roman"/>
          <w:bCs/>
        </w:rPr>
      </w:pPr>
      <w:r>
        <w:rPr>
          <w:rFonts w:eastAsia="Times New Roman"/>
          <w:bCs/>
        </w:rPr>
        <w:br w:type="page"/>
      </w:r>
    </w:p>
    <w:p w14:paraId="6BE8E266" w14:textId="6CBB8421" w:rsidR="00CF6373" w:rsidRPr="003A5C75" w:rsidRDefault="00CF6373" w:rsidP="00565CC7">
      <w:pPr>
        <w:pStyle w:val="SMHeading"/>
        <w:spacing w:line="360" w:lineRule="auto"/>
        <w:jc w:val="both"/>
        <w:rPr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lastRenderedPageBreak/>
        <w:t>Supplementary</w:t>
      </w:r>
      <w:r w:rsidRPr="006A2CC4">
        <w:rPr>
          <w:sz w:val="21"/>
          <w:szCs w:val="21"/>
        </w:rPr>
        <w:t xml:space="preserve"> Table </w:t>
      </w:r>
      <w:r>
        <w:rPr>
          <w:sz w:val="21"/>
          <w:szCs w:val="21"/>
        </w:rPr>
        <w:t>6</w:t>
      </w:r>
      <w:r w:rsidR="00565CC7">
        <w:rPr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="00565CC7">
        <w:rPr>
          <w:sz w:val="21"/>
          <w:szCs w:val="21"/>
        </w:rPr>
        <w:t xml:space="preserve"> </w:t>
      </w:r>
      <w:r w:rsidRPr="006A2CC4">
        <w:rPr>
          <w:sz w:val="21"/>
          <w:szCs w:val="21"/>
        </w:rPr>
        <w:t>Inductively coupled plasma-mass spectrometry sp</w:t>
      </w:r>
      <w:r w:rsidRPr="003A5C75">
        <w:rPr>
          <w:sz w:val="21"/>
          <w:szCs w:val="21"/>
        </w:rPr>
        <w:t xml:space="preserve">ectrum of </w:t>
      </w:r>
      <w:r w:rsidRPr="00CF6373">
        <w:rPr>
          <w:sz w:val="21"/>
          <w:szCs w:val="21"/>
        </w:rPr>
        <w:t>(Hf</w:t>
      </w:r>
      <w:r w:rsidRPr="00CF6373">
        <w:rPr>
          <w:sz w:val="21"/>
          <w:szCs w:val="21"/>
          <w:vertAlign w:val="subscript"/>
        </w:rPr>
        <w:t>0.2</w:t>
      </w:r>
      <w:r w:rsidRPr="00CF6373">
        <w:rPr>
          <w:sz w:val="21"/>
          <w:szCs w:val="21"/>
        </w:rPr>
        <w:t>Ta</w:t>
      </w:r>
      <w:r w:rsidRPr="00CF6373">
        <w:rPr>
          <w:sz w:val="21"/>
          <w:szCs w:val="21"/>
          <w:vertAlign w:val="subscript"/>
        </w:rPr>
        <w:t>0.2</w:t>
      </w:r>
      <w:r w:rsidRPr="00CF6373">
        <w:rPr>
          <w:sz w:val="21"/>
          <w:szCs w:val="21"/>
        </w:rPr>
        <w:t>Nb</w:t>
      </w:r>
      <w:r w:rsidRPr="00CF6373">
        <w:rPr>
          <w:sz w:val="21"/>
          <w:szCs w:val="21"/>
          <w:vertAlign w:val="subscript"/>
        </w:rPr>
        <w:t>0.2</w:t>
      </w:r>
      <w:r w:rsidRPr="00CF6373">
        <w:rPr>
          <w:sz w:val="21"/>
          <w:szCs w:val="21"/>
        </w:rPr>
        <w:t>Mo</w:t>
      </w:r>
      <w:r w:rsidRPr="00CF6373">
        <w:rPr>
          <w:sz w:val="21"/>
          <w:szCs w:val="21"/>
          <w:vertAlign w:val="subscript"/>
        </w:rPr>
        <w:t>0.2</w:t>
      </w:r>
      <w:r w:rsidRPr="00CF6373">
        <w:rPr>
          <w:sz w:val="21"/>
          <w:szCs w:val="21"/>
        </w:rPr>
        <w:t>Ga</w:t>
      </w:r>
      <w:r w:rsidRPr="00CF6373">
        <w:rPr>
          <w:sz w:val="21"/>
          <w:szCs w:val="21"/>
          <w:vertAlign w:val="subscript"/>
        </w:rPr>
        <w:t>0.14</w:t>
      </w:r>
      <w:r w:rsidRPr="00CF6373">
        <w:rPr>
          <w:sz w:val="21"/>
          <w:szCs w:val="21"/>
        </w:rPr>
        <w:t>In</w:t>
      </w:r>
      <w:r w:rsidRPr="00CF6373">
        <w:rPr>
          <w:sz w:val="21"/>
          <w:szCs w:val="21"/>
          <w:vertAlign w:val="subscript"/>
        </w:rPr>
        <w:t>0.04</w:t>
      </w:r>
      <w:r w:rsidRPr="00CF6373">
        <w:rPr>
          <w:sz w:val="21"/>
          <w:szCs w:val="21"/>
        </w:rPr>
        <w:t>Sn</w:t>
      </w:r>
      <w:r w:rsidRPr="00CF6373">
        <w:rPr>
          <w:sz w:val="21"/>
          <w:szCs w:val="21"/>
          <w:vertAlign w:val="subscript"/>
        </w:rPr>
        <w:t>0.02</w:t>
      </w:r>
      <w:r w:rsidRPr="00CF6373">
        <w:rPr>
          <w:sz w:val="21"/>
          <w:szCs w:val="21"/>
        </w:rPr>
        <w:t>)C</w:t>
      </w:r>
      <w:r w:rsidRPr="003A5C75">
        <w:rPr>
          <w:sz w:val="21"/>
          <w:szCs w:val="21"/>
        </w:rPr>
        <w:t xml:space="preserve"> HECs</w:t>
      </w:r>
      <w:r>
        <w:rPr>
          <w:sz w:val="21"/>
          <w:szCs w:val="21"/>
        </w:rPr>
        <w:t>.</w:t>
      </w:r>
    </w:p>
    <w:tbl>
      <w:tblPr>
        <w:tblStyle w:val="12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69"/>
        <w:gridCol w:w="2479"/>
        <w:gridCol w:w="2741"/>
        <w:gridCol w:w="2671"/>
      </w:tblGrid>
      <w:tr w:rsidR="00CF6373" w:rsidRPr="00CF6373" w14:paraId="4DB2E68E" w14:textId="77777777" w:rsidTr="00CF6373">
        <w:trPr>
          <w:jc w:val="center"/>
        </w:trPr>
        <w:tc>
          <w:tcPr>
            <w:tcW w:w="785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0425C70" w14:textId="77777777" w:rsidR="00CF6373" w:rsidRPr="00CF6373" w:rsidRDefault="00CF6373" w:rsidP="0022785D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Element</w:t>
            </w:r>
          </w:p>
        </w:tc>
        <w:tc>
          <w:tcPr>
            <w:tcW w:w="1324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CE1186A" w14:textId="77777777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Theoretical Mass</w:t>
            </w:r>
          </w:p>
          <w:p w14:paraId="127291A6" w14:textId="40201E55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(</w:t>
            </w:r>
            <w:r w:rsidR="005C42A1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wt.</w:t>
            </w:r>
            <w:r w:rsidR="005C42A1"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%</w:t>
            </w: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)</w:t>
            </w:r>
          </w:p>
        </w:tc>
        <w:tc>
          <w:tcPr>
            <w:tcW w:w="1464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04A3996" w14:textId="77777777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Experimental Mass</w:t>
            </w:r>
          </w:p>
          <w:p w14:paraId="4A9016BE" w14:textId="2FB1008E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(</w:t>
            </w:r>
            <w:r w:rsidR="005C42A1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wt.</w:t>
            </w:r>
            <w:r w:rsidR="005C42A1"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%</w:t>
            </w: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)</w:t>
            </w:r>
          </w:p>
        </w:tc>
        <w:tc>
          <w:tcPr>
            <w:tcW w:w="142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4C55C68" w14:textId="77777777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Relative Deviation</w:t>
            </w:r>
          </w:p>
          <w:p w14:paraId="7276AC0A" w14:textId="77777777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(%)</w:t>
            </w:r>
          </w:p>
        </w:tc>
      </w:tr>
      <w:tr w:rsidR="00CF6373" w:rsidRPr="00CF6373" w14:paraId="73A2E00F" w14:textId="77777777" w:rsidTr="00CF6373">
        <w:trPr>
          <w:jc w:val="center"/>
        </w:trPr>
        <w:tc>
          <w:tcPr>
            <w:tcW w:w="785" w:type="pct"/>
            <w:vAlign w:val="center"/>
          </w:tcPr>
          <w:p w14:paraId="6343B737" w14:textId="54F50A30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Hf</w:t>
            </w:r>
          </w:p>
        </w:tc>
        <w:tc>
          <w:tcPr>
            <w:tcW w:w="1324" w:type="pct"/>
            <w:vAlign w:val="center"/>
          </w:tcPr>
          <w:p w14:paraId="37D8ACD2" w14:textId="11EEDAA7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25.79</w:t>
            </w:r>
          </w:p>
        </w:tc>
        <w:tc>
          <w:tcPr>
            <w:tcW w:w="1464" w:type="pct"/>
            <w:vAlign w:val="center"/>
          </w:tcPr>
          <w:p w14:paraId="0E6AC717" w14:textId="25060049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25.82</w:t>
            </w:r>
          </w:p>
        </w:tc>
        <w:tc>
          <w:tcPr>
            <w:tcW w:w="1427" w:type="pct"/>
            <w:vAlign w:val="center"/>
          </w:tcPr>
          <w:p w14:paraId="316465D1" w14:textId="2AF4DF75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>
              <w:rPr>
                <w:rFonts w:ascii="Times New Roman" w:eastAsia="宋体" w:hAnsi="Times New Roman"/>
                <w:sz w:val="21"/>
                <w:szCs w:val="21"/>
              </w:rPr>
              <w:t>+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0.12</w:t>
            </w:r>
          </w:p>
        </w:tc>
      </w:tr>
      <w:tr w:rsidR="00CF6373" w:rsidRPr="00CF6373" w14:paraId="4EA666BF" w14:textId="77777777" w:rsidTr="00CF6373">
        <w:trPr>
          <w:jc w:val="center"/>
        </w:trPr>
        <w:tc>
          <w:tcPr>
            <w:tcW w:w="785" w:type="pct"/>
            <w:vAlign w:val="center"/>
          </w:tcPr>
          <w:p w14:paraId="4A7A972F" w14:textId="7D4F93E5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Ta</w:t>
            </w:r>
          </w:p>
        </w:tc>
        <w:tc>
          <w:tcPr>
            <w:tcW w:w="1324" w:type="pct"/>
            <w:vAlign w:val="center"/>
          </w:tcPr>
          <w:p w14:paraId="5C06CA1A" w14:textId="7E47ED5E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26.15</w:t>
            </w:r>
          </w:p>
        </w:tc>
        <w:tc>
          <w:tcPr>
            <w:tcW w:w="1464" w:type="pct"/>
            <w:vAlign w:val="center"/>
          </w:tcPr>
          <w:p w14:paraId="0B843418" w14:textId="0B2BF284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26.10</w:t>
            </w:r>
          </w:p>
        </w:tc>
        <w:tc>
          <w:tcPr>
            <w:tcW w:w="1427" w:type="pct"/>
            <w:vAlign w:val="center"/>
          </w:tcPr>
          <w:p w14:paraId="69CF3EBA" w14:textId="37FB1B29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–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0.19</w:t>
            </w:r>
          </w:p>
        </w:tc>
      </w:tr>
      <w:tr w:rsidR="00CF6373" w:rsidRPr="00CF6373" w14:paraId="7FEAFB17" w14:textId="77777777" w:rsidTr="00CF6373">
        <w:trPr>
          <w:jc w:val="center"/>
        </w:trPr>
        <w:tc>
          <w:tcPr>
            <w:tcW w:w="785" w:type="pct"/>
            <w:vAlign w:val="center"/>
          </w:tcPr>
          <w:p w14:paraId="60C08CEB" w14:textId="4E73ED8C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Nb</w:t>
            </w:r>
          </w:p>
        </w:tc>
        <w:tc>
          <w:tcPr>
            <w:tcW w:w="1324" w:type="pct"/>
            <w:vAlign w:val="center"/>
          </w:tcPr>
          <w:p w14:paraId="55EB03EA" w14:textId="7D823B0A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13.43</w:t>
            </w:r>
          </w:p>
        </w:tc>
        <w:tc>
          <w:tcPr>
            <w:tcW w:w="1464" w:type="pct"/>
            <w:vAlign w:val="center"/>
          </w:tcPr>
          <w:p w14:paraId="3401FB1B" w14:textId="4D454C0A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13.46</w:t>
            </w:r>
          </w:p>
        </w:tc>
        <w:tc>
          <w:tcPr>
            <w:tcW w:w="1427" w:type="pct"/>
            <w:vAlign w:val="center"/>
          </w:tcPr>
          <w:p w14:paraId="4B0AFF25" w14:textId="53A4D90C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>
              <w:rPr>
                <w:rFonts w:ascii="Times New Roman" w:eastAsia="宋体" w:hAnsi="Times New Roman"/>
                <w:sz w:val="21"/>
                <w:szCs w:val="21"/>
              </w:rPr>
              <w:t>+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0.22</w:t>
            </w:r>
          </w:p>
        </w:tc>
      </w:tr>
      <w:tr w:rsidR="00CF6373" w:rsidRPr="00CF6373" w14:paraId="7B888A6C" w14:textId="77777777" w:rsidTr="00CF6373">
        <w:trPr>
          <w:jc w:val="center"/>
        </w:trPr>
        <w:tc>
          <w:tcPr>
            <w:tcW w:w="785" w:type="pct"/>
            <w:vAlign w:val="center"/>
          </w:tcPr>
          <w:p w14:paraId="74AF9A96" w14:textId="7C04D36C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Mo</w:t>
            </w:r>
          </w:p>
        </w:tc>
        <w:tc>
          <w:tcPr>
            <w:tcW w:w="1324" w:type="pct"/>
            <w:vAlign w:val="center"/>
          </w:tcPr>
          <w:p w14:paraId="0FCA68CD" w14:textId="71F41EA1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13.87</w:t>
            </w:r>
          </w:p>
        </w:tc>
        <w:tc>
          <w:tcPr>
            <w:tcW w:w="1464" w:type="pct"/>
            <w:vAlign w:val="center"/>
          </w:tcPr>
          <w:p w14:paraId="63234122" w14:textId="0D021F66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13.84</w:t>
            </w:r>
          </w:p>
        </w:tc>
        <w:tc>
          <w:tcPr>
            <w:tcW w:w="1427" w:type="pct"/>
            <w:vAlign w:val="center"/>
          </w:tcPr>
          <w:p w14:paraId="5A86AC30" w14:textId="3C7FF6ED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–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0.22</w:t>
            </w:r>
          </w:p>
        </w:tc>
      </w:tr>
      <w:tr w:rsidR="00CF6373" w:rsidRPr="00CF6373" w14:paraId="58224FCE" w14:textId="77777777" w:rsidTr="00CF6373">
        <w:trPr>
          <w:jc w:val="center"/>
        </w:trPr>
        <w:tc>
          <w:tcPr>
            <w:tcW w:w="785" w:type="pct"/>
            <w:vAlign w:val="center"/>
          </w:tcPr>
          <w:p w14:paraId="40333B09" w14:textId="2676161C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Ga</w:t>
            </w:r>
          </w:p>
        </w:tc>
        <w:tc>
          <w:tcPr>
            <w:tcW w:w="1324" w:type="pct"/>
            <w:vAlign w:val="center"/>
          </w:tcPr>
          <w:p w14:paraId="086C8E08" w14:textId="1397C094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7.05</w:t>
            </w:r>
          </w:p>
        </w:tc>
        <w:tc>
          <w:tcPr>
            <w:tcW w:w="1464" w:type="pct"/>
            <w:vAlign w:val="center"/>
          </w:tcPr>
          <w:p w14:paraId="47918081" w14:textId="4F7DB427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7.08</w:t>
            </w:r>
          </w:p>
        </w:tc>
        <w:tc>
          <w:tcPr>
            <w:tcW w:w="1427" w:type="pct"/>
            <w:vAlign w:val="center"/>
          </w:tcPr>
          <w:p w14:paraId="33FBA629" w14:textId="62DF2E82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>
              <w:rPr>
                <w:rFonts w:ascii="Times New Roman" w:eastAsia="宋体" w:hAnsi="Times New Roman"/>
                <w:sz w:val="21"/>
                <w:szCs w:val="21"/>
              </w:rPr>
              <w:t>+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0.43</w:t>
            </w:r>
          </w:p>
        </w:tc>
      </w:tr>
      <w:tr w:rsidR="00CF6373" w:rsidRPr="00CF6373" w14:paraId="21A2A62A" w14:textId="77777777" w:rsidTr="00CF6373">
        <w:trPr>
          <w:jc w:val="center"/>
        </w:trPr>
        <w:tc>
          <w:tcPr>
            <w:tcW w:w="785" w:type="pct"/>
            <w:vAlign w:val="center"/>
          </w:tcPr>
          <w:p w14:paraId="375C74AB" w14:textId="3E97F954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In</w:t>
            </w:r>
          </w:p>
        </w:tc>
        <w:tc>
          <w:tcPr>
            <w:tcW w:w="1324" w:type="pct"/>
            <w:vAlign w:val="center"/>
          </w:tcPr>
          <w:p w14:paraId="70F48DFF" w14:textId="6D99F4C0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3.32</w:t>
            </w:r>
          </w:p>
        </w:tc>
        <w:tc>
          <w:tcPr>
            <w:tcW w:w="1464" w:type="pct"/>
            <w:vAlign w:val="center"/>
          </w:tcPr>
          <w:p w14:paraId="70F87395" w14:textId="7024C170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3.30</w:t>
            </w:r>
          </w:p>
        </w:tc>
        <w:tc>
          <w:tcPr>
            <w:tcW w:w="1427" w:type="pct"/>
            <w:vAlign w:val="center"/>
          </w:tcPr>
          <w:p w14:paraId="06771664" w14:textId="2DC06B30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–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0.60</w:t>
            </w:r>
          </w:p>
        </w:tc>
      </w:tr>
      <w:tr w:rsidR="00CF6373" w:rsidRPr="00CF6373" w14:paraId="7E25E625" w14:textId="77777777" w:rsidTr="00CF6373">
        <w:trPr>
          <w:jc w:val="center"/>
        </w:trPr>
        <w:tc>
          <w:tcPr>
            <w:tcW w:w="785" w:type="pct"/>
            <w:vAlign w:val="center"/>
          </w:tcPr>
          <w:p w14:paraId="77CD56B2" w14:textId="59114660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Sn</w:t>
            </w:r>
          </w:p>
        </w:tc>
        <w:tc>
          <w:tcPr>
            <w:tcW w:w="1324" w:type="pct"/>
            <w:vAlign w:val="center"/>
          </w:tcPr>
          <w:p w14:paraId="1B83E8C5" w14:textId="478918F6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1.72</w:t>
            </w:r>
          </w:p>
        </w:tc>
        <w:tc>
          <w:tcPr>
            <w:tcW w:w="1464" w:type="pct"/>
            <w:vAlign w:val="center"/>
          </w:tcPr>
          <w:p w14:paraId="2E859C05" w14:textId="260BFD0A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1.73</w:t>
            </w:r>
          </w:p>
        </w:tc>
        <w:tc>
          <w:tcPr>
            <w:tcW w:w="1427" w:type="pct"/>
            <w:vAlign w:val="center"/>
          </w:tcPr>
          <w:p w14:paraId="56BF261C" w14:textId="7ECAACBC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>
              <w:rPr>
                <w:rFonts w:ascii="Times New Roman" w:eastAsia="宋体" w:hAnsi="Times New Roman"/>
                <w:sz w:val="21"/>
                <w:szCs w:val="21"/>
              </w:rPr>
              <w:t>+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0.58</w:t>
            </w:r>
          </w:p>
        </w:tc>
      </w:tr>
      <w:tr w:rsidR="00CF6373" w:rsidRPr="00CF6373" w14:paraId="344154A0" w14:textId="77777777" w:rsidTr="00CF6373">
        <w:trPr>
          <w:jc w:val="center"/>
        </w:trPr>
        <w:tc>
          <w:tcPr>
            <w:tcW w:w="785" w:type="pct"/>
            <w:vAlign w:val="center"/>
          </w:tcPr>
          <w:p w14:paraId="0EFB21D0" w14:textId="6B383D5D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C</w:t>
            </w:r>
          </w:p>
        </w:tc>
        <w:tc>
          <w:tcPr>
            <w:tcW w:w="1324" w:type="pct"/>
            <w:vAlign w:val="center"/>
          </w:tcPr>
          <w:p w14:paraId="534CF284" w14:textId="552AC56B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8.67</w:t>
            </w:r>
          </w:p>
        </w:tc>
        <w:tc>
          <w:tcPr>
            <w:tcW w:w="1464" w:type="pct"/>
            <w:vAlign w:val="center"/>
          </w:tcPr>
          <w:p w14:paraId="4A009682" w14:textId="2D8DC3E4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8.67</w:t>
            </w:r>
          </w:p>
        </w:tc>
        <w:tc>
          <w:tcPr>
            <w:tcW w:w="1427" w:type="pct"/>
            <w:vAlign w:val="center"/>
          </w:tcPr>
          <w:p w14:paraId="139AC9ED" w14:textId="5E0CD854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0.00</w:t>
            </w:r>
          </w:p>
        </w:tc>
      </w:tr>
    </w:tbl>
    <w:p w14:paraId="22A637A1" w14:textId="77777777" w:rsidR="00CE5939" w:rsidRDefault="00CE5939">
      <w:pPr>
        <w:rPr>
          <w:rFonts w:eastAsia="Times New Roman"/>
          <w:bCs/>
        </w:rPr>
      </w:pPr>
      <w:r>
        <w:rPr>
          <w:rFonts w:eastAsia="Times New Roman"/>
          <w:bCs/>
        </w:rPr>
        <w:br w:type="page"/>
      </w:r>
    </w:p>
    <w:p w14:paraId="3DEF355B" w14:textId="4F5FA5DD" w:rsidR="00CF6373" w:rsidRPr="003A5C75" w:rsidRDefault="00CF6373" w:rsidP="00565CC7">
      <w:pPr>
        <w:pStyle w:val="SMHeading"/>
        <w:spacing w:line="360" w:lineRule="auto"/>
        <w:jc w:val="both"/>
        <w:rPr>
          <w:sz w:val="21"/>
          <w:szCs w:val="21"/>
        </w:rPr>
      </w:pPr>
      <w:r w:rsidRPr="006A2CC4">
        <w:rPr>
          <w:rFonts w:eastAsia="Times New Roman"/>
          <w:bCs w:val="0"/>
          <w:kern w:val="0"/>
          <w:sz w:val="21"/>
          <w:szCs w:val="21"/>
        </w:rPr>
        <w:lastRenderedPageBreak/>
        <w:t>Supplementary</w:t>
      </w:r>
      <w:r w:rsidRPr="006A2CC4">
        <w:rPr>
          <w:sz w:val="21"/>
          <w:szCs w:val="21"/>
        </w:rPr>
        <w:t xml:space="preserve"> </w:t>
      </w:r>
      <w:r w:rsidR="00CE5939" w:rsidRPr="006A2CC4">
        <w:rPr>
          <w:sz w:val="21"/>
          <w:szCs w:val="21"/>
        </w:rPr>
        <w:t xml:space="preserve">Table </w:t>
      </w:r>
      <w:r w:rsidR="00CE5939">
        <w:rPr>
          <w:sz w:val="21"/>
          <w:szCs w:val="21"/>
        </w:rPr>
        <w:t>7</w:t>
      </w:r>
      <w:r w:rsidR="00565CC7">
        <w:rPr>
          <w:sz w:val="21"/>
          <w:szCs w:val="21"/>
        </w:rPr>
        <w:t xml:space="preserve"> </w:t>
      </w:r>
      <w:r w:rsidR="00565CC7" w:rsidRPr="00565CC7">
        <w:rPr>
          <w:sz w:val="21"/>
          <w:szCs w:val="21"/>
        </w:rPr>
        <w:t>|</w:t>
      </w:r>
      <w:r w:rsidR="00565CC7">
        <w:rPr>
          <w:sz w:val="21"/>
          <w:szCs w:val="21"/>
        </w:rPr>
        <w:t xml:space="preserve"> </w:t>
      </w:r>
      <w:r w:rsidRPr="006A2CC4">
        <w:rPr>
          <w:sz w:val="21"/>
          <w:szCs w:val="21"/>
        </w:rPr>
        <w:t>Inductively coupled plasma-mass spectrometry sp</w:t>
      </w:r>
      <w:r w:rsidRPr="003A5C75">
        <w:rPr>
          <w:sz w:val="21"/>
          <w:szCs w:val="21"/>
        </w:rPr>
        <w:t xml:space="preserve">ectrum of </w:t>
      </w:r>
      <w:r w:rsidRPr="00CF6373">
        <w:rPr>
          <w:color w:val="0F1115"/>
          <w:sz w:val="21"/>
          <w:szCs w:val="21"/>
          <w:shd w:val="clear" w:color="auto" w:fill="FFFFFF"/>
        </w:rPr>
        <w:t>(</w:t>
      </w:r>
      <w:r w:rsidRPr="00CF6373">
        <w:rPr>
          <w:sz w:val="21"/>
          <w:szCs w:val="21"/>
        </w:rPr>
        <w:t>Fe</w:t>
      </w:r>
      <w:r w:rsidRPr="00CF6373">
        <w:rPr>
          <w:sz w:val="21"/>
          <w:szCs w:val="21"/>
          <w:vertAlign w:val="subscript"/>
        </w:rPr>
        <w:t>0.2</w:t>
      </w:r>
      <w:r w:rsidRPr="00CF6373">
        <w:rPr>
          <w:sz w:val="21"/>
          <w:szCs w:val="21"/>
        </w:rPr>
        <w:t>Co</w:t>
      </w:r>
      <w:r w:rsidRPr="00CF6373">
        <w:rPr>
          <w:sz w:val="21"/>
          <w:szCs w:val="21"/>
          <w:vertAlign w:val="subscript"/>
        </w:rPr>
        <w:t>0.2</w:t>
      </w:r>
      <w:r w:rsidRPr="00CF6373">
        <w:rPr>
          <w:sz w:val="21"/>
          <w:szCs w:val="21"/>
        </w:rPr>
        <w:t>Ni</w:t>
      </w:r>
      <w:r w:rsidRPr="00CF6373">
        <w:rPr>
          <w:sz w:val="21"/>
          <w:szCs w:val="21"/>
          <w:vertAlign w:val="subscript"/>
        </w:rPr>
        <w:t>0.2</w:t>
      </w:r>
      <w:r w:rsidRPr="00CF6373">
        <w:rPr>
          <w:sz w:val="21"/>
          <w:szCs w:val="21"/>
        </w:rPr>
        <w:t>Cr</w:t>
      </w:r>
      <w:r w:rsidRPr="00CF6373">
        <w:rPr>
          <w:sz w:val="21"/>
          <w:szCs w:val="21"/>
          <w:vertAlign w:val="subscript"/>
        </w:rPr>
        <w:t>0.2</w:t>
      </w:r>
      <w:r w:rsidRPr="00CF6373">
        <w:rPr>
          <w:sz w:val="21"/>
          <w:szCs w:val="21"/>
        </w:rPr>
        <w:t>Ga</w:t>
      </w:r>
      <w:r w:rsidRPr="00CF6373">
        <w:rPr>
          <w:sz w:val="21"/>
          <w:szCs w:val="21"/>
          <w:vertAlign w:val="subscript"/>
        </w:rPr>
        <w:t>0.14</w:t>
      </w:r>
      <w:r w:rsidRPr="00CF6373">
        <w:rPr>
          <w:sz w:val="21"/>
          <w:szCs w:val="21"/>
        </w:rPr>
        <w:t>In</w:t>
      </w:r>
      <w:r w:rsidRPr="00CF6373">
        <w:rPr>
          <w:sz w:val="21"/>
          <w:szCs w:val="21"/>
          <w:vertAlign w:val="subscript"/>
        </w:rPr>
        <w:t>0.04</w:t>
      </w:r>
      <w:r w:rsidRPr="00CF6373">
        <w:rPr>
          <w:sz w:val="21"/>
          <w:szCs w:val="21"/>
        </w:rPr>
        <w:t>Sn</w:t>
      </w:r>
      <w:r w:rsidRPr="00CF6373">
        <w:rPr>
          <w:sz w:val="21"/>
          <w:szCs w:val="21"/>
          <w:vertAlign w:val="subscript"/>
        </w:rPr>
        <w:t>0.02</w:t>
      </w:r>
      <w:r w:rsidRPr="00CF6373">
        <w:rPr>
          <w:sz w:val="21"/>
          <w:szCs w:val="21"/>
        </w:rPr>
        <w:t>)S</w:t>
      </w:r>
      <w:r w:rsidRPr="00CF6373">
        <w:rPr>
          <w:sz w:val="21"/>
          <w:szCs w:val="21"/>
          <w:vertAlign w:val="subscript"/>
        </w:rPr>
        <w:t>2</w:t>
      </w:r>
      <w:r w:rsidRPr="003A5C75">
        <w:rPr>
          <w:sz w:val="21"/>
          <w:szCs w:val="21"/>
        </w:rPr>
        <w:t xml:space="preserve"> HECs</w:t>
      </w:r>
      <w:r>
        <w:rPr>
          <w:sz w:val="21"/>
          <w:szCs w:val="21"/>
        </w:rPr>
        <w:t>.</w:t>
      </w:r>
    </w:p>
    <w:tbl>
      <w:tblPr>
        <w:tblStyle w:val="12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69"/>
        <w:gridCol w:w="2479"/>
        <w:gridCol w:w="2741"/>
        <w:gridCol w:w="2671"/>
      </w:tblGrid>
      <w:tr w:rsidR="00CF6373" w:rsidRPr="00CF6373" w14:paraId="72C00E59" w14:textId="77777777" w:rsidTr="00CF6373">
        <w:trPr>
          <w:jc w:val="center"/>
        </w:trPr>
        <w:tc>
          <w:tcPr>
            <w:tcW w:w="785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CDEBDD3" w14:textId="77777777" w:rsidR="00CF6373" w:rsidRPr="00CF6373" w:rsidRDefault="00CF6373" w:rsidP="0022785D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Element</w:t>
            </w:r>
          </w:p>
        </w:tc>
        <w:tc>
          <w:tcPr>
            <w:tcW w:w="1324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2825125C" w14:textId="77777777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Theoretical Mass</w:t>
            </w:r>
          </w:p>
          <w:p w14:paraId="313E0A92" w14:textId="6A74F6BD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(</w:t>
            </w:r>
            <w:r w:rsidR="005C42A1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wt.</w:t>
            </w: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%)</w:t>
            </w:r>
          </w:p>
        </w:tc>
        <w:tc>
          <w:tcPr>
            <w:tcW w:w="1464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342850E4" w14:textId="77777777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Experimental Mass</w:t>
            </w:r>
          </w:p>
          <w:p w14:paraId="09B40A1B" w14:textId="7C5C3027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(</w:t>
            </w:r>
            <w:r w:rsidR="005C42A1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wt.</w:t>
            </w:r>
            <w:r w:rsidR="005C42A1"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%</w:t>
            </w: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)</w:t>
            </w:r>
          </w:p>
        </w:tc>
        <w:tc>
          <w:tcPr>
            <w:tcW w:w="142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AF46807" w14:textId="77777777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Relative Deviation</w:t>
            </w:r>
          </w:p>
          <w:p w14:paraId="6D47B38D" w14:textId="77777777" w:rsidR="00CF6373" w:rsidRPr="00CF6373" w:rsidRDefault="00CF6373" w:rsidP="0022785D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  <w:t>(%)</w:t>
            </w:r>
          </w:p>
        </w:tc>
      </w:tr>
      <w:tr w:rsidR="00CF6373" w:rsidRPr="00CF6373" w14:paraId="7CF1A20B" w14:textId="77777777" w:rsidTr="00CF6373">
        <w:trPr>
          <w:jc w:val="center"/>
        </w:trPr>
        <w:tc>
          <w:tcPr>
            <w:tcW w:w="785" w:type="pct"/>
            <w:vAlign w:val="center"/>
          </w:tcPr>
          <w:p w14:paraId="4CF35C59" w14:textId="7C7C2990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Fe</w:t>
            </w:r>
          </w:p>
        </w:tc>
        <w:tc>
          <w:tcPr>
            <w:tcW w:w="1324" w:type="pct"/>
            <w:vAlign w:val="center"/>
          </w:tcPr>
          <w:p w14:paraId="2F2AB174" w14:textId="14C32D39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8.87</w:t>
            </w:r>
          </w:p>
        </w:tc>
        <w:tc>
          <w:tcPr>
            <w:tcW w:w="1464" w:type="pct"/>
            <w:vAlign w:val="center"/>
          </w:tcPr>
          <w:p w14:paraId="13E670EE" w14:textId="14763538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8.89</w:t>
            </w:r>
          </w:p>
        </w:tc>
        <w:tc>
          <w:tcPr>
            <w:tcW w:w="1427" w:type="pct"/>
            <w:vAlign w:val="center"/>
          </w:tcPr>
          <w:p w14:paraId="0A87205F" w14:textId="0FD9325B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>
              <w:rPr>
                <w:rFonts w:ascii="Times New Roman" w:eastAsia="宋体" w:hAnsi="Times New Roman"/>
                <w:sz w:val="21"/>
                <w:szCs w:val="21"/>
              </w:rPr>
              <w:t>+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0.23</w:t>
            </w:r>
          </w:p>
        </w:tc>
      </w:tr>
      <w:tr w:rsidR="00CF6373" w:rsidRPr="00CF6373" w14:paraId="35491AA0" w14:textId="77777777" w:rsidTr="00CF6373">
        <w:trPr>
          <w:jc w:val="center"/>
        </w:trPr>
        <w:tc>
          <w:tcPr>
            <w:tcW w:w="785" w:type="pct"/>
            <w:vAlign w:val="center"/>
          </w:tcPr>
          <w:p w14:paraId="5CE26F6A" w14:textId="3BEA37B0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Co</w:t>
            </w:r>
          </w:p>
        </w:tc>
        <w:tc>
          <w:tcPr>
            <w:tcW w:w="1324" w:type="pct"/>
            <w:vAlign w:val="center"/>
          </w:tcPr>
          <w:p w14:paraId="75D9133D" w14:textId="46FC4383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9.36</w:t>
            </w:r>
          </w:p>
        </w:tc>
        <w:tc>
          <w:tcPr>
            <w:tcW w:w="1464" w:type="pct"/>
            <w:vAlign w:val="center"/>
          </w:tcPr>
          <w:p w14:paraId="23C41448" w14:textId="3DF3004C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9.33</w:t>
            </w:r>
          </w:p>
        </w:tc>
        <w:tc>
          <w:tcPr>
            <w:tcW w:w="1427" w:type="pct"/>
            <w:vAlign w:val="center"/>
          </w:tcPr>
          <w:p w14:paraId="344AD138" w14:textId="4006FCB8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–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0.32</w:t>
            </w:r>
          </w:p>
        </w:tc>
      </w:tr>
      <w:tr w:rsidR="00CF6373" w:rsidRPr="00CF6373" w14:paraId="3679B158" w14:textId="77777777" w:rsidTr="00CF6373">
        <w:trPr>
          <w:jc w:val="center"/>
        </w:trPr>
        <w:tc>
          <w:tcPr>
            <w:tcW w:w="785" w:type="pct"/>
            <w:vAlign w:val="center"/>
          </w:tcPr>
          <w:p w14:paraId="508F3854" w14:textId="69260A1B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Ni</w:t>
            </w:r>
          </w:p>
        </w:tc>
        <w:tc>
          <w:tcPr>
            <w:tcW w:w="1324" w:type="pct"/>
            <w:vAlign w:val="center"/>
          </w:tcPr>
          <w:p w14:paraId="2170BDF1" w14:textId="11C52096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9.32</w:t>
            </w:r>
          </w:p>
        </w:tc>
        <w:tc>
          <w:tcPr>
            <w:tcW w:w="1464" w:type="pct"/>
            <w:vAlign w:val="center"/>
          </w:tcPr>
          <w:p w14:paraId="7D338EB4" w14:textId="0B0AC069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9.35</w:t>
            </w:r>
          </w:p>
        </w:tc>
        <w:tc>
          <w:tcPr>
            <w:tcW w:w="1427" w:type="pct"/>
            <w:vAlign w:val="center"/>
          </w:tcPr>
          <w:p w14:paraId="3DF68C85" w14:textId="7550804B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>
              <w:rPr>
                <w:rFonts w:ascii="Times New Roman" w:eastAsia="宋体" w:hAnsi="Times New Roman"/>
                <w:sz w:val="21"/>
                <w:szCs w:val="21"/>
              </w:rPr>
              <w:t>+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0.32</w:t>
            </w:r>
          </w:p>
        </w:tc>
      </w:tr>
      <w:tr w:rsidR="00CF6373" w:rsidRPr="00CF6373" w14:paraId="104D9756" w14:textId="77777777" w:rsidTr="00CF6373">
        <w:trPr>
          <w:jc w:val="center"/>
        </w:trPr>
        <w:tc>
          <w:tcPr>
            <w:tcW w:w="785" w:type="pct"/>
            <w:vAlign w:val="center"/>
          </w:tcPr>
          <w:p w14:paraId="75954D70" w14:textId="1B8C3E05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Cr</w:t>
            </w:r>
          </w:p>
        </w:tc>
        <w:tc>
          <w:tcPr>
            <w:tcW w:w="1324" w:type="pct"/>
            <w:vAlign w:val="center"/>
          </w:tcPr>
          <w:p w14:paraId="7BC8C509" w14:textId="5F78CFAB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8.26</w:t>
            </w:r>
          </w:p>
        </w:tc>
        <w:tc>
          <w:tcPr>
            <w:tcW w:w="1464" w:type="pct"/>
            <w:vAlign w:val="center"/>
          </w:tcPr>
          <w:p w14:paraId="603BD424" w14:textId="493903B9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8.28</w:t>
            </w:r>
          </w:p>
        </w:tc>
        <w:tc>
          <w:tcPr>
            <w:tcW w:w="1427" w:type="pct"/>
            <w:vAlign w:val="center"/>
          </w:tcPr>
          <w:p w14:paraId="72465C3D" w14:textId="14DA2B88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>
              <w:rPr>
                <w:rFonts w:ascii="Times New Roman" w:eastAsia="宋体" w:hAnsi="Times New Roman"/>
                <w:sz w:val="21"/>
                <w:szCs w:val="21"/>
              </w:rPr>
              <w:t>+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0.24</w:t>
            </w:r>
          </w:p>
        </w:tc>
      </w:tr>
      <w:tr w:rsidR="00CF6373" w:rsidRPr="00CF6373" w14:paraId="748E1545" w14:textId="77777777" w:rsidTr="00CF6373">
        <w:trPr>
          <w:jc w:val="center"/>
        </w:trPr>
        <w:tc>
          <w:tcPr>
            <w:tcW w:w="785" w:type="pct"/>
            <w:vAlign w:val="center"/>
          </w:tcPr>
          <w:p w14:paraId="0BB3656F" w14:textId="1C2B304F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Ga</w:t>
            </w:r>
          </w:p>
        </w:tc>
        <w:tc>
          <w:tcPr>
            <w:tcW w:w="1324" w:type="pct"/>
            <w:vAlign w:val="center"/>
          </w:tcPr>
          <w:p w14:paraId="7C4706B9" w14:textId="67FAA035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7.75</w:t>
            </w:r>
          </w:p>
        </w:tc>
        <w:tc>
          <w:tcPr>
            <w:tcW w:w="1464" w:type="pct"/>
            <w:vAlign w:val="center"/>
          </w:tcPr>
          <w:p w14:paraId="4BD9D846" w14:textId="1670A952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7.72</w:t>
            </w:r>
          </w:p>
        </w:tc>
        <w:tc>
          <w:tcPr>
            <w:tcW w:w="1427" w:type="pct"/>
            <w:vAlign w:val="center"/>
          </w:tcPr>
          <w:p w14:paraId="7F4AD303" w14:textId="685DDAA7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–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0.39</w:t>
            </w:r>
          </w:p>
        </w:tc>
      </w:tr>
      <w:tr w:rsidR="00CF6373" w:rsidRPr="00CF6373" w14:paraId="1AC1EDBA" w14:textId="77777777" w:rsidTr="00CF6373">
        <w:trPr>
          <w:jc w:val="center"/>
        </w:trPr>
        <w:tc>
          <w:tcPr>
            <w:tcW w:w="785" w:type="pct"/>
            <w:vAlign w:val="center"/>
          </w:tcPr>
          <w:p w14:paraId="09D2E996" w14:textId="639C0B05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In</w:t>
            </w:r>
          </w:p>
        </w:tc>
        <w:tc>
          <w:tcPr>
            <w:tcW w:w="1324" w:type="pct"/>
            <w:vAlign w:val="center"/>
          </w:tcPr>
          <w:p w14:paraId="7B57DA28" w14:textId="141F634F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3.65</w:t>
            </w:r>
          </w:p>
        </w:tc>
        <w:tc>
          <w:tcPr>
            <w:tcW w:w="1464" w:type="pct"/>
            <w:vAlign w:val="center"/>
          </w:tcPr>
          <w:p w14:paraId="74593959" w14:textId="6C7D754B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3.67</w:t>
            </w:r>
          </w:p>
        </w:tc>
        <w:tc>
          <w:tcPr>
            <w:tcW w:w="1427" w:type="pct"/>
            <w:vAlign w:val="center"/>
          </w:tcPr>
          <w:p w14:paraId="1DF9FF40" w14:textId="6812B5CB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>
              <w:rPr>
                <w:rFonts w:ascii="Times New Roman" w:eastAsia="宋体" w:hAnsi="Times New Roman"/>
                <w:sz w:val="21"/>
                <w:szCs w:val="21"/>
              </w:rPr>
              <w:t>+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0.55</w:t>
            </w:r>
          </w:p>
        </w:tc>
      </w:tr>
      <w:tr w:rsidR="00CF6373" w:rsidRPr="00CF6373" w14:paraId="5BE5A233" w14:textId="77777777" w:rsidTr="00CF6373">
        <w:trPr>
          <w:jc w:val="center"/>
        </w:trPr>
        <w:tc>
          <w:tcPr>
            <w:tcW w:w="785" w:type="pct"/>
            <w:vAlign w:val="center"/>
          </w:tcPr>
          <w:p w14:paraId="1CC9CA3F" w14:textId="0B59478C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Sn</w:t>
            </w:r>
          </w:p>
        </w:tc>
        <w:tc>
          <w:tcPr>
            <w:tcW w:w="1324" w:type="pct"/>
            <w:vAlign w:val="center"/>
          </w:tcPr>
          <w:p w14:paraId="046085EB" w14:textId="42125C62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1.89</w:t>
            </w:r>
          </w:p>
        </w:tc>
        <w:tc>
          <w:tcPr>
            <w:tcW w:w="1464" w:type="pct"/>
            <w:vAlign w:val="center"/>
          </w:tcPr>
          <w:p w14:paraId="05FE303D" w14:textId="1A7A9C5E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1.88</w:t>
            </w:r>
          </w:p>
        </w:tc>
        <w:tc>
          <w:tcPr>
            <w:tcW w:w="1427" w:type="pct"/>
            <w:vAlign w:val="center"/>
          </w:tcPr>
          <w:p w14:paraId="038D398E" w14:textId="7B401A50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–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0.53</w:t>
            </w:r>
          </w:p>
        </w:tc>
      </w:tr>
      <w:tr w:rsidR="00CF6373" w:rsidRPr="00CF6373" w14:paraId="07455A21" w14:textId="77777777" w:rsidTr="00CF6373">
        <w:trPr>
          <w:jc w:val="center"/>
        </w:trPr>
        <w:tc>
          <w:tcPr>
            <w:tcW w:w="785" w:type="pct"/>
            <w:vAlign w:val="center"/>
          </w:tcPr>
          <w:p w14:paraId="138C5F6A" w14:textId="32DE13A2" w:rsidR="00CF6373" w:rsidRPr="00CF6373" w:rsidRDefault="00CF6373" w:rsidP="00CF6373">
            <w:pPr>
              <w:widowControl w:val="0"/>
              <w:spacing w:line="360" w:lineRule="auto"/>
              <w:ind w:left="-107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S</w:t>
            </w:r>
          </w:p>
        </w:tc>
        <w:tc>
          <w:tcPr>
            <w:tcW w:w="1324" w:type="pct"/>
            <w:vAlign w:val="center"/>
          </w:tcPr>
          <w:p w14:paraId="0B3513AB" w14:textId="0B43A8ED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50.90</w:t>
            </w:r>
          </w:p>
        </w:tc>
        <w:tc>
          <w:tcPr>
            <w:tcW w:w="1464" w:type="pct"/>
            <w:vAlign w:val="center"/>
          </w:tcPr>
          <w:p w14:paraId="0E403667" w14:textId="469040BB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CF6373">
              <w:rPr>
                <w:rFonts w:ascii="Times New Roman" w:eastAsia="宋体" w:hAnsi="Times New Roman"/>
                <w:sz w:val="21"/>
                <w:szCs w:val="21"/>
              </w:rPr>
              <w:t>50.88</w:t>
            </w:r>
          </w:p>
        </w:tc>
        <w:tc>
          <w:tcPr>
            <w:tcW w:w="1427" w:type="pct"/>
            <w:vAlign w:val="center"/>
          </w:tcPr>
          <w:p w14:paraId="5073D87F" w14:textId="28AF44E6" w:rsidR="00CF6373" w:rsidRPr="00CF6373" w:rsidRDefault="00CF6373" w:rsidP="00CF6373">
            <w:pPr>
              <w:widowControl w:val="0"/>
              <w:spacing w:line="360" w:lineRule="auto"/>
              <w:jc w:val="center"/>
              <w:rPr>
                <w:rFonts w:ascii="Times New Roman" w:eastAsia="宋体" w:hAnsi="Times New Roman"/>
                <w:color w:val="000000" w:themeColor="text1"/>
                <w:sz w:val="21"/>
                <w:szCs w:val="21"/>
              </w:rPr>
            </w:pPr>
            <w:r w:rsidRPr="003A5C75">
              <w:rPr>
                <w:rFonts w:ascii="Times New Roman" w:eastAsia="宋体" w:hAnsi="Times New Roman"/>
                <w:sz w:val="21"/>
                <w:szCs w:val="21"/>
              </w:rPr>
              <w:t>–</w:t>
            </w:r>
            <w:r w:rsidRPr="00CF6373">
              <w:rPr>
                <w:rFonts w:ascii="Times New Roman" w:eastAsia="宋体" w:hAnsi="Times New Roman"/>
                <w:sz w:val="21"/>
                <w:szCs w:val="21"/>
              </w:rPr>
              <w:t>0.04</w:t>
            </w:r>
          </w:p>
        </w:tc>
      </w:tr>
    </w:tbl>
    <w:p w14:paraId="5C7FC8ED" w14:textId="2D4C1F44" w:rsidR="00CF6373" w:rsidRDefault="00CF6373" w:rsidP="00CF6373">
      <w:pPr>
        <w:pStyle w:val="SMcaption"/>
        <w:spacing w:line="360" w:lineRule="auto"/>
        <w:rPr>
          <w:rFonts w:eastAsia="Times New Roman"/>
          <w:bCs/>
        </w:rPr>
      </w:pPr>
    </w:p>
    <w:sectPr w:rsidR="00CF6373" w:rsidSect="00E853D5">
      <w:headerReference w:type="default" r:id="rId26"/>
      <w:footerReference w:type="default" r:id="rId27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B2CEAB" w14:textId="77777777" w:rsidR="00D80ED9" w:rsidRDefault="00D80ED9">
      <w:r>
        <w:separator/>
      </w:r>
    </w:p>
  </w:endnote>
  <w:endnote w:type="continuationSeparator" w:id="0">
    <w:p w14:paraId="78EFC358" w14:textId="77777777" w:rsidR="00D80ED9" w:rsidRDefault="00D80E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8EA3E" w14:textId="32DFF1A6" w:rsidR="00F125EE" w:rsidRDefault="00114193">
    <w:pPr>
      <w:pStyle w:val="aff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92B22">
      <w:rPr>
        <w:noProof/>
      </w:rPr>
      <w:t>3</w:t>
    </w:r>
    <w:r>
      <w:fldChar w:fldCharType="end"/>
    </w:r>
  </w:p>
  <w:p w14:paraId="211F3547" w14:textId="77777777" w:rsidR="00F125EE" w:rsidRDefault="00F125EE">
    <w:pPr>
      <w:pStyle w:val="af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D9E3B9" w14:textId="77777777" w:rsidR="00D80ED9" w:rsidRDefault="00D80ED9">
      <w:r>
        <w:separator/>
      </w:r>
    </w:p>
  </w:footnote>
  <w:footnote w:type="continuationSeparator" w:id="0">
    <w:p w14:paraId="5B36D54C" w14:textId="77777777" w:rsidR="00D80ED9" w:rsidRDefault="00D80ED9">
      <w:r>
        <w:continuationSeparator/>
      </w:r>
    </w:p>
  </w:footnote>
  <w:footnote w:id="1">
    <w:p w14:paraId="1D91C2FC" w14:textId="77777777" w:rsidR="00254EA4" w:rsidRDefault="00254EA4" w:rsidP="00254EA4">
      <w:pPr>
        <w:pStyle w:val="aff3"/>
        <w:ind w:firstLine="420"/>
        <w:rPr>
          <w:sz w:val="21"/>
          <w:szCs w:val="21"/>
        </w:rPr>
      </w:pPr>
      <w:r w:rsidRPr="00BA1061">
        <w:rPr>
          <w:rStyle w:val="affffc"/>
        </w:rPr>
        <w:sym w:font="Symbol" w:char="F02A"/>
      </w:r>
      <w:r>
        <w:rPr>
          <w:sz w:val="21"/>
          <w:szCs w:val="21"/>
        </w:rPr>
        <w:t xml:space="preserve"> Corresponding author</w:t>
      </w:r>
    </w:p>
    <w:p w14:paraId="7BF206E6" w14:textId="77777777" w:rsidR="00254EA4" w:rsidRDefault="00254EA4" w:rsidP="00254EA4">
      <w:pPr>
        <w:pStyle w:val="aff3"/>
        <w:ind w:firstLine="420"/>
      </w:pPr>
      <w:r>
        <w:rPr>
          <w:sz w:val="21"/>
          <w:szCs w:val="21"/>
        </w:rPr>
        <w:t>Email: zhouxiaoping@cqu.edu.cn. Tel./Fax: +86-23-6512-3511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501F95" w14:textId="77777777" w:rsidR="003A2FD8" w:rsidRPr="005001AC" w:rsidRDefault="003A2FD8" w:rsidP="005001AC">
    <w:pPr>
      <w:jc w:val="right"/>
      <w:rPr>
        <w:sz w:val="20"/>
      </w:rPr>
    </w:pPr>
  </w:p>
  <w:p w14:paraId="3CD866EE" w14:textId="77777777" w:rsidR="003A2FD8" w:rsidRDefault="003A2FD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bordersDoNotSurroundHeader/>
  <w:bordersDoNotSurroundFooter/>
  <w:proofState w:spelling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49">
      <o:colormru v:ext="edit" colors="#c7edcc"/>
    </o:shapedefaults>
  </w:hdrShapeDefaults>
  <w:footnotePr>
    <w:footnote w:id="-1"/>
    <w:footnote w:id="0"/>
  </w:footnotePr>
  <w:endnotePr>
    <w:endnote w:id="-1"/>
    <w:endnote w:id="0"/>
  </w:endnotePr>
  <w:compat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rUwMzY1NDSwMDY2M7FU0lEKTi0uzszPAykwMakFAA1zIJc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Science Advances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vaew0rxn2050befa28x0eena05ra50dffzz&quot;&gt;LMS5月汇报 复制&lt;record-ids&gt;&lt;item&gt;63&lt;/item&gt;&lt;/record-ids&gt;&lt;/item&gt;&lt;/Libraries&gt;"/>
  </w:docVars>
  <w:rsids>
    <w:rsidRoot w:val="002C030F"/>
    <w:rsid w:val="00004C5A"/>
    <w:rsid w:val="00015B2E"/>
    <w:rsid w:val="00015F74"/>
    <w:rsid w:val="000170A5"/>
    <w:rsid w:val="00021201"/>
    <w:rsid w:val="00024554"/>
    <w:rsid w:val="00027C36"/>
    <w:rsid w:val="000429F9"/>
    <w:rsid w:val="00053596"/>
    <w:rsid w:val="000552E7"/>
    <w:rsid w:val="00057F84"/>
    <w:rsid w:val="00065EBD"/>
    <w:rsid w:val="00066D0C"/>
    <w:rsid w:val="00067646"/>
    <w:rsid w:val="0007143E"/>
    <w:rsid w:val="00072F82"/>
    <w:rsid w:val="00083B44"/>
    <w:rsid w:val="000850DC"/>
    <w:rsid w:val="0008765C"/>
    <w:rsid w:val="00091030"/>
    <w:rsid w:val="000910DB"/>
    <w:rsid w:val="00093111"/>
    <w:rsid w:val="0009332C"/>
    <w:rsid w:val="000B21BC"/>
    <w:rsid w:val="000C07BF"/>
    <w:rsid w:val="000C1126"/>
    <w:rsid w:val="000C2771"/>
    <w:rsid w:val="000D171A"/>
    <w:rsid w:val="000D2DE2"/>
    <w:rsid w:val="000D2EEE"/>
    <w:rsid w:val="000D46F4"/>
    <w:rsid w:val="000E423D"/>
    <w:rsid w:val="000F0DCE"/>
    <w:rsid w:val="000F4AF0"/>
    <w:rsid w:val="000F6BE3"/>
    <w:rsid w:val="0010651D"/>
    <w:rsid w:val="00112C5B"/>
    <w:rsid w:val="00114193"/>
    <w:rsid w:val="001144AE"/>
    <w:rsid w:val="00115A38"/>
    <w:rsid w:val="0011687B"/>
    <w:rsid w:val="00121126"/>
    <w:rsid w:val="00122FAF"/>
    <w:rsid w:val="00123A9C"/>
    <w:rsid w:val="00124F82"/>
    <w:rsid w:val="00127F37"/>
    <w:rsid w:val="001416C0"/>
    <w:rsid w:val="00143166"/>
    <w:rsid w:val="00144EE8"/>
    <w:rsid w:val="0014544F"/>
    <w:rsid w:val="00147B6B"/>
    <w:rsid w:val="001502DA"/>
    <w:rsid w:val="00150E77"/>
    <w:rsid w:val="001520E3"/>
    <w:rsid w:val="00157DC2"/>
    <w:rsid w:val="001631A6"/>
    <w:rsid w:val="0016337A"/>
    <w:rsid w:val="00164269"/>
    <w:rsid w:val="00165242"/>
    <w:rsid w:val="00171842"/>
    <w:rsid w:val="00174093"/>
    <w:rsid w:val="00175238"/>
    <w:rsid w:val="001822F2"/>
    <w:rsid w:val="00183425"/>
    <w:rsid w:val="00185FBE"/>
    <w:rsid w:val="00185FE7"/>
    <w:rsid w:val="001A1BDE"/>
    <w:rsid w:val="001A39D5"/>
    <w:rsid w:val="001B13CE"/>
    <w:rsid w:val="001C7761"/>
    <w:rsid w:val="001D492E"/>
    <w:rsid w:val="001F0876"/>
    <w:rsid w:val="001F167C"/>
    <w:rsid w:val="001F1A84"/>
    <w:rsid w:val="001F3EDE"/>
    <w:rsid w:val="001F5E91"/>
    <w:rsid w:val="002021B9"/>
    <w:rsid w:val="002077B9"/>
    <w:rsid w:val="002211BE"/>
    <w:rsid w:val="0022586A"/>
    <w:rsid w:val="002308FA"/>
    <w:rsid w:val="00235BCF"/>
    <w:rsid w:val="00247964"/>
    <w:rsid w:val="00254EA4"/>
    <w:rsid w:val="0025736A"/>
    <w:rsid w:val="00257E76"/>
    <w:rsid w:val="00260185"/>
    <w:rsid w:val="00262D72"/>
    <w:rsid w:val="00262FC9"/>
    <w:rsid w:val="00272D13"/>
    <w:rsid w:val="00280075"/>
    <w:rsid w:val="00283F7C"/>
    <w:rsid w:val="002848F4"/>
    <w:rsid w:val="00292F34"/>
    <w:rsid w:val="002948A7"/>
    <w:rsid w:val="00294FBB"/>
    <w:rsid w:val="002A29B0"/>
    <w:rsid w:val="002B0EA3"/>
    <w:rsid w:val="002B7DA1"/>
    <w:rsid w:val="002C030F"/>
    <w:rsid w:val="002C2155"/>
    <w:rsid w:val="002C4BE2"/>
    <w:rsid w:val="002C5E82"/>
    <w:rsid w:val="002D082B"/>
    <w:rsid w:val="002E1AEC"/>
    <w:rsid w:val="002E331B"/>
    <w:rsid w:val="002F0FB6"/>
    <w:rsid w:val="003159DE"/>
    <w:rsid w:val="0031671A"/>
    <w:rsid w:val="00316A84"/>
    <w:rsid w:val="0032437C"/>
    <w:rsid w:val="00331D75"/>
    <w:rsid w:val="00332B00"/>
    <w:rsid w:val="003338C6"/>
    <w:rsid w:val="00336579"/>
    <w:rsid w:val="00341E45"/>
    <w:rsid w:val="0034357A"/>
    <w:rsid w:val="00346BB5"/>
    <w:rsid w:val="00355362"/>
    <w:rsid w:val="00360938"/>
    <w:rsid w:val="00362A7A"/>
    <w:rsid w:val="00363E44"/>
    <w:rsid w:val="003659A8"/>
    <w:rsid w:val="003669F9"/>
    <w:rsid w:val="00373722"/>
    <w:rsid w:val="003750C4"/>
    <w:rsid w:val="00376B91"/>
    <w:rsid w:val="00391A71"/>
    <w:rsid w:val="00391AAF"/>
    <w:rsid w:val="00392402"/>
    <w:rsid w:val="00393BAB"/>
    <w:rsid w:val="00394990"/>
    <w:rsid w:val="00395E86"/>
    <w:rsid w:val="00397798"/>
    <w:rsid w:val="0039780D"/>
    <w:rsid w:val="003A1C51"/>
    <w:rsid w:val="003A2FD8"/>
    <w:rsid w:val="003A5C75"/>
    <w:rsid w:val="003B40E6"/>
    <w:rsid w:val="003B6DE5"/>
    <w:rsid w:val="003C6DAB"/>
    <w:rsid w:val="003D07AD"/>
    <w:rsid w:val="003E5B32"/>
    <w:rsid w:val="003E74FB"/>
    <w:rsid w:val="003F365C"/>
    <w:rsid w:val="003F4427"/>
    <w:rsid w:val="003F5148"/>
    <w:rsid w:val="003F5904"/>
    <w:rsid w:val="003F5D87"/>
    <w:rsid w:val="003F6E14"/>
    <w:rsid w:val="00401E31"/>
    <w:rsid w:val="00405336"/>
    <w:rsid w:val="00406880"/>
    <w:rsid w:val="0040730D"/>
    <w:rsid w:val="00411019"/>
    <w:rsid w:val="004142C1"/>
    <w:rsid w:val="004236EB"/>
    <w:rsid w:val="00426153"/>
    <w:rsid w:val="00434009"/>
    <w:rsid w:val="00435ABE"/>
    <w:rsid w:val="004367DB"/>
    <w:rsid w:val="00440FA3"/>
    <w:rsid w:val="00450F9B"/>
    <w:rsid w:val="00456D73"/>
    <w:rsid w:val="004571D5"/>
    <w:rsid w:val="00461D81"/>
    <w:rsid w:val="0046356B"/>
    <w:rsid w:val="00471F17"/>
    <w:rsid w:val="00473AF0"/>
    <w:rsid w:val="00475752"/>
    <w:rsid w:val="00475B43"/>
    <w:rsid w:val="00477182"/>
    <w:rsid w:val="004779CB"/>
    <w:rsid w:val="004964F2"/>
    <w:rsid w:val="004A2C0A"/>
    <w:rsid w:val="004A3FE7"/>
    <w:rsid w:val="004A6F57"/>
    <w:rsid w:val="004D0135"/>
    <w:rsid w:val="004D3AA0"/>
    <w:rsid w:val="004D4318"/>
    <w:rsid w:val="004D5DFD"/>
    <w:rsid w:val="004E42D8"/>
    <w:rsid w:val="004E489A"/>
    <w:rsid w:val="004E7613"/>
    <w:rsid w:val="004E7BA2"/>
    <w:rsid w:val="004F0991"/>
    <w:rsid w:val="004F10B8"/>
    <w:rsid w:val="004F681C"/>
    <w:rsid w:val="004F789E"/>
    <w:rsid w:val="004F7EDF"/>
    <w:rsid w:val="005001AC"/>
    <w:rsid w:val="00507B0C"/>
    <w:rsid w:val="00511D4F"/>
    <w:rsid w:val="005138FC"/>
    <w:rsid w:val="00515769"/>
    <w:rsid w:val="005203A8"/>
    <w:rsid w:val="00521789"/>
    <w:rsid w:val="00522F73"/>
    <w:rsid w:val="00524FBD"/>
    <w:rsid w:val="00527D71"/>
    <w:rsid w:val="00533910"/>
    <w:rsid w:val="00537959"/>
    <w:rsid w:val="00542C8A"/>
    <w:rsid w:val="005520A8"/>
    <w:rsid w:val="00555E2F"/>
    <w:rsid w:val="00556D92"/>
    <w:rsid w:val="0055754D"/>
    <w:rsid w:val="005607DD"/>
    <w:rsid w:val="005629D2"/>
    <w:rsid w:val="00565CC7"/>
    <w:rsid w:val="0056604C"/>
    <w:rsid w:val="00566DA8"/>
    <w:rsid w:val="00571879"/>
    <w:rsid w:val="005748C7"/>
    <w:rsid w:val="00576BE2"/>
    <w:rsid w:val="005936DF"/>
    <w:rsid w:val="005978A4"/>
    <w:rsid w:val="005A0519"/>
    <w:rsid w:val="005A0B1E"/>
    <w:rsid w:val="005A558C"/>
    <w:rsid w:val="005B09D3"/>
    <w:rsid w:val="005B4B73"/>
    <w:rsid w:val="005B4D1A"/>
    <w:rsid w:val="005B6274"/>
    <w:rsid w:val="005C42A1"/>
    <w:rsid w:val="005C6649"/>
    <w:rsid w:val="005C6803"/>
    <w:rsid w:val="005D712F"/>
    <w:rsid w:val="005D7C02"/>
    <w:rsid w:val="005D7EE1"/>
    <w:rsid w:val="005E0E11"/>
    <w:rsid w:val="005E28F8"/>
    <w:rsid w:val="005E6513"/>
    <w:rsid w:val="005E6BF2"/>
    <w:rsid w:val="005F4B6D"/>
    <w:rsid w:val="006011E8"/>
    <w:rsid w:val="00602918"/>
    <w:rsid w:val="0060653A"/>
    <w:rsid w:val="00607E8E"/>
    <w:rsid w:val="00610E9B"/>
    <w:rsid w:val="006120E3"/>
    <w:rsid w:val="00612970"/>
    <w:rsid w:val="00621061"/>
    <w:rsid w:val="00625AAF"/>
    <w:rsid w:val="00626192"/>
    <w:rsid w:val="006269D7"/>
    <w:rsid w:val="00630EA4"/>
    <w:rsid w:val="00632CA3"/>
    <w:rsid w:val="00636F5B"/>
    <w:rsid w:val="00651114"/>
    <w:rsid w:val="00656A9B"/>
    <w:rsid w:val="0066389C"/>
    <w:rsid w:val="00664560"/>
    <w:rsid w:val="006648B5"/>
    <w:rsid w:val="00664BFE"/>
    <w:rsid w:val="00665661"/>
    <w:rsid w:val="0066631C"/>
    <w:rsid w:val="00670299"/>
    <w:rsid w:val="00670D00"/>
    <w:rsid w:val="006777FD"/>
    <w:rsid w:val="00685757"/>
    <w:rsid w:val="00686B66"/>
    <w:rsid w:val="006878DA"/>
    <w:rsid w:val="00691985"/>
    <w:rsid w:val="00692D88"/>
    <w:rsid w:val="006945D6"/>
    <w:rsid w:val="006953E1"/>
    <w:rsid w:val="00697611"/>
    <w:rsid w:val="006A0A37"/>
    <w:rsid w:val="006A1B64"/>
    <w:rsid w:val="006A2CC4"/>
    <w:rsid w:val="006A3355"/>
    <w:rsid w:val="006B114F"/>
    <w:rsid w:val="006B4FDF"/>
    <w:rsid w:val="006C100C"/>
    <w:rsid w:val="006C3990"/>
    <w:rsid w:val="006C7AF1"/>
    <w:rsid w:val="006D40CC"/>
    <w:rsid w:val="006D4E95"/>
    <w:rsid w:val="006E1A72"/>
    <w:rsid w:val="006E2F5D"/>
    <w:rsid w:val="006E3B82"/>
    <w:rsid w:val="006F59F2"/>
    <w:rsid w:val="006F79E5"/>
    <w:rsid w:val="007062F5"/>
    <w:rsid w:val="00706439"/>
    <w:rsid w:val="007108F5"/>
    <w:rsid w:val="00711666"/>
    <w:rsid w:val="00713E5B"/>
    <w:rsid w:val="00715AA0"/>
    <w:rsid w:val="00735201"/>
    <w:rsid w:val="007402FC"/>
    <w:rsid w:val="007411A1"/>
    <w:rsid w:val="00742604"/>
    <w:rsid w:val="00746377"/>
    <w:rsid w:val="00747CFD"/>
    <w:rsid w:val="00750C10"/>
    <w:rsid w:val="00755805"/>
    <w:rsid w:val="00757753"/>
    <w:rsid w:val="0077465D"/>
    <w:rsid w:val="00784685"/>
    <w:rsid w:val="0078494D"/>
    <w:rsid w:val="007849EC"/>
    <w:rsid w:val="007905F1"/>
    <w:rsid w:val="00793072"/>
    <w:rsid w:val="00795DDB"/>
    <w:rsid w:val="007A1E36"/>
    <w:rsid w:val="007A2F06"/>
    <w:rsid w:val="007A3629"/>
    <w:rsid w:val="007A3681"/>
    <w:rsid w:val="007A3EF6"/>
    <w:rsid w:val="007B064E"/>
    <w:rsid w:val="007B3548"/>
    <w:rsid w:val="007B7799"/>
    <w:rsid w:val="007B79C9"/>
    <w:rsid w:val="007C20DA"/>
    <w:rsid w:val="007C34BE"/>
    <w:rsid w:val="007C3656"/>
    <w:rsid w:val="007C45B3"/>
    <w:rsid w:val="007C588D"/>
    <w:rsid w:val="007E1BC0"/>
    <w:rsid w:val="007E2786"/>
    <w:rsid w:val="007E32D3"/>
    <w:rsid w:val="007E7BC1"/>
    <w:rsid w:val="007F3B9A"/>
    <w:rsid w:val="00806DAD"/>
    <w:rsid w:val="00807D35"/>
    <w:rsid w:val="00813E47"/>
    <w:rsid w:val="008218C4"/>
    <w:rsid w:val="00821F11"/>
    <w:rsid w:val="00824436"/>
    <w:rsid w:val="00824481"/>
    <w:rsid w:val="0082493C"/>
    <w:rsid w:val="008250EB"/>
    <w:rsid w:val="008340E9"/>
    <w:rsid w:val="00843FD9"/>
    <w:rsid w:val="008443E9"/>
    <w:rsid w:val="00847DD2"/>
    <w:rsid w:val="00854119"/>
    <w:rsid w:val="0085510E"/>
    <w:rsid w:val="00860468"/>
    <w:rsid w:val="00861798"/>
    <w:rsid w:val="00862A01"/>
    <w:rsid w:val="00867A98"/>
    <w:rsid w:val="00870867"/>
    <w:rsid w:val="00870DA1"/>
    <w:rsid w:val="00873E73"/>
    <w:rsid w:val="00877526"/>
    <w:rsid w:val="00883DA2"/>
    <w:rsid w:val="00885C9B"/>
    <w:rsid w:val="00890993"/>
    <w:rsid w:val="008968BE"/>
    <w:rsid w:val="00896EE7"/>
    <w:rsid w:val="0089736B"/>
    <w:rsid w:val="00897421"/>
    <w:rsid w:val="008B11D1"/>
    <w:rsid w:val="008B2A9E"/>
    <w:rsid w:val="008B39DF"/>
    <w:rsid w:val="008B48DC"/>
    <w:rsid w:val="008B4B34"/>
    <w:rsid w:val="008C0872"/>
    <w:rsid w:val="008C4A42"/>
    <w:rsid w:val="008C6BE3"/>
    <w:rsid w:val="008C758B"/>
    <w:rsid w:val="008D4B5D"/>
    <w:rsid w:val="008D5D2A"/>
    <w:rsid w:val="008E075D"/>
    <w:rsid w:val="008E0F6F"/>
    <w:rsid w:val="008E38A7"/>
    <w:rsid w:val="008E46F1"/>
    <w:rsid w:val="008E5E39"/>
    <w:rsid w:val="008E75B7"/>
    <w:rsid w:val="009006BA"/>
    <w:rsid w:val="009109C6"/>
    <w:rsid w:val="00914B63"/>
    <w:rsid w:val="00926DAB"/>
    <w:rsid w:val="009354F3"/>
    <w:rsid w:val="00936B3D"/>
    <w:rsid w:val="00937D1D"/>
    <w:rsid w:val="009447DC"/>
    <w:rsid w:val="00945471"/>
    <w:rsid w:val="00950234"/>
    <w:rsid w:val="00955CB4"/>
    <w:rsid w:val="00955D9E"/>
    <w:rsid w:val="00957223"/>
    <w:rsid w:val="00960756"/>
    <w:rsid w:val="00961BA5"/>
    <w:rsid w:val="009641D8"/>
    <w:rsid w:val="00966AE3"/>
    <w:rsid w:val="009743A9"/>
    <w:rsid w:val="00976382"/>
    <w:rsid w:val="0097671D"/>
    <w:rsid w:val="00976BEB"/>
    <w:rsid w:val="00980016"/>
    <w:rsid w:val="00992067"/>
    <w:rsid w:val="009925DE"/>
    <w:rsid w:val="00995A72"/>
    <w:rsid w:val="00997EC5"/>
    <w:rsid w:val="009A3719"/>
    <w:rsid w:val="009A4FB3"/>
    <w:rsid w:val="009A511F"/>
    <w:rsid w:val="009A5287"/>
    <w:rsid w:val="009A7C5F"/>
    <w:rsid w:val="009A7E96"/>
    <w:rsid w:val="009A7F62"/>
    <w:rsid w:val="009B1CE4"/>
    <w:rsid w:val="009B2AC5"/>
    <w:rsid w:val="009B5C98"/>
    <w:rsid w:val="009B6B95"/>
    <w:rsid w:val="009B7984"/>
    <w:rsid w:val="009C19B1"/>
    <w:rsid w:val="009D11D7"/>
    <w:rsid w:val="009E4218"/>
    <w:rsid w:val="009E4F9C"/>
    <w:rsid w:val="009F28F2"/>
    <w:rsid w:val="009F4BED"/>
    <w:rsid w:val="009F729D"/>
    <w:rsid w:val="009F7D93"/>
    <w:rsid w:val="00A0023C"/>
    <w:rsid w:val="00A02E0C"/>
    <w:rsid w:val="00A03148"/>
    <w:rsid w:val="00A06471"/>
    <w:rsid w:val="00A066D6"/>
    <w:rsid w:val="00A1084A"/>
    <w:rsid w:val="00A218A8"/>
    <w:rsid w:val="00A27963"/>
    <w:rsid w:val="00A3403B"/>
    <w:rsid w:val="00A34CC1"/>
    <w:rsid w:val="00A46532"/>
    <w:rsid w:val="00A47F6D"/>
    <w:rsid w:val="00A51A12"/>
    <w:rsid w:val="00A53505"/>
    <w:rsid w:val="00A53A78"/>
    <w:rsid w:val="00A627D4"/>
    <w:rsid w:val="00A63AD4"/>
    <w:rsid w:val="00A71B01"/>
    <w:rsid w:val="00A74DA2"/>
    <w:rsid w:val="00A75663"/>
    <w:rsid w:val="00A75678"/>
    <w:rsid w:val="00A76729"/>
    <w:rsid w:val="00A77632"/>
    <w:rsid w:val="00A8432C"/>
    <w:rsid w:val="00A9137C"/>
    <w:rsid w:val="00A92ECD"/>
    <w:rsid w:val="00A93FC9"/>
    <w:rsid w:val="00A94DBD"/>
    <w:rsid w:val="00AA2D9F"/>
    <w:rsid w:val="00AA6B56"/>
    <w:rsid w:val="00AB0D0A"/>
    <w:rsid w:val="00AB399E"/>
    <w:rsid w:val="00AC59D0"/>
    <w:rsid w:val="00AC7D92"/>
    <w:rsid w:val="00AD0B39"/>
    <w:rsid w:val="00AD0C50"/>
    <w:rsid w:val="00AD1568"/>
    <w:rsid w:val="00AD16B1"/>
    <w:rsid w:val="00AD499C"/>
    <w:rsid w:val="00AE3699"/>
    <w:rsid w:val="00AE4929"/>
    <w:rsid w:val="00AE79B0"/>
    <w:rsid w:val="00AF7928"/>
    <w:rsid w:val="00B01EF4"/>
    <w:rsid w:val="00B022CE"/>
    <w:rsid w:val="00B02A94"/>
    <w:rsid w:val="00B06F5A"/>
    <w:rsid w:val="00B12E41"/>
    <w:rsid w:val="00B132CF"/>
    <w:rsid w:val="00B13A83"/>
    <w:rsid w:val="00B13D93"/>
    <w:rsid w:val="00B177DB"/>
    <w:rsid w:val="00B25492"/>
    <w:rsid w:val="00B264F5"/>
    <w:rsid w:val="00B27453"/>
    <w:rsid w:val="00B30659"/>
    <w:rsid w:val="00B36869"/>
    <w:rsid w:val="00B368B0"/>
    <w:rsid w:val="00B43B31"/>
    <w:rsid w:val="00B47CFA"/>
    <w:rsid w:val="00B574A3"/>
    <w:rsid w:val="00B57F00"/>
    <w:rsid w:val="00B618E1"/>
    <w:rsid w:val="00B63245"/>
    <w:rsid w:val="00B73C69"/>
    <w:rsid w:val="00B77B2A"/>
    <w:rsid w:val="00B82C22"/>
    <w:rsid w:val="00B93DBA"/>
    <w:rsid w:val="00B9440A"/>
    <w:rsid w:val="00B96139"/>
    <w:rsid w:val="00BA2E96"/>
    <w:rsid w:val="00BA45DB"/>
    <w:rsid w:val="00BB2A25"/>
    <w:rsid w:val="00BB2D2A"/>
    <w:rsid w:val="00BB30A4"/>
    <w:rsid w:val="00BC290E"/>
    <w:rsid w:val="00BC3E04"/>
    <w:rsid w:val="00BC5A3E"/>
    <w:rsid w:val="00BD04AF"/>
    <w:rsid w:val="00BD58CF"/>
    <w:rsid w:val="00BD6B8F"/>
    <w:rsid w:val="00BE3E91"/>
    <w:rsid w:val="00BE74A7"/>
    <w:rsid w:val="00BF0C92"/>
    <w:rsid w:val="00BF1BB7"/>
    <w:rsid w:val="00BF1CB5"/>
    <w:rsid w:val="00BF49FF"/>
    <w:rsid w:val="00BF535E"/>
    <w:rsid w:val="00BF53FF"/>
    <w:rsid w:val="00BF5F70"/>
    <w:rsid w:val="00C04CC1"/>
    <w:rsid w:val="00C05CFC"/>
    <w:rsid w:val="00C06BB9"/>
    <w:rsid w:val="00C07638"/>
    <w:rsid w:val="00C128FD"/>
    <w:rsid w:val="00C132B4"/>
    <w:rsid w:val="00C16A32"/>
    <w:rsid w:val="00C20227"/>
    <w:rsid w:val="00C21A48"/>
    <w:rsid w:val="00C21D27"/>
    <w:rsid w:val="00C24A06"/>
    <w:rsid w:val="00C2680B"/>
    <w:rsid w:val="00C40061"/>
    <w:rsid w:val="00C4096C"/>
    <w:rsid w:val="00C41E64"/>
    <w:rsid w:val="00C47229"/>
    <w:rsid w:val="00C50C6D"/>
    <w:rsid w:val="00C51F33"/>
    <w:rsid w:val="00C53A38"/>
    <w:rsid w:val="00C600D9"/>
    <w:rsid w:val="00C61E49"/>
    <w:rsid w:val="00C640FB"/>
    <w:rsid w:val="00C74753"/>
    <w:rsid w:val="00C7761B"/>
    <w:rsid w:val="00C90AEE"/>
    <w:rsid w:val="00C92B22"/>
    <w:rsid w:val="00C93758"/>
    <w:rsid w:val="00C9578B"/>
    <w:rsid w:val="00C96D2E"/>
    <w:rsid w:val="00CA48CC"/>
    <w:rsid w:val="00CA799C"/>
    <w:rsid w:val="00CB0CD4"/>
    <w:rsid w:val="00CC01CD"/>
    <w:rsid w:val="00CC1384"/>
    <w:rsid w:val="00CC1B08"/>
    <w:rsid w:val="00CD2A2C"/>
    <w:rsid w:val="00CD3720"/>
    <w:rsid w:val="00CD40D8"/>
    <w:rsid w:val="00CD4A29"/>
    <w:rsid w:val="00CE42E5"/>
    <w:rsid w:val="00CE5939"/>
    <w:rsid w:val="00CE5EAE"/>
    <w:rsid w:val="00CE68E8"/>
    <w:rsid w:val="00CE781E"/>
    <w:rsid w:val="00CF1848"/>
    <w:rsid w:val="00CF2611"/>
    <w:rsid w:val="00CF31FD"/>
    <w:rsid w:val="00CF45E5"/>
    <w:rsid w:val="00CF5C2F"/>
    <w:rsid w:val="00CF6373"/>
    <w:rsid w:val="00CF6D1D"/>
    <w:rsid w:val="00D0128E"/>
    <w:rsid w:val="00D04BCF"/>
    <w:rsid w:val="00D05A8F"/>
    <w:rsid w:val="00D05EFE"/>
    <w:rsid w:val="00D11A56"/>
    <w:rsid w:val="00D12A00"/>
    <w:rsid w:val="00D13351"/>
    <w:rsid w:val="00D143D9"/>
    <w:rsid w:val="00D2098B"/>
    <w:rsid w:val="00D23301"/>
    <w:rsid w:val="00D274BF"/>
    <w:rsid w:val="00D30C95"/>
    <w:rsid w:val="00D3745B"/>
    <w:rsid w:val="00D50A67"/>
    <w:rsid w:val="00D51C15"/>
    <w:rsid w:val="00D5511B"/>
    <w:rsid w:val="00D632D9"/>
    <w:rsid w:val="00D63BDE"/>
    <w:rsid w:val="00D66D4A"/>
    <w:rsid w:val="00D7140E"/>
    <w:rsid w:val="00D75362"/>
    <w:rsid w:val="00D766F1"/>
    <w:rsid w:val="00D77A2E"/>
    <w:rsid w:val="00D804C8"/>
    <w:rsid w:val="00D80ED9"/>
    <w:rsid w:val="00D81335"/>
    <w:rsid w:val="00D82B30"/>
    <w:rsid w:val="00D8469E"/>
    <w:rsid w:val="00D85037"/>
    <w:rsid w:val="00D86148"/>
    <w:rsid w:val="00D87F7D"/>
    <w:rsid w:val="00D87FE4"/>
    <w:rsid w:val="00D91DC5"/>
    <w:rsid w:val="00DB066A"/>
    <w:rsid w:val="00DC0CB6"/>
    <w:rsid w:val="00DC6A4C"/>
    <w:rsid w:val="00DD18A7"/>
    <w:rsid w:val="00DD2E17"/>
    <w:rsid w:val="00DD6202"/>
    <w:rsid w:val="00DD6CD6"/>
    <w:rsid w:val="00DE206C"/>
    <w:rsid w:val="00DE2821"/>
    <w:rsid w:val="00DE5263"/>
    <w:rsid w:val="00DF5094"/>
    <w:rsid w:val="00DF7D88"/>
    <w:rsid w:val="00E00655"/>
    <w:rsid w:val="00E01AAA"/>
    <w:rsid w:val="00E046A1"/>
    <w:rsid w:val="00E10719"/>
    <w:rsid w:val="00E12878"/>
    <w:rsid w:val="00E206D3"/>
    <w:rsid w:val="00E222F4"/>
    <w:rsid w:val="00E257C8"/>
    <w:rsid w:val="00E25C9F"/>
    <w:rsid w:val="00E35CA1"/>
    <w:rsid w:val="00E376D5"/>
    <w:rsid w:val="00E40A10"/>
    <w:rsid w:val="00E41512"/>
    <w:rsid w:val="00E42098"/>
    <w:rsid w:val="00E4519A"/>
    <w:rsid w:val="00E46295"/>
    <w:rsid w:val="00E50AF3"/>
    <w:rsid w:val="00E51C42"/>
    <w:rsid w:val="00E52361"/>
    <w:rsid w:val="00E5763A"/>
    <w:rsid w:val="00E607F6"/>
    <w:rsid w:val="00E647A6"/>
    <w:rsid w:val="00E75386"/>
    <w:rsid w:val="00E759B4"/>
    <w:rsid w:val="00E759E2"/>
    <w:rsid w:val="00E770BA"/>
    <w:rsid w:val="00E82412"/>
    <w:rsid w:val="00E838E7"/>
    <w:rsid w:val="00E853D5"/>
    <w:rsid w:val="00E9250C"/>
    <w:rsid w:val="00E9773B"/>
    <w:rsid w:val="00EA6F42"/>
    <w:rsid w:val="00EA6FDC"/>
    <w:rsid w:val="00EA70F9"/>
    <w:rsid w:val="00EB5A3D"/>
    <w:rsid w:val="00EC13A3"/>
    <w:rsid w:val="00EC5187"/>
    <w:rsid w:val="00EC61F6"/>
    <w:rsid w:val="00EC7C85"/>
    <w:rsid w:val="00ED04A7"/>
    <w:rsid w:val="00ED24B9"/>
    <w:rsid w:val="00ED2CBE"/>
    <w:rsid w:val="00EE2278"/>
    <w:rsid w:val="00EE6D3D"/>
    <w:rsid w:val="00EF1CC2"/>
    <w:rsid w:val="00EF40B7"/>
    <w:rsid w:val="00F037A8"/>
    <w:rsid w:val="00F125EE"/>
    <w:rsid w:val="00F12E98"/>
    <w:rsid w:val="00F15A08"/>
    <w:rsid w:val="00F22029"/>
    <w:rsid w:val="00F22685"/>
    <w:rsid w:val="00F26A64"/>
    <w:rsid w:val="00F31D96"/>
    <w:rsid w:val="00F3291A"/>
    <w:rsid w:val="00F46E5B"/>
    <w:rsid w:val="00F515FB"/>
    <w:rsid w:val="00F53295"/>
    <w:rsid w:val="00F532FF"/>
    <w:rsid w:val="00F61A15"/>
    <w:rsid w:val="00F627B4"/>
    <w:rsid w:val="00F630EA"/>
    <w:rsid w:val="00F6664E"/>
    <w:rsid w:val="00F66D72"/>
    <w:rsid w:val="00F67EB4"/>
    <w:rsid w:val="00F7007E"/>
    <w:rsid w:val="00F724D6"/>
    <w:rsid w:val="00F73193"/>
    <w:rsid w:val="00F74A31"/>
    <w:rsid w:val="00F74F95"/>
    <w:rsid w:val="00F7683D"/>
    <w:rsid w:val="00F80705"/>
    <w:rsid w:val="00F84D13"/>
    <w:rsid w:val="00F8545B"/>
    <w:rsid w:val="00F866B1"/>
    <w:rsid w:val="00F86E58"/>
    <w:rsid w:val="00F97673"/>
    <w:rsid w:val="00FA1481"/>
    <w:rsid w:val="00FA665B"/>
    <w:rsid w:val="00FB02F4"/>
    <w:rsid w:val="00FB4AAB"/>
    <w:rsid w:val="00FC4358"/>
    <w:rsid w:val="00FC77BB"/>
    <w:rsid w:val="00FD1FC4"/>
    <w:rsid w:val="00FE0827"/>
    <w:rsid w:val="00FE1904"/>
    <w:rsid w:val="00FE46B2"/>
    <w:rsid w:val="00FE58CA"/>
    <w:rsid w:val="00FE64E5"/>
    <w:rsid w:val="00FE7591"/>
    <w:rsid w:val="00FF04E3"/>
    <w:rsid w:val="00FF3460"/>
    <w:rsid w:val="00FF7923"/>
    <w:rsid w:val="49592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>
      <o:colormru v:ext="edit" colors="#c7edcc"/>
    </o:shapedefaults>
    <o:shapelayout v:ext="edit">
      <o:idmap v:ext="edit" data="1"/>
    </o:shapelayout>
  </w:shapeDefaults>
  <w:decimalSymbol w:val="."/>
  <w:listSeparator w:val=","/>
  <w14:docId w14:val="0C597622"/>
  <w14:defaultImageDpi w14:val="32767"/>
  <w15:docId w15:val="{2BE5F078-22CE-46BB-AE96-C701222437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1">
    <w:name w:val="Normal"/>
    <w:qFormat/>
    <w:rsid w:val="00F630EA"/>
    <w:rPr>
      <w:sz w:val="24"/>
    </w:rPr>
  </w:style>
  <w:style w:type="paragraph" w:styleId="1">
    <w:name w:val="heading 1"/>
    <w:basedOn w:val="a1"/>
    <w:next w:val="a1"/>
    <w:link w:val="10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21">
    <w:name w:val="heading 2"/>
    <w:basedOn w:val="a1"/>
    <w:next w:val="a1"/>
    <w:link w:val="22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1">
    <w:name w:val="heading 3"/>
    <w:basedOn w:val="a1"/>
    <w:next w:val="a1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41">
    <w:name w:val="heading 4"/>
    <w:basedOn w:val="a1"/>
    <w:next w:val="a1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51">
    <w:name w:val="heading 5"/>
    <w:basedOn w:val="a1"/>
    <w:next w:val="a1"/>
    <w:link w:val="52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1"/>
    <w:next w:val="a1"/>
    <w:link w:val="70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8">
    <w:name w:val="heading 8"/>
    <w:basedOn w:val="a1"/>
    <w:next w:val="a1"/>
    <w:link w:val="80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1"/>
    <w:next w:val="a1"/>
    <w:link w:val="90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page number"/>
    <w:basedOn w:val="a2"/>
    <w:semiHidden/>
    <w:rsid w:val="00477182"/>
  </w:style>
  <w:style w:type="character" w:customStyle="1" w:styleId="10">
    <w:name w:val="标题 1 字符"/>
    <w:link w:val="1"/>
    <w:semiHidden/>
    <w:rsid w:val="00FF04E3"/>
    <w:rPr>
      <w:b/>
      <w:bCs/>
      <w:kern w:val="32"/>
      <w:sz w:val="24"/>
      <w:szCs w:val="24"/>
    </w:rPr>
  </w:style>
  <w:style w:type="character" w:customStyle="1" w:styleId="22">
    <w:name w:val="标题 2 字符"/>
    <w:link w:val="21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52">
    <w:name w:val="标题 5 字符"/>
    <w:link w:val="51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标题 6 字符"/>
    <w:link w:val="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70">
    <w:name w:val="标题 7 字符"/>
    <w:link w:val="7"/>
    <w:semiHidden/>
    <w:rsid w:val="00FF04E3"/>
    <w:rPr>
      <w:rFonts w:ascii="Calibri" w:hAnsi="Calibri"/>
      <w:sz w:val="24"/>
      <w:szCs w:val="24"/>
    </w:rPr>
  </w:style>
  <w:style w:type="character" w:customStyle="1" w:styleId="80">
    <w:name w:val="标题 8 字符"/>
    <w:link w:val="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90">
    <w:name w:val="标题 9 字符"/>
    <w:link w:val="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1"/>
    <w:qFormat/>
    <w:rsid w:val="00F74F95"/>
  </w:style>
  <w:style w:type="paragraph" w:customStyle="1" w:styleId="SMSubheading">
    <w:name w:val="SM Subheading"/>
    <w:basedOn w:val="a1"/>
    <w:qFormat/>
    <w:rsid w:val="00B9440A"/>
    <w:rPr>
      <w:u w:val="words"/>
    </w:rPr>
  </w:style>
  <w:style w:type="paragraph" w:customStyle="1" w:styleId="SMText">
    <w:name w:val="SM Text"/>
    <w:basedOn w:val="a1"/>
    <w:link w:val="SMText0"/>
    <w:qFormat/>
    <w:rsid w:val="00B9440A"/>
    <w:pPr>
      <w:ind w:firstLine="480"/>
    </w:pPr>
  </w:style>
  <w:style w:type="paragraph" w:customStyle="1" w:styleId="SMcaption">
    <w:name w:val="SM caption"/>
    <w:basedOn w:val="SMText"/>
    <w:link w:val="SMcaption0"/>
    <w:qFormat/>
    <w:rsid w:val="00B9440A"/>
    <w:pPr>
      <w:ind w:firstLine="0"/>
    </w:pPr>
  </w:style>
  <w:style w:type="paragraph" w:styleId="a6">
    <w:name w:val="Balloon Text"/>
    <w:basedOn w:val="a1"/>
    <w:link w:val="a7"/>
    <w:semiHidden/>
    <w:rsid w:val="00405336"/>
    <w:rPr>
      <w:rFonts w:ascii="Tahoma" w:hAnsi="Tahoma" w:cs="Tahoma"/>
      <w:sz w:val="16"/>
      <w:szCs w:val="16"/>
    </w:rPr>
  </w:style>
  <w:style w:type="character" w:customStyle="1" w:styleId="a7">
    <w:name w:val="批注框文本 字符"/>
    <w:link w:val="a6"/>
    <w:semiHidden/>
    <w:rsid w:val="00FF04E3"/>
    <w:rPr>
      <w:rFonts w:ascii="Tahoma" w:hAnsi="Tahoma" w:cs="Tahoma"/>
      <w:sz w:val="16"/>
      <w:szCs w:val="16"/>
    </w:rPr>
  </w:style>
  <w:style w:type="paragraph" w:styleId="a8">
    <w:name w:val="Bibliography"/>
    <w:basedOn w:val="a1"/>
    <w:next w:val="a1"/>
    <w:uiPriority w:val="37"/>
    <w:semiHidden/>
    <w:rsid w:val="00405336"/>
  </w:style>
  <w:style w:type="paragraph" w:styleId="a9">
    <w:name w:val="Block Text"/>
    <w:basedOn w:val="a1"/>
    <w:semiHidden/>
    <w:rsid w:val="00405336"/>
    <w:pPr>
      <w:spacing w:after="120"/>
      <w:ind w:left="1440" w:right="1440"/>
    </w:pPr>
  </w:style>
  <w:style w:type="paragraph" w:styleId="aa">
    <w:name w:val="Body Text"/>
    <w:basedOn w:val="a1"/>
    <w:link w:val="ab"/>
    <w:semiHidden/>
    <w:rsid w:val="00405336"/>
    <w:pPr>
      <w:spacing w:after="120"/>
    </w:pPr>
  </w:style>
  <w:style w:type="character" w:customStyle="1" w:styleId="ab">
    <w:name w:val="正文文本 字符"/>
    <w:link w:val="aa"/>
    <w:semiHidden/>
    <w:rsid w:val="00FF04E3"/>
    <w:rPr>
      <w:sz w:val="24"/>
    </w:rPr>
  </w:style>
  <w:style w:type="paragraph" w:styleId="23">
    <w:name w:val="Body Text 2"/>
    <w:basedOn w:val="a1"/>
    <w:link w:val="24"/>
    <w:semiHidden/>
    <w:rsid w:val="00405336"/>
    <w:pPr>
      <w:spacing w:after="120" w:line="480" w:lineRule="auto"/>
    </w:pPr>
  </w:style>
  <w:style w:type="character" w:customStyle="1" w:styleId="24">
    <w:name w:val="正文文本 2 字符"/>
    <w:link w:val="23"/>
    <w:semiHidden/>
    <w:rsid w:val="00FF04E3"/>
    <w:rPr>
      <w:sz w:val="24"/>
    </w:rPr>
  </w:style>
  <w:style w:type="paragraph" w:styleId="32">
    <w:name w:val="Body Text 3"/>
    <w:basedOn w:val="a1"/>
    <w:link w:val="33"/>
    <w:semiHidden/>
    <w:rsid w:val="00405336"/>
    <w:pPr>
      <w:spacing w:after="120"/>
    </w:pPr>
    <w:rPr>
      <w:sz w:val="16"/>
      <w:szCs w:val="16"/>
    </w:rPr>
  </w:style>
  <w:style w:type="character" w:customStyle="1" w:styleId="33">
    <w:name w:val="正文文本 3 字符"/>
    <w:link w:val="32"/>
    <w:semiHidden/>
    <w:rsid w:val="00FF04E3"/>
    <w:rPr>
      <w:sz w:val="16"/>
      <w:szCs w:val="16"/>
    </w:rPr>
  </w:style>
  <w:style w:type="paragraph" w:styleId="ac">
    <w:name w:val="Body Text First Indent"/>
    <w:basedOn w:val="aa"/>
    <w:link w:val="ad"/>
    <w:semiHidden/>
    <w:rsid w:val="00405336"/>
    <w:pPr>
      <w:ind w:firstLine="210"/>
    </w:pPr>
  </w:style>
  <w:style w:type="character" w:customStyle="1" w:styleId="ad">
    <w:name w:val="正文文本首行缩进 字符"/>
    <w:link w:val="ac"/>
    <w:semiHidden/>
    <w:rsid w:val="00FF04E3"/>
    <w:rPr>
      <w:sz w:val="24"/>
    </w:rPr>
  </w:style>
  <w:style w:type="paragraph" w:styleId="ae">
    <w:name w:val="Body Text Indent"/>
    <w:basedOn w:val="a1"/>
    <w:link w:val="af"/>
    <w:semiHidden/>
    <w:rsid w:val="00405336"/>
    <w:pPr>
      <w:spacing w:after="120"/>
      <w:ind w:left="360"/>
    </w:pPr>
  </w:style>
  <w:style w:type="character" w:customStyle="1" w:styleId="af">
    <w:name w:val="正文文本缩进 字符"/>
    <w:link w:val="ae"/>
    <w:semiHidden/>
    <w:rsid w:val="00FF04E3"/>
    <w:rPr>
      <w:sz w:val="24"/>
    </w:rPr>
  </w:style>
  <w:style w:type="paragraph" w:styleId="25">
    <w:name w:val="Body Text First Indent 2"/>
    <w:basedOn w:val="ae"/>
    <w:link w:val="26"/>
    <w:semiHidden/>
    <w:rsid w:val="00405336"/>
    <w:pPr>
      <w:ind w:firstLine="210"/>
    </w:pPr>
  </w:style>
  <w:style w:type="character" w:customStyle="1" w:styleId="26">
    <w:name w:val="正文文本首行缩进 2 字符"/>
    <w:link w:val="25"/>
    <w:semiHidden/>
    <w:rsid w:val="00FF04E3"/>
    <w:rPr>
      <w:sz w:val="24"/>
    </w:rPr>
  </w:style>
  <w:style w:type="paragraph" w:styleId="27">
    <w:name w:val="Body Text Indent 2"/>
    <w:basedOn w:val="a1"/>
    <w:link w:val="28"/>
    <w:semiHidden/>
    <w:rsid w:val="00405336"/>
    <w:pPr>
      <w:spacing w:after="120" w:line="480" w:lineRule="auto"/>
      <w:ind w:left="360"/>
    </w:pPr>
  </w:style>
  <w:style w:type="character" w:customStyle="1" w:styleId="28">
    <w:name w:val="正文文本缩进 2 字符"/>
    <w:link w:val="27"/>
    <w:semiHidden/>
    <w:rsid w:val="00FF04E3"/>
    <w:rPr>
      <w:sz w:val="24"/>
    </w:rPr>
  </w:style>
  <w:style w:type="paragraph" w:styleId="34">
    <w:name w:val="Body Text Indent 3"/>
    <w:basedOn w:val="a1"/>
    <w:link w:val="35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35">
    <w:name w:val="正文文本缩进 3 字符"/>
    <w:link w:val="34"/>
    <w:semiHidden/>
    <w:rsid w:val="00FF04E3"/>
    <w:rPr>
      <w:sz w:val="16"/>
      <w:szCs w:val="16"/>
    </w:rPr>
  </w:style>
  <w:style w:type="paragraph" w:styleId="af0">
    <w:name w:val="caption"/>
    <w:basedOn w:val="a1"/>
    <w:next w:val="a1"/>
    <w:semiHidden/>
    <w:qFormat/>
    <w:rsid w:val="00405336"/>
    <w:rPr>
      <w:b/>
      <w:bCs/>
      <w:sz w:val="20"/>
    </w:rPr>
  </w:style>
  <w:style w:type="paragraph" w:styleId="af1">
    <w:name w:val="Closing"/>
    <w:basedOn w:val="a1"/>
    <w:link w:val="af2"/>
    <w:semiHidden/>
    <w:rsid w:val="00405336"/>
    <w:pPr>
      <w:ind w:left="4320"/>
    </w:pPr>
  </w:style>
  <w:style w:type="character" w:customStyle="1" w:styleId="af2">
    <w:name w:val="结束语 字符"/>
    <w:link w:val="af1"/>
    <w:semiHidden/>
    <w:rsid w:val="00FF04E3"/>
    <w:rPr>
      <w:sz w:val="24"/>
    </w:rPr>
  </w:style>
  <w:style w:type="paragraph" w:styleId="af3">
    <w:name w:val="annotation text"/>
    <w:basedOn w:val="a1"/>
    <w:link w:val="af4"/>
    <w:semiHidden/>
    <w:rsid w:val="00405336"/>
    <w:rPr>
      <w:sz w:val="20"/>
    </w:rPr>
  </w:style>
  <w:style w:type="character" w:customStyle="1" w:styleId="af4">
    <w:name w:val="批注文字 字符"/>
    <w:basedOn w:val="a2"/>
    <w:link w:val="af3"/>
    <w:semiHidden/>
    <w:rsid w:val="00FF04E3"/>
  </w:style>
  <w:style w:type="paragraph" w:styleId="af5">
    <w:name w:val="annotation subject"/>
    <w:basedOn w:val="af3"/>
    <w:next w:val="af3"/>
    <w:link w:val="af6"/>
    <w:semiHidden/>
    <w:rsid w:val="00405336"/>
    <w:rPr>
      <w:b/>
      <w:bCs/>
    </w:rPr>
  </w:style>
  <w:style w:type="character" w:customStyle="1" w:styleId="af6">
    <w:name w:val="批注主题 字符"/>
    <w:link w:val="af5"/>
    <w:semiHidden/>
    <w:rsid w:val="00FF04E3"/>
    <w:rPr>
      <w:b/>
      <w:bCs/>
    </w:rPr>
  </w:style>
  <w:style w:type="paragraph" w:styleId="af7">
    <w:name w:val="Date"/>
    <w:basedOn w:val="a1"/>
    <w:next w:val="a1"/>
    <w:link w:val="af8"/>
    <w:semiHidden/>
    <w:rsid w:val="00405336"/>
  </w:style>
  <w:style w:type="character" w:customStyle="1" w:styleId="af8">
    <w:name w:val="日期 字符"/>
    <w:link w:val="af7"/>
    <w:semiHidden/>
    <w:rsid w:val="00FF04E3"/>
    <w:rPr>
      <w:sz w:val="24"/>
    </w:rPr>
  </w:style>
  <w:style w:type="paragraph" w:styleId="af9">
    <w:name w:val="Document Map"/>
    <w:basedOn w:val="a1"/>
    <w:link w:val="afa"/>
    <w:semiHidden/>
    <w:rsid w:val="00405336"/>
    <w:rPr>
      <w:rFonts w:ascii="Tahoma" w:hAnsi="Tahoma" w:cs="Tahoma"/>
      <w:sz w:val="16"/>
      <w:szCs w:val="16"/>
    </w:rPr>
  </w:style>
  <w:style w:type="character" w:customStyle="1" w:styleId="afa">
    <w:name w:val="文档结构图 字符"/>
    <w:link w:val="af9"/>
    <w:semiHidden/>
    <w:rsid w:val="00FF04E3"/>
    <w:rPr>
      <w:rFonts w:ascii="Tahoma" w:hAnsi="Tahoma" w:cs="Tahoma"/>
      <w:sz w:val="16"/>
      <w:szCs w:val="16"/>
    </w:rPr>
  </w:style>
  <w:style w:type="paragraph" w:styleId="afb">
    <w:name w:val="E-mail Signature"/>
    <w:basedOn w:val="a1"/>
    <w:link w:val="afc"/>
    <w:semiHidden/>
    <w:rsid w:val="00405336"/>
  </w:style>
  <w:style w:type="character" w:customStyle="1" w:styleId="afc">
    <w:name w:val="电子邮件签名 字符"/>
    <w:link w:val="afb"/>
    <w:semiHidden/>
    <w:rsid w:val="00FF04E3"/>
    <w:rPr>
      <w:sz w:val="24"/>
    </w:rPr>
  </w:style>
  <w:style w:type="paragraph" w:styleId="afd">
    <w:name w:val="endnote text"/>
    <w:basedOn w:val="a1"/>
    <w:link w:val="afe"/>
    <w:semiHidden/>
    <w:rsid w:val="00405336"/>
    <w:rPr>
      <w:sz w:val="20"/>
    </w:rPr>
  </w:style>
  <w:style w:type="character" w:customStyle="1" w:styleId="afe">
    <w:name w:val="尾注文本 字符"/>
    <w:basedOn w:val="a2"/>
    <w:link w:val="afd"/>
    <w:semiHidden/>
    <w:rsid w:val="00FF04E3"/>
  </w:style>
  <w:style w:type="paragraph" w:styleId="aff">
    <w:name w:val="envelope address"/>
    <w:basedOn w:val="a1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aff0">
    <w:name w:val="envelope return"/>
    <w:basedOn w:val="a1"/>
    <w:semiHidden/>
    <w:rsid w:val="00405336"/>
    <w:rPr>
      <w:rFonts w:ascii="Cambria" w:hAnsi="Cambria"/>
      <w:sz w:val="20"/>
    </w:rPr>
  </w:style>
  <w:style w:type="paragraph" w:styleId="aff1">
    <w:name w:val="footer"/>
    <w:basedOn w:val="a1"/>
    <w:link w:val="aff2"/>
    <w:semiHidden/>
    <w:rsid w:val="00405336"/>
    <w:pPr>
      <w:tabs>
        <w:tab w:val="center" w:pos="4680"/>
        <w:tab w:val="right" w:pos="9360"/>
      </w:tabs>
    </w:pPr>
  </w:style>
  <w:style w:type="character" w:customStyle="1" w:styleId="aff2">
    <w:name w:val="页脚 字符"/>
    <w:link w:val="aff1"/>
    <w:semiHidden/>
    <w:rsid w:val="00FF04E3"/>
    <w:rPr>
      <w:sz w:val="24"/>
    </w:rPr>
  </w:style>
  <w:style w:type="paragraph" w:styleId="aff3">
    <w:name w:val="footnote text"/>
    <w:basedOn w:val="a1"/>
    <w:link w:val="aff4"/>
    <w:qFormat/>
    <w:rsid w:val="00405336"/>
    <w:rPr>
      <w:sz w:val="20"/>
    </w:rPr>
  </w:style>
  <w:style w:type="character" w:customStyle="1" w:styleId="aff4">
    <w:name w:val="脚注文本 字符"/>
    <w:basedOn w:val="a2"/>
    <w:link w:val="aff3"/>
    <w:qFormat/>
    <w:rsid w:val="00FF04E3"/>
  </w:style>
  <w:style w:type="paragraph" w:styleId="aff5">
    <w:name w:val="header"/>
    <w:basedOn w:val="a1"/>
    <w:link w:val="aff6"/>
    <w:semiHidden/>
    <w:rsid w:val="00405336"/>
    <w:pPr>
      <w:tabs>
        <w:tab w:val="center" w:pos="4680"/>
        <w:tab w:val="right" w:pos="9360"/>
      </w:tabs>
    </w:pPr>
  </w:style>
  <w:style w:type="character" w:customStyle="1" w:styleId="aff6">
    <w:name w:val="页眉 字符"/>
    <w:link w:val="aff5"/>
    <w:semiHidden/>
    <w:rsid w:val="00FF04E3"/>
    <w:rPr>
      <w:sz w:val="24"/>
    </w:rPr>
  </w:style>
  <w:style w:type="paragraph" w:styleId="HTML">
    <w:name w:val="HTML Address"/>
    <w:basedOn w:val="a1"/>
    <w:link w:val="HTML0"/>
    <w:semiHidden/>
    <w:rsid w:val="00405336"/>
    <w:rPr>
      <w:i/>
      <w:iCs/>
    </w:rPr>
  </w:style>
  <w:style w:type="character" w:customStyle="1" w:styleId="HTML0">
    <w:name w:val="HTML 地址 字符"/>
    <w:link w:val="HTML"/>
    <w:semiHidden/>
    <w:rsid w:val="00FF04E3"/>
    <w:rPr>
      <w:i/>
      <w:iCs/>
      <w:sz w:val="24"/>
    </w:rPr>
  </w:style>
  <w:style w:type="paragraph" w:styleId="HTML1">
    <w:name w:val="HTML Preformatted"/>
    <w:basedOn w:val="a1"/>
    <w:link w:val="HTML2"/>
    <w:semiHidden/>
    <w:rsid w:val="00405336"/>
    <w:rPr>
      <w:rFonts w:ascii="Courier New" w:hAnsi="Courier New" w:cs="Courier New"/>
      <w:sz w:val="20"/>
    </w:rPr>
  </w:style>
  <w:style w:type="character" w:customStyle="1" w:styleId="HTML2">
    <w:name w:val="HTML 预设格式 字符"/>
    <w:link w:val="HTML1"/>
    <w:semiHidden/>
    <w:rsid w:val="00FF04E3"/>
    <w:rPr>
      <w:rFonts w:ascii="Courier New" w:hAnsi="Courier New" w:cs="Courier New"/>
    </w:rPr>
  </w:style>
  <w:style w:type="paragraph" w:styleId="11">
    <w:name w:val="index 1"/>
    <w:basedOn w:val="a1"/>
    <w:next w:val="a1"/>
    <w:autoRedefine/>
    <w:semiHidden/>
    <w:rsid w:val="00405336"/>
    <w:pPr>
      <w:ind w:left="240" w:hanging="240"/>
    </w:pPr>
  </w:style>
  <w:style w:type="paragraph" w:styleId="29">
    <w:name w:val="index 2"/>
    <w:basedOn w:val="a1"/>
    <w:next w:val="a1"/>
    <w:autoRedefine/>
    <w:semiHidden/>
    <w:rsid w:val="00405336"/>
    <w:pPr>
      <w:ind w:left="480" w:hanging="240"/>
    </w:pPr>
  </w:style>
  <w:style w:type="paragraph" w:styleId="36">
    <w:name w:val="index 3"/>
    <w:basedOn w:val="a1"/>
    <w:next w:val="a1"/>
    <w:autoRedefine/>
    <w:semiHidden/>
    <w:rsid w:val="00405336"/>
    <w:pPr>
      <w:ind w:left="720" w:hanging="240"/>
    </w:pPr>
  </w:style>
  <w:style w:type="paragraph" w:styleId="42">
    <w:name w:val="index 4"/>
    <w:basedOn w:val="a1"/>
    <w:next w:val="a1"/>
    <w:autoRedefine/>
    <w:semiHidden/>
    <w:rsid w:val="00405336"/>
    <w:pPr>
      <w:ind w:left="960" w:hanging="240"/>
    </w:pPr>
  </w:style>
  <w:style w:type="paragraph" w:styleId="53">
    <w:name w:val="index 5"/>
    <w:basedOn w:val="a1"/>
    <w:next w:val="a1"/>
    <w:autoRedefine/>
    <w:semiHidden/>
    <w:rsid w:val="00405336"/>
    <w:pPr>
      <w:ind w:left="1200" w:hanging="240"/>
    </w:pPr>
  </w:style>
  <w:style w:type="paragraph" w:styleId="61">
    <w:name w:val="index 6"/>
    <w:basedOn w:val="a1"/>
    <w:next w:val="a1"/>
    <w:autoRedefine/>
    <w:semiHidden/>
    <w:rsid w:val="00405336"/>
    <w:pPr>
      <w:ind w:left="1440" w:hanging="240"/>
    </w:pPr>
  </w:style>
  <w:style w:type="paragraph" w:styleId="71">
    <w:name w:val="index 7"/>
    <w:basedOn w:val="a1"/>
    <w:next w:val="a1"/>
    <w:autoRedefine/>
    <w:semiHidden/>
    <w:rsid w:val="00405336"/>
    <w:pPr>
      <w:ind w:left="1680" w:hanging="240"/>
    </w:pPr>
  </w:style>
  <w:style w:type="paragraph" w:styleId="81">
    <w:name w:val="index 8"/>
    <w:basedOn w:val="a1"/>
    <w:next w:val="a1"/>
    <w:autoRedefine/>
    <w:semiHidden/>
    <w:rsid w:val="00405336"/>
    <w:pPr>
      <w:ind w:left="1920" w:hanging="240"/>
    </w:pPr>
  </w:style>
  <w:style w:type="paragraph" w:styleId="91">
    <w:name w:val="index 9"/>
    <w:basedOn w:val="a1"/>
    <w:next w:val="a1"/>
    <w:autoRedefine/>
    <w:semiHidden/>
    <w:rsid w:val="00405336"/>
    <w:pPr>
      <w:ind w:left="2160" w:hanging="240"/>
    </w:pPr>
  </w:style>
  <w:style w:type="paragraph" w:styleId="aff7">
    <w:name w:val="index heading"/>
    <w:basedOn w:val="a1"/>
    <w:next w:val="11"/>
    <w:semiHidden/>
    <w:rsid w:val="00405336"/>
    <w:rPr>
      <w:rFonts w:ascii="Cambria" w:hAnsi="Cambria"/>
      <w:b/>
      <w:bCs/>
    </w:rPr>
  </w:style>
  <w:style w:type="paragraph" w:styleId="aff8">
    <w:name w:val="Intense Quote"/>
    <w:basedOn w:val="a1"/>
    <w:next w:val="a1"/>
    <w:link w:val="aff9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ff9">
    <w:name w:val="明显引用 字符"/>
    <w:link w:val="aff8"/>
    <w:uiPriority w:val="30"/>
    <w:semiHidden/>
    <w:rsid w:val="00FF04E3"/>
    <w:rPr>
      <w:b/>
      <w:bCs/>
      <w:i/>
      <w:iCs/>
      <w:color w:val="4F81BD"/>
      <w:sz w:val="24"/>
    </w:rPr>
  </w:style>
  <w:style w:type="paragraph" w:styleId="affa">
    <w:name w:val="List"/>
    <w:basedOn w:val="a1"/>
    <w:semiHidden/>
    <w:rsid w:val="00405336"/>
    <w:pPr>
      <w:ind w:left="360" w:hanging="360"/>
      <w:contextualSpacing/>
    </w:pPr>
  </w:style>
  <w:style w:type="paragraph" w:styleId="2a">
    <w:name w:val="List 2"/>
    <w:basedOn w:val="a1"/>
    <w:semiHidden/>
    <w:rsid w:val="00405336"/>
    <w:pPr>
      <w:ind w:left="720" w:hanging="360"/>
      <w:contextualSpacing/>
    </w:pPr>
  </w:style>
  <w:style w:type="paragraph" w:styleId="37">
    <w:name w:val="List 3"/>
    <w:basedOn w:val="a1"/>
    <w:semiHidden/>
    <w:rsid w:val="00405336"/>
    <w:pPr>
      <w:ind w:left="1080" w:hanging="360"/>
      <w:contextualSpacing/>
    </w:pPr>
  </w:style>
  <w:style w:type="paragraph" w:styleId="43">
    <w:name w:val="List 4"/>
    <w:basedOn w:val="a1"/>
    <w:semiHidden/>
    <w:rsid w:val="00405336"/>
    <w:pPr>
      <w:ind w:left="1440" w:hanging="360"/>
      <w:contextualSpacing/>
    </w:pPr>
  </w:style>
  <w:style w:type="paragraph" w:styleId="54">
    <w:name w:val="List 5"/>
    <w:basedOn w:val="a1"/>
    <w:semiHidden/>
    <w:rsid w:val="00405336"/>
    <w:pPr>
      <w:ind w:left="1800" w:hanging="360"/>
      <w:contextualSpacing/>
    </w:pPr>
  </w:style>
  <w:style w:type="paragraph" w:styleId="a0">
    <w:name w:val="List Bullet"/>
    <w:basedOn w:val="a1"/>
    <w:semiHidden/>
    <w:rsid w:val="00405336"/>
    <w:pPr>
      <w:numPr>
        <w:numId w:val="1"/>
      </w:numPr>
      <w:contextualSpacing/>
    </w:pPr>
  </w:style>
  <w:style w:type="paragraph" w:styleId="20">
    <w:name w:val="List Bullet 2"/>
    <w:basedOn w:val="a1"/>
    <w:semiHidden/>
    <w:rsid w:val="00405336"/>
    <w:pPr>
      <w:numPr>
        <w:numId w:val="2"/>
      </w:numPr>
      <w:contextualSpacing/>
    </w:pPr>
  </w:style>
  <w:style w:type="paragraph" w:styleId="30">
    <w:name w:val="List Bullet 3"/>
    <w:basedOn w:val="a1"/>
    <w:semiHidden/>
    <w:rsid w:val="00405336"/>
    <w:pPr>
      <w:numPr>
        <w:numId w:val="3"/>
      </w:numPr>
      <w:contextualSpacing/>
    </w:pPr>
  </w:style>
  <w:style w:type="paragraph" w:styleId="40">
    <w:name w:val="List Bullet 4"/>
    <w:basedOn w:val="a1"/>
    <w:semiHidden/>
    <w:rsid w:val="00405336"/>
    <w:pPr>
      <w:numPr>
        <w:numId w:val="4"/>
      </w:numPr>
      <w:contextualSpacing/>
    </w:pPr>
  </w:style>
  <w:style w:type="paragraph" w:styleId="50">
    <w:name w:val="List Bullet 5"/>
    <w:basedOn w:val="a1"/>
    <w:semiHidden/>
    <w:rsid w:val="00405336"/>
    <w:pPr>
      <w:numPr>
        <w:numId w:val="5"/>
      </w:numPr>
      <w:contextualSpacing/>
    </w:pPr>
  </w:style>
  <w:style w:type="paragraph" w:styleId="affb">
    <w:name w:val="List Continue"/>
    <w:basedOn w:val="a1"/>
    <w:semiHidden/>
    <w:rsid w:val="00405336"/>
    <w:pPr>
      <w:spacing w:after="120"/>
      <w:ind w:left="360"/>
      <w:contextualSpacing/>
    </w:pPr>
  </w:style>
  <w:style w:type="paragraph" w:styleId="2b">
    <w:name w:val="List Continue 2"/>
    <w:basedOn w:val="a1"/>
    <w:semiHidden/>
    <w:rsid w:val="00405336"/>
    <w:pPr>
      <w:spacing w:after="120"/>
      <w:ind w:left="720"/>
      <w:contextualSpacing/>
    </w:pPr>
  </w:style>
  <w:style w:type="paragraph" w:styleId="38">
    <w:name w:val="List Continue 3"/>
    <w:basedOn w:val="a1"/>
    <w:semiHidden/>
    <w:rsid w:val="00405336"/>
    <w:pPr>
      <w:spacing w:after="120"/>
      <w:ind w:left="1080"/>
      <w:contextualSpacing/>
    </w:pPr>
  </w:style>
  <w:style w:type="paragraph" w:styleId="44">
    <w:name w:val="List Continue 4"/>
    <w:basedOn w:val="a1"/>
    <w:semiHidden/>
    <w:rsid w:val="00405336"/>
    <w:pPr>
      <w:spacing w:after="120"/>
      <w:ind w:left="1440"/>
      <w:contextualSpacing/>
    </w:pPr>
  </w:style>
  <w:style w:type="paragraph" w:styleId="55">
    <w:name w:val="List Continue 5"/>
    <w:basedOn w:val="a1"/>
    <w:semiHidden/>
    <w:rsid w:val="00405336"/>
    <w:pPr>
      <w:spacing w:after="120"/>
      <w:ind w:left="1800"/>
      <w:contextualSpacing/>
    </w:pPr>
  </w:style>
  <w:style w:type="paragraph" w:styleId="a">
    <w:name w:val="List Number"/>
    <w:basedOn w:val="a1"/>
    <w:semiHidden/>
    <w:rsid w:val="00405336"/>
    <w:pPr>
      <w:numPr>
        <w:numId w:val="6"/>
      </w:numPr>
      <w:contextualSpacing/>
    </w:pPr>
  </w:style>
  <w:style w:type="paragraph" w:styleId="2">
    <w:name w:val="List Number 2"/>
    <w:basedOn w:val="a1"/>
    <w:semiHidden/>
    <w:rsid w:val="00405336"/>
    <w:pPr>
      <w:numPr>
        <w:numId w:val="7"/>
      </w:numPr>
      <w:contextualSpacing/>
    </w:pPr>
  </w:style>
  <w:style w:type="paragraph" w:styleId="3">
    <w:name w:val="List Number 3"/>
    <w:basedOn w:val="a1"/>
    <w:semiHidden/>
    <w:rsid w:val="00405336"/>
    <w:pPr>
      <w:numPr>
        <w:numId w:val="8"/>
      </w:numPr>
      <w:contextualSpacing/>
    </w:pPr>
  </w:style>
  <w:style w:type="paragraph" w:styleId="4">
    <w:name w:val="List Number 4"/>
    <w:basedOn w:val="a1"/>
    <w:semiHidden/>
    <w:rsid w:val="00405336"/>
    <w:pPr>
      <w:numPr>
        <w:numId w:val="9"/>
      </w:numPr>
      <w:contextualSpacing/>
    </w:pPr>
  </w:style>
  <w:style w:type="paragraph" w:styleId="5">
    <w:name w:val="List Number 5"/>
    <w:basedOn w:val="a1"/>
    <w:semiHidden/>
    <w:rsid w:val="00405336"/>
    <w:pPr>
      <w:numPr>
        <w:numId w:val="10"/>
      </w:numPr>
      <w:contextualSpacing/>
    </w:pPr>
  </w:style>
  <w:style w:type="paragraph" w:styleId="affc">
    <w:name w:val="List Paragraph"/>
    <w:basedOn w:val="a1"/>
    <w:uiPriority w:val="34"/>
    <w:qFormat/>
    <w:rsid w:val="00405336"/>
    <w:pPr>
      <w:ind w:left="720"/>
    </w:pPr>
  </w:style>
  <w:style w:type="paragraph" w:styleId="affd">
    <w:name w:val="macro"/>
    <w:link w:val="affe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affe">
    <w:name w:val="宏文本 字符"/>
    <w:link w:val="affd"/>
    <w:semiHidden/>
    <w:rsid w:val="00FF04E3"/>
    <w:rPr>
      <w:rFonts w:ascii="Courier New" w:hAnsi="Courier New" w:cs="Courier New"/>
      <w:lang w:val="en-US" w:eastAsia="en-US" w:bidi="ar-SA"/>
    </w:rPr>
  </w:style>
  <w:style w:type="paragraph" w:styleId="afff">
    <w:name w:val="Message Header"/>
    <w:basedOn w:val="a1"/>
    <w:link w:val="afff0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afff0">
    <w:name w:val="信息标题 字符"/>
    <w:link w:val="afff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afff1">
    <w:name w:val="No Spacing"/>
    <w:uiPriority w:val="1"/>
    <w:semiHidden/>
    <w:qFormat/>
    <w:rsid w:val="00405336"/>
    <w:rPr>
      <w:sz w:val="24"/>
    </w:rPr>
  </w:style>
  <w:style w:type="paragraph" w:styleId="afff2">
    <w:name w:val="Normal (Web)"/>
    <w:basedOn w:val="a1"/>
    <w:semiHidden/>
    <w:rsid w:val="00405336"/>
    <w:rPr>
      <w:szCs w:val="24"/>
    </w:rPr>
  </w:style>
  <w:style w:type="paragraph" w:styleId="afff3">
    <w:name w:val="Normal Indent"/>
    <w:basedOn w:val="a1"/>
    <w:semiHidden/>
    <w:rsid w:val="00405336"/>
    <w:pPr>
      <w:ind w:left="720"/>
    </w:pPr>
  </w:style>
  <w:style w:type="paragraph" w:styleId="afff4">
    <w:name w:val="Note Heading"/>
    <w:basedOn w:val="a1"/>
    <w:next w:val="a1"/>
    <w:link w:val="afff5"/>
    <w:semiHidden/>
    <w:rsid w:val="00405336"/>
  </w:style>
  <w:style w:type="character" w:customStyle="1" w:styleId="afff5">
    <w:name w:val="注释标题 字符"/>
    <w:link w:val="afff4"/>
    <w:semiHidden/>
    <w:rsid w:val="00FF04E3"/>
    <w:rPr>
      <w:sz w:val="24"/>
    </w:rPr>
  </w:style>
  <w:style w:type="paragraph" w:styleId="afff6">
    <w:name w:val="Plain Text"/>
    <w:basedOn w:val="a1"/>
    <w:link w:val="afff7"/>
    <w:semiHidden/>
    <w:rsid w:val="00405336"/>
    <w:rPr>
      <w:rFonts w:ascii="Courier New" w:hAnsi="Courier New" w:cs="Courier New"/>
      <w:sz w:val="20"/>
    </w:rPr>
  </w:style>
  <w:style w:type="character" w:customStyle="1" w:styleId="afff7">
    <w:name w:val="纯文本 字符"/>
    <w:link w:val="afff6"/>
    <w:semiHidden/>
    <w:rsid w:val="00FF04E3"/>
    <w:rPr>
      <w:rFonts w:ascii="Courier New" w:hAnsi="Courier New" w:cs="Courier New"/>
    </w:rPr>
  </w:style>
  <w:style w:type="paragraph" w:styleId="afff8">
    <w:name w:val="Quote"/>
    <w:basedOn w:val="a1"/>
    <w:next w:val="a1"/>
    <w:link w:val="afff9"/>
    <w:uiPriority w:val="29"/>
    <w:semiHidden/>
    <w:qFormat/>
    <w:rsid w:val="00405336"/>
    <w:rPr>
      <w:i/>
      <w:iCs/>
      <w:color w:val="000000"/>
    </w:rPr>
  </w:style>
  <w:style w:type="character" w:customStyle="1" w:styleId="afff9">
    <w:name w:val="引用 字符"/>
    <w:link w:val="afff8"/>
    <w:uiPriority w:val="29"/>
    <w:semiHidden/>
    <w:rsid w:val="00FF04E3"/>
    <w:rPr>
      <w:i/>
      <w:iCs/>
      <w:color w:val="000000"/>
      <w:sz w:val="24"/>
    </w:rPr>
  </w:style>
  <w:style w:type="paragraph" w:styleId="afffa">
    <w:name w:val="Salutation"/>
    <w:basedOn w:val="a1"/>
    <w:next w:val="a1"/>
    <w:link w:val="afffb"/>
    <w:semiHidden/>
    <w:rsid w:val="00405336"/>
  </w:style>
  <w:style w:type="character" w:customStyle="1" w:styleId="afffb">
    <w:name w:val="称呼 字符"/>
    <w:link w:val="afffa"/>
    <w:semiHidden/>
    <w:rsid w:val="00FF04E3"/>
    <w:rPr>
      <w:sz w:val="24"/>
    </w:rPr>
  </w:style>
  <w:style w:type="paragraph" w:styleId="afffc">
    <w:name w:val="Signature"/>
    <w:basedOn w:val="a1"/>
    <w:link w:val="afffd"/>
    <w:semiHidden/>
    <w:rsid w:val="00405336"/>
    <w:pPr>
      <w:ind w:left="4320"/>
    </w:pPr>
  </w:style>
  <w:style w:type="character" w:customStyle="1" w:styleId="afffd">
    <w:name w:val="签名 字符"/>
    <w:link w:val="afffc"/>
    <w:semiHidden/>
    <w:rsid w:val="00FF04E3"/>
    <w:rPr>
      <w:sz w:val="24"/>
    </w:rPr>
  </w:style>
  <w:style w:type="paragraph" w:styleId="afffe">
    <w:name w:val="Subtitle"/>
    <w:basedOn w:val="a1"/>
    <w:next w:val="a1"/>
    <w:link w:val="affff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affff">
    <w:name w:val="副标题 字符"/>
    <w:link w:val="afffe"/>
    <w:semiHidden/>
    <w:rsid w:val="00FF04E3"/>
    <w:rPr>
      <w:rFonts w:ascii="Cambria" w:hAnsi="Cambria"/>
      <w:sz w:val="24"/>
      <w:szCs w:val="24"/>
    </w:rPr>
  </w:style>
  <w:style w:type="paragraph" w:styleId="affff0">
    <w:name w:val="table of authorities"/>
    <w:basedOn w:val="a1"/>
    <w:next w:val="a1"/>
    <w:semiHidden/>
    <w:rsid w:val="00405336"/>
    <w:pPr>
      <w:ind w:left="240" w:hanging="240"/>
    </w:pPr>
  </w:style>
  <w:style w:type="paragraph" w:styleId="affff1">
    <w:name w:val="table of figures"/>
    <w:basedOn w:val="a1"/>
    <w:next w:val="a1"/>
    <w:semiHidden/>
    <w:rsid w:val="00405336"/>
  </w:style>
  <w:style w:type="paragraph" w:styleId="affff2">
    <w:name w:val="Title"/>
    <w:basedOn w:val="a1"/>
    <w:next w:val="a1"/>
    <w:link w:val="affff3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fff3">
    <w:name w:val="标题 字符"/>
    <w:link w:val="affff2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affff4">
    <w:name w:val="toa heading"/>
    <w:basedOn w:val="a1"/>
    <w:next w:val="a1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a1"/>
    <w:next w:val="a1"/>
    <w:autoRedefine/>
    <w:semiHidden/>
    <w:rsid w:val="00405336"/>
  </w:style>
  <w:style w:type="paragraph" w:styleId="TOC2">
    <w:name w:val="toc 2"/>
    <w:basedOn w:val="a1"/>
    <w:next w:val="a1"/>
    <w:autoRedefine/>
    <w:semiHidden/>
    <w:rsid w:val="00405336"/>
    <w:pPr>
      <w:ind w:left="240"/>
    </w:pPr>
  </w:style>
  <w:style w:type="paragraph" w:styleId="TOC3">
    <w:name w:val="toc 3"/>
    <w:basedOn w:val="a1"/>
    <w:next w:val="a1"/>
    <w:autoRedefine/>
    <w:semiHidden/>
    <w:rsid w:val="00405336"/>
    <w:pPr>
      <w:ind w:left="480"/>
    </w:pPr>
  </w:style>
  <w:style w:type="paragraph" w:styleId="TOC4">
    <w:name w:val="toc 4"/>
    <w:basedOn w:val="a1"/>
    <w:next w:val="a1"/>
    <w:autoRedefine/>
    <w:semiHidden/>
    <w:rsid w:val="00405336"/>
    <w:pPr>
      <w:ind w:left="720"/>
    </w:pPr>
  </w:style>
  <w:style w:type="paragraph" w:styleId="TOC5">
    <w:name w:val="toc 5"/>
    <w:basedOn w:val="a1"/>
    <w:next w:val="a1"/>
    <w:autoRedefine/>
    <w:semiHidden/>
    <w:rsid w:val="00405336"/>
    <w:pPr>
      <w:ind w:left="960"/>
    </w:pPr>
  </w:style>
  <w:style w:type="paragraph" w:styleId="TOC6">
    <w:name w:val="toc 6"/>
    <w:basedOn w:val="a1"/>
    <w:next w:val="a1"/>
    <w:autoRedefine/>
    <w:semiHidden/>
    <w:rsid w:val="00405336"/>
    <w:pPr>
      <w:ind w:left="1200"/>
    </w:pPr>
  </w:style>
  <w:style w:type="paragraph" w:styleId="TOC7">
    <w:name w:val="toc 7"/>
    <w:basedOn w:val="a1"/>
    <w:next w:val="a1"/>
    <w:autoRedefine/>
    <w:semiHidden/>
    <w:rsid w:val="00405336"/>
    <w:pPr>
      <w:ind w:left="1440"/>
    </w:pPr>
  </w:style>
  <w:style w:type="paragraph" w:styleId="TOC8">
    <w:name w:val="toc 8"/>
    <w:basedOn w:val="a1"/>
    <w:next w:val="a1"/>
    <w:autoRedefine/>
    <w:semiHidden/>
    <w:rsid w:val="00405336"/>
    <w:pPr>
      <w:ind w:left="1680"/>
    </w:pPr>
  </w:style>
  <w:style w:type="paragraph" w:styleId="TOC9">
    <w:name w:val="toc 9"/>
    <w:basedOn w:val="a1"/>
    <w:next w:val="a1"/>
    <w:autoRedefine/>
    <w:semiHidden/>
    <w:rsid w:val="00405336"/>
    <w:pPr>
      <w:ind w:left="1920"/>
    </w:pPr>
  </w:style>
  <w:style w:type="paragraph" w:styleId="TOC">
    <w:name w:val="TOC Heading"/>
    <w:basedOn w:val="1"/>
    <w:next w:val="a1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affff5">
    <w:name w:val="Hyperlink"/>
    <w:semiHidden/>
    <w:rsid w:val="007402FC"/>
    <w:rPr>
      <w:color w:val="0000FF"/>
      <w:u w:val="single"/>
    </w:rPr>
  </w:style>
  <w:style w:type="character" w:styleId="affff6">
    <w:name w:val="FollowedHyperlink"/>
    <w:semiHidden/>
    <w:unhideWhenUsed/>
    <w:rsid w:val="00793072"/>
    <w:rPr>
      <w:color w:val="800080"/>
      <w:u w:val="single"/>
    </w:rPr>
  </w:style>
  <w:style w:type="character" w:styleId="affff7">
    <w:name w:val="annotation reference"/>
    <w:semiHidden/>
    <w:unhideWhenUsed/>
    <w:rsid w:val="00793072"/>
    <w:rPr>
      <w:sz w:val="16"/>
      <w:szCs w:val="16"/>
    </w:rPr>
  </w:style>
  <w:style w:type="character" w:styleId="affff8">
    <w:name w:val="Unresolved Mention"/>
    <w:basedOn w:val="a2"/>
    <w:uiPriority w:val="99"/>
    <w:semiHidden/>
    <w:unhideWhenUsed/>
    <w:rsid w:val="008218C4"/>
    <w:rPr>
      <w:color w:val="808080"/>
      <w:shd w:val="clear" w:color="auto" w:fill="E6E6E6"/>
    </w:rPr>
  </w:style>
  <w:style w:type="paragraph" w:customStyle="1" w:styleId="PubInfo">
    <w:name w:val="PubInfo"/>
    <w:basedOn w:val="a1"/>
    <w:qFormat/>
    <w:rsid w:val="00533910"/>
    <w:pPr>
      <w:suppressAutoHyphens/>
      <w:jc w:val="center"/>
    </w:pPr>
    <w:rPr>
      <w:sz w:val="20"/>
      <w:lang w:eastAsia="ar-SA"/>
    </w:rPr>
  </w:style>
  <w:style w:type="paragraph" w:customStyle="1" w:styleId="DoiInfo">
    <w:name w:val="DoiInfo"/>
    <w:basedOn w:val="a1"/>
    <w:qFormat/>
    <w:rsid w:val="00533910"/>
    <w:pPr>
      <w:suppressAutoHyphens/>
      <w:jc w:val="center"/>
    </w:pPr>
    <w:rPr>
      <w:sz w:val="20"/>
      <w:lang w:eastAsia="ar-SA"/>
    </w:rPr>
  </w:style>
  <w:style w:type="table" w:styleId="affff9">
    <w:name w:val="Table Grid"/>
    <w:basedOn w:val="a3"/>
    <w:uiPriority w:val="39"/>
    <w:qFormat/>
    <w:rsid w:val="00DE206C"/>
    <w:rPr>
      <w:rFonts w:asciiTheme="minorHAnsi" w:hAnsiTheme="minorHAnsi" w:cstheme="minorBidi"/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1"/>
    <w:link w:val="EndNoteBibliographyTitle0"/>
    <w:rsid w:val="001144AE"/>
    <w:pPr>
      <w:jc w:val="center"/>
    </w:pPr>
    <w:rPr>
      <w:noProof/>
    </w:rPr>
  </w:style>
  <w:style w:type="character" w:customStyle="1" w:styleId="SMText0">
    <w:name w:val="SM Text 字符"/>
    <w:basedOn w:val="a2"/>
    <w:link w:val="SMText"/>
    <w:rsid w:val="001144AE"/>
    <w:rPr>
      <w:sz w:val="24"/>
    </w:rPr>
  </w:style>
  <w:style w:type="character" w:customStyle="1" w:styleId="SMcaption0">
    <w:name w:val="SM caption 字符"/>
    <w:basedOn w:val="SMText0"/>
    <w:link w:val="SMcaption"/>
    <w:rsid w:val="001144AE"/>
    <w:rPr>
      <w:sz w:val="24"/>
    </w:rPr>
  </w:style>
  <w:style w:type="character" w:customStyle="1" w:styleId="EndNoteBibliographyTitle0">
    <w:name w:val="EndNote Bibliography Title 字符"/>
    <w:basedOn w:val="SMcaption0"/>
    <w:link w:val="EndNoteBibliographyTitle"/>
    <w:rsid w:val="001144AE"/>
    <w:rPr>
      <w:noProof/>
      <w:sz w:val="24"/>
    </w:rPr>
  </w:style>
  <w:style w:type="paragraph" w:customStyle="1" w:styleId="EndNoteBibliography">
    <w:name w:val="EndNote Bibliography"/>
    <w:basedOn w:val="a1"/>
    <w:link w:val="EndNoteBibliography0"/>
    <w:rsid w:val="001144AE"/>
    <w:rPr>
      <w:noProof/>
    </w:rPr>
  </w:style>
  <w:style w:type="character" w:customStyle="1" w:styleId="EndNoteBibliography0">
    <w:name w:val="EndNote Bibliography 字符"/>
    <w:basedOn w:val="SMcaption0"/>
    <w:link w:val="EndNoteBibliography"/>
    <w:rsid w:val="001144AE"/>
    <w:rPr>
      <w:noProof/>
      <w:sz w:val="24"/>
    </w:rPr>
  </w:style>
  <w:style w:type="character" w:styleId="affffa">
    <w:name w:val="Placeholder Text"/>
    <w:basedOn w:val="a2"/>
    <w:uiPriority w:val="99"/>
    <w:semiHidden/>
    <w:rsid w:val="00473AF0"/>
    <w:rPr>
      <w:color w:val="808080"/>
    </w:rPr>
  </w:style>
  <w:style w:type="paragraph" w:customStyle="1" w:styleId="Paragraph">
    <w:name w:val="Paragraph"/>
    <w:basedOn w:val="a1"/>
    <w:rsid w:val="00F532FF"/>
    <w:pPr>
      <w:spacing w:before="120"/>
      <w:ind w:firstLine="720"/>
    </w:pPr>
    <w:rPr>
      <w:rFonts w:eastAsia="Times New Roman"/>
      <w:szCs w:val="24"/>
    </w:rPr>
  </w:style>
  <w:style w:type="paragraph" w:customStyle="1" w:styleId="CitaviBibliographyEntry">
    <w:name w:val="Citavi Bibliography Entry"/>
    <w:basedOn w:val="a1"/>
    <w:link w:val="CitaviBibliographyEntry0"/>
    <w:uiPriority w:val="99"/>
    <w:rsid w:val="00CE68E8"/>
    <w:pPr>
      <w:tabs>
        <w:tab w:val="left" w:pos="454"/>
      </w:tabs>
      <w:ind w:left="454" w:hanging="454"/>
    </w:pPr>
  </w:style>
  <w:style w:type="character" w:customStyle="1" w:styleId="CitaviBibliographyEntry0">
    <w:name w:val="Citavi Bibliography Entry 字符"/>
    <w:basedOn w:val="SMText0"/>
    <w:link w:val="CitaviBibliographyEntry"/>
    <w:uiPriority w:val="99"/>
    <w:rsid w:val="00CE68E8"/>
    <w:rPr>
      <w:sz w:val="24"/>
    </w:rPr>
  </w:style>
  <w:style w:type="paragraph" w:customStyle="1" w:styleId="CitaviBibliographyHeading">
    <w:name w:val="Citavi Bibliography Heading"/>
    <w:basedOn w:val="1"/>
    <w:link w:val="CitaviBibliographyHeading0"/>
    <w:uiPriority w:val="99"/>
    <w:rsid w:val="00CE68E8"/>
  </w:style>
  <w:style w:type="character" w:customStyle="1" w:styleId="CitaviBibliographyHeading0">
    <w:name w:val="Citavi Bibliography Heading 字符"/>
    <w:basedOn w:val="SMText0"/>
    <w:link w:val="CitaviBibliographyHeading"/>
    <w:uiPriority w:val="99"/>
    <w:rsid w:val="00CE68E8"/>
    <w:rPr>
      <w:b/>
      <w:bCs/>
      <w:kern w:val="32"/>
      <w:sz w:val="24"/>
      <w:szCs w:val="24"/>
    </w:rPr>
  </w:style>
  <w:style w:type="paragraph" w:customStyle="1" w:styleId="CitaviChapterBibliographyHeading">
    <w:name w:val="Citavi Chapter Bibliography Heading"/>
    <w:basedOn w:val="21"/>
    <w:link w:val="CitaviChapterBibliographyHeading0"/>
    <w:uiPriority w:val="99"/>
    <w:rsid w:val="00CE68E8"/>
  </w:style>
  <w:style w:type="character" w:customStyle="1" w:styleId="CitaviChapterBibliographyHeading0">
    <w:name w:val="Citavi Chapter Bibliography Heading 字符"/>
    <w:basedOn w:val="SMText0"/>
    <w:link w:val="CitaviChapterBibliographyHeading"/>
    <w:uiPriority w:val="99"/>
    <w:rsid w:val="00CE68E8"/>
    <w:rPr>
      <w:rFonts w:ascii="Cambria" w:hAnsi="Cambria"/>
      <w:b/>
      <w:bCs/>
      <w:i/>
      <w:iCs/>
      <w:sz w:val="28"/>
      <w:szCs w:val="28"/>
    </w:rPr>
  </w:style>
  <w:style w:type="paragraph" w:customStyle="1" w:styleId="CitaviBibliographySubheading1">
    <w:name w:val="Citavi Bibliography Subheading 1"/>
    <w:basedOn w:val="21"/>
    <w:link w:val="CitaviBibliographySubheading10"/>
    <w:uiPriority w:val="99"/>
    <w:rsid w:val="00CE68E8"/>
    <w:pPr>
      <w:ind w:firstLineChars="200" w:firstLine="200"/>
      <w:outlineLvl w:val="9"/>
    </w:pPr>
  </w:style>
  <w:style w:type="character" w:customStyle="1" w:styleId="CitaviBibliographySubheading10">
    <w:name w:val="Citavi Bibliography Subheading 1 字符"/>
    <w:basedOn w:val="SMText0"/>
    <w:link w:val="CitaviBibliographySubheading1"/>
    <w:uiPriority w:val="99"/>
    <w:rsid w:val="00CE68E8"/>
    <w:rPr>
      <w:rFonts w:ascii="Cambria" w:hAnsi="Cambria"/>
      <w:b/>
      <w:bCs/>
      <w:i/>
      <w:iCs/>
      <w:sz w:val="28"/>
      <w:szCs w:val="28"/>
    </w:rPr>
  </w:style>
  <w:style w:type="paragraph" w:customStyle="1" w:styleId="CitaviBibliographySubheading2">
    <w:name w:val="Citavi Bibliography Subheading 2"/>
    <w:basedOn w:val="31"/>
    <w:link w:val="CitaviBibliographySubheading20"/>
    <w:uiPriority w:val="99"/>
    <w:rsid w:val="00CE68E8"/>
    <w:pPr>
      <w:ind w:firstLineChars="200" w:firstLine="200"/>
      <w:outlineLvl w:val="9"/>
    </w:pPr>
  </w:style>
  <w:style w:type="character" w:customStyle="1" w:styleId="CitaviBibliographySubheading20">
    <w:name w:val="Citavi Bibliography Subheading 2 字符"/>
    <w:basedOn w:val="SMText0"/>
    <w:link w:val="CitaviBibliographySubheading2"/>
    <w:uiPriority w:val="99"/>
    <w:rsid w:val="00CE68E8"/>
    <w:rPr>
      <w:rFonts w:ascii="Times" w:eastAsia="Times" w:hAnsi="Times"/>
      <w:b/>
      <w:sz w:val="24"/>
    </w:rPr>
  </w:style>
  <w:style w:type="paragraph" w:customStyle="1" w:styleId="CitaviBibliographySubheading3">
    <w:name w:val="Citavi Bibliography Subheading 3"/>
    <w:basedOn w:val="41"/>
    <w:link w:val="CitaviBibliographySubheading30"/>
    <w:uiPriority w:val="99"/>
    <w:rsid w:val="00CE68E8"/>
    <w:pPr>
      <w:ind w:firstLineChars="200" w:firstLine="200"/>
      <w:outlineLvl w:val="9"/>
    </w:pPr>
  </w:style>
  <w:style w:type="character" w:customStyle="1" w:styleId="CitaviBibliographySubheading30">
    <w:name w:val="Citavi Bibliography Subheading 3 字符"/>
    <w:basedOn w:val="SMText0"/>
    <w:link w:val="CitaviBibliographySubheading3"/>
    <w:uiPriority w:val="99"/>
    <w:rsid w:val="00CE68E8"/>
    <w:rPr>
      <w:rFonts w:ascii="Times" w:hAnsi="Times"/>
      <w:b/>
      <w:color w:val="0000FF"/>
      <w:sz w:val="44"/>
    </w:rPr>
  </w:style>
  <w:style w:type="paragraph" w:customStyle="1" w:styleId="CitaviBibliographySubheading4">
    <w:name w:val="Citavi Bibliography Subheading 4"/>
    <w:basedOn w:val="51"/>
    <w:link w:val="CitaviBibliographySubheading40"/>
    <w:uiPriority w:val="99"/>
    <w:rsid w:val="00CE68E8"/>
    <w:pPr>
      <w:ind w:firstLineChars="200" w:firstLine="200"/>
      <w:outlineLvl w:val="9"/>
    </w:pPr>
  </w:style>
  <w:style w:type="character" w:customStyle="1" w:styleId="CitaviBibliographySubheading40">
    <w:name w:val="Citavi Bibliography Subheading 4 字符"/>
    <w:basedOn w:val="SMText0"/>
    <w:link w:val="CitaviBibliographySubheading4"/>
    <w:uiPriority w:val="99"/>
    <w:rsid w:val="00CE68E8"/>
    <w:rPr>
      <w:rFonts w:ascii="Calibri" w:hAnsi="Calibri"/>
      <w:b/>
      <w:bCs/>
      <w:i/>
      <w:iCs/>
      <w:sz w:val="26"/>
      <w:szCs w:val="26"/>
    </w:rPr>
  </w:style>
  <w:style w:type="paragraph" w:customStyle="1" w:styleId="CitaviBibliographySubheading5">
    <w:name w:val="Citavi Bibliography Subheading 5"/>
    <w:basedOn w:val="6"/>
    <w:link w:val="CitaviBibliographySubheading50"/>
    <w:uiPriority w:val="99"/>
    <w:rsid w:val="00CE68E8"/>
    <w:pPr>
      <w:ind w:firstLineChars="200" w:firstLine="200"/>
      <w:outlineLvl w:val="9"/>
    </w:pPr>
  </w:style>
  <w:style w:type="character" w:customStyle="1" w:styleId="CitaviBibliographySubheading50">
    <w:name w:val="Citavi Bibliography Subheading 5 字符"/>
    <w:basedOn w:val="SMText0"/>
    <w:link w:val="CitaviBibliographySubheading5"/>
    <w:uiPriority w:val="99"/>
    <w:rsid w:val="00CE68E8"/>
    <w:rPr>
      <w:rFonts w:ascii="Calibri" w:hAnsi="Calibri"/>
      <w:b/>
      <w:bCs/>
      <w:sz w:val="22"/>
      <w:szCs w:val="22"/>
    </w:rPr>
  </w:style>
  <w:style w:type="paragraph" w:customStyle="1" w:styleId="CitaviBibliographySubheading6">
    <w:name w:val="Citavi Bibliography Subheading 6"/>
    <w:basedOn w:val="7"/>
    <w:link w:val="CitaviBibliographySubheading60"/>
    <w:uiPriority w:val="99"/>
    <w:rsid w:val="00CE68E8"/>
    <w:pPr>
      <w:ind w:firstLineChars="200" w:firstLine="200"/>
      <w:outlineLvl w:val="9"/>
    </w:pPr>
  </w:style>
  <w:style w:type="character" w:customStyle="1" w:styleId="CitaviBibliographySubheading60">
    <w:name w:val="Citavi Bibliography Subheading 6 字符"/>
    <w:basedOn w:val="SMText0"/>
    <w:link w:val="CitaviBibliographySubheading6"/>
    <w:uiPriority w:val="99"/>
    <w:rsid w:val="00CE68E8"/>
    <w:rPr>
      <w:rFonts w:ascii="Calibri" w:hAnsi="Calibri"/>
      <w:sz w:val="24"/>
      <w:szCs w:val="24"/>
    </w:rPr>
  </w:style>
  <w:style w:type="paragraph" w:customStyle="1" w:styleId="CitaviBibliographySubheading7">
    <w:name w:val="Citavi Bibliography Subheading 7"/>
    <w:basedOn w:val="8"/>
    <w:link w:val="CitaviBibliographySubheading70"/>
    <w:uiPriority w:val="99"/>
    <w:rsid w:val="00CE68E8"/>
    <w:pPr>
      <w:ind w:firstLineChars="200" w:firstLine="200"/>
      <w:outlineLvl w:val="9"/>
    </w:pPr>
  </w:style>
  <w:style w:type="character" w:customStyle="1" w:styleId="CitaviBibliographySubheading70">
    <w:name w:val="Citavi Bibliography Subheading 7 字符"/>
    <w:basedOn w:val="SMText0"/>
    <w:link w:val="CitaviBibliographySubheading7"/>
    <w:uiPriority w:val="99"/>
    <w:rsid w:val="00CE68E8"/>
    <w:rPr>
      <w:rFonts w:ascii="Calibri" w:hAnsi="Calibri"/>
      <w:i/>
      <w:iCs/>
      <w:sz w:val="24"/>
      <w:szCs w:val="24"/>
    </w:rPr>
  </w:style>
  <w:style w:type="paragraph" w:customStyle="1" w:styleId="CitaviBibliographySubheading8">
    <w:name w:val="Citavi Bibliography Subheading 8"/>
    <w:basedOn w:val="9"/>
    <w:link w:val="CitaviBibliographySubheading80"/>
    <w:uiPriority w:val="99"/>
    <w:rsid w:val="00CE68E8"/>
    <w:pPr>
      <w:ind w:firstLineChars="200" w:firstLine="200"/>
      <w:outlineLvl w:val="9"/>
    </w:pPr>
  </w:style>
  <w:style w:type="character" w:customStyle="1" w:styleId="CitaviBibliographySubheading80">
    <w:name w:val="Citavi Bibliography Subheading 8 字符"/>
    <w:basedOn w:val="SMText0"/>
    <w:link w:val="CitaviBibliographySubheading8"/>
    <w:uiPriority w:val="99"/>
    <w:rsid w:val="00CE68E8"/>
    <w:rPr>
      <w:rFonts w:ascii="Cambria" w:hAnsi="Cambria"/>
      <w:sz w:val="22"/>
      <w:szCs w:val="22"/>
    </w:rPr>
  </w:style>
  <w:style w:type="table" w:customStyle="1" w:styleId="12">
    <w:name w:val="网格型1"/>
    <w:basedOn w:val="a3"/>
    <w:next w:val="affff9"/>
    <w:uiPriority w:val="39"/>
    <w:rsid w:val="00C7761B"/>
    <w:rPr>
      <w:rFonts w:ascii="等线" w:hAnsi="等线"/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ull">
    <w:name w:val="null"/>
    <w:basedOn w:val="a2"/>
    <w:rsid w:val="00262FC9"/>
  </w:style>
  <w:style w:type="character" w:styleId="affffb">
    <w:name w:val="Emphasis"/>
    <w:basedOn w:val="a2"/>
    <w:uiPriority w:val="20"/>
    <w:qFormat/>
    <w:rsid w:val="002021B9"/>
    <w:rPr>
      <w:i/>
      <w:iCs/>
    </w:rPr>
  </w:style>
  <w:style w:type="character" w:styleId="affffc">
    <w:name w:val="footnote reference"/>
    <w:uiPriority w:val="99"/>
    <w:qFormat/>
    <w:rsid w:val="008250EB"/>
    <w:rPr>
      <w:vertAlign w:val="superscript"/>
    </w:rPr>
  </w:style>
  <w:style w:type="paragraph" w:customStyle="1" w:styleId="AbstractSummary">
    <w:name w:val="Abstract/Summary"/>
    <w:basedOn w:val="a1"/>
    <w:rsid w:val="00ED24B9"/>
    <w:pPr>
      <w:spacing w:before="120"/>
    </w:pPr>
    <w:rPr>
      <w:rFonts w:eastAsia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31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62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6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36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03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41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1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3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2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8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4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9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4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25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28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1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1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85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5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tif"/><Relationship Id="rId18" Type="http://schemas.openxmlformats.org/officeDocument/2006/relationships/image" Target="media/image8.tif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image" Target="media/image11.tif"/><Relationship Id="rId7" Type="http://schemas.openxmlformats.org/officeDocument/2006/relationships/webSettings" Target="webSettings.xml"/><Relationship Id="rId12" Type="http://schemas.openxmlformats.org/officeDocument/2006/relationships/image" Target="media/image2.tif"/><Relationship Id="rId17" Type="http://schemas.openxmlformats.org/officeDocument/2006/relationships/image" Target="media/image7.tif"/><Relationship Id="rId25" Type="http://schemas.openxmlformats.org/officeDocument/2006/relationships/image" Target="media/image15.tiff"/><Relationship Id="rId2" Type="http://schemas.openxmlformats.org/officeDocument/2006/relationships/customXml" Target="../customXml/item2.xml"/><Relationship Id="rId16" Type="http://schemas.openxmlformats.org/officeDocument/2006/relationships/image" Target="media/image6.tif"/><Relationship Id="rId20" Type="http://schemas.openxmlformats.org/officeDocument/2006/relationships/image" Target="media/image10.ti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tif"/><Relationship Id="rId24" Type="http://schemas.openxmlformats.org/officeDocument/2006/relationships/image" Target="media/image14.tif"/><Relationship Id="rId5" Type="http://schemas.openxmlformats.org/officeDocument/2006/relationships/styles" Target="styles.xml"/><Relationship Id="rId15" Type="http://schemas.openxmlformats.org/officeDocument/2006/relationships/image" Target="media/image5.tif"/><Relationship Id="rId23" Type="http://schemas.openxmlformats.org/officeDocument/2006/relationships/image" Target="media/image13.tif"/><Relationship Id="rId28" Type="http://schemas.openxmlformats.org/officeDocument/2006/relationships/fontTable" Target="fontTable.xml"/><Relationship Id="rId10" Type="http://schemas.openxmlformats.org/officeDocument/2006/relationships/hyperlink" Target="mailto:zhouxiaoping@cqu.edu.cn" TargetMode="External"/><Relationship Id="rId19" Type="http://schemas.openxmlformats.org/officeDocument/2006/relationships/image" Target="media/image9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tif"/><Relationship Id="rId22" Type="http://schemas.openxmlformats.org/officeDocument/2006/relationships/image" Target="media/image12.tiff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C8221A7F0343744B07CC2CED3D6F8EE" ma:contentTypeVersion="12" ma:contentTypeDescription="Create a new document." ma:contentTypeScope="" ma:versionID="4ed130d46c3bc80f8d043bccdf574eeb">
  <xsd:schema xmlns:xsd="http://www.w3.org/2001/XMLSchema" xmlns:xs="http://www.w3.org/2001/XMLSchema" xmlns:p="http://schemas.microsoft.com/office/2006/metadata/properties" xmlns:ns3="96858f5b-69cf-4d49-a520-6ae816db1d8d" xmlns:ns4="1867113f-8995-4870-a940-2b72f688d265" targetNamespace="http://schemas.microsoft.com/office/2006/metadata/properties" ma:root="true" ma:fieldsID="194ceea0314d884e28c6faa81920b7ec" ns3:_="" ns4:_="">
    <xsd:import namespace="96858f5b-69cf-4d49-a520-6ae816db1d8d"/>
    <xsd:import namespace="1867113f-8995-4870-a940-2b72f688d26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858f5b-69cf-4d49-a520-6ae816db1d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67113f-8995-4870-a940-2b72f688d26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06A6A5F-BF35-401C-A3A1-63045C83100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876C972-A183-49AB-BF18-FB119101A46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8F523CB-42AC-406D-90D9-CA3AE16CA9D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858f5b-69cf-4d49-a520-6ae816db1d8d"/>
    <ds:schemaRef ds:uri="1867113f-8995-4870-a940-2b72f688d2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25</Pages>
  <Words>1404</Words>
  <Characters>8007</Characters>
  <Application>Microsoft Office Word</Application>
  <DocSecurity>0</DocSecurity>
  <Lines>66</Lines>
  <Paragraphs>18</Paragraphs>
  <ScaleCrop>false</ScaleCrop>
  <Company>AAAS</Company>
  <LinksUpToDate>false</LinksUpToDate>
  <CharactersWithSpaces>9393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dc:description/>
  <cp:lastModifiedBy>123</cp:lastModifiedBy>
  <cp:revision>3</cp:revision>
  <cp:lastPrinted>2023-09-06T12:58:00Z</cp:lastPrinted>
  <dcterms:created xsi:type="dcterms:W3CDTF">2026-02-07T08:41:00Z</dcterms:created>
  <dcterms:modified xsi:type="dcterms:W3CDTF">2026-02-07T08:56:00Z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0x0101000C8221A7F0343744B07CC2CED3D6F8EE</vt:lpwstr>
  </property>
  <property fmtid="{D5CDD505-2E9C-101B-9397-08002B2CF9AE}" pid="3" name="GrammarlyDocumentId">
    <vt:lpwstr>b961e7583235562a0c44fdd37253edf70049162ff338de212bb743ad0f3bf31f</vt:lpwstr>
  </property>
  <property fmtid="{D5CDD505-2E9C-101B-9397-08002B2CF9AE}" pid="4" name="CitaviDocumentProperty_7">
    <vt:lpwstr>RECOVERED rjt</vt:lpwstr>
  </property>
  <property fmtid="{D5CDD505-2E9C-101B-9397-08002B2CF9AE}" pid="5" name="CitaviDocumentProperty_0">
    <vt:lpwstr>083cf926-cb55-4eb0-b302-bb56a5ac9bc8</vt:lpwstr>
  </property>
  <property fmtid="{D5CDD505-2E9C-101B-9397-08002B2CF9AE}" pid="6" name="CitaviDocumentProperty_1">
    <vt:lpwstr>6.8.0.0</vt:lpwstr>
  </property>
  <property fmtid="{D5CDD505-2E9C-101B-9397-08002B2CF9AE}" pid="7" name="CitaviDocumentProperty_6">
    <vt:lpwstr>False</vt:lpwstr>
  </property>
  <property fmtid="{D5CDD505-2E9C-101B-9397-08002B2CF9AE}" pid="8" name="CitaviDocumentProperty_8">
    <vt:lpwstr>C:\Users\123\Documents\Citavi 6\Projects\rjt\RECOVERED rjt.ctv6</vt:lpwstr>
  </property>
</Properties>
</file>