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E043" w14:textId="4E1C4538" w:rsidR="00890B8D" w:rsidRPr="006404B3" w:rsidRDefault="00862C65" w:rsidP="006D6831">
      <w:pPr>
        <w:spacing w:line="480" w:lineRule="auto"/>
        <w:jc w:val="center"/>
        <w:rPr>
          <w:rFonts w:ascii="Times New Roman" w:hAnsi="Times New Roman" w:cs="Times New Roman"/>
          <w:b/>
          <w:bCs/>
          <w:sz w:val="24"/>
          <w:szCs w:val="24"/>
        </w:rPr>
      </w:pPr>
      <w:r w:rsidRPr="006404B3">
        <w:rPr>
          <w:rFonts w:ascii="Times New Roman" w:hAnsi="Times New Roman" w:cs="Times New Roman"/>
          <w:b/>
          <w:bCs/>
          <w:sz w:val="24"/>
          <w:szCs w:val="24"/>
        </w:rPr>
        <w:t>Supplemental Materials, methods, figures, tables</w:t>
      </w:r>
    </w:p>
    <w:p w14:paraId="271BC34B" w14:textId="77777777" w:rsidR="006D6831" w:rsidRPr="006404B3" w:rsidRDefault="006D6831" w:rsidP="00862C65">
      <w:pPr>
        <w:spacing w:line="480" w:lineRule="auto"/>
        <w:rPr>
          <w:rFonts w:ascii="Times New Roman" w:hAnsi="Times New Roman" w:cs="Times New Roman"/>
          <w:sz w:val="24"/>
          <w:szCs w:val="24"/>
        </w:rPr>
      </w:pPr>
    </w:p>
    <w:p w14:paraId="6B37FD99" w14:textId="6F1FED2F" w:rsidR="00862C65" w:rsidRPr="006404B3" w:rsidRDefault="00862C65" w:rsidP="00862C65">
      <w:pPr>
        <w:spacing w:line="480" w:lineRule="auto"/>
        <w:rPr>
          <w:rFonts w:ascii="Times New Roman" w:hAnsi="Times New Roman" w:cs="Times New Roman"/>
          <w:b/>
          <w:bCs/>
          <w:sz w:val="24"/>
          <w:szCs w:val="24"/>
        </w:rPr>
      </w:pPr>
      <w:r w:rsidRPr="006404B3">
        <w:rPr>
          <w:rFonts w:ascii="Times New Roman" w:hAnsi="Times New Roman" w:cs="Times New Roman"/>
          <w:b/>
          <w:bCs/>
          <w:sz w:val="24"/>
          <w:szCs w:val="24"/>
        </w:rPr>
        <w:t xml:space="preserve">Detailed Methods: </w:t>
      </w:r>
    </w:p>
    <w:p w14:paraId="4F643FF6" w14:textId="77777777" w:rsidR="00862C65" w:rsidRPr="006404B3" w:rsidRDefault="00862C65" w:rsidP="00862C65">
      <w:pPr>
        <w:spacing w:line="480" w:lineRule="auto"/>
        <w:rPr>
          <w:rFonts w:ascii="Times New Roman" w:hAnsi="Times New Roman" w:cs="Times New Roman"/>
          <w:b/>
          <w:bCs/>
          <w:sz w:val="24"/>
          <w:szCs w:val="24"/>
        </w:rPr>
      </w:pPr>
      <w:r w:rsidRPr="006404B3">
        <w:rPr>
          <w:rFonts w:ascii="Times New Roman" w:hAnsi="Times New Roman" w:cs="Times New Roman"/>
          <w:b/>
          <w:bCs/>
          <w:sz w:val="24"/>
          <w:szCs w:val="24"/>
        </w:rPr>
        <w:t>Mice</w:t>
      </w:r>
    </w:p>
    <w:p w14:paraId="6B573935" w14:textId="5D153C26" w:rsidR="00691CCC" w:rsidRPr="00952FD9" w:rsidRDefault="00691CCC" w:rsidP="00691CCC">
      <w:pPr>
        <w:spacing w:line="480" w:lineRule="auto"/>
        <w:rPr>
          <w:rFonts w:ascii="Times New Roman" w:hAnsi="Times New Roman"/>
          <w:szCs w:val="24"/>
        </w:rPr>
      </w:pPr>
      <w:r w:rsidRPr="00952FD9">
        <w:rPr>
          <w:rFonts w:ascii="Times New Roman" w:hAnsi="Times New Roman"/>
          <w:szCs w:val="24"/>
        </w:rPr>
        <w:t xml:space="preserve">Wild-type C57BL/6 mice were obtained from Taconic or Jackson Laboratory. </w:t>
      </w:r>
      <w:r w:rsidRPr="00952FD9">
        <w:rPr>
          <w:rFonts w:ascii="Times New Roman" w:hAnsi="Times New Roman"/>
          <w:i/>
          <w:iCs/>
          <w:szCs w:val="24"/>
        </w:rPr>
        <w:t>Muc16</w:t>
      </w:r>
      <w:r w:rsidRPr="00952FD9">
        <w:rPr>
          <w:rFonts w:ascii="Times New Roman" w:hAnsi="Times New Roman"/>
          <w:szCs w:val="24"/>
          <w:vertAlign w:val="superscript"/>
        </w:rPr>
        <w:t>-/-</w:t>
      </w:r>
      <w:r w:rsidRPr="00952FD9">
        <w:rPr>
          <w:rFonts w:ascii="Times New Roman" w:hAnsi="Times New Roman"/>
          <w:szCs w:val="24"/>
        </w:rPr>
        <w:t xml:space="preserve"> mutant mice in a 129 background were a gracious gift from the Department of Genetics, University of Texas M. D. Anderson Cancer Center, Houston, Texas </w:t>
      </w:r>
      <w:r w:rsidRPr="00952FD9">
        <w:rPr>
          <w:rFonts w:ascii="Times New Roman" w:hAnsi="Times New Roman"/>
          <w:szCs w:val="24"/>
        </w:rPr>
        <w:fldChar w:fldCharType="begin"/>
      </w:r>
      <w:r>
        <w:rPr>
          <w:rFonts w:ascii="Times New Roman" w:hAnsi="Times New Roman"/>
          <w:szCs w:val="24"/>
        </w:rPr>
        <w:instrText xml:space="preserve"> ADDIN EN.CITE &lt;EndNote&gt;&lt;Cite&gt;&lt;Author&gt;Cheon&lt;/Author&gt;&lt;Year&gt;2009&lt;/Year&gt;&lt;RecNum&gt;20537&lt;/RecNum&gt;&lt;DisplayText&gt;(1)&lt;/DisplayText&gt;&lt;record&gt;&lt;rec-number&gt;20537&lt;/rec-number&gt;&lt;foreign-keys&gt;&lt;key app="EN" db-id="xf2pe5t29vp9wterads5zsedr0ssvz9we9rw" timestamp="1643643983"&gt;20537&lt;/key&gt;&lt;/foreign-keys&gt;&lt;ref-type name="Journal Article"&gt;17&lt;/ref-type&gt;&lt;contributors&gt;&lt;authors&gt;&lt;author&gt;Cheon, D. J.&lt;/author&gt;&lt;author&gt;Wang, Y.&lt;/author&gt;&lt;author&gt;Deng, J. M.&lt;/author&gt;&lt;author&gt;Lu, Z.&lt;/author&gt;&lt;author&gt;Xiao, L.&lt;/author&gt;&lt;author&gt;Chen, C. M.&lt;/author&gt;&lt;author&gt;Bast, R. C.&lt;/author&gt;&lt;author&gt;Behringer, R. R.&lt;/author&gt;&lt;/authors&gt;&lt;/contributors&gt;&lt;auth-address&gt;Program in Genes and Development, The University of Texas Graduate School of Biomedical Sciences at Houston, Houston, Texas, USA.&lt;/auth-address&gt;&lt;titles&gt;&lt;title&gt;CA125/MUC16 is dispensable for mouse development and reproduction&lt;/title&gt;&lt;secondary-title&gt;PLoS One&lt;/secondary-title&gt;&lt;/titles&gt;&lt;periodical&gt;&lt;full-title&gt;PLoS One&lt;/full-title&gt;&lt;/periodical&gt;&lt;pages&gt;e4675&lt;/pages&gt;&lt;volume&gt;4&lt;/volume&gt;&lt;number&gt;3&lt;/number&gt;&lt;edition&gt;2009/03/06&lt;/edition&gt;&lt;keywords&gt;&lt;keyword&gt;Age Factors&lt;/keyword&gt;&lt;keyword&gt;Animals&lt;/keyword&gt;&lt;keyword&gt;CA-125 Antigen/*physiology&lt;/keyword&gt;&lt;keyword&gt;Female&lt;/keyword&gt;&lt;keyword&gt;Growth and Development&lt;/keyword&gt;&lt;keyword&gt;Homeostasis&lt;/keyword&gt;&lt;keyword&gt;Membrane Proteins/*physiology&lt;/keyword&gt;&lt;keyword&gt;Mice&lt;/keyword&gt;&lt;keyword&gt;Mice, Knockout&lt;/keyword&gt;&lt;keyword&gt;Ovarian Neoplasms/etiology&lt;/keyword&gt;&lt;keyword&gt;Phenotype&lt;/keyword&gt;&lt;keyword&gt;Reproduction&lt;/keyword&gt;&lt;/keywords&gt;&lt;dates&gt;&lt;year&gt;2009&lt;/year&gt;&lt;/dates&gt;&lt;isbn&gt;1932-6203 (Electronic)&amp;#xD;1932-6203 (Linking)&lt;/isbn&gt;&lt;accession-num&gt;19262696&lt;/accession-num&gt;&lt;urls&gt;&lt;related-urls&gt;&lt;url&gt;https://www.ncbi.nlm.nih.gov/pubmed/19262696&lt;/url&gt;&lt;/related-urls&gt;&lt;/urls&gt;&lt;custom2&gt;PMC2650410&lt;/custom2&gt;&lt;electronic-resource-num&gt;10.1371/journal.pone.0004675&lt;/electronic-resource-num&gt;&lt;/record&gt;&lt;/Cite&gt;&lt;/EndNote&gt;</w:instrText>
      </w:r>
      <w:r w:rsidRPr="00952FD9">
        <w:rPr>
          <w:rFonts w:ascii="Times New Roman" w:hAnsi="Times New Roman"/>
          <w:szCs w:val="24"/>
        </w:rPr>
        <w:fldChar w:fldCharType="separate"/>
      </w:r>
      <w:r>
        <w:rPr>
          <w:rFonts w:ascii="Times New Roman" w:hAnsi="Times New Roman"/>
          <w:noProof/>
          <w:szCs w:val="24"/>
        </w:rPr>
        <w:t>(1)</w:t>
      </w:r>
      <w:r w:rsidRPr="00952FD9">
        <w:rPr>
          <w:rFonts w:ascii="Times New Roman" w:hAnsi="Times New Roman"/>
          <w:szCs w:val="24"/>
        </w:rPr>
        <w:fldChar w:fldCharType="end"/>
      </w:r>
      <w:r w:rsidRPr="00952FD9">
        <w:rPr>
          <w:rFonts w:ascii="Times New Roman" w:hAnsi="Times New Roman"/>
          <w:szCs w:val="24"/>
        </w:rPr>
        <w:t xml:space="preserve">. These Muc16 knockout mice were generated as follows: 6.0 kb was deleted in strain 129 that included the majority of exon 3 and a portion of intron 3 and replaced with a lacZ reporter cassette, resulting in loss of MUC16 protein expression in the homozygous </w:t>
      </w:r>
      <w:r w:rsidRPr="00952FD9">
        <w:rPr>
          <w:rFonts w:ascii="Times New Roman" w:hAnsi="Times New Roman"/>
          <w:i/>
          <w:szCs w:val="24"/>
        </w:rPr>
        <w:t>Muc16</w:t>
      </w:r>
      <w:r w:rsidRPr="00952FD9">
        <w:rPr>
          <w:rFonts w:ascii="Times New Roman" w:hAnsi="Times New Roman"/>
          <w:szCs w:val="24"/>
          <w:vertAlign w:val="superscript"/>
        </w:rPr>
        <w:t>-/-</w:t>
      </w:r>
      <w:r w:rsidRPr="00952FD9">
        <w:rPr>
          <w:rFonts w:ascii="Times New Roman" w:hAnsi="Times New Roman"/>
          <w:szCs w:val="24"/>
        </w:rPr>
        <w:t xml:space="preserve"> mice. PCR analysis was utilized using primers from Supplemental Table S1 to determine genotypes. A 414-bp product and an 800-bp product are amplified by the wild-type primers and the mutant primers, respectively. Mice were backcrossed to C57BL/J (Taconic) twice and F2 littermates were assessed for </w:t>
      </w:r>
      <w:r w:rsidRPr="00952FD9">
        <w:rPr>
          <w:rFonts w:ascii="Times New Roman" w:hAnsi="Times New Roman"/>
          <w:i/>
          <w:iCs/>
          <w:szCs w:val="24"/>
        </w:rPr>
        <w:t>Muc16</w:t>
      </w:r>
      <w:r w:rsidRPr="00952FD9">
        <w:rPr>
          <w:rFonts w:ascii="Times New Roman" w:hAnsi="Times New Roman"/>
          <w:i/>
          <w:iCs/>
          <w:szCs w:val="24"/>
          <w:vertAlign w:val="superscript"/>
        </w:rPr>
        <w:t>-/-</w:t>
      </w:r>
      <w:r w:rsidRPr="00952FD9">
        <w:rPr>
          <w:rFonts w:ascii="Times New Roman" w:hAnsi="Times New Roman"/>
          <w:szCs w:val="24"/>
        </w:rPr>
        <w:t xml:space="preserve"> mutant alleles.  In addition, 129 </w:t>
      </w:r>
      <w:r w:rsidRPr="00952FD9">
        <w:rPr>
          <w:rFonts w:ascii="Times New Roman" w:hAnsi="Times New Roman"/>
          <w:i/>
          <w:iCs/>
          <w:szCs w:val="24"/>
        </w:rPr>
        <w:t>Muc16</w:t>
      </w:r>
      <w:r w:rsidRPr="00952FD9">
        <w:rPr>
          <w:rFonts w:ascii="Times New Roman" w:hAnsi="Times New Roman"/>
          <w:szCs w:val="24"/>
          <w:vertAlign w:val="superscript"/>
        </w:rPr>
        <w:t>-/-</w:t>
      </w:r>
      <w:r w:rsidRPr="00952FD9">
        <w:rPr>
          <w:rFonts w:ascii="Times New Roman" w:hAnsi="Times New Roman"/>
          <w:szCs w:val="24"/>
        </w:rPr>
        <w:t xml:space="preserve"> mice were backcrossed to C57B6 mice 5x using a high-speed congenic strategy and first-wave male germ cells with 100% B6-homozygous loci (84 markers) </w:t>
      </w:r>
      <w:r w:rsidRPr="00952FD9">
        <w:rPr>
          <w:rFonts w:ascii="Times New Roman" w:hAnsi="Times New Roman"/>
          <w:szCs w:val="24"/>
        </w:rPr>
        <w:fldChar w:fldCharType="begin"/>
      </w:r>
      <w:r>
        <w:rPr>
          <w:rFonts w:ascii="Times New Roman" w:hAnsi="Times New Roman"/>
          <w:szCs w:val="24"/>
        </w:rPr>
        <w:instrText xml:space="preserve"> ADDIN EN.CITE &lt;EndNote&gt;&lt;Cite&gt;&lt;Author&gt;Ogonuki&lt;/Author&gt;&lt;Year&gt;2009&lt;/Year&gt;&lt;RecNum&gt;20558&lt;/RecNum&gt;&lt;DisplayText&gt;(2)&lt;/DisplayText&gt;&lt;record&gt;&lt;rec-number&gt;20558&lt;/rec-number&gt;&lt;foreign-keys&gt;&lt;key app="EN" db-id="xf2pe5t29vp9wterads5zsedr0ssvz9we9rw" timestamp="1644506480"&gt;20558&lt;/key&gt;&lt;/foreign-keys&gt;&lt;ref-type name="Journal Article"&gt;17&lt;/ref-type&gt;&lt;contributors&gt;&lt;authors&gt;&lt;author&gt;Ogonuki, N.&lt;/author&gt;&lt;author&gt;Inoue, K.&lt;/author&gt;&lt;author&gt;Hirose, M.&lt;/author&gt;&lt;author&gt;Miura, I.&lt;/author&gt;&lt;author&gt;Mochida, K.&lt;/author&gt;&lt;author&gt;Sato, T.&lt;/author&gt;&lt;author&gt;Mise, N.&lt;/author&gt;&lt;author&gt;Mekada, K.&lt;/author&gt;&lt;author&gt;Yoshiki, A.&lt;/author&gt;&lt;author&gt;Abe, K.&lt;/author&gt;&lt;author&gt;Kurihara, H.&lt;/author&gt;&lt;author&gt;Wakana, S.&lt;/author&gt;&lt;author&gt;Ogura, A.&lt;/author&gt;&lt;/authors&gt;&lt;/contributors&gt;&lt;auth-address&gt;RIKEN BioResource Center, Tsukuba, Ibaraki, Japan.&lt;/auth-address&gt;&lt;titles&gt;&lt;title&gt;A high-speed congenic strategy using first-wave male germ cells&lt;/title&gt;&lt;secondary-title&gt;PLoS One&lt;/secondary-title&gt;&lt;/titles&gt;&lt;periodical&gt;&lt;full-title&gt;PLoS One&lt;/full-title&gt;&lt;/periodical&gt;&lt;pages&gt;e4943&lt;/pages&gt;&lt;volume&gt;4&lt;/volume&gt;&lt;number&gt;3&lt;/number&gt;&lt;edition&gt;2009/04/01&lt;/edition&gt;&lt;keywords&gt;&lt;keyword&gt;Animals&lt;/keyword&gt;&lt;keyword&gt;Breeding/*methods&lt;/keyword&gt;&lt;keyword&gt;Ethylnitrosourea&lt;/keyword&gt;&lt;keyword&gt;Gene Knock-In Techniques&lt;/keyword&gt;&lt;keyword&gt;Germ Cells/cytology/*physiology&lt;/keyword&gt;&lt;keyword&gt;Male&lt;/keyword&gt;&lt;keyword&gt;Methods&lt;/keyword&gt;&lt;keyword&gt;Mice&lt;/keyword&gt;&lt;keyword&gt;*Mice, Congenic&lt;/keyword&gt;&lt;keyword&gt;Mice, Transgenic&lt;/keyword&gt;&lt;keyword&gt;Mutagenesis&lt;/keyword&gt;&lt;keyword&gt;Time Factors&lt;/keyword&gt;&lt;/keywords&gt;&lt;dates&gt;&lt;year&gt;2009&lt;/year&gt;&lt;/dates&gt;&lt;isbn&gt;1932-6203 (Electronic)&amp;#xD;1932-6203 (Linking)&lt;/isbn&gt;&lt;accession-num&gt;19333383&lt;/accession-num&gt;&lt;urls&gt;&lt;related-urls&gt;&lt;url&gt;https://www.ncbi.nlm.nih.gov/pubmed/19333383&lt;/url&gt;&lt;/related-urls&gt;&lt;/urls&gt;&lt;custom2&gt;PMC2659429&lt;/custom2&gt;&lt;electronic-resource-num&gt;10.1371/journal.pone.0004943&lt;/electronic-resource-num&gt;&lt;/record&gt;&lt;/Cite&gt;&lt;/EndNote&gt;</w:instrText>
      </w:r>
      <w:r w:rsidRPr="00952FD9">
        <w:rPr>
          <w:rFonts w:ascii="Times New Roman" w:hAnsi="Times New Roman"/>
          <w:szCs w:val="24"/>
        </w:rPr>
        <w:fldChar w:fldCharType="separate"/>
      </w:r>
      <w:r>
        <w:rPr>
          <w:rFonts w:ascii="Times New Roman" w:hAnsi="Times New Roman"/>
          <w:noProof/>
          <w:szCs w:val="24"/>
        </w:rPr>
        <w:t>(2)</w:t>
      </w:r>
      <w:r w:rsidRPr="00952FD9">
        <w:rPr>
          <w:rFonts w:ascii="Times New Roman" w:hAnsi="Times New Roman"/>
          <w:szCs w:val="24"/>
        </w:rPr>
        <w:fldChar w:fldCharType="end"/>
      </w:r>
      <w:r w:rsidRPr="00952FD9">
        <w:rPr>
          <w:rFonts w:ascii="Times New Roman" w:hAnsi="Times New Roman"/>
          <w:szCs w:val="24"/>
        </w:rPr>
        <w:t xml:space="preserve"> Briefly, tail snips of progeny of each cross were tested by PCR using the primers from the table for 129 x C57/B6 crosses from </w:t>
      </w:r>
      <w:proofErr w:type="spellStart"/>
      <w:r w:rsidRPr="00952FD9">
        <w:rPr>
          <w:rFonts w:ascii="Times New Roman" w:hAnsi="Times New Roman"/>
          <w:szCs w:val="24"/>
        </w:rPr>
        <w:t>Ogonuki</w:t>
      </w:r>
      <w:proofErr w:type="spellEnd"/>
      <w:r w:rsidRPr="00952FD9">
        <w:rPr>
          <w:rFonts w:ascii="Times New Roman" w:hAnsi="Times New Roman"/>
          <w:szCs w:val="24"/>
        </w:rPr>
        <w:t xml:space="preserve"> et al </w:t>
      </w:r>
      <w:r w:rsidRPr="00952FD9">
        <w:rPr>
          <w:rFonts w:ascii="Times New Roman" w:hAnsi="Times New Roman"/>
          <w:szCs w:val="24"/>
        </w:rPr>
        <w:fldChar w:fldCharType="begin"/>
      </w:r>
      <w:r>
        <w:rPr>
          <w:rFonts w:ascii="Times New Roman" w:hAnsi="Times New Roman"/>
          <w:szCs w:val="24"/>
        </w:rPr>
        <w:instrText xml:space="preserve"> ADDIN EN.CITE &lt;EndNote&gt;&lt;Cite&gt;&lt;Author&gt;Ogonuki&lt;/Author&gt;&lt;Year&gt;2009&lt;/Year&gt;&lt;RecNum&gt;20558&lt;/RecNum&gt;&lt;DisplayText&gt;(2)&lt;/DisplayText&gt;&lt;record&gt;&lt;rec-number&gt;20558&lt;/rec-number&gt;&lt;foreign-keys&gt;&lt;key app="EN" db-id="xf2pe5t29vp9wterads5zsedr0ssvz9we9rw" timestamp="1644506480"&gt;20558&lt;/key&gt;&lt;/foreign-keys&gt;&lt;ref-type name="Journal Article"&gt;17&lt;/ref-type&gt;&lt;contributors&gt;&lt;authors&gt;&lt;author&gt;Ogonuki, N.&lt;/author&gt;&lt;author&gt;Inoue, K.&lt;/author&gt;&lt;author&gt;Hirose, M.&lt;/author&gt;&lt;author&gt;Miura, I.&lt;/author&gt;&lt;author&gt;Mochida, K.&lt;/author&gt;&lt;author&gt;Sato, T.&lt;/author&gt;&lt;author&gt;Mise, N.&lt;/author&gt;&lt;author&gt;Mekada, K.&lt;/author&gt;&lt;author&gt;Yoshiki, A.&lt;/author&gt;&lt;author&gt;Abe, K.&lt;/author&gt;&lt;author&gt;Kurihara, H.&lt;/author&gt;&lt;author&gt;Wakana, S.&lt;/author&gt;&lt;author&gt;Ogura, A.&lt;/author&gt;&lt;/authors&gt;&lt;/contributors&gt;&lt;auth-address&gt;RIKEN BioResource Center, Tsukuba, Ibaraki, Japan.&lt;/auth-address&gt;&lt;titles&gt;&lt;title&gt;A high-speed congenic strategy using first-wave male germ cells&lt;/title&gt;&lt;secondary-title&gt;PLoS One&lt;/secondary-title&gt;&lt;/titles&gt;&lt;periodical&gt;&lt;full-title&gt;PLoS One&lt;/full-title&gt;&lt;/periodical&gt;&lt;pages&gt;e4943&lt;/pages&gt;&lt;volume&gt;4&lt;/volume&gt;&lt;number&gt;3&lt;/number&gt;&lt;edition&gt;2009/04/01&lt;/edition&gt;&lt;keywords&gt;&lt;keyword&gt;Animals&lt;/keyword&gt;&lt;keyword&gt;Breeding/*methods&lt;/keyword&gt;&lt;keyword&gt;Ethylnitrosourea&lt;/keyword&gt;&lt;keyword&gt;Gene Knock-In Techniques&lt;/keyword&gt;&lt;keyword&gt;Germ Cells/cytology/*physiology&lt;/keyword&gt;&lt;keyword&gt;Male&lt;/keyword&gt;&lt;keyword&gt;Methods&lt;/keyword&gt;&lt;keyword&gt;Mice&lt;/keyword&gt;&lt;keyword&gt;*Mice, Congenic&lt;/keyword&gt;&lt;keyword&gt;Mice, Transgenic&lt;/keyword&gt;&lt;keyword&gt;Mutagenesis&lt;/keyword&gt;&lt;keyword&gt;Time Factors&lt;/keyword&gt;&lt;/keywords&gt;&lt;dates&gt;&lt;year&gt;2009&lt;/year&gt;&lt;/dates&gt;&lt;isbn&gt;1932-6203 (Electronic)&amp;#xD;1932-6203 (Linking)&lt;/isbn&gt;&lt;accession-num&gt;19333383&lt;/accession-num&gt;&lt;urls&gt;&lt;related-urls&gt;&lt;url&gt;https://www.ncbi.nlm.nih.gov/pubmed/19333383&lt;/url&gt;&lt;/related-urls&gt;&lt;/urls&gt;&lt;custom2&gt;PMC2659429&lt;/custom2&gt;&lt;electronic-resource-num&gt;10.1371/journal.pone.0004943&lt;/electronic-resource-num&gt;&lt;/record&gt;&lt;/Cite&gt;&lt;/EndNote&gt;</w:instrText>
      </w:r>
      <w:r w:rsidRPr="00952FD9">
        <w:rPr>
          <w:rFonts w:ascii="Times New Roman" w:hAnsi="Times New Roman"/>
          <w:szCs w:val="24"/>
        </w:rPr>
        <w:fldChar w:fldCharType="separate"/>
      </w:r>
      <w:r>
        <w:rPr>
          <w:rFonts w:ascii="Times New Roman" w:hAnsi="Times New Roman"/>
          <w:noProof/>
          <w:szCs w:val="24"/>
        </w:rPr>
        <w:t>(2)</w:t>
      </w:r>
      <w:r w:rsidRPr="00952FD9">
        <w:rPr>
          <w:rFonts w:ascii="Times New Roman" w:hAnsi="Times New Roman"/>
          <w:szCs w:val="24"/>
        </w:rPr>
        <w:fldChar w:fldCharType="end"/>
      </w:r>
      <w:r w:rsidRPr="00952FD9">
        <w:rPr>
          <w:rFonts w:ascii="Times New Roman" w:hAnsi="Times New Roman"/>
          <w:szCs w:val="24"/>
        </w:rPr>
        <w:t xml:space="preserve">, selecting in each case for the progeny with the largest number of B6-homozygous alleles until 100% </w:t>
      </w:r>
      <w:proofErr w:type="spellStart"/>
      <w:r w:rsidRPr="00952FD9">
        <w:rPr>
          <w:rFonts w:ascii="Times New Roman" w:hAnsi="Times New Roman"/>
          <w:szCs w:val="24"/>
        </w:rPr>
        <w:t>congeneity</w:t>
      </w:r>
      <w:proofErr w:type="spellEnd"/>
      <w:r w:rsidRPr="00952FD9">
        <w:rPr>
          <w:rFonts w:ascii="Times New Roman" w:hAnsi="Times New Roman"/>
          <w:szCs w:val="24"/>
        </w:rPr>
        <w:t xml:space="preserve"> was attained. </w:t>
      </w:r>
      <w:r w:rsidRPr="00952FD9">
        <w:rPr>
          <w:rFonts w:ascii="Times New Roman" w:eastAsia="Code2000" w:hAnsi="Times New Roman"/>
          <w:szCs w:val="24"/>
        </w:rPr>
        <w:t xml:space="preserve">C57/Bl/6N  </w:t>
      </w:r>
      <w:r w:rsidRPr="00952FD9">
        <w:rPr>
          <w:rFonts w:ascii="Times New Roman" w:eastAsia="Code2000" w:hAnsi="Times New Roman"/>
          <w:i/>
          <w:iCs/>
          <w:szCs w:val="24"/>
        </w:rPr>
        <w:t>card9</w:t>
      </w:r>
      <w:r w:rsidRPr="00952FD9">
        <w:rPr>
          <w:rFonts w:ascii="Times New Roman" w:eastAsia="Code2000" w:hAnsi="Times New Roman"/>
          <w:szCs w:val="24"/>
          <w:vertAlign w:val="superscript"/>
        </w:rPr>
        <w:t>-/-</w:t>
      </w:r>
      <w:r w:rsidRPr="00952FD9">
        <w:rPr>
          <w:rFonts w:ascii="Times New Roman" w:eastAsia="Code2000" w:hAnsi="Times New Roman"/>
          <w:szCs w:val="24"/>
        </w:rPr>
        <w:t xml:space="preserve"> mice</w:t>
      </w:r>
      <w:r>
        <w:rPr>
          <w:rFonts w:ascii="Times New Roman" w:eastAsia="Code2000" w:hAnsi="Times New Roman"/>
          <w:szCs w:val="24"/>
        </w:rPr>
        <w:t xml:space="preserve"> were the generous gift of M. Lionakis. </w:t>
      </w:r>
    </w:p>
    <w:p w14:paraId="0C3A9766" w14:textId="34D5F937" w:rsidR="00691CCC" w:rsidRPr="00952FD9" w:rsidRDefault="00691CCC" w:rsidP="00691CCC">
      <w:pPr>
        <w:spacing w:line="480" w:lineRule="auto"/>
        <w:ind w:firstLine="720"/>
        <w:rPr>
          <w:rFonts w:ascii="Times New Roman" w:hAnsi="Times New Roman"/>
          <w:szCs w:val="24"/>
        </w:rPr>
      </w:pPr>
      <w:r w:rsidRPr="00952FD9">
        <w:rPr>
          <w:rFonts w:ascii="Times New Roman" w:hAnsi="Times New Roman"/>
          <w:i/>
          <w:iCs/>
          <w:szCs w:val="24"/>
        </w:rPr>
        <w:t>Candida albicans</w:t>
      </w:r>
      <w:r w:rsidRPr="00952FD9">
        <w:rPr>
          <w:rFonts w:ascii="Times New Roman" w:hAnsi="Times New Roman"/>
          <w:szCs w:val="24"/>
        </w:rPr>
        <w:t xml:space="preserve"> strain SC5314 was obtained from American Type Culture Collection (Manassas, VA), </w:t>
      </w:r>
      <w:r w:rsidRPr="00952FD9">
        <w:rPr>
          <w:rFonts w:ascii="Times New Roman" w:hAnsi="Times New Roman"/>
          <w:i/>
          <w:iCs/>
          <w:szCs w:val="24"/>
        </w:rPr>
        <w:t>C. albicans</w:t>
      </w:r>
      <w:r w:rsidRPr="00952FD9">
        <w:rPr>
          <w:rFonts w:ascii="Times New Roman" w:hAnsi="Times New Roman"/>
          <w:szCs w:val="24"/>
        </w:rPr>
        <w:t>-</w:t>
      </w:r>
      <w:proofErr w:type="spellStart"/>
      <w:r w:rsidRPr="00952FD9">
        <w:rPr>
          <w:rFonts w:ascii="Times New Roman" w:hAnsi="Times New Roman"/>
          <w:szCs w:val="24"/>
        </w:rPr>
        <w:t>dTomato</w:t>
      </w:r>
      <w:proofErr w:type="spellEnd"/>
      <w:r w:rsidRPr="00952FD9">
        <w:rPr>
          <w:rFonts w:ascii="Times New Roman" w:hAnsi="Times New Roman"/>
          <w:szCs w:val="24"/>
        </w:rPr>
        <w:t xml:space="preserve"> was a kind gift of R. Wheeler, </w:t>
      </w:r>
      <w:r w:rsidRPr="00952FD9">
        <w:rPr>
          <w:rFonts w:ascii="Times New Roman" w:hAnsi="Times New Roman"/>
          <w:szCs w:val="24"/>
        </w:rPr>
        <w:fldChar w:fldCharType="begin">
          <w:fldData xml:space="preserve">PEVuZE5vdGU+PENpdGU+PEF1dGhvcj5HcmF0YWNhcDwvQXV0aG9yPjxZZWFyPjIwMTM8L1llYXI+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</w:fldData>
        </w:fldChar>
      </w:r>
      <w:r>
        <w:rPr>
          <w:rFonts w:ascii="Times New Roman" w:hAnsi="Times New Roman"/>
          <w:szCs w:val="24"/>
        </w:rPr>
        <w:instrText xml:space="preserve"> ADDIN EN.CITE </w:instrText>
      </w:r>
      <w:r>
        <w:rPr>
          <w:rFonts w:ascii="Times New Roman" w:hAnsi="Times New Roman"/>
          <w:szCs w:val="24"/>
        </w:rPr>
        <w:fldChar w:fldCharType="begin">
          <w:fldData xml:space="preserve">PEVuZE5vdGU+PENpdGU+PEF1dGhvcj5HcmF0YWNhcDwvQXV0aG9yPjxZZWFyPjIwMTM8L1llYXI+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</w:fldData>
        </w:fldChar>
      </w:r>
      <w:r>
        <w:rPr>
          <w:rFonts w:ascii="Times New Roman" w:hAnsi="Times New Roman"/>
          <w:szCs w:val="24"/>
        </w:rPr>
        <w:instrText xml:space="preserve"> ADDIN EN.CITE.DATA </w:instrText>
      </w:r>
      <w:r>
        <w:rPr>
          <w:rFonts w:ascii="Times New Roman" w:hAnsi="Times New Roman"/>
          <w:szCs w:val="24"/>
        </w:rPr>
      </w:r>
      <w:r>
        <w:rPr>
          <w:rFonts w:ascii="Times New Roman" w:hAnsi="Times New Roman"/>
          <w:szCs w:val="24"/>
        </w:rPr>
        <w:fldChar w:fldCharType="end"/>
      </w:r>
      <w:r w:rsidRPr="00952FD9">
        <w:rPr>
          <w:rFonts w:ascii="Times New Roman" w:hAnsi="Times New Roman"/>
          <w:szCs w:val="24"/>
        </w:rPr>
      </w:r>
      <w:r w:rsidRPr="00952FD9">
        <w:rPr>
          <w:rFonts w:ascii="Times New Roman" w:hAnsi="Times New Roman"/>
          <w:szCs w:val="24"/>
        </w:rPr>
        <w:fldChar w:fldCharType="separate"/>
      </w:r>
      <w:r>
        <w:rPr>
          <w:rFonts w:ascii="Times New Roman" w:hAnsi="Times New Roman"/>
          <w:noProof/>
          <w:szCs w:val="24"/>
        </w:rPr>
        <w:t>(3)</w:t>
      </w:r>
      <w:r w:rsidRPr="00952FD9">
        <w:rPr>
          <w:rFonts w:ascii="Times New Roman" w:hAnsi="Times New Roman"/>
          <w:szCs w:val="24"/>
        </w:rPr>
        <w:fldChar w:fldCharType="end"/>
      </w:r>
      <w:r w:rsidRPr="00952FD9">
        <w:rPr>
          <w:rFonts w:ascii="Times New Roman" w:hAnsi="Times New Roman"/>
          <w:szCs w:val="24"/>
        </w:rPr>
        <w:t xml:space="preserve">, and </w:t>
      </w:r>
      <w:r w:rsidRPr="00952FD9">
        <w:rPr>
          <w:rFonts w:ascii="Times New Roman" w:hAnsi="Times New Roman"/>
          <w:i/>
          <w:iCs/>
          <w:szCs w:val="24"/>
        </w:rPr>
        <w:t>E. coli</w:t>
      </w:r>
      <w:r w:rsidRPr="00952FD9">
        <w:rPr>
          <w:rFonts w:ascii="Times New Roman" w:hAnsi="Times New Roman"/>
          <w:szCs w:val="24"/>
        </w:rPr>
        <w:t xml:space="preserve"> strain 25922 was a generous gift from the NIH clinical center microbiology laboratory (Bethesda, MD).</w:t>
      </w:r>
    </w:p>
    <w:p w14:paraId="130608DF" w14:textId="77777777" w:rsidR="00F04E4A" w:rsidRDefault="00F04E4A" w:rsidP="00862C65">
      <w:pPr>
        <w:spacing w:line="480" w:lineRule="auto"/>
        <w:jc w:val="both"/>
        <w:rPr>
          <w:rFonts w:ascii="Times New Roman" w:hAnsi="Times New Roman" w:cs="Times New Roman"/>
          <w:b/>
          <w:bCs/>
          <w:color w:val="262626"/>
          <w:sz w:val="24"/>
          <w:szCs w:val="24"/>
        </w:rPr>
      </w:pPr>
    </w:p>
    <w:p w14:paraId="2F0FBA0C" w14:textId="77777777" w:rsidR="00F04E4A" w:rsidRDefault="00F04E4A" w:rsidP="00862C65">
      <w:pPr>
        <w:spacing w:line="480" w:lineRule="auto"/>
        <w:jc w:val="both"/>
        <w:rPr>
          <w:rFonts w:ascii="Times New Roman" w:hAnsi="Times New Roman" w:cs="Times New Roman"/>
          <w:b/>
          <w:bCs/>
          <w:color w:val="262626"/>
          <w:sz w:val="24"/>
          <w:szCs w:val="24"/>
        </w:rPr>
      </w:pPr>
    </w:p>
    <w:p w14:paraId="727385A9" w14:textId="77777777" w:rsidR="00F04E4A" w:rsidRDefault="00F04E4A" w:rsidP="00862C65">
      <w:pPr>
        <w:spacing w:line="480" w:lineRule="auto"/>
        <w:jc w:val="both"/>
        <w:rPr>
          <w:rFonts w:ascii="Times New Roman" w:hAnsi="Times New Roman" w:cs="Times New Roman"/>
          <w:b/>
          <w:bCs/>
          <w:color w:val="262626"/>
          <w:sz w:val="24"/>
          <w:szCs w:val="24"/>
        </w:rPr>
      </w:pPr>
    </w:p>
    <w:p w14:paraId="1BE0D557" w14:textId="77C4A7F5" w:rsidR="00F04E4A"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b/>
          <w:bCs/>
          <w:color w:val="262626"/>
          <w:sz w:val="24"/>
          <w:szCs w:val="24"/>
        </w:rPr>
        <w:t xml:space="preserve">Table </w:t>
      </w:r>
      <w:r w:rsidR="00622A41">
        <w:rPr>
          <w:rFonts w:ascii="Times New Roman" w:hAnsi="Times New Roman" w:cs="Times New Roman"/>
          <w:b/>
          <w:bCs/>
          <w:color w:val="262626"/>
          <w:sz w:val="24"/>
          <w:szCs w:val="24"/>
        </w:rPr>
        <w:t>S</w:t>
      </w:r>
      <w:r w:rsidRPr="006404B3">
        <w:rPr>
          <w:rFonts w:ascii="Times New Roman" w:hAnsi="Times New Roman" w:cs="Times New Roman"/>
          <w:b/>
          <w:bCs/>
          <w:color w:val="262626"/>
          <w:sz w:val="24"/>
          <w:szCs w:val="24"/>
        </w:rPr>
        <w:t>1 The primers used for PCR of Muc16 homozygous mutant mice in this study</w:t>
      </w:r>
    </w:p>
    <w:tbl>
      <w:tblPr>
        <w:tblStyle w:val="TableGrid"/>
        <w:tblW w:w="0" w:type="auto"/>
        <w:tblLook w:val="04A0" w:firstRow="1" w:lastRow="0" w:firstColumn="1" w:lastColumn="0" w:noHBand="0" w:noVBand="1"/>
      </w:tblPr>
      <w:tblGrid>
        <w:gridCol w:w="3235"/>
        <w:gridCol w:w="6115"/>
      </w:tblGrid>
      <w:tr w:rsidR="00862C65" w:rsidRPr="006404B3" w14:paraId="49E6C898" w14:textId="77777777" w:rsidTr="00A7042F">
        <w:tc>
          <w:tcPr>
            <w:tcW w:w="3235" w:type="dxa"/>
          </w:tcPr>
          <w:p w14:paraId="6C866C81" w14:textId="77777777" w:rsidR="00862C65"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b/>
                <w:sz w:val="24"/>
                <w:szCs w:val="24"/>
              </w:rPr>
              <w:t>PCR primers list</w:t>
            </w:r>
          </w:p>
        </w:tc>
        <w:tc>
          <w:tcPr>
            <w:tcW w:w="6115" w:type="dxa"/>
          </w:tcPr>
          <w:p w14:paraId="7BFD9269" w14:textId="77777777" w:rsidR="00862C65" w:rsidRPr="006404B3" w:rsidRDefault="00862C65" w:rsidP="00862C65">
            <w:pPr>
              <w:spacing w:line="480" w:lineRule="auto"/>
              <w:jc w:val="both"/>
              <w:rPr>
                <w:rFonts w:ascii="Times New Roman" w:hAnsi="Times New Roman" w:cs="Times New Roman"/>
                <w:b/>
                <w:bCs/>
                <w:sz w:val="24"/>
                <w:szCs w:val="24"/>
              </w:rPr>
            </w:pPr>
            <w:r w:rsidRPr="006404B3">
              <w:rPr>
                <w:rFonts w:ascii="Times New Roman" w:hAnsi="Times New Roman" w:cs="Times New Roman"/>
                <w:b/>
                <w:bCs/>
                <w:sz w:val="24"/>
                <w:szCs w:val="24"/>
              </w:rPr>
              <w:t>Sequences</w:t>
            </w:r>
          </w:p>
        </w:tc>
      </w:tr>
      <w:tr w:rsidR="00862C65" w:rsidRPr="006404B3" w14:paraId="0B377351" w14:textId="77777777" w:rsidTr="00A7042F">
        <w:tc>
          <w:tcPr>
            <w:tcW w:w="3235" w:type="dxa"/>
          </w:tcPr>
          <w:p w14:paraId="35AA5233" w14:textId="77777777" w:rsidR="00862C65" w:rsidRPr="006404B3" w:rsidRDefault="00862C65" w:rsidP="00862C65">
            <w:pPr>
              <w:spacing w:line="480" w:lineRule="auto"/>
              <w:jc w:val="both"/>
              <w:rPr>
                <w:rFonts w:ascii="Times New Roman" w:hAnsi="Times New Roman" w:cs="Times New Roman"/>
                <w:sz w:val="24"/>
                <w:szCs w:val="24"/>
              </w:rPr>
            </w:pPr>
            <w:proofErr w:type="spellStart"/>
            <w:r w:rsidRPr="006404B3">
              <w:rPr>
                <w:rFonts w:ascii="Times New Roman" w:hAnsi="Times New Roman" w:cs="Times New Roman"/>
                <w:sz w:val="24"/>
                <w:szCs w:val="24"/>
              </w:rPr>
              <w:t>Geno_F</w:t>
            </w:r>
            <w:proofErr w:type="spellEnd"/>
          </w:p>
        </w:tc>
        <w:tc>
          <w:tcPr>
            <w:tcW w:w="6115" w:type="dxa"/>
          </w:tcPr>
          <w:p w14:paraId="62204657" w14:textId="77777777" w:rsidR="00862C65"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sz w:val="24"/>
                <w:szCs w:val="24"/>
              </w:rPr>
              <w:t>5'-CAGCATTTCCTATCCAATCACTAACCAG-3'</w:t>
            </w:r>
          </w:p>
        </w:tc>
      </w:tr>
      <w:tr w:rsidR="00862C65" w:rsidRPr="006404B3" w14:paraId="11967E7B" w14:textId="77777777" w:rsidTr="00A7042F">
        <w:tc>
          <w:tcPr>
            <w:tcW w:w="3235" w:type="dxa"/>
          </w:tcPr>
          <w:p w14:paraId="694F99A1" w14:textId="77777777" w:rsidR="00862C65" w:rsidRPr="006404B3" w:rsidRDefault="00862C65" w:rsidP="00862C65">
            <w:pPr>
              <w:spacing w:line="480" w:lineRule="auto"/>
              <w:jc w:val="both"/>
              <w:rPr>
                <w:rFonts w:ascii="Times New Roman" w:hAnsi="Times New Roman" w:cs="Times New Roman"/>
                <w:sz w:val="24"/>
                <w:szCs w:val="24"/>
              </w:rPr>
            </w:pPr>
            <w:proofErr w:type="spellStart"/>
            <w:r w:rsidRPr="006404B3">
              <w:rPr>
                <w:rFonts w:ascii="Times New Roman" w:hAnsi="Times New Roman" w:cs="Times New Roman"/>
                <w:sz w:val="24"/>
                <w:szCs w:val="24"/>
              </w:rPr>
              <w:t>Geno_R</w:t>
            </w:r>
            <w:proofErr w:type="spellEnd"/>
          </w:p>
        </w:tc>
        <w:tc>
          <w:tcPr>
            <w:tcW w:w="6115" w:type="dxa"/>
          </w:tcPr>
          <w:p w14:paraId="2DC59FF6" w14:textId="77777777" w:rsidR="00862C65"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sz w:val="24"/>
                <w:szCs w:val="24"/>
              </w:rPr>
              <w:t>5'-CTAGATTGTATCTGAGCTGTGGTCC-3'</w:t>
            </w:r>
          </w:p>
        </w:tc>
      </w:tr>
      <w:tr w:rsidR="00862C65" w:rsidRPr="006404B3" w14:paraId="2F43E232" w14:textId="77777777" w:rsidTr="00A7042F">
        <w:tc>
          <w:tcPr>
            <w:tcW w:w="3235" w:type="dxa"/>
          </w:tcPr>
          <w:p w14:paraId="557EED8E" w14:textId="77777777" w:rsidR="00862C65" w:rsidRPr="006404B3" w:rsidRDefault="00862C65" w:rsidP="00862C65">
            <w:pPr>
              <w:spacing w:line="480" w:lineRule="auto"/>
              <w:jc w:val="both"/>
              <w:rPr>
                <w:rFonts w:ascii="Times New Roman" w:hAnsi="Times New Roman" w:cs="Times New Roman"/>
                <w:sz w:val="24"/>
                <w:szCs w:val="24"/>
              </w:rPr>
            </w:pPr>
            <w:proofErr w:type="spellStart"/>
            <w:r w:rsidRPr="006404B3">
              <w:rPr>
                <w:rFonts w:ascii="Times New Roman" w:hAnsi="Times New Roman" w:cs="Times New Roman"/>
                <w:sz w:val="24"/>
                <w:szCs w:val="24"/>
              </w:rPr>
              <w:t>LacZ_R</w:t>
            </w:r>
            <w:proofErr w:type="spellEnd"/>
          </w:p>
        </w:tc>
        <w:tc>
          <w:tcPr>
            <w:tcW w:w="6115" w:type="dxa"/>
          </w:tcPr>
          <w:p w14:paraId="016C3542" w14:textId="77777777" w:rsidR="00862C65"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sz w:val="24"/>
                <w:szCs w:val="24"/>
              </w:rPr>
              <w:t>5'-GAAACCAGGCAAAGCGCCATTCGCC-3'</w:t>
            </w:r>
          </w:p>
        </w:tc>
      </w:tr>
    </w:tbl>
    <w:p w14:paraId="4B34F53D" w14:textId="77777777" w:rsidR="00862C65" w:rsidRPr="006404B3" w:rsidRDefault="00862C65" w:rsidP="00862C65">
      <w:pPr>
        <w:spacing w:line="480" w:lineRule="auto"/>
        <w:jc w:val="both"/>
        <w:rPr>
          <w:rFonts w:ascii="Times New Roman" w:hAnsi="Times New Roman" w:cs="Times New Roman"/>
          <w:sz w:val="24"/>
          <w:szCs w:val="24"/>
        </w:rPr>
      </w:pPr>
    </w:p>
    <w:p w14:paraId="49B10C69" w14:textId="77777777" w:rsidR="00862C65" w:rsidRPr="006404B3" w:rsidRDefault="00862C65" w:rsidP="00862C65">
      <w:pPr>
        <w:spacing w:line="480" w:lineRule="auto"/>
        <w:jc w:val="both"/>
        <w:rPr>
          <w:rFonts w:ascii="Times New Roman" w:hAnsi="Times New Roman" w:cs="Times New Roman"/>
          <w:b/>
          <w:bCs/>
          <w:sz w:val="24"/>
          <w:szCs w:val="24"/>
        </w:rPr>
      </w:pPr>
      <w:r w:rsidRPr="006404B3">
        <w:rPr>
          <w:rFonts w:ascii="Times New Roman" w:hAnsi="Times New Roman" w:cs="Times New Roman"/>
          <w:b/>
          <w:bCs/>
          <w:sz w:val="24"/>
          <w:szCs w:val="24"/>
        </w:rPr>
        <w:t xml:space="preserve">Isolated Kidney Perfusion and Tissue Clearing </w:t>
      </w:r>
    </w:p>
    <w:p w14:paraId="3A4BCE4E" w14:textId="2D934229" w:rsidR="00862C65" w:rsidRPr="006404B3" w:rsidRDefault="00862C65" w:rsidP="00862C65">
      <w:pPr>
        <w:spacing w:line="480" w:lineRule="auto"/>
        <w:jc w:val="both"/>
        <w:rPr>
          <w:rFonts w:ascii="Times New Roman" w:hAnsi="Times New Roman" w:cs="Times New Roman"/>
          <w:sz w:val="24"/>
          <w:szCs w:val="24"/>
        </w:rPr>
      </w:pPr>
      <w:r w:rsidRPr="006404B3">
        <w:rPr>
          <w:rFonts w:ascii="Times New Roman" w:hAnsi="Times New Roman" w:cs="Times New Roman"/>
          <w:sz w:val="24"/>
          <w:szCs w:val="24"/>
        </w:rPr>
        <w:t>Mouse kidney perfusions were performed as described</w:t>
      </w:r>
      <w:r w:rsidR="006013A9" w:rsidRPr="006404B3">
        <w:rPr>
          <w:rFonts w:ascii="Times New Roman" w:hAnsi="Times New Roman" w:cs="Times New Roman"/>
          <w:sz w:val="24"/>
          <w:szCs w:val="24"/>
        </w:rPr>
        <w:t xml:space="preserve"> </w:t>
      </w:r>
      <w:r w:rsidRPr="006404B3">
        <w:rPr>
          <w:rFonts w:ascii="Times New Roman" w:hAnsi="Times New Roman" w:cs="Times New Roman"/>
          <w:sz w:val="24"/>
          <w:szCs w:val="24"/>
        </w:rPr>
        <w:fldChar w:fldCharType="begin"/>
      </w:r>
      <w:r w:rsidR="00691CCC">
        <w:rPr>
          <w:rFonts w:ascii="Times New Roman" w:hAnsi="Times New Roman" w:cs="Times New Roman"/>
          <w:sz w:val="24"/>
          <w:szCs w:val="24"/>
        </w:rPr>
        <w:instrText xml:space="preserve"> ADDIN EN.CITE &lt;EndNote&gt;&lt;Cite&gt;&lt;Author&gt;Czogalla&lt;/Author&gt;&lt;Year&gt;2016&lt;/Year&gt;&lt;RecNum&gt;20538&lt;/RecNum&gt;&lt;DisplayText&gt;(4)&lt;/DisplayText&gt;&lt;record&gt;&lt;rec-number&gt;20538&lt;/rec-number&gt;&lt;foreign-keys&gt;&lt;key app="EN" db-id="sfrwtvtp1txxtcep5xf595sl0sv52ssvrpet" timestamp="1643644260"&gt;20538&lt;/key&gt;&lt;/foreign-keys&gt;&lt;ref-type name="Journal Article"&gt;17&lt;/ref-type&gt;&lt;contributors&gt;&lt;authors&gt;&lt;author&gt;Czogalla, J.&lt;/author&gt;&lt;author&gt;Schweda, F.&lt;/author&gt;&lt;author&gt;Loffing, J.&lt;/author&gt;&lt;/authors&gt;&lt;/contributors&gt;&lt;auth-address&gt;Institute of Anatomy, Swiss National Centre of Competence in Research Kidney, University of Zurich; jan.czogalla@uzh.ch.&amp;#xD;Department of Physiology, University of Regensburg.&amp;#xD;Institute of Anatomy, Swiss National Centre of Competence in Research Kidney, University of Zurich.&lt;/auth-address&gt;&lt;titles&gt;&lt;title&gt;The Mouse Isolated Perfused Kidney Technique&lt;/title&gt;&lt;secondary-title&gt;J Vis Exp&lt;/secondary-title&gt;&lt;/titles&gt;&lt;periodical&gt;&lt;full-title&gt;J Vis Exp&lt;/full-title&gt;&lt;/periodical&gt;&lt;number&gt;117&lt;/number&gt;&lt;edition&gt;2016/12/03&lt;/edition&gt;&lt;keywords&gt;&lt;keyword&gt;Animals&lt;/keyword&gt;&lt;keyword&gt;*In Vitro Techniques&lt;/keyword&gt;&lt;keyword&gt;Kidney/*blood supply&lt;/keyword&gt;&lt;keyword&gt;Mice&lt;/keyword&gt;&lt;keyword&gt;Nephrons&lt;/keyword&gt;&lt;keyword&gt;*Perfusion&lt;/keyword&gt;&lt;keyword&gt;Vascular Resistance&lt;/keyword&gt;&lt;/keywords&gt;&lt;dates&gt;&lt;year&gt;2016&lt;/year&gt;&lt;pub-dates&gt;&lt;date&gt;Nov 17&lt;/date&gt;&lt;/pub-dates&gt;&lt;/dates&gt;&lt;isbn&gt;1940-087X (Electronic)&amp;#xD;1940-087X (Linking)&lt;/isbn&gt;&lt;accession-num&gt;27911373&lt;/accession-num&gt;&lt;urls&gt;&lt;related-urls&gt;&lt;url&gt;https://www.ncbi.nlm.nih.gov/pubmed/27911373&lt;/url&gt;&lt;/related-urls&gt;&lt;/urls&gt;&lt;custom2&gt;PMC5226255&lt;/custom2&gt;&lt;electronic-resource-num&gt;10.3791/54712&lt;/electronic-resource-num&gt;&lt;/record&gt;&lt;/Cite&gt;&lt;/EndNote&gt;</w:instrText>
      </w:r>
      <w:r w:rsidRPr="006404B3">
        <w:rPr>
          <w:rFonts w:ascii="Times New Roman" w:hAnsi="Times New Roman" w:cs="Times New Roman"/>
          <w:sz w:val="24"/>
          <w:szCs w:val="24"/>
        </w:rPr>
        <w:fldChar w:fldCharType="separate"/>
      </w:r>
      <w:r w:rsidR="00691CCC">
        <w:rPr>
          <w:rFonts w:ascii="Times New Roman" w:hAnsi="Times New Roman" w:cs="Times New Roman"/>
          <w:noProof/>
          <w:sz w:val="24"/>
          <w:szCs w:val="24"/>
        </w:rPr>
        <w:t>(4)</w:t>
      </w:r>
      <w:r w:rsidRPr="006404B3">
        <w:rPr>
          <w:rFonts w:ascii="Times New Roman" w:hAnsi="Times New Roman" w:cs="Times New Roman"/>
          <w:sz w:val="24"/>
          <w:szCs w:val="24"/>
        </w:rPr>
        <w:fldChar w:fldCharType="end"/>
      </w:r>
      <w:r w:rsidRPr="006404B3">
        <w:rPr>
          <w:rFonts w:ascii="Times New Roman" w:hAnsi="Times New Roman" w:cs="Times New Roman"/>
          <w:sz w:val="24"/>
          <w:szCs w:val="24"/>
        </w:rPr>
        <w:t xml:space="preserve"> with modifications</w:t>
      </w:r>
      <w:r w:rsidRPr="006404B3">
        <w:rPr>
          <w:rFonts w:ascii="Times New Roman" w:hAnsi="Times New Roman" w:cs="Times New Roman"/>
          <w:b/>
          <w:bCs/>
          <w:sz w:val="24"/>
          <w:szCs w:val="24"/>
        </w:rPr>
        <w:t xml:space="preserve">. </w:t>
      </w:r>
      <w:r w:rsidRPr="006404B3">
        <w:rPr>
          <w:rFonts w:ascii="Times New Roman" w:hAnsi="Times New Roman" w:cs="Times New Roman"/>
          <w:sz w:val="24"/>
          <w:szCs w:val="24"/>
        </w:rPr>
        <w:t>Briefly, wild-type (</w:t>
      </w:r>
      <w:r w:rsidRPr="00622A41">
        <w:rPr>
          <w:rFonts w:ascii="Times New Roman" w:hAnsi="Times New Roman" w:cs="Times New Roman"/>
          <w:sz w:val="24"/>
          <w:szCs w:val="24"/>
        </w:rPr>
        <w:t xml:space="preserve">C57BL/6 N) mice (Taconic, USA) were anesthetized </w:t>
      </w:r>
      <w:r w:rsidR="00B636E8" w:rsidRPr="00622A41">
        <w:rPr>
          <w:rFonts w:ascii="Times New Roman" w:hAnsi="Times New Roman" w:cs="Times New Roman"/>
          <w:sz w:val="24"/>
          <w:szCs w:val="24"/>
        </w:rPr>
        <w:t>using ketamine/xylazine</w:t>
      </w:r>
      <w:r w:rsidR="00690152" w:rsidRPr="00622A41">
        <w:rPr>
          <w:rFonts w:ascii="Times New Roman" w:hAnsi="Times New Roman" w:cs="Times New Roman"/>
          <w:sz w:val="24"/>
          <w:szCs w:val="24"/>
        </w:rPr>
        <w:t>.</w:t>
      </w:r>
      <w:r w:rsidRPr="00622A41">
        <w:rPr>
          <w:rFonts w:ascii="Times New Roman" w:hAnsi="Times New Roman" w:cs="Times New Roman"/>
          <w:sz w:val="24"/>
          <w:szCs w:val="24"/>
        </w:rPr>
        <w:t xml:space="preserve"> Mouse kidneys were perfused through the abdominal/renal artery with 10 ml of ammonium-chloride-potassium</w:t>
      </w:r>
      <w:r w:rsidR="0026488D" w:rsidRPr="00622A41">
        <w:rPr>
          <w:rFonts w:ascii="Times New Roman" w:hAnsi="Times New Roman" w:cs="Times New Roman"/>
          <w:sz w:val="24"/>
          <w:szCs w:val="24"/>
        </w:rPr>
        <w:t xml:space="preserve"> lysing buffer containing 10 unit of </w:t>
      </w:r>
      <w:r w:rsidRPr="00622A41">
        <w:rPr>
          <w:rFonts w:ascii="Times New Roman" w:hAnsi="Times New Roman" w:cs="Times New Roman"/>
          <w:sz w:val="24"/>
          <w:szCs w:val="24"/>
        </w:rPr>
        <w:t xml:space="preserve">Heparin followed by 1ml of </w:t>
      </w:r>
      <w:r w:rsidRPr="00622A41">
        <w:rPr>
          <w:rFonts w:ascii="Times New Roman" w:hAnsi="Times New Roman" w:cs="Times New Roman"/>
          <w:i/>
          <w:iCs/>
          <w:sz w:val="24"/>
          <w:szCs w:val="24"/>
        </w:rPr>
        <w:t>C. albicans</w:t>
      </w:r>
      <w:r w:rsidRPr="00622A41">
        <w:rPr>
          <w:rFonts w:ascii="Times New Roman" w:hAnsi="Times New Roman" w:cs="Times New Roman"/>
          <w:sz w:val="24"/>
          <w:szCs w:val="24"/>
        </w:rPr>
        <w:t>-</w:t>
      </w:r>
      <w:proofErr w:type="spellStart"/>
      <w:r w:rsidRPr="00622A41">
        <w:rPr>
          <w:rFonts w:ascii="Times New Roman" w:hAnsi="Times New Roman" w:cs="Times New Roman"/>
          <w:sz w:val="24"/>
          <w:szCs w:val="24"/>
        </w:rPr>
        <w:t>dTomato</w:t>
      </w:r>
      <w:proofErr w:type="spellEnd"/>
      <w:r w:rsidRPr="00622A41">
        <w:rPr>
          <w:rFonts w:ascii="Times New Roman" w:hAnsi="Times New Roman" w:cs="Times New Roman"/>
          <w:sz w:val="24"/>
          <w:szCs w:val="24"/>
        </w:rPr>
        <w:t xml:space="preserve"> (a kind gift of </w:t>
      </w:r>
      <w:r w:rsidR="006013A9" w:rsidRPr="00622A41">
        <w:rPr>
          <w:rFonts w:ascii="Times New Roman" w:hAnsi="Times New Roman" w:cs="Times New Roman"/>
          <w:sz w:val="24"/>
          <w:szCs w:val="24"/>
        </w:rPr>
        <w:t>R. Wheeler</w:t>
      </w:r>
      <w:r w:rsidR="00EC560B" w:rsidRPr="00622A41">
        <w:rPr>
          <w:rFonts w:ascii="Times New Roman" w:hAnsi="Times New Roman" w:cs="Times New Roman"/>
          <w:sz w:val="24"/>
          <w:szCs w:val="24"/>
        </w:rPr>
        <w:t>)</w:t>
      </w:r>
      <w:r w:rsidRPr="00622A41">
        <w:rPr>
          <w:rFonts w:ascii="Times New Roman" w:hAnsi="Times New Roman" w:cs="Times New Roman"/>
          <w:sz w:val="24"/>
          <w:szCs w:val="24"/>
        </w:rPr>
        <w:t xml:space="preserve">, </w:t>
      </w:r>
      <w:r w:rsidR="006013A9" w:rsidRPr="00622A41">
        <w:rPr>
          <w:rFonts w:ascii="Times New Roman" w:hAnsi="Times New Roman" w:cs="Times New Roman"/>
          <w:sz w:val="24"/>
          <w:szCs w:val="24"/>
        </w:rPr>
        <w:fldChar w:fldCharType="begin">
          <w:fldData xml:space="preserve">PEVuZE5vdGU+PENpdGU+PEF1dGhvcj5HcmF0YWNhcDwvQXV0aG9yPjxZZWFyPjIwMTM8L1llYXI+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==
</w:fldData>
        </w:fldChar>
      </w:r>
      <w:r w:rsidR="00691CCC" w:rsidRPr="00622A41">
        <w:rPr>
          <w:rFonts w:ascii="Times New Roman" w:hAnsi="Times New Roman" w:cs="Times New Roman"/>
          <w:sz w:val="24"/>
          <w:szCs w:val="24"/>
        </w:rPr>
        <w:instrText xml:space="preserve"> ADDIN EN.CITE </w:instrText>
      </w:r>
      <w:r w:rsidR="00691CCC" w:rsidRPr="00622A41">
        <w:rPr>
          <w:rFonts w:ascii="Times New Roman" w:hAnsi="Times New Roman" w:cs="Times New Roman"/>
          <w:sz w:val="24"/>
          <w:szCs w:val="24"/>
        </w:rPr>
        <w:fldChar w:fldCharType="begin">
          <w:fldData xml:space="preserve">PEVuZE5vdGU+PENpdGU+PEF1dGhvcj5HcmF0YWNhcDwvQXV0aG9yPjxZZWFyPjIwMTM8L1llYXI+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==
</w:fldData>
        </w:fldChar>
      </w:r>
      <w:r w:rsidR="00691CCC" w:rsidRPr="00622A41">
        <w:rPr>
          <w:rFonts w:ascii="Times New Roman" w:hAnsi="Times New Roman" w:cs="Times New Roman"/>
          <w:sz w:val="24"/>
          <w:szCs w:val="24"/>
        </w:rPr>
        <w:instrText xml:space="preserve"> ADDIN EN.CITE.DATA </w:instrText>
      </w:r>
      <w:r w:rsidR="00691CCC" w:rsidRPr="00622A41">
        <w:rPr>
          <w:rFonts w:ascii="Times New Roman" w:hAnsi="Times New Roman" w:cs="Times New Roman"/>
          <w:sz w:val="24"/>
          <w:szCs w:val="24"/>
        </w:rPr>
      </w:r>
      <w:r w:rsidR="00691CCC" w:rsidRPr="00622A41">
        <w:rPr>
          <w:rFonts w:ascii="Times New Roman" w:hAnsi="Times New Roman" w:cs="Times New Roman"/>
          <w:sz w:val="24"/>
          <w:szCs w:val="24"/>
        </w:rPr>
        <w:fldChar w:fldCharType="end"/>
      </w:r>
      <w:r w:rsidR="006013A9" w:rsidRPr="00622A41">
        <w:rPr>
          <w:rFonts w:ascii="Times New Roman" w:hAnsi="Times New Roman" w:cs="Times New Roman"/>
          <w:sz w:val="24"/>
          <w:szCs w:val="24"/>
        </w:rPr>
      </w:r>
      <w:r w:rsidR="006013A9" w:rsidRPr="00622A41">
        <w:rPr>
          <w:rFonts w:ascii="Times New Roman" w:hAnsi="Times New Roman" w:cs="Times New Roman"/>
          <w:sz w:val="24"/>
          <w:szCs w:val="24"/>
        </w:rPr>
        <w:fldChar w:fldCharType="separate"/>
      </w:r>
      <w:r w:rsidR="00691CCC" w:rsidRPr="00622A41">
        <w:rPr>
          <w:rFonts w:ascii="Times New Roman" w:hAnsi="Times New Roman" w:cs="Times New Roman"/>
          <w:noProof/>
          <w:sz w:val="24"/>
          <w:szCs w:val="24"/>
        </w:rPr>
        <w:t>(3)</w:t>
      </w:r>
      <w:r w:rsidR="006013A9" w:rsidRPr="00622A41">
        <w:rPr>
          <w:rFonts w:ascii="Times New Roman" w:hAnsi="Times New Roman" w:cs="Times New Roman"/>
          <w:sz w:val="24"/>
          <w:szCs w:val="24"/>
        </w:rPr>
        <w:fldChar w:fldCharType="end"/>
      </w:r>
      <w:r w:rsidRPr="00622A41">
        <w:rPr>
          <w:rFonts w:ascii="Times New Roman" w:hAnsi="Times New Roman" w:cs="Times New Roman"/>
          <w:sz w:val="24"/>
          <w:szCs w:val="24"/>
        </w:rPr>
        <w:t xml:space="preserve"> in PBS for 2 hr. Kidneys were perfused </w:t>
      </w:r>
      <w:r w:rsidRPr="00622A41">
        <w:rPr>
          <w:rFonts w:ascii="Times New Roman" w:eastAsiaTheme="minorEastAsia" w:hAnsi="Times New Roman" w:cs="Times New Roman"/>
          <w:sz w:val="24"/>
          <w:szCs w:val="24"/>
        </w:rPr>
        <w:t xml:space="preserve">with PBS </w:t>
      </w:r>
      <w:r w:rsidRPr="00622A41">
        <w:rPr>
          <w:rFonts w:ascii="Times New Roman" w:hAnsi="Times New Roman" w:cs="Times New Roman"/>
          <w:sz w:val="24"/>
          <w:szCs w:val="24"/>
        </w:rPr>
        <w:t>to remove</w:t>
      </w:r>
      <w:r w:rsidRPr="00622A41">
        <w:rPr>
          <w:rFonts w:ascii="Times New Roman" w:eastAsiaTheme="minorEastAsia" w:hAnsi="Times New Roman" w:cs="Times New Roman"/>
          <w:sz w:val="24"/>
          <w:szCs w:val="24"/>
        </w:rPr>
        <w:t xml:space="preserve"> unbound fungi</w:t>
      </w:r>
      <w:r w:rsidRPr="00622A41">
        <w:rPr>
          <w:rFonts w:ascii="Times New Roman" w:hAnsi="Times New Roman" w:cs="Times New Roman"/>
          <w:sz w:val="24"/>
          <w:szCs w:val="24"/>
        </w:rPr>
        <w:t xml:space="preserve">. </w:t>
      </w:r>
      <w:r w:rsidRPr="00622A41">
        <w:rPr>
          <w:rFonts w:ascii="Times New Roman" w:eastAsiaTheme="minorEastAsia" w:hAnsi="Times New Roman" w:cs="Times New Roman"/>
          <w:sz w:val="24"/>
          <w:szCs w:val="24"/>
        </w:rPr>
        <w:t xml:space="preserve"> </w:t>
      </w:r>
      <w:r w:rsidRPr="00622A41">
        <w:rPr>
          <w:rFonts w:ascii="Times New Roman" w:hAnsi="Times New Roman" w:cs="Times New Roman"/>
          <w:sz w:val="24"/>
          <w:szCs w:val="24"/>
        </w:rPr>
        <w:t xml:space="preserve">Excised mouse kidneys were post-fixed overnight in 4% PFA at 4 °C. After the procedure, the kidneys were processed utilizing the method of </w:t>
      </w:r>
      <w:r w:rsidRPr="00622A41">
        <w:rPr>
          <w:rFonts w:ascii="Times New Roman" w:hAnsi="Times New Roman" w:cs="Times New Roman"/>
          <w:i/>
          <w:iCs/>
          <w:sz w:val="24"/>
          <w:szCs w:val="24"/>
        </w:rPr>
        <w:t>Clear</w:t>
      </w:r>
      <w:r w:rsidRPr="00622A41">
        <w:rPr>
          <w:rFonts w:ascii="Times New Roman" w:hAnsi="Times New Roman" w:cs="Times New Roman"/>
          <w:i/>
          <w:iCs/>
          <w:sz w:val="24"/>
          <w:szCs w:val="24"/>
          <w:vertAlign w:val="superscript"/>
        </w:rPr>
        <w:t>T2</w:t>
      </w:r>
      <w:r w:rsidRPr="00622A41">
        <w:rPr>
          <w:rFonts w:ascii="Times New Roman" w:hAnsi="Times New Roman" w:cs="Times New Roman"/>
          <w:sz w:val="24"/>
          <w:szCs w:val="24"/>
        </w:rPr>
        <w:t xml:space="preserve"> tissue-clearing </w:t>
      </w:r>
      <w:r w:rsidRPr="00622A41">
        <w:rPr>
          <w:rFonts w:ascii="Times New Roman" w:hAnsi="Times New Roman" w:cs="Times New Roman"/>
          <w:sz w:val="24"/>
          <w:szCs w:val="24"/>
          <w:lang w:val="en"/>
        </w:rPr>
        <w:t xml:space="preserve">as described </w:t>
      </w:r>
      <w:r w:rsidRPr="00622A41">
        <w:rPr>
          <w:rFonts w:ascii="Times New Roman" w:hAnsi="Times New Roman" w:cs="Times New Roman"/>
          <w:sz w:val="24"/>
          <w:szCs w:val="24"/>
          <w:lang w:val="en"/>
        </w:rPr>
        <w:fldChar w:fldCharType="begin">
          <w:fldData xml:space="preserve">PEVuZE5vdGU+PENpdGU+PEF1dGhvcj5LdXdhamltYTwvQXV0aG9yPjxZZWFyPjIwMTM8L1llYXI+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</w:fldData>
        </w:fldChar>
      </w:r>
      <w:r w:rsidR="006013A9" w:rsidRPr="00622A41">
        <w:rPr>
          <w:rFonts w:ascii="Times New Roman" w:hAnsi="Times New Roman" w:cs="Times New Roman"/>
          <w:sz w:val="24"/>
          <w:szCs w:val="24"/>
          <w:lang w:val="en"/>
        </w:rPr>
        <w:instrText xml:space="preserve"> ADDIN EN.CITE </w:instrText>
      </w:r>
      <w:r w:rsidR="006013A9" w:rsidRPr="00622A41">
        <w:rPr>
          <w:rFonts w:ascii="Times New Roman" w:hAnsi="Times New Roman" w:cs="Times New Roman"/>
          <w:sz w:val="24"/>
          <w:szCs w:val="24"/>
          <w:lang w:val="en"/>
        </w:rPr>
        <w:fldChar w:fldCharType="begin">
          <w:fldData xml:space="preserve">PEVuZE5vdGU+PENpdGU+PEF1dGhvcj5LdXdhamltYTwvQXV0aG9yPjxZZWFyPjIwMTM8L1llYXI+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</w:fldData>
        </w:fldChar>
      </w:r>
      <w:r w:rsidR="006013A9" w:rsidRPr="00622A41">
        <w:rPr>
          <w:rFonts w:ascii="Times New Roman" w:hAnsi="Times New Roman" w:cs="Times New Roman"/>
          <w:sz w:val="24"/>
          <w:szCs w:val="24"/>
          <w:lang w:val="en"/>
        </w:rPr>
        <w:instrText xml:space="preserve"> ADDIN EN.CITE.DATA </w:instrText>
      </w:r>
      <w:r w:rsidR="006013A9" w:rsidRPr="00622A41">
        <w:rPr>
          <w:rFonts w:ascii="Times New Roman" w:hAnsi="Times New Roman" w:cs="Times New Roman"/>
          <w:sz w:val="24"/>
          <w:szCs w:val="24"/>
          <w:lang w:val="en"/>
        </w:rPr>
      </w:r>
      <w:r w:rsidR="006013A9" w:rsidRPr="00622A41">
        <w:rPr>
          <w:rFonts w:ascii="Times New Roman" w:hAnsi="Times New Roman" w:cs="Times New Roman"/>
          <w:sz w:val="24"/>
          <w:szCs w:val="24"/>
          <w:lang w:val="en"/>
        </w:rPr>
        <w:fldChar w:fldCharType="end"/>
      </w:r>
      <w:r w:rsidRPr="00622A41">
        <w:rPr>
          <w:rFonts w:ascii="Times New Roman" w:hAnsi="Times New Roman" w:cs="Times New Roman"/>
          <w:sz w:val="24"/>
          <w:szCs w:val="24"/>
          <w:lang w:val="en"/>
        </w:rPr>
      </w:r>
      <w:r w:rsidRPr="00622A41">
        <w:rPr>
          <w:rFonts w:ascii="Times New Roman" w:hAnsi="Times New Roman" w:cs="Times New Roman"/>
          <w:sz w:val="24"/>
          <w:szCs w:val="24"/>
          <w:lang w:val="en"/>
        </w:rPr>
        <w:fldChar w:fldCharType="separate"/>
      </w:r>
      <w:r w:rsidR="006013A9" w:rsidRPr="00622A41">
        <w:rPr>
          <w:rFonts w:ascii="Times New Roman" w:hAnsi="Times New Roman" w:cs="Times New Roman"/>
          <w:noProof/>
          <w:sz w:val="24"/>
          <w:szCs w:val="24"/>
          <w:lang w:val="en"/>
        </w:rPr>
        <w:t>(5)</w:t>
      </w:r>
      <w:r w:rsidRPr="00622A41">
        <w:rPr>
          <w:rFonts w:ascii="Times New Roman" w:hAnsi="Times New Roman" w:cs="Times New Roman"/>
          <w:sz w:val="24"/>
          <w:szCs w:val="24"/>
          <w:lang w:val="en"/>
        </w:rPr>
        <w:fldChar w:fldCharType="end"/>
      </w:r>
      <w:r w:rsidRPr="00622A41">
        <w:rPr>
          <w:rFonts w:ascii="Times New Roman" w:hAnsi="Times New Roman" w:cs="Times New Roman"/>
          <w:sz w:val="24"/>
          <w:szCs w:val="24"/>
          <w:lang w:val="en"/>
        </w:rPr>
        <w:t xml:space="preserve">. </w:t>
      </w:r>
      <w:r w:rsidRPr="00622A41">
        <w:rPr>
          <w:rFonts w:ascii="Times New Roman" w:hAnsi="Times New Roman" w:cs="Times New Roman"/>
          <w:sz w:val="24"/>
          <w:szCs w:val="24"/>
        </w:rPr>
        <w:t xml:space="preserve">Briefly, kidneys were transferred to 25% formamide/10% polyethylene glycol (PEG) solution, 50% formamide/20% PEG solution, then </w:t>
      </w:r>
      <w:r w:rsidR="007A10E2" w:rsidRPr="00622A41">
        <w:rPr>
          <w:rFonts w:ascii="Times New Roman" w:hAnsi="Times New Roman" w:cs="Times New Roman"/>
          <w:sz w:val="24"/>
          <w:szCs w:val="24"/>
        </w:rPr>
        <w:t xml:space="preserve">clear in new </w:t>
      </w:r>
      <w:r w:rsidRPr="00622A41">
        <w:rPr>
          <w:rFonts w:ascii="Times New Roman" w:hAnsi="Times New Roman" w:cs="Times New Roman"/>
          <w:sz w:val="24"/>
          <w:szCs w:val="24"/>
        </w:rPr>
        <w:t>50% formamide</w:t>
      </w:r>
      <w:r w:rsidRPr="006404B3">
        <w:rPr>
          <w:rFonts w:ascii="Times New Roman" w:hAnsi="Times New Roman" w:cs="Times New Roman"/>
          <w:sz w:val="24"/>
          <w:szCs w:val="24"/>
        </w:rPr>
        <w:t>/20% PEG solution. The incubation times in each solution vary according to tissue thickness for the desired transparency as described as the original paper. After sectioning (300</w:t>
      </w:r>
      <w:r w:rsidR="006013A9" w:rsidRPr="006404B3">
        <w:rPr>
          <w:rFonts w:ascii="Times New Roman" w:hAnsi="Times New Roman" w:cs="Times New Roman"/>
          <w:sz w:val="24"/>
          <w:szCs w:val="24"/>
        </w:rPr>
        <w:t xml:space="preserve"> </w:t>
      </w:r>
      <w:proofErr w:type="spellStart"/>
      <w:r w:rsidRPr="006404B3">
        <w:rPr>
          <w:rFonts w:ascii="Times New Roman" w:hAnsi="Times New Roman" w:cs="Times New Roman"/>
          <w:sz w:val="24"/>
          <w:szCs w:val="24"/>
        </w:rPr>
        <w:t>μm</w:t>
      </w:r>
      <w:proofErr w:type="spellEnd"/>
      <w:r w:rsidRPr="006404B3">
        <w:rPr>
          <w:rFonts w:ascii="Times New Roman" w:hAnsi="Times New Roman" w:cs="Times New Roman"/>
          <w:sz w:val="24"/>
          <w:szCs w:val="24"/>
        </w:rPr>
        <w:t xml:space="preserve">) on a vibrating microtome, the obtained kidney slices were blocked in blocking solution (pH 7.4 PBS/10% normal donkey serum/0.1% Triton X-100) for 1 hour at room temperature. Goat anti-mouse CD31 (8ug/ml, </w:t>
      </w:r>
      <w:r w:rsidR="00D63710">
        <w:rPr>
          <w:rFonts w:ascii="Times New Roman" w:hAnsi="Times New Roman" w:cs="Times New Roman"/>
          <w:sz w:val="24"/>
          <w:szCs w:val="24"/>
        </w:rPr>
        <w:t xml:space="preserve">R &amp;D Systems, </w:t>
      </w:r>
      <w:r w:rsidRPr="006404B3">
        <w:rPr>
          <w:rFonts w:ascii="Times New Roman" w:hAnsi="Times New Roman" w:cs="Times New Roman"/>
          <w:sz w:val="24"/>
          <w:szCs w:val="24"/>
        </w:rPr>
        <w:t xml:space="preserve">AF3628) and rabbit anti-mouse MUC16 (2 ug/ml, </w:t>
      </w:r>
      <w:r w:rsidR="00D63710">
        <w:rPr>
          <w:rFonts w:ascii="Times New Roman" w:hAnsi="Times New Roman" w:cs="Times New Roman"/>
          <w:sz w:val="24"/>
          <w:szCs w:val="24"/>
        </w:rPr>
        <w:t xml:space="preserve">Abcam, </w:t>
      </w:r>
      <w:r w:rsidRPr="006404B3">
        <w:rPr>
          <w:rFonts w:ascii="Times New Roman" w:eastAsiaTheme="minorEastAsia" w:hAnsi="Times New Roman" w:cs="Times New Roman"/>
          <w:sz w:val="24"/>
          <w:szCs w:val="24"/>
        </w:rPr>
        <w:t>ABIN1172462</w:t>
      </w:r>
      <w:r w:rsidRPr="006404B3">
        <w:rPr>
          <w:rFonts w:ascii="Times New Roman" w:hAnsi="Times New Roman" w:cs="Times New Roman"/>
          <w:sz w:val="24"/>
          <w:szCs w:val="24"/>
        </w:rPr>
        <w:t xml:space="preserve">) were </w:t>
      </w:r>
      <w:r w:rsidRPr="006404B3">
        <w:rPr>
          <w:rFonts w:ascii="Times New Roman" w:hAnsi="Times New Roman" w:cs="Times New Roman"/>
          <w:sz w:val="24"/>
          <w:szCs w:val="24"/>
        </w:rPr>
        <w:lastRenderedPageBreak/>
        <w:t>incubated in 1% BSA/1% Tween in PBS overnight at 4°C. After washes with PBST (0.1% Triton X-100 in PBS), AF488</w:t>
      </w:r>
      <w:r w:rsidR="00B53A63">
        <w:rPr>
          <w:rFonts w:ascii="Times New Roman" w:hAnsi="Times New Roman" w:cs="Times New Roman"/>
          <w:sz w:val="24"/>
          <w:szCs w:val="24"/>
        </w:rPr>
        <w:t>-</w:t>
      </w:r>
      <w:r w:rsidRPr="006404B3">
        <w:rPr>
          <w:rFonts w:ascii="Times New Roman" w:hAnsi="Times New Roman" w:cs="Times New Roman"/>
          <w:sz w:val="24"/>
          <w:szCs w:val="24"/>
        </w:rPr>
        <w:t>conjugated anti-goat</w:t>
      </w:r>
      <w:r w:rsidR="00B53A63">
        <w:rPr>
          <w:rFonts w:ascii="Times New Roman" w:hAnsi="Times New Roman" w:cs="Times New Roman"/>
          <w:sz w:val="24"/>
          <w:szCs w:val="24"/>
        </w:rPr>
        <w:t xml:space="preserve"> (</w:t>
      </w:r>
      <w:proofErr w:type="spellStart"/>
      <w:r w:rsidR="00B53A63">
        <w:rPr>
          <w:rFonts w:ascii="Times New Roman" w:hAnsi="Times New Roman" w:cs="Times New Roman"/>
          <w:sz w:val="24"/>
          <w:szCs w:val="24"/>
        </w:rPr>
        <w:t>Thermofisher</w:t>
      </w:r>
      <w:proofErr w:type="spellEnd"/>
      <w:r w:rsidR="00B53A63">
        <w:rPr>
          <w:rFonts w:ascii="Times New Roman" w:hAnsi="Times New Roman" w:cs="Times New Roman"/>
          <w:sz w:val="24"/>
          <w:szCs w:val="24"/>
        </w:rPr>
        <w:t>)</w:t>
      </w:r>
      <w:r w:rsidRPr="006404B3">
        <w:rPr>
          <w:rFonts w:ascii="Times New Roman" w:hAnsi="Times New Roman" w:cs="Times New Roman"/>
          <w:sz w:val="24"/>
          <w:szCs w:val="24"/>
        </w:rPr>
        <w:t xml:space="preserve"> and AF647 conjugated anti-rabbit secondary antibodies</w:t>
      </w:r>
      <w:r w:rsidR="00B53A63">
        <w:rPr>
          <w:rFonts w:ascii="Times New Roman" w:hAnsi="Times New Roman" w:cs="Times New Roman"/>
          <w:sz w:val="24"/>
          <w:szCs w:val="24"/>
        </w:rPr>
        <w:t xml:space="preserve"> (</w:t>
      </w:r>
      <w:proofErr w:type="spellStart"/>
      <w:r w:rsidR="00B53A63">
        <w:rPr>
          <w:rFonts w:ascii="Times New Roman" w:hAnsi="Times New Roman" w:cs="Times New Roman"/>
          <w:sz w:val="24"/>
          <w:szCs w:val="24"/>
        </w:rPr>
        <w:t>ThermoFisher</w:t>
      </w:r>
      <w:proofErr w:type="spellEnd"/>
      <w:r w:rsidR="00B53A63">
        <w:rPr>
          <w:rFonts w:ascii="Times New Roman" w:hAnsi="Times New Roman" w:cs="Times New Roman"/>
          <w:sz w:val="24"/>
          <w:szCs w:val="24"/>
        </w:rPr>
        <w:t>, A-21245)</w:t>
      </w:r>
      <w:r w:rsidRPr="006404B3">
        <w:rPr>
          <w:rFonts w:ascii="Times New Roman" w:hAnsi="Times New Roman" w:cs="Times New Roman"/>
          <w:sz w:val="24"/>
          <w:szCs w:val="24"/>
        </w:rPr>
        <w:t xml:space="preserve"> were applied, incubated in 1%BSA/1%Tween/PBS overnight at 4°C. 4’6-diamindino-2-phenylindole (DAPI</w:t>
      </w:r>
      <w:r w:rsidR="00B53A63">
        <w:rPr>
          <w:rFonts w:ascii="Times New Roman" w:hAnsi="Times New Roman" w:cs="Times New Roman"/>
          <w:sz w:val="24"/>
          <w:szCs w:val="24"/>
        </w:rPr>
        <w:t>, Millipore Sigma D9542-1mg</w:t>
      </w:r>
      <w:r w:rsidRPr="006404B3">
        <w:rPr>
          <w:rFonts w:ascii="Times New Roman" w:hAnsi="Times New Roman" w:cs="Times New Roman"/>
          <w:sz w:val="24"/>
          <w:szCs w:val="24"/>
        </w:rPr>
        <w:t>) was used for nuclear staining followed by washes in phosphate-buffered saline before imaging on an inverted SP8 microscope (Leica Microsystems) using a 20x 0.75NA 680 µm working distance lens.</w:t>
      </w:r>
    </w:p>
    <w:p w14:paraId="09364AE6" w14:textId="15E9630B" w:rsidR="00862C65" w:rsidRPr="006404B3" w:rsidRDefault="00862C65" w:rsidP="00862C65">
      <w:pPr>
        <w:spacing w:line="480" w:lineRule="auto"/>
        <w:jc w:val="both"/>
        <w:rPr>
          <w:rFonts w:ascii="Times New Roman" w:hAnsi="Times New Roman" w:cs="Times New Roman"/>
          <w:b/>
          <w:bCs/>
          <w:sz w:val="24"/>
          <w:szCs w:val="24"/>
        </w:rPr>
      </w:pPr>
      <w:r w:rsidRPr="006404B3">
        <w:rPr>
          <w:rFonts w:ascii="Times New Roman" w:hAnsi="Times New Roman" w:cs="Times New Roman"/>
          <w:b/>
          <w:bCs/>
          <w:sz w:val="24"/>
          <w:szCs w:val="24"/>
        </w:rPr>
        <w:t xml:space="preserve">Isolation of mouse </w:t>
      </w:r>
      <w:r w:rsidR="00324570" w:rsidRPr="006404B3">
        <w:rPr>
          <w:rFonts w:ascii="Times New Roman" w:hAnsi="Times New Roman" w:cs="Times New Roman"/>
          <w:b/>
          <w:bCs/>
          <w:sz w:val="24"/>
          <w:szCs w:val="24"/>
        </w:rPr>
        <w:t xml:space="preserve">primary </w:t>
      </w:r>
      <w:r w:rsidRPr="006404B3">
        <w:rPr>
          <w:rFonts w:ascii="Times New Roman" w:hAnsi="Times New Roman" w:cs="Times New Roman"/>
          <w:b/>
          <w:bCs/>
          <w:sz w:val="24"/>
          <w:szCs w:val="24"/>
        </w:rPr>
        <w:t xml:space="preserve">kidney endothelial cells </w:t>
      </w:r>
    </w:p>
    <w:p w14:paraId="5A5A5124" w14:textId="3C705090" w:rsidR="00691CCC" w:rsidRPr="00952FD9" w:rsidRDefault="00691CCC" w:rsidP="00691CCC">
      <w:pPr>
        <w:spacing w:line="480" w:lineRule="auto"/>
        <w:rPr>
          <w:rFonts w:ascii="Times New Roman" w:eastAsia="Code2000" w:hAnsi="Times New Roman"/>
          <w:szCs w:val="24"/>
        </w:rPr>
      </w:pPr>
      <w:bookmarkStart w:id="0" w:name="_Hlk96632938"/>
      <w:r w:rsidRPr="00952FD9">
        <w:rPr>
          <w:rFonts w:ascii="Times New Roman" w:hAnsi="Times New Roman"/>
          <w:szCs w:val="24"/>
        </w:rPr>
        <w:t xml:space="preserve">Mouse tissue endothelial cells were isolated as described </w:t>
      </w:r>
      <w:r w:rsidRPr="00952FD9">
        <w:rPr>
          <w:rFonts w:ascii="Times New Roman" w:hAnsi="Times New Roman"/>
          <w:szCs w:val="24"/>
        </w:rPr>
        <w:fldChar w:fldCharType="begin"/>
      </w:r>
      <w:r>
        <w:rPr>
          <w:rFonts w:ascii="Times New Roman" w:hAnsi="Times New Roman"/>
          <w:szCs w:val="24"/>
        </w:rPr>
        <w:instrText xml:space="preserve"> ADDIN EN.CITE &lt;EndNote&gt;&lt;Cite&gt;&lt;Author&gt;Demeule&lt;/Author&gt;&lt;Year&gt;2001&lt;/Year&gt;&lt;RecNum&gt;20540&lt;/RecNum&gt;&lt;DisplayText&gt;(6)&lt;/DisplayText&gt;&lt;record&gt;&lt;rec-number&gt;20540&lt;/rec-number&gt;&lt;foreign-keys&gt;&lt;key app="EN" db-id="xf2pe5t29vp9wterads5zsedr0ssvz9we9rw" timestamp="1643645278"&gt;20540&lt;/key&gt;&lt;/foreign-keys&gt;&lt;ref-type name="Journal Article"&gt;17&lt;/ref-type&gt;&lt;contributors&gt;&lt;authors&gt;&lt;author&gt;Demeule, M.&lt;/author&gt;&lt;author&gt;Labelle, M.&lt;/author&gt;&lt;author&gt;Regina, A.&lt;/author&gt;&lt;author&gt;Berthelet, F.&lt;/author&gt;&lt;author&gt;Beliveau, R.&lt;/author&gt;&lt;/authors&gt;&lt;/contributors&gt;&lt;auth-address&gt;Laboratoire de Medecine Moleculaire, Universite du Quebec a Montreal-Hopital Ste-Justine, Montreal, Quebec, H3C 3P8, Canada.&lt;/auth-address&gt;&lt;titles&gt;&lt;title&gt;Isolation of endothelial cells from brain, lung, and kidney: expression of the multidrug resistance P-glycoprotein isoforms&lt;/title&gt;&lt;secondary-title&gt;Biochem Biophys Res Commun&lt;/secondary-title&gt;&lt;/titles&gt;&lt;pages&gt;827-34&lt;/pages&gt;&lt;volume&gt;281&lt;/volume&gt;&lt;number&gt;3&lt;/number&gt;&lt;edition&gt;2001/03/10&lt;/edition&gt;&lt;keywords&gt;&lt;keyword&gt;ATP Binding Cassette Transporter, Subfamily B, Member 1/*metabolism&lt;/keyword&gt;&lt;keyword&gt;Animals&lt;/keyword&gt;&lt;keyword&gt;Brain/cytology/*metabolism&lt;/keyword&gt;&lt;keyword&gt;Endothelium/cytology/*metabolism&lt;/keyword&gt;&lt;keyword&gt;Immunomagnetic Separation&lt;/keyword&gt;&lt;keyword&gt;Kidney/cytology/*metabolism&lt;/keyword&gt;&lt;keyword&gt;Lung/cytology/*metabolism&lt;/keyword&gt;&lt;keyword&gt;Platelet Endothelial Cell Adhesion Molecule-1/immunology&lt;/keyword&gt;&lt;keyword&gt;Protein Isoforms/*metabolism&lt;/keyword&gt;&lt;keyword&gt;Rats&lt;/keyword&gt;&lt;keyword&gt;Reverse Transcriptase Polymerase Chain Reaction&lt;/keyword&gt;&lt;/keywords&gt;&lt;dates&gt;&lt;year&gt;2001&lt;/year&gt;&lt;pub-dates&gt;&lt;date&gt;Mar 2&lt;/date&gt;&lt;/pub-dates&gt;&lt;/dates&gt;&lt;isbn&gt;0006-291X (Print)&amp;#xD;0006-291X (Linking)&lt;/isbn&gt;&lt;accession-num&gt;11237734&lt;/accession-num&gt;&lt;urls&gt;&lt;related-urls&gt;&lt;url&gt;https://www.ncbi.nlm.nih.gov/pubmed/11237734&lt;/url&gt;&lt;/related-urls&gt;&lt;/urls&gt;&lt;electronic-resource-num&gt;10.1006/bbrc.2001.4312&lt;/electronic-resource-num&gt;&lt;/record&gt;&lt;/Cite&gt;&lt;/EndNote&gt;</w:instrText>
      </w:r>
      <w:r w:rsidRPr="00952FD9">
        <w:rPr>
          <w:rFonts w:ascii="Times New Roman" w:hAnsi="Times New Roman"/>
          <w:szCs w:val="24"/>
        </w:rPr>
        <w:fldChar w:fldCharType="separate"/>
      </w:r>
      <w:r>
        <w:rPr>
          <w:rFonts w:ascii="Times New Roman" w:hAnsi="Times New Roman"/>
          <w:noProof/>
          <w:szCs w:val="24"/>
        </w:rPr>
        <w:t>(6)</w:t>
      </w:r>
      <w:r w:rsidRPr="00952FD9">
        <w:rPr>
          <w:rFonts w:ascii="Times New Roman" w:hAnsi="Times New Roman"/>
          <w:szCs w:val="24"/>
        </w:rPr>
        <w:fldChar w:fldCharType="end"/>
      </w:r>
      <w:r w:rsidRPr="00952FD9">
        <w:rPr>
          <w:rFonts w:ascii="Times New Roman" w:hAnsi="Times New Roman"/>
          <w:szCs w:val="24"/>
        </w:rPr>
        <w:t xml:space="preserve"> with some modification. Briefly, mouse kidneys were</w:t>
      </w:r>
      <w:r w:rsidRPr="00952FD9">
        <w:rPr>
          <w:rFonts w:ascii="Times New Roman" w:eastAsia="Code2000" w:hAnsi="Times New Roman"/>
          <w:szCs w:val="24"/>
        </w:rPr>
        <w:t xml:space="preserve"> aseptically removed washed with DMEM</w:t>
      </w:r>
      <w:r w:rsidRPr="00952FD9">
        <w:rPr>
          <w:rFonts w:ascii="Times New Roman" w:hAnsi="Times New Roman"/>
          <w:szCs w:val="24"/>
        </w:rPr>
        <w:t>/F12</w:t>
      </w:r>
      <w:r w:rsidR="00B53A63">
        <w:rPr>
          <w:rFonts w:ascii="Times New Roman" w:hAnsi="Times New Roman"/>
          <w:szCs w:val="24"/>
        </w:rPr>
        <w:t xml:space="preserve"> buffer (</w:t>
      </w:r>
      <w:proofErr w:type="spellStart"/>
      <w:r w:rsidR="00B53A63">
        <w:rPr>
          <w:rFonts w:ascii="Times New Roman" w:hAnsi="Times New Roman"/>
          <w:szCs w:val="24"/>
        </w:rPr>
        <w:t>MilliporeSigma</w:t>
      </w:r>
      <w:proofErr w:type="spellEnd"/>
      <w:r w:rsidR="00B53A63">
        <w:rPr>
          <w:rFonts w:ascii="Times New Roman" w:hAnsi="Times New Roman"/>
          <w:szCs w:val="24"/>
        </w:rPr>
        <w:t>, D6421)</w:t>
      </w:r>
      <w:r w:rsidRPr="00952FD9">
        <w:rPr>
          <w:rFonts w:ascii="Times New Roman" w:hAnsi="Times New Roman"/>
          <w:szCs w:val="24"/>
        </w:rPr>
        <w:t xml:space="preserve"> </w:t>
      </w:r>
      <w:r w:rsidRPr="00952FD9">
        <w:rPr>
          <w:rFonts w:ascii="Times New Roman" w:eastAsia="Code2000" w:hAnsi="Times New Roman"/>
          <w:szCs w:val="24"/>
        </w:rPr>
        <w:t xml:space="preserve">and the </w:t>
      </w:r>
      <w:r w:rsidRPr="00952FD9">
        <w:rPr>
          <w:rFonts w:ascii="Times New Roman" w:hAnsi="Times New Roman"/>
          <w:szCs w:val="24"/>
        </w:rPr>
        <w:t>capsules of kidney</w:t>
      </w:r>
      <w:r w:rsidRPr="00952FD9">
        <w:rPr>
          <w:rFonts w:ascii="Times New Roman" w:eastAsia="Code2000" w:hAnsi="Times New Roman"/>
          <w:szCs w:val="24"/>
        </w:rPr>
        <w:t xml:space="preserve"> w</w:t>
      </w:r>
      <w:r w:rsidRPr="00952FD9">
        <w:rPr>
          <w:rFonts w:ascii="Times New Roman" w:hAnsi="Times New Roman"/>
          <w:szCs w:val="24"/>
        </w:rPr>
        <w:t>ere</w:t>
      </w:r>
      <w:r w:rsidRPr="00952FD9">
        <w:rPr>
          <w:rFonts w:ascii="Times New Roman" w:eastAsia="Code2000" w:hAnsi="Times New Roman"/>
          <w:szCs w:val="24"/>
        </w:rPr>
        <w:t xml:space="preserve"> carefully </w:t>
      </w:r>
      <w:r w:rsidRPr="00952FD9">
        <w:rPr>
          <w:rFonts w:ascii="Times New Roman" w:hAnsi="Times New Roman"/>
          <w:szCs w:val="24"/>
        </w:rPr>
        <w:t xml:space="preserve">removed </w:t>
      </w:r>
      <w:r w:rsidRPr="00952FD9">
        <w:rPr>
          <w:rFonts w:ascii="Times New Roman" w:eastAsia="Code2000" w:hAnsi="Times New Roman"/>
          <w:szCs w:val="24"/>
        </w:rPr>
        <w:t>from the underlying tissue with scissors</w:t>
      </w:r>
      <w:r w:rsidRPr="00952FD9">
        <w:rPr>
          <w:rFonts w:ascii="Times New Roman" w:hAnsi="Times New Roman"/>
          <w:szCs w:val="24"/>
        </w:rPr>
        <w:t xml:space="preserve"> </w:t>
      </w:r>
      <w:r w:rsidRPr="00952FD9">
        <w:rPr>
          <w:rFonts w:ascii="Times New Roman" w:eastAsia="Code2000" w:hAnsi="Times New Roman"/>
          <w:szCs w:val="24"/>
        </w:rPr>
        <w:t xml:space="preserve">to preclude contamination by </w:t>
      </w:r>
      <w:r w:rsidRPr="00952FD9">
        <w:rPr>
          <w:rFonts w:ascii="Times New Roman" w:hAnsi="Times New Roman"/>
          <w:szCs w:val="24"/>
        </w:rPr>
        <w:t>exogenous epithelial</w:t>
      </w:r>
      <w:r w:rsidRPr="00952FD9">
        <w:rPr>
          <w:rFonts w:ascii="Times New Roman" w:eastAsia="Code2000" w:hAnsi="Times New Roman"/>
          <w:szCs w:val="24"/>
        </w:rPr>
        <w:t xml:space="preserve"> cells. </w:t>
      </w:r>
      <w:r w:rsidRPr="00952FD9">
        <w:rPr>
          <w:rFonts w:ascii="Times New Roman" w:hAnsi="Times New Roman"/>
          <w:szCs w:val="24"/>
        </w:rPr>
        <w:t>The kidneys were</w:t>
      </w:r>
      <w:r w:rsidRPr="00952FD9">
        <w:rPr>
          <w:rFonts w:ascii="Times New Roman" w:eastAsia="Code2000" w:hAnsi="Times New Roman"/>
          <w:szCs w:val="24"/>
        </w:rPr>
        <w:t xml:space="preserve"> dissected, finely minced and washed with DMEM</w:t>
      </w:r>
      <w:r w:rsidRPr="00952FD9">
        <w:rPr>
          <w:rFonts w:ascii="Times New Roman" w:hAnsi="Times New Roman"/>
          <w:szCs w:val="24"/>
        </w:rPr>
        <w:t xml:space="preserve">/F12. </w:t>
      </w:r>
      <w:r w:rsidRPr="00952FD9">
        <w:rPr>
          <w:rFonts w:ascii="Times New Roman" w:eastAsia="Code2000" w:hAnsi="Times New Roman"/>
          <w:szCs w:val="24"/>
        </w:rPr>
        <w:t xml:space="preserve">The tissue was then digested </w:t>
      </w:r>
      <w:r w:rsidRPr="00952FD9">
        <w:rPr>
          <w:rFonts w:ascii="Times New Roman" w:hAnsi="Times New Roman"/>
          <w:szCs w:val="24"/>
        </w:rPr>
        <w:t xml:space="preserve">with </w:t>
      </w:r>
      <w:proofErr w:type="spellStart"/>
      <w:r w:rsidRPr="00952FD9">
        <w:rPr>
          <w:rFonts w:ascii="Times New Roman" w:hAnsi="Times New Roman"/>
          <w:szCs w:val="24"/>
        </w:rPr>
        <w:t>Liberase</w:t>
      </w:r>
      <w:proofErr w:type="spellEnd"/>
      <w:r w:rsidRPr="00952FD9">
        <w:rPr>
          <w:rFonts w:ascii="Times New Roman" w:hAnsi="Times New Roman"/>
          <w:szCs w:val="24"/>
        </w:rPr>
        <w:t xml:space="preserve"> (TM Research Grade Enzyme, # 5401119001, Millipore Sigma) at a final concentration of 100 </w:t>
      </w:r>
      <w:proofErr w:type="spellStart"/>
      <w:r w:rsidRPr="00952FD9">
        <w:rPr>
          <w:rFonts w:ascii="Times New Roman" w:hAnsi="Times New Roman"/>
          <w:szCs w:val="24"/>
        </w:rPr>
        <w:t>μg</w:t>
      </w:r>
      <w:proofErr w:type="spellEnd"/>
      <w:r w:rsidRPr="00952FD9">
        <w:rPr>
          <w:rFonts w:ascii="Times New Roman" w:hAnsi="Times New Roman"/>
          <w:szCs w:val="24"/>
        </w:rPr>
        <w:t xml:space="preserve"> /ml at 37°C with agitation for 25-35 min. The suspensions were filtered on </w:t>
      </w:r>
      <w:r w:rsidRPr="00952FD9">
        <w:rPr>
          <w:rFonts w:ascii="Times New Roman" w:eastAsia="Code2000" w:hAnsi="Times New Roman"/>
          <w:szCs w:val="24"/>
        </w:rPr>
        <w:t xml:space="preserve">100- </w:t>
      </w:r>
      <w:r w:rsidRPr="00952FD9">
        <w:rPr>
          <w:rFonts w:ascii="Times New Roman" w:hAnsi="Times New Roman"/>
          <w:szCs w:val="24"/>
        </w:rPr>
        <w:t>µ</w:t>
      </w:r>
      <w:r w:rsidRPr="00952FD9">
        <w:rPr>
          <w:rFonts w:ascii="Times New Roman" w:eastAsia="Code2000" w:hAnsi="Times New Roman"/>
          <w:szCs w:val="24"/>
        </w:rPr>
        <w:t>m</w:t>
      </w:r>
      <w:r w:rsidRPr="00952FD9">
        <w:rPr>
          <w:rFonts w:ascii="Times New Roman" w:hAnsi="Times New Roman"/>
          <w:szCs w:val="24"/>
        </w:rPr>
        <w:t xml:space="preserve"> strainer </w:t>
      </w:r>
      <w:r w:rsidRPr="00952FD9">
        <w:rPr>
          <w:rFonts w:ascii="Times New Roman" w:eastAsia="Code2000" w:hAnsi="Times New Roman"/>
          <w:szCs w:val="24"/>
        </w:rPr>
        <w:t xml:space="preserve">to discard large fragments </w:t>
      </w:r>
      <w:r w:rsidRPr="00952FD9">
        <w:rPr>
          <w:rFonts w:ascii="Times New Roman" w:hAnsi="Times New Roman"/>
          <w:szCs w:val="24"/>
        </w:rPr>
        <w:t>followed by a second filtration on 70 µ</w:t>
      </w:r>
      <w:r w:rsidRPr="00952FD9">
        <w:rPr>
          <w:rFonts w:ascii="Times New Roman" w:eastAsia="Code2000" w:hAnsi="Times New Roman"/>
          <w:szCs w:val="24"/>
        </w:rPr>
        <w:t>m</w:t>
      </w:r>
      <w:r w:rsidRPr="00952FD9">
        <w:rPr>
          <w:rFonts w:ascii="Times New Roman" w:hAnsi="Times New Roman"/>
          <w:szCs w:val="24"/>
        </w:rPr>
        <w:t>. The second filtrates were centrifuged at 300</w:t>
      </w:r>
      <w:r w:rsidRPr="00952FD9">
        <w:rPr>
          <w:rFonts w:ascii="Times New Roman" w:hAnsi="Times New Roman"/>
          <w:i/>
          <w:iCs/>
          <w:szCs w:val="24"/>
        </w:rPr>
        <w:t xml:space="preserve">g </w:t>
      </w:r>
      <w:r w:rsidRPr="00952FD9">
        <w:rPr>
          <w:rFonts w:ascii="Times New Roman" w:hAnsi="Times New Roman"/>
          <w:szCs w:val="24"/>
        </w:rPr>
        <w:t>for 10 minutes and the pellets washed three times in phosphate buffer saline (PBS) containing 0.5% bovine serum albumin (BSA) and 2 mM ethylenediamine-</w:t>
      </w:r>
      <w:proofErr w:type="spellStart"/>
      <w:r w:rsidRPr="00952FD9">
        <w:rPr>
          <w:rFonts w:ascii="Times New Roman" w:hAnsi="Times New Roman"/>
          <w:szCs w:val="24"/>
        </w:rPr>
        <w:t>tetraacetic</w:t>
      </w:r>
      <w:proofErr w:type="spellEnd"/>
      <w:r w:rsidRPr="00952FD9">
        <w:rPr>
          <w:rFonts w:ascii="Times New Roman" w:hAnsi="Times New Roman"/>
          <w:szCs w:val="24"/>
        </w:rPr>
        <w:t xml:space="preserve"> acid (EDTA). The final pellets were resuspended in 90 µl of PBS with 0.1% BSA and 2 mM EDTA per 10</w:t>
      </w:r>
      <w:r w:rsidRPr="00952FD9">
        <w:rPr>
          <w:rFonts w:ascii="Times New Roman" w:hAnsi="Times New Roman"/>
          <w:szCs w:val="24"/>
          <w:vertAlign w:val="superscript"/>
        </w:rPr>
        <w:t>6</w:t>
      </w:r>
      <w:r w:rsidRPr="00952FD9">
        <w:rPr>
          <w:rFonts w:ascii="Times New Roman" w:hAnsi="Times New Roman"/>
          <w:szCs w:val="24"/>
        </w:rPr>
        <w:t xml:space="preserve"> cells. </w:t>
      </w:r>
      <w:bookmarkStart w:id="1" w:name="_Hlk96632016"/>
      <w:r w:rsidRPr="00952FD9">
        <w:rPr>
          <w:rFonts w:ascii="Times New Roman" w:hAnsi="Times New Roman"/>
          <w:szCs w:val="24"/>
        </w:rPr>
        <w:t xml:space="preserve">Endothelial cell purifications were performed using CD146 </w:t>
      </w:r>
      <w:proofErr w:type="spellStart"/>
      <w:r w:rsidRPr="00952FD9">
        <w:rPr>
          <w:rFonts w:ascii="Times New Roman" w:hAnsi="Times New Roman"/>
          <w:szCs w:val="24"/>
        </w:rPr>
        <w:t>MicroBeads</w:t>
      </w:r>
      <w:proofErr w:type="spellEnd"/>
      <w:r w:rsidRPr="00952FD9">
        <w:rPr>
          <w:rFonts w:ascii="Times New Roman" w:hAnsi="Times New Roman"/>
          <w:szCs w:val="24"/>
        </w:rPr>
        <w:t xml:space="preserve"> positive selection kit according to the manufacturer’s instructions (</w:t>
      </w:r>
      <w:proofErr w:type="spellStart"/>
      <w:r w:rsidRPr="00952FD9">
        <w:rPr>
          <w:rFonts w:ascii="Times New Roman" w:hAnsi="Times New Roman"/>
          <w:szCs w:val="24"/>
        </w:rPr>
        <w:t>Milteny</w:t>
      </w:r>
      <w:proofErr w:type="spellEnd"/>
      <w:r w:rsidRPr="00952FD9">
        <w:rPr>
          <w:rFonts w:ascii="Times New Roman" w:hAnsi="Times New Roman"/>
          <w:szCs w:val="24"/>
        </w:rPr>
        <w:t xml:space="preserve"> Biotec, 130-092-007).</w:t>
      </w:r>
      <w:bookmarkEnd w:id="1"/>
      <w:r w:rsidRPr="00952FD9">
        <w:rPr>
          <w:rFonts w:ascii="Times New Roman" w:hAnsi="Times New Roman"/>
          <w:szCs w:val="24"/>
        </w:rPr>
        <w:t xml:space="preserve"> </w:t>
      </w:r>
      <w:r w:rsidRPr="00952FD9">
        <w:rPr>
          <w:rFonts w:ascii="Times New Roman" w:eastAsia="Code2000" w:hAnsi="Times New Roman"/>
          <w:szCs w:val="24"/>
        </w:rPr>
        <w:t xml:space="preserve">Isolated cells were plated onto T25 flasks precoated with 1% gelatin </w:t>
      </w:r>
      <w:r w:rsidRPr="00952FD9">
        <w:rPr>
          <w:rFonts w:ascii="Times New Roman" w:hAnsi="Times New Roman"/>
          <w:szCs w:val="24"/>
        </w:rPr>
        <w:t xml:space="preserve">and </w:t>
      </w:r>
      <w:r w:rsidRPr="00952FD9">
        <w:rPr>
          <w:rFonts w:ascii="Times New Roman" w:eastAsia="Code2000" w:hAnsi="Times New Roman"/>
          <w:szCs w:val="24"/>
        </w:rPr>
        <w:t>cultured at 37</w:t>
      </w:r>
      <w:r w:rsidRPr="00952FD9">
        <w:rPr>
          <w:rFonts w:ascii="Times New Roman" w:eastAsia="Code2000" w:hAnsi="Times New Roman"/>
          <w:szCs w:val="24"/>
          <w:vertAlign w:val="superscript"/>
        </w:rPr>
        <w:t>0</w:t>
      </w:r>
      <w:r w:rsidRPr="00952FD9">
        <w:rPr>
          <w:rFonts w:ascii="Times New Roman" w:eastAsia="Code2000" w:hAnsi="Times New Roman"/>
          <w:szCs w:val="24"/>
        </w:rPr>
        <w:t xml:space="preserve"> C in a 5%</w:t>
      </w:r>
      <w:r w:rsidRPr="00952FD9">
        <w:rPr>
          <w:rFonts w:ascii="Times New Roman" w:hAnsi="Times New Roman"/>
          <w:szCs w:val="24"/>
        </w:rPr>
        <w:t xml:space="preserve"> CO2 </w:t>
      </w:r>
      <w:r w:rsidRPr="00952FD9">
        <w:rPr>
          <w:rFonts w:ascii="Times New Roman" w:eastAsia="Code2000" w:hAnsi="Times New Roman"/>
          <w:szCs w:val="24"/>
        </w:rPr>
        <w:t>in DMEM</w:t>
      </w:r>
      <w:r w:rsidRPr="00952FD9">
        <w:rPr>
          <w:rFonts w:ascii="Times New Roman" w:hAnsi="Times New Roman"/>
          <w:szCs w:val="24"/>
        </w:rPr>
        <w:t>/F12</w:t>
      </w:r>
      <w:r w:rsidRPr="00952FD9">
        <w:rPr>
          <w:rFonts w:ascii="Times New Roman" w:eastAsia="Code2000" w:hAnsi="Times New Roman"/>
          <w:szCs w:val="24"/>
        </w:rPr>
        <w:t xml:space="preserve"> containing endothelial cell growth supplements (American type culture collection: </w:t>
      </w:r>
      <w:r w:rsidRPr="00952FD9">
        <w:rPr>
          <w:rFonts w:ascii="Times New Roman" w:hAnsi="Times New Roman"/>
          <w:szCs w:val="24"/>
        </w:rPr>
        <w:t>ATCC</w:t>
      </w:r>
      <w:r w:rsidRPr="00952FD9">
        <w:rPr>
          <w:rFonts w:ascii="Roboto" w:hAnsi="Roboto"/>
          <w:color w:val="4D5156"/>
          <w:sz w:val="21"/>
          <w:szCs w:val="21"/>
          <w:shd w:val="clear" w:color="auto" w:fill="FFFFFF"/>
        </w:rPr>
        <w:t xml:space="preserve"> </w:t>
      </w:r>
      <w:r w:rsidRPr="00952FD9">
        <w:rPr>
          <w:rFonts w:ascii="Times New Roman" w:hAnsi="Times New Roman"/>
          <w:szCs w:val="24"/>
        </w:rPr>
        <w:t xml:space="preserve">PCS-100-030, </w:t>
      </w:r>
      <w:r w:rsidRPr="00952FD9">
        <w:rPr>
          <w:rFonts w:ascii="Times New Roman" w:eastAsia="Code2000" w:hAnsi="Times New Roman"/>
          <w:szCs w:val="24"/>
        </w:rPr>
        <w:t>Endothelial Cell Growth Kit-VEGF).</w:t>
      </w:r>
      <w:r w:rsidRPr="00952FD9">
        <w:rPr>
          <w:rFonts w:ascii="Times New Roman" w:hAnsi="Times New Roman"/>
          <w:szCs w:val="24"/>
        </w:rPr>
        <w:t xml:space="preserve"> </w:t>
      </w:r>
      <w:r w:rsidRPr="00952FD9">
        <w:rPr>
          <w:rFonts w:ascii="Times New Roman" w:eastAsia="Code2000" w:hAnsi="Times New Roman"/>
          <w:szCs w:val="24"/>
        </w:rPr>
        <w:t>The cells were cultured for 48 h, washed with DMEM</w:t>
      </w:r>
      <w:r w:rsidRPr="00952FD9">
        <w:rPr>
          <w:rFonts w:ascii="Times New Roman" w:hAnsi="Times New Roman"/>
          <w:szCs w:val="24"/>
        </w:rPr>
        <w:t>/F12</w:t>
      </w:r>
      <w:r w:rsidRPr="00952FD9">
        <w:rPr>
          <w:rFonts w:ascii="Times New Roman" w:eastAsia="Code2000" w:hAnsi="Times New Roman"/>
          <w:szCs w:val="24"/>
        </w:rPr>
        <w:t xml:space="preserve"> to remove nonadherent</w:t>
      </w:r>
      <w:r w:rsidRPr="00952FD9">
        <w:rPr>
          <w:rFonts w:ascii="Times New Roman" w:hAnsi="Times New Roman"/>
          <w:szCs w:val="24"/>
        </w:rPr>
        <w:t xml:space="preserve"> </w:t>
      </w:r>
      <w:r w:rsidRPr="00952FD9">
        <w:rPr>
          <w:rFonts w:ascii="Times New Roman" w:eastAsia="Code2000" w:hAnsi="Times New Roman"/>
          <w:szCs w:val="24"/>
        </w:rPr>
        <w:t>cells, and fresh growth medium was added</w:t>
      </w:r>
      <w:r w:rsidRPr="00952FD9">
        <w:rPr>
          <w:rFonts w:ascii="Times New Roman" w:hAnsi="Times New Roman"/>
          <w:szCs w:val="24"/>
        </w:rPr>
        <w:t xml:space="preserve">. After 1 week, cells grew </w:t>
      </w:r>
      <w:r w:rsidRPr="00952FD9">
        <w:rPr>
          <w:rFonts w:ascii="Times New Roman" w:eastAsia="Code2000" w:hAnsi="Times New Roman"/>
          <w:szCs w:val="24"/>
        </w:rPr>
        <w:lastRenderedPageBreak/>
        <w:t xml:space="preserve">out as typical "cobblestone" colonies and exhibited monolayer growth and contact inhibition (Fig. S1A, left panel). To verify the cell preparation, cells were tested for uptake of Dil-Ac-LDL according to the method of </w:t>
      </w:r>
      <w:proofErr w:type="spellStart"/>
      <w:r w:rsidRPr="00952FD9">
        <w:rPr>
          <w:rFonts w:ascii="Times New Roman" w:eastAsia="Code2000" w:hAnsi="Times New Roman"/>
          <w:szCs w:val="24"/>
        </w:rPr>
        <w:t>Voyta</w:t>
      </w:r>
      <w:proofErr w:type="spellEnd"/>
      <w:r w:rsidRPr="00952FD9">
        <w:rPr>
          <w:rFonts w:ascii="Times New Roman" w:eastAsia="Code2000" w:hAnsi="Times New Roman"/>
          <w:szCs w:val="24"/>
        </w:rPr>
        <w:t xml:space="preserve"> </w:t>
      </w:r>
      <w:r w:rsidRPr="00952FD9">
        <w:rPr>
          <w:rFonts w:ascii="Times New Roman" w:eastAsia="Code2000" w:hAnsi="Times New Roman"/>
          <w:szCs w:val="24"/>
        </w:rPr>
        <w:fldChar w:fldCharType="begin"/>
      </w:r>
      <w:r>
        <w:rPr>
          <w:rFonts w:ascii="Times New Roman" w:eastAsia="Code2000" w:hAnsi="Times New Roman"/>
          <w:szCs w:val="24"/>
        </w:rPr>
        <w:instrText xml:space="preserve"> ADDIN EN.CITE &lt;EndNote&gt;&lt;Cite&gt;&lt;Author&gt;Voyta&lt;/Author&gt;&lt;Year&gt;1984&lt;/Year&gt;&lt;RecNum&gt;20524&lt;/RecNum&gt;&lt;DisplayText&gt;(7)&lt;/DisplayText&gt;&lt;record&gt;&lt;rec-number&gt;20524&lt;/rec-number&gt;&lt;foreign-keys&gt;&lt;key app="EN" db-id="xf2pe5t29vp9wterads5zsedr0ssvz9we9rw" timestamp="1643128796"&gt;20524&lt;/key&gt;&lt;/foreign-keys&gt;&lt;ref-type name="Journal Article"&gt;17&lt;/ref-type&gt;&lt;contributors&gt;&lt;authors&gt;&lt;author&gt;Voyta, J. C.&lt;/author&gt;&lt;author&gt;Via, D. P.&lt;/author&gt;&lt;author&gt;Butterfield, C. E.&lt;/author&gt;&lt;author&gt;Zetter, B. R.&lt;/author&gt;&lt;/authors&gt;&lt;/contributors&gt;&lt;titles&gt;&lt;title&gt;Identification and isolation of endothelial cells based on their increased uptake of acetylated-low density lipoprotein&lt;/title&gt;&lt;secondary-title&gt;J Cell Biol&lt;/secondary-title&gt;&lt;/titles&gt;&lt;periodical&gt;&lt;full-title&gt;J Cell Biol&lt;/full-title&gt;&lt;/periodical&gt;&lt;pages&gt;2034-40&lt;/pages&gt;&lt;volume&gt;99&lt;/volume&gt;&lt;number&gt;6&lt;/number&gt;&lt;edition&gt;1984/12/01&lt;/edition&gt;&lt;keywords&gt;&lt;keyword&gt;Acetylation&lt;/keyword&gt;&lt;keyword&gt;Animals&lt;/keyword&gt;&lt;keyword&gt;Aorta/*cytology/metabolism&lt;/keyword&gt;&lt;keyword&gt;Cattle&lt;/keyword&gt;&lt;keyword&gt;Cell Separation/methods&lt;/keyword&gt;&lt;keyword&gt;Cells, Cultured&lt;/keyword&gt;&lt;keyword&gt;Endothelium/*cytology/metabolism&lt;/keyword&gt;&lt;keyword&gt;Kinetics&lt;/keyword&gt;&lt;keyword&gt;Lipoproteins, LDL/*metabolism&lt;/keyword&gt;&lt;keyword&gt;Muscle, Smooth, Vascular/cytology/metabolism&lt;/keyword&gt;&lt;keyword&gt;Receptors, LDL/metabolism&lt;/keyword&gt;&lt;/keywords&gt;&lt;dates&gt;&lt;year&gt;1984&lt;/year&gt;&lt;pub-dates&gt;&lt;date&gt;Dec&lt;/date&gt;&lt;/pub-dates&gt;&lt;/dates&gt;&lt;isbn&gt;0021-9525 (Print)&amp;#xD;0021-9525 (Linking)&lt;/isbn&gt;&lt;accession-num&gt;6501412&lt;/accession-num&gt;&lt;urls&gt;&lt;related-urls&gt;&lt;url&gt;https://www.ncbi.nlm.nih.gov/pubmed/6501412&lt;/url&gt;&lt;/related-urls&gt;&lt;/urls&gt;&lt;custom2&gt;PMC2113570&lt;/custom2&gt;&lt;electronic-resource-num&gt;10.1083/jcb.99.6.2034&lt;/electronic-resource-num&gt;&lt;/record&gt;&lt;/Cite&gt;&lt;/EndNote&gt;</w:instrText>
      </w:r>
      <w:r w:rsidRPr="00952FD9">
        <w:rPr>
          <w:rFonts w:ascii="Times New Roman" w:eastAsia="Code2000" w:hAnsi="Times New Roman"/>
          <w:szCs w:val="24"/>
        </w:rPr>
        <w:fldChar w:fldCharType="separate"/>
      </w:r>
      <w:r>
        <w:rPr>
          <w:rFonts w:ascii="Times New Roman" w:eastAsia="Code2000" w:hAnsi="Times New Roman"/>
          <w:noProof/>
          <w:szCs w:val="24"/>
        </w:rPr>
        <w:t>(7)</w:t>
      </w:r>
      <w:r w:rsidRPr="00952FD9">
        <w:rPr>
          <w:rFonts w:ascii="Times New Roman" w:eastAsia="Code2000" w:hAnsi="Times New Roman"/>
          <w:szCs w:val="24"/>
        </w:rPr>
        <w:fldChar w:fldCharType="end"/>
      </w:r>
      <w:r w:rsidRPr="00952FD9">
        <w:rPr>
          <w:rFonts w:ascii="Times New Roman" w:eastAsia="Code2000" w:hAnsi="Times New Roman"/>
          <w:szCs w:val="24"/>
        </w:rPr>
        <w:t xml:space="preserve">, and cells were also stained with anti-CD45-PE-Cy7A, CD146 PE-A and Muc16 APC-A (Table S2) and subjected to flow cytometry. </w:t>
      </w:r>
    </w:p>
    <w:p w14:paraId="48C0FC94" w14:textId="1314589E" w:rsidR="00EC0839" w:rsidRDefault="00691CCC" w:rsidP="00EC0839">
      <w:pPr>
        <w:spacing w:line="480" w:lineRule="auto"/>
        <w:rPr>
          <w:rFonts w:ascii="Times New Roman" w:eastAsia="Code2000" w:hAnsi="Times New Roman"/>
          <w:szCs w:val="24"/>
        </w:rPr>
      </w:pPr>
      <w:r w:rsidRPr="00952FD9">
        <w:rPr>
          <w:rFonts w:ascii="Times New Roman" w:eastAsia="Code2000" w:hAnsi="Times New Roman"/>
          <w:szCs w:val="24"/>
        </w:rPr>
        <w:t xml:space="preserve">In addition, mouse kidney ECs demonstrated induction of E-selectin and VCAM-1 with </w:t>
      </w:r>
      <w:r w:rsidRPr="00952FD9">
        <w:rPr>
          <w:rFonts w:ascii="Times New Roman" w:eastAsia="Code2000" w:hAnsi="Times New Roman"/>
          <w:i/>
          <w:iCs/>
          <w:szCs w:val="24"/>
        </w:rPr>
        <w:t>C. albicans</w:t>
      </w:r>
      <w:r w:rsidRPr="00952FD9">
        <w:rPr>
          <w:rFonts w:ascii="Times New Roman" w:eastAsia="Code2000" w:hAnsi="Times New Roman"/>
          <w:szCs w:val="24"/>
        </w:rPr>
        <w:t xml:space="preserve"> as described </w:t>
      </w:r>
      <w:r w:rsidRPr="00952FD9">
        <w:rPr>
          <w:rFonts w:ascii="Times New Roman" w:eastAsia="Code2000" w:hAnsi="Times New Roman"/>
          <w:szCs w:val="24"/>
        </w:rPr>
        <w:fldChar w:fldCharType="begin">
          <w:fldData xml:space="preserve">PEVuZE5vdGU+PENpdGU+PEF1dGhvcj5QaGFuPC9BdXRob3I+PFllYXI+MjAwMDwvWWVhcj48UmVj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</w:fldData>
        </w:fldChar>
      </w:r>
      <w:r>
        <w:rPr>
          <w:rFonts w:ascii="Times New Roman" w:eastAsia="Code2000" w:hAnsi="Times New Roman"/>
          <w:szCs w:val="24"/>
        </w:rPr>
        <w:instrText xml:space="preserve"> ADDIN EN.CITE </w:instrText>
      </w:r>
      <w:r>
        <w:rPr>
          <w:rFonts w:ascii="Times New Roman" w:eastAsia="Code2000" w:hAnsi="Times New Roman"/>
          <w:szCs w:val="24"/>
        </w:rPr>
        <w:fldChar w:fldCharType="begin">
          <w:fldData xml:space="preserve">PEVuZE5vdGU+PENpdGU+PEF1dGhvcj5QaGFuPC9BdXRob3I+PFllYXI+MjAwMDwvWWVhcj48UmVj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</w:fldData>
        </w:fldChar>
      </w:r>
      <w:r>
        <w:rPr>
          <w:rFonts w:ascii="Times New Roman" w:eastAsia="Code2000" w:hAnsi="Times New Roman"/>
          <w:szCs w:val="24"/>
        </w:rPr>
        <w:instrText xml:space="preserve"> ADDIN EN.CITE.DATA </w:instrText>
      </w:r>
      <w:r>
        <w:rPr>
          <w:rFonts w:ascii="Times New Roman" w:eastAsia="Code2000" w:hAnsi="Times New Roman"/>
          <w:szCs w:val="24"/>
        </w:rPr>
      </w:r>
      <w:r>
        <w:rPr>
          <w:rFonts w:ascii="Times New Roman" w:eastAsia="Code2000" w:hAnsi="Times New Roman"/>
          <w:szCs w:val="24"/>
        </w:rPr>
        <w:fldChar w:fldCharType="end"/>
      </w:r>
      <w:r w:rsidRPr="00952FD9">
        <w:rPr>
          <w:rFonts w:ascii="Times New Roman" w:eastAsia="Code2000" w:hAnsi="Times New Roman"/>
          <w:szCs w:val="24"/>
        </w:rPr>
      </w:r>
      <w:r w:rsidRPr="00952FD9">
        <w:rPr>
          <w:rFonts w:ascii="Times New Roman" w:eastAsia="Code2000" w:hAnsi="Times New Roman"/>
          <w:szCs w:val="24"/>
        </w:rPr>
        <w:fldChar w:fldCharType="separate"/>
      </w:r>
      <w:r>
        <w:rPr>
          <w:rFonts w:ascii="Times New Roman" w:eastAsia="Code2000" w:hAnsi="Times New Roman"/>
          <w:noProof/>
          <w:szCs w:val="24"/>
        </w:rPr>
        <w:t>(8, 9)</w:t>
      </w:r>
      <w:r w:rsidRPr="00952FD9">
        <w:rPr>
          <w:rFonts w:ascii="Times New Roman" w:eastAsia="Code2000" w:hAnsi="Times New Roman"/>
          <w:szCs w:val="24"/>
        </w:rPr>
        <w:fldChar w:fldCharType="end"/>
      </w:r>
      <w:r w:rsidRPr="00952FD9">
        <w:rPr>
          <w:rFonts w:ascii="Times New Roman" w:eastAsia="Code2000" w:hAnsi="Times New Roman"/>
          <w:szCs w:val="24"/>
        </w:rPr>
        <w:t xml:space="preserve"> as well as the endothelial marker, CD31/PECAM-1 </w:t>
      </w:r>
      <w:r w:rsidRPr="00952FD9">
        <w:rPr>
          <w:rFonts w:ascii="Times New Roman" w:eastAsia="Code2000" w:hAnsi="Times New Roman"/>
          <w:szCs w:val="24"/>
        </w:rPr>
        <w:fldChar w:fldCharType="begin"/>
      </w:r>
      <w:r>
        <w:rPr>
          <w:rFonts w:ascii="Times New Roman" w:eastAsia="Code2000" w:hAnsi="Times New Roman"/>
          <w:szCs w:val="24"/>
        </w:rPr>
        <w:instrText xml:space="preserve"> ADDIN EN.CITE &lt;EndNote&gt;&lt;Cite&gt;&lt;Author&gt;Woodfin&lt;/Author&gt;&lt;Year&gt;2007&lt;/Year&gt;&lt;RecNum&gt;20553&lt;/RecNum&gt;&lt;DisplayText&gt;(10)&lt;/DisplayText&gt;&lt;record&gt;&lt;rec-number&gt;20553&lt;/rec-number&gt;&lt;foreign-keys&gt;&lt;key app="EN" db-id="xf2pe5t29vp9wterads5zsedr0ssvz9we9rw" timestamp="1644422606"&gt;20553&lt;/key&gt;&lt;/foreign-keys&gt;&lt;ref-type name="Journal Article"&gt;17&lt;/ref-type&gt;&lt;contributors&gt;&lt;authors&gt;&lt;author&gt;Woodfin, A.&lt;/author&gt;&lt;author&gt;Voisin, M. B.&lt;/author&gt;&lt;author&gt;Nourshargh, S.&lt;/author&gt;&lt;/authors&gt;&lt;/contributors&gt;&lt;auth-address&gt;Centre for Microvascular Research, William Harvey Research Institute, Barts &amp;amp; The London, Queen Mary College, Charterhouse Square, London EC1M 6BQ, United Kingdom.&lt;/auth-address&gt;&lt;titles&gt;&lt;title&gt;PECAM-1: a multi-functional molecule in inflammation and vascular biology&lt;/title&gt;&lt;secondary-title&gt;Arterioscler Thromb Vasc Biol&lt;/secondary-title&gt;&lt;/titles&gt;&lt;pages&gt;2514-23&lt;/pages&gt;&lt;volume&gt;27&lt;/volume&gt;&lt;number&gt;12&lt;/number&gt;&lt;edition&gt;2007/09/18&lt;/edition&gt;&lt;keywords&gt;&lt;keyword&gt;Animals&lt;/keyword&gt;&lt;keyword&gt;Atherosclerosis/metabolism&lt;/keyword&gt;&lt;keyword&gt;Endothelium, Vascular/*metabolism&lt;/keyword&gt;&lt;keyword&gt;Gene Expression Regulation&lt;/keyword&gt;&lt;keyword&gt;Humans&lt;/keyword&gt;&lt;keyword&gt;Inflammation/genetics/*metabolism&lt;/keyword&gt;&lt;keyword&gt;Intercellular Junctions/metabolism&lt;/keyword&gt;&lt;keyword&gt;*Leukocyte Rolling/genetics&lt;/keyword&gt;&lt;keyword&gt;Leukocytes/*metabolism&lt;/keyword&gt;&lt;keyword&gt;Ligands&lt;/keyword&gt;&lt;keyword&gt;Platelet Endothelial Cell Adhesion Molecule-1/chemistry/genetics/*metabolism&lt;/keyword&gt;&lt;keyword&gt;Protein Conformation&lt;/keyword&gt;&lt;keyword&gt;Reperfusion Injury/metabolism&lt;/keyword&gt;&lt;keyword&gt;*Signal Transduction/genetics&lt;/keyword&gt;&lt;/keywords&gt;&lt;dates&gt;&lt;year&gt;2007&lt;/year&gt;&lt;pub-dates&gt;&lt;date&gt;Dec&lt;/date&gt;&lt;/pub-dates&gt;&lt;/dates&gt;&lt;isbn&gt;1524-4636 (Electronic)&amp;#xD;1079-5642 (Linking)&lt;/isbn&gt;&lt;accession-num&gt;17872453&lt;/accession-num&gt;&lt;urls&gt;&lt;related-urls&gt;&lt;url&gt;https://www.ncbi.nlm.nih.gov/pubmed/17872453&lt;/url&gt;&lt;/related-urls&gt;&lt;/urls&gt;&lt;electronic-resource-num&gt;10.1161/ATVBAHA.107.151456&lt;/electronic-resource-num&gt;&lt;/record&gt;&lt;/Cite&gt;&lt;/EndNote&gt;</w:instrText>
      </w:r>
      <w:r w:rsidRPr="00952FD9">
        <w:rPr>
          <w:rFonts w:ascii="Times New Roman" w:eastAsia="Code2000" w:hAnsi="Times New Roman"/>
          <w:szCs w:val="24"/>
        </w:rPr>
        <w:fldChar w:fldCharType="separate"/>
      </w:r>
      <w:r>
        <w:rPr>
          <w:rFonts w:ascii="Times New Roman" w:eastAsia="Code2000" w:hAnsi="Times New Roman"/>
          <w:noProof/>
          <w:szCs w:val="24"/>
        </w:rPr>
        <w:t>(10)</w:t>
      </w:r>
      <w:r w:rsidRPr="00952FD9">
        <w:rPr>
          <w:rFonts w:ascii="Times New Roman" w:eastAsia="Code2000" w:hAnsi="Times New Roman"/>
          <w:szCs w:val="24"/>
        </w:rPr>
        <w:fldChar w:fldCharType="end"/>
      </w:r>
      <w:r w:rsidRPr="00952FD9">
        <w:rPr>
          <w:rFonts w:ascii="Times New Roman" w:eastAsia="Code2000" w:hAnsi="Times New Roman"/>
          <w:szCs w:val="24"/>
        </w:rPr>
        <w:t>. Briefly, 10</w:t>
      </w:r>
      <w:r w:rsidRPr="00952FD9">
        <w:rPr>
          <w:rFonts w:ascii="Times New Roman" w:eastAsia="Code2000" w:hAnsi="Times New Roman"/>
          <w:szCs w:val="24"/>
          <w:vertAlign w:val="superscript"/>
        </w:rPr>
        <w:t>6</w:t>
      </w:r>
      <w:r w:rsidRPr="00952FD9">
        <w:rPr>
          <w:rFonts w:ascii="Times New Roman" w:eastAsia="Code2000" w:hAnsi="Times New Roman"/>
          <w:szCs w:val="24"/>
        </w:rPr>
        <w:t xml:space="preserve"> confluent mouse kidney ECs were incubated with 5x10</w:t>
      </w:r>
      <w:r w:rsidRPr="00952FD9">
        <w:rPr>
          <w:rFonts w:ascii="Times New Roman" w:eastAsia="Code2000" w:hAnsi="Times New Roman"/>
          <w:szCs w:val="24"/>
          <w:vertAlign w:val="superscript"/>
        </w:rPr>
        <w:t>5</w:t>
      </w:r>
      <w:r w:rsidRPr="00952FD9">
        <w:rPr>
          <w:rFonts w:ascii="Times New Roman" w:eastAsia="Code2000" w:hAnsi="Times New Roman"/>
          <w:szCs w:val="24"/>
        </w:rPr>
        <w:t xml:space="preserve"> </w:t>
      </w:r>
      <w:r w:rsidRPr="00952FD9">
        <w:rPr>
          <w:rFonts w:ascii="Times New Roman" w:eastAsia="Code2000" w:hAnsi="Times New Roman"/>
          <w:i/>
          <w:iCs/>
          <w:szCs w:val="24"/>
        </w:rPr>
        <w:t>C. albicans</w:t>
      </w:r>
      <w:r w:rsidRPr="00952FD9">
        <w:rPr>
          <w:rFonts w:ascii="Times New Roman" w:eastAsia="Code2000" w:hAnsi="Times New Roman"/>
          <w:szCs w:val="24"/>
        </w:rPr>
        <w:t xml:space="preserve"> for 8h, washed </w:t>
      </w:r>
      <w:r w:rsidR="00EC0839" w:rsidRPr="00952FD9">
        <w:rPr>
          <w:rFonts w:ascii="Times New Roman" w:eastAsia="Code2000" w:hAnsi="Times New Roman"/>
          <w:szCs w:val="24"/>
        </w:rPr>
        <w:t xml:space="preserve">extensively, then mRNA was subjected to </w:t>
      </w:r>
      <w:proofErr w:type="spellStart"/>
      <w:r w:rsidR="00EC0839" w:rsidRPr="00952FD9">
        <w:rPr>
          <w:rFonts w:ascii="Times New Roman" w:eastAsia="Code2000" w:hAnsi="Times New Roman"/>
          <w:szCs w:val="24"/>
        </w:rPr>
        <w:t>qRT</w:t>
      </w:r>
      <w:proofErr w:type="spellEnd"/>
      <w:r w:rsidR="00EC0839" w:rsidRPr="00952FD9">
        <w:rPr>
          <w:rFonts w:ascii="Times New Roman" w:eastAsia="Code2000" w:hAnsi="Times New Roman"/>
          <w:szCs w:val="24"/>
        </w:rPr>
        <w:t>-PCR using primers in Table S</w:t>
      </w:r>
      <w:r w:rsidR="00582C54">
        <w:rPr>
          <w:rFonts w:ascii="Times New Roman" w:eastAsia="Code2000" w:hAnsi="Times New Roman"/>
          <w:szCs w:val="24"/>
        </w:rPr>
        <w:t>3</w:t>
      </w:r>
      <w:r w:rsidR="00EC0839" w:rsidRPr="00952FD9">
        <w:rPr>
          <w:rFonts w:ascii="Times New Roman" w:eastAsia="Code2000" w:hAnsi="Times New Roman"/>
          <w:szCs w:val="24"/>
        </w:rPr>
        <w:t xml:space="preserve">. </w:t>
      </w:r>
    </w:p>
    <w:p w14:paraId="0ED9DD15" w14:textId="490CE31C" w:rsidR="00EC0839" w:rsidRPr="00EC0839" w:rsidRDefault="00730364" w:rsidP="00EC0839">
      <w:pPr>
        <w:spacing w:line="480" w:lineRule="auto"/>
        <w:rPr>
          <w:rFonts w:ascii="Times New Roman" w:eastAsia="Code2000" w:hAnsi="Times New Roman"/>
          <w:b/>
          <w:bCs/>
          <w:szCs w:val="24"/>
        </w:rPr>
      </w:pPr>
      <w:r w:rsidRPr="00EC0839">
        <w:rPr>
          <w:rFonts w:ascii="Times New Roman" w:eastAsia="Code2000" w:hAnsi="Times New Roman"/>
          <w:noProof/>
          <w:szCs w:val="24"/>
        </w:rPr>
        <mc:AlternateContent>
          <mc:Choice Requires="wps">
            <w:drawing>
              <wp:anchor distT="45720" distB="45720" distL="114300" distR="114300" simplePos="0" relativeHeight="251661312" behindDoc="0" locked="0" layoutInCell="1" allowOverlap="1" wp14:anchorId="73B43AAD" wp14:editId="34069866">
                <wp:simplePos x="0" y="0"/>
                <wp:positionH relativeFrom="column">
                  <wp:posOffset>-146050</wp:posOffset>
                </wp:positionH>
                <wp:positionV relativeFrom="paragraph">
                  <wp:posOffset>375285</wp:posOffset>
                </wp:positionV>
                <wp:extent cx="6604000" cy="1404620"/>
                <wp:effectExtent l="0" t="0" r="25400" b="18415"/>
                <wp:wrapSquare wrapText="bothSides"/>
                <wp:docPr id="41457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404620"/>
                        </a:xfrm>
                        <a:prstGeom prst="rect">
                          <a:avLst/>
                        </a:prstGeom>
                        <a:solidFill>
                          <a:srgbClr val="FFFFFF"/>
                        </a:solidFill>
                        <a:ln w="9525">
                          <a:solidFill>
                            <a:srgbClr val="000000"/>
                          </a:solidFill>
                          <a:miter lim="800000"/>
                          <a:headEnd/>
                          <a:tailEnd/>
                        </a:ln>
                      </wps:spPr>
                      <wps:txbx>
                        <w:txbxContent>
                          <w:p w14:paraId="5CDEF142" w14:textId="58FDE7FA" w:rsidR="00730364" w:rsidRPr="00EC0839" w:rsidRDefault="00730364" w:rsidP="00730364">
                            <w:pPr>
                              <w:spacing w:line="360" w:lineRule="auto"/>
                              <w:jc w:val="both"/>
                              <w:rPr>
                                <w:rFonts w:cstheme="minorHAnsi"/>
                                <w:b/>
                                <w:bCs/>
                                <w:i/>
                                <w:iCs/>
                                <w:sz w:val="24"/>
                                <w:szCs w:val="24"/>
                              </w:rPr>
                            </w:pPr>
                            <w:r>
                              <w:rPr>
                                <w:rFonts w:cstheme="minorHAnsi"/>
                                <w:b/>
                                <w:bCs/>
                                <w:i/>
                                <w:iCs/>
                                <w:sz w:val="24"/>
                                <w:szCs w:val="24"/>
                              </w:rPr>
                              <w:t xml:space="preserve">Table S2: </w:t>
                            </w:r>
                            <w:r w:rsidRPr="00EC0839">
                              <w:rPr>
                                <w:rFonts w:cstheme="minorHAnsi"/>
                                <w:b/>
                                <w:bCs/>
                                <w:i/>
                                <w:iCs/>
                                <w:sz w:val="24"/>
                                <w:szCs w:val="24"/>
                              </w:rPr>
                              <w:t>Antibodies for endothelial cells isolation and IHC staining</w:t>
                            </w:r>
                          </w:p>
                          <w:tbl>
                            <w:tblPr>
                              <w:tblStyle w:val="TableGrid"/>
                              <w:tblW w:w="0" w:type="auto"/>
                              <w:tblLook w:val="04A0" w:firstRow="1" w:lastRow="0" w:firstColumn="1" w:lastColumn="0" w:noHBand="0" w:noVBand="1"/>
                            </w:tblPr>
                            <w:tblGrid>
                              <w:gridCol w:w="2332"/>
                              <w:gridCol w:w="2089"/>
                              <w:gridCol w:w="2412"/>
                              <w:gridCol w:w="2517"/>
                            </w:tblGrid>
                            <w:tr w:rsidR="00730364" w:rsidRPr="006404B3" w14:paraId="29D7ECA4" w14:textId="77777777" w:rsidTr="004A452C">
                              <w:tc>
                                <w:tcPr>
                                  <w:tcW w:w="2332" w:type="dxa"/>
                                </w:tcPr>
                                <w:p w14:paraId="6FDA5228"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Name</w:t>
                                  </w:r>
                                </w:p>
                              </w:tc>
                              <w:tc>
                                <w:tcPr>
                                  <w:tcW w:w="2089" w:type="dxa"/>
                                </w:tcPr>
                                <w:p w14:paraId="258EB8ED"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Catalog #</w:t>
                                  </w:r>
                                </w:p>
                              </w:tc>
                              <w:tc>
                                <w:tcPr>
                                  <w:tcW w:w="2412" w:type="dxa"/>
                                </w:tcPr>
                                <w:p w14:paraId="6F592141"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Primary Ab</w:t>
                                  </w:r>
                                </w:p>
                              </w:tc>
                              <w:tc>
                                <w:tcPr>
                                  <w:tcW w:w="2517" w:type="dxa"/>
                                </w:tcPr>
                                <w:p w14:paraId="495DAD8E"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Secondary Ab</w:t>
                                  </w:r>
                                </w:p>
                              </w:tc>
                            </w:tr>
                            <w:tr w:rsidR="00730364" w:rsidRPr="006404B3" w14:paraId="0FCCC122" w14:textId="77777777" w:rsidTr="004A452C">
                              <w:tc>
                                <w:tcPr>
                                  <w:tcW w:w="2332" w:type="dxa"/>
                                </w:tcPr>
                                <w:p w14:paraId="5B9E111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CD45</w:t>
                                  </w:r>
                                </w:p>
                              </w:tc>
                              <w:tc>
                                <w:tcPr>
                                  <w:tcW w:w="2089" w:type="dxa"/>
                                </w:tcPr>
                                <w:p w14:paraId="5A018993" w14:textId="77777777" w:rsidR="00730364" w:rsidRPr="006404B3" w:rsidRDefault="00730364" w:rsidP="00730364">
                                  <w:pPr>
                                    <w:spacing w:line="360" w:lineRule="auto"/>
                                    <w:jc w:val="both"/>
                                    <w:rPr>
                                      <w:rFonts w:cstheme="minorHAnsi"/>
                                      <w:sz w:val="24"/>
                                      <w:szCs w:val="24"/>
                                    </w:rPr>
                                  </w:pPr>
                                  <w:r w:rsidRPr="008D4BFB">
                                    <w:rPr>
                                      <w:rFonts w:cstheme="minorHAnsi"/>
                                      <w:sz w:val="24"/>
                                      <w:szCs w:val="24"/>
                                    </w:rPr>
                                    <w:t>25-0451-82</w:t>
                                  </w:r>
                                </w:p>
                              </w:tc>
                              <w:tc>
                                <w:tcPr>
                                  <w:tcW w:w="2412" w:type="dxa"/>
                                </w:tcPr>
                                <w:p w14:paraId="0807A26C"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PE-Cy7 conjugated</w:t>
                                  </w:r>
                                </w:p>
                              </w:tc>
                              <w:tc>
                                <w:tcPr>
                                  <w:tcW w:w="2517" w:type="dxa"/>
                                </w:tcPr>
                                <w:p w14:paraId="27EED0CB" w14:textId="77777777" w:rsidR="00730364" w:rsidRPr="006404B3" w:rsidRDefault="00730364" w:rsidP="00730364">
                                  <w:pPr>
                                    <w:spacing w:line="360" w:lineRule="auto"/>
                                    <w:jc w:val="both"/>
                                    <w:rPr>
                                      <w:rFonts w:cstheme="minorHAnsi"/>
                                      <w:sz w:val="24"/>
                                      <w:szCs w:val="24"/>
                                    </w:rPr>
                                  </w:pPr>
                                </w:p>
                              </w:tc>
                            </w:tr>
                            <w:tr w:rsidR="00730364" w:rsidRPr="006404B3" w14:paraId="622AD9CD" w14:textId="77777777" w:rsidTr="004A452C">
                              <w:tc>
                                <w:tcPr>
                                  <w:tcW w:w="2332" w:type="dxa"/>
                                </w:tcPr>
                                <w:p w14:paraId="3D19F07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CD31</w:t>
                                  </w:r>
                                </w:p>
                              </w:tc>
                              <w:tc>
                                <w:tcPr>
                                  <w:tcW w:w="2089" w:type="dxa"/>
                                </w:tcPr>
                                <w:p w14:paraId="272B118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AF3628</w:t>
                                  </w:r>
                                </w:p>
                              </w:tc>
                              <w:tc>
                                <w:tcPr>
                                  <w:tcW w:w="2412" w:type="dxa"/>
                                </w:tcPr>
                                <w:p w14:paraId="3A4B102D"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Polyclonal Goat IgG</w:t>
                                  </w:r>
                                </w:p>
                              </w:tc>
                              <w:tc>
                                <w:tcPr>
                                  <w:tcW w:w="2517" w:type="dxa"/>
                                </w:tcPr>
                                <w:p w14:paraId="6CB85C6C" w14:textId="77777777" w:rsidR="00730364" w:rsidRDefault="00730364" w:rsidP="00730364">
                                  <w:pPr>
                                    <w:spacing w:line="360" w:lineRule="auto"/>
                                    <w:jc w:val="both"/>
                                    <w:rPr>
                                      <w:rFonts w:cstheme="minorHAnsi"/>
                                      <w:sz w:val="24"/>
                                      <w:szCs w:val="24"/>
                                    </w:rPr>
                                  </w:pPr>
                                  <w:r w:rsidRPr="006404B3">
                                    <w:rPr>
                                      <w:rFonts w:cstheme="minorHAnsi"/>
                                      <w:sz w:val="24"/>
                                      <w:szCs w:val="24"/>
                                    </w:rPr>
                                    <w:t>AF488 anti goat Ig G</w:t>
                                  </w:r>
                                </w:p>
                                <w:p w14:paraId="77BE7F69" w14:textId="77777777" w:rsidR="00730364" w:rsidRPr="006404B3" w:rsidRDefault="00730364" w:rsidP="00730364">
                                  <w:pPr>
                                    <w:spacing w:line="360" w:lineRule="auto"/>
                                    <w:jc w:val="both"/>
                                    <w:rPr>
                                      <w:rFonts w:cstheme="minorHAnsi"/>
                                      <w:sz w:val="24"/>
                                      <w:szCs w:val="24"/>
                                    </w:rPr>
                                  </w:pPr>
                                  <w:r>
                                    <w:rPr>
                                      <w:rFonts w:cstheme="minorHAnsi"/>
                                      <w:sz w:val="24"/>
                                      <w:szCs w:val="24"/>
                                    </w:rPr>
                                    <w:t xml:space="preserve">Cat# </w:t>
                                  </w:r>
                                  <w:r w:rsidRPr="00806D5D">
                                    <w:rPr>
                                      <w:rFonts w:cstheme="minorHAnsi"/>
                                      <w:sz w:val="24"/>
                                      <w:szCs w:val="24"/>
                                    </w:rPr>
                                    <w:t>A-11055</w:t>
                                  </w:r>
                                </w:p>
                              </w:tc>
                            </w:tr>
                            <w:tr w:rsidR="00730364" w:rsidRPr="006404B3" w14:paraId="3BA196D8" w14:textId="77777777" w:rsidTr="004A452C">
                              <w:trPr>
                                <w:trHeight w:val="620"/>
                              </w:trPr>
                              <w:tc>
                                <w:tcPr>
                                  <w:tcW w:w="2332" w:type="dxa"/>
                                </w:tcPr>
                                <w:p w14:paraId="20F274A7"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 xml:space="preserve">CD31 (PECAM-1) </w:t>
                                  </w:r>
                                </w:p>
                              </w:tc>
                              <w:tc>
                                <w:tcPr>
                                  <w:tcW w:w="2089" w:type="dxa"/>
                                </w:tcPr>
                                <w:p w14:paraId="1071E2B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12-0311-82</w:t>
                                  </w:r>
                                </w:p>
                              </w:tc>
                              <w:tc>
                                <w:tcPr>
                                  <w:tcW w:w="2412" w:type="dxa"/>
                                </w:tcPr>
                                <w:p w14:paraId="7C135B39"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 conjugated</w:t>
                                  </w:r>
                                </w:p>
                              </w:tc>
                              <w:tc>
                                <w:tcPr>
                                  <w:tcW w:w="2517" w:type="dxa"/>
                                </w:tcPr>
                                <w:p w14:paraId="0D9F8442" w14:textId="77777777" w:rsidR="00730364" w:rsidRPr="006404B3" w:rsidRDefault="00730364" w:rsidP="00730364">
                                  <w:pPr>
                                    <w:spacing w:line="360" w:lineRule="auto"/>
                                    <w:jc w:val="both"/>
                                    <w:rPr>
                                      <w:rFonts w:cstheme="minorHAnsi"/>
                                      <w:sz w:val="24"/>
                                      <w:szCs w:val="24"/>
                                    </w:rPr>
                                  </w:pPr>
                                </w:p>
                              </w:tc>
                            </w:tr>
                            <w:tr w:rsidR="00730364" w:rsidRPr="006404B3" w14:paraId="6DE2F92C" w14:textId="77777777" w:rsidTr="004A452C">
                              <w:trPr>
                                <w:trHeight w:val="620"/>
                              </w:trPr>
                              <w:tc>
                                <w:tcPr>
                                  <w:tcW w:w="2332" w:type="dxa"/>
                                </w:tcPr>
                                <w:p w14:paraId="41249F2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CD146</w:t>
                                  </w:r>
                                </w:p>
                              </w:tc>
                              <w:tc>
                                <w:tcPr>
                                  <w:tcW w:w="2089" w:type="dxa"/>
                                </w:tcPr>
                                <w:p w14:paraId="34FA8E55"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12-1469-42</w:t>
                                  </w:r>
                                </w:p>
                              </w:tc>
                              <w:tc>
                                <w:tcPr>
                                  <w:tcW w:w="2412" w:type="dxa"/>
                                </w:tcPr>
                                <w:p w14:paraId="0B3333B1"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 conjugated</w:t>
                                  </w:r>
                                </w:p>
                              </w:tc>
                              <w:tc>
                                <w:tcPr>
                                  <w:tcW w:w="2517" w:type="dxa"/>
                                </w:tcPr>
                                <w:p w14:paraId="4652B47D" w14:textId="77777777" w:rsidR="00730364" w:rsidRPr="006404B3" w:rsidRDefault="00730364" w:rsidP="00730364">
                                  <w:pPr>
                                    <w:spacing w:line="360" w:lineRule="auto"/>
                                    <w:jc w:val="both"/>
                                    <w:rPr>
                                      <w:rFonts w:cstheme="minorHAnsi"/>
                                      <w:sz w:val="24"/>
                                      <w:szCs w:val="24"/>
                                    </w:rPr>
                                  </w:pPr>
                                </w:p>
                              </w:tc>
                            </w:tr>
                            <w:tr w:rsidR="00730364" w:rsidRPr="006404B3" w14:paraId="5B4D76B5" w14:textId="77777777" w:rsidTr="004A452C">
                              <w:tc>
                                <w:tcPr>
                                  <w:tcW w:w="2332" w:type="dxa"/>
                                </w:tcPr>
                                <w:p w14:paraId="377DFE0D"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Muc16</w:t>
                                  </w:r>
                                </w:p>
                              </w:tc>
                              <w:tc>
                                <w:tcPr>
                                  <w:tcW w:w="2089" w:type="dxa"/>
                                </w:tcPr>
                                <w:p w14:paraId="7788164E" w14:textId="610568CE" w:rsidR="00730364" w:rsidRPr="006404B3" w:rsidRDefault="00F0659F" w:rsidP="00730364">
                                  <w:pPr>
                                    <w:spacing w:line="360" w:lineRule="auto"/>
                                    <w:jc w:val="both"/>
                                    <w:rPr>
                                      <w:rFonts w:cstheme="minorHAnsi"/>
                                      <w:sz w:val="24"/>
                                      <w:szCs w:val="24"/>
                                    </w:rPr>
                                  </w:pPr>
                                  <w:r w:rsidRPr="00F0659F">
                                    <w:t>ABIN6994177</w:t>
                                  </w:r>
                                </w:p>
                              </w:tc>
                              <w:tc>
                                <w:tcPr>
                                  <w:tcW w:w="2412" w:type="dxa"/>
                                </w:tcPr>
                                <w:p w14:paraId="3ACCA985"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Rabbit anti mouse Muc16</w:t>
                                  </w:r>
                                </w:p>
                              </w:tc>
                              <w:tc>
                                <w:tcPr>
                                  <w:tcW w:w="2517" w:type="dxa"/>
                                </w:tcPr>
                                <w:p w14:paraId="58901E78" w14:textId="77777777" w:rsidR="00730364" w:rsidRDefault="00730364" w:rsidP="00730364">
                                  <w:pPr>
                                    <w:spacing w:line="360" w:lineRule="auto"/>
                                    <w:jc w:val="both"/>
                                    <w:rPr>
                                      <w:rFonts w:cstheme="minorHAnsi"/>
                                      <w:sz w:val="24"/>
                                      <w:szCs w:val="24"/>
                                    </w:rPr>
                                  </w:pPr>
                                  <w:r w:rsidRPr="006404B3">
                                    <w:rPr>
                                      <w:rFonts w:cstheme="minorHAnsi"/>
                                      <w:sz w:val="24"/>
                                      <w:szCs w:val="24"/>
                                    </w:rPr>
                                    <w:t>Rb IgG of Zenon AF647</w:t>
                                  </w:r>
                                </w:p>
                                <w:p w14:paraId="2BEDC28D" w14:textId="77777777" w:rsidR="00730364" w:rsidRPr="006404B3" w:rsidRDefault="00730364" w:rsidP="00730364">
                                  <w:pPr>
                                    <w:spacing w:line="360" w:lineRule="auto"/>
                                    <w:jc w:val="both"/>
                                    <w:rPr>
                                      <w:rFonts w:cstheme="minorHAnsi"/>
                                      <w:sz w:val="24"/>
                                      <w:szCs w:val="24"/>
                                    </w:rPr>
                                  </w:pPr>
                                  <w:r w:rsidRPr="00B901DC">
                                    <w:rPr>
                                      <w:rFonts w:cstheme="minorHAnsi"/>
                                      <w:sz w:val="24"/>
                                      <w:szCs w:val="24"/>
                                    </w:rPr>
                                    <w:t>(Z-25308</w:t>
                                  </w:r>
                                  <w:r>
                                    <w:rPr>
                                      <w:rFonts w:cstheme="minorHAnsi"/>
                                      <w:sz w:val="24"/>
                                      <w:szCs w:val="24"/>
                                    </w:rPr>
                                    <w:t>)</w:t>
                                  </w:r>
                                </w:p>
                              </w:tc>
                            </w:tr>
                            <w:tr w:rsidR="00730364" w:rsidRPr="006404B3" w14:paraId="2A98FA35" w14:textId="77777777" w:rsidTr="004A452C">
                              <w:tc>
                                <w:tcPr>
                                  <w:tcW w:w="2332" w:type="dxa"/>
                                </w:tcPr>
                                <w:p w14:paraId="45CFF5A4"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Muc16</w:t>
                                  </w:r>
                                </w:p>
                              </w:tc>
                              <w:tc>
                                <w:tcPr>
                                  <w:tcW w:w="2089" w:type="dxa"/>
                                </w:tcPr>
                                <w:p w14:paraId="560F6008" w14:textId="1F6D0F21" w:rsidR="00730364" w:rsidRPr="006404B3" w:rsidRDefault="00F0659F" w:rsidP="00730364">
                                  <w:pPr>
                                    <w:spacing w:line="360" w:lineRule="auto"/>
                                    <w:jc w:val="both"/>
                                    <w:rPr>
                                      <w:rFonts w:cstheme="minorHAnsi"/>
                                      <w:sz w:val="24"/>
                                      <w:szCs w:val="24"/>
                                    </w:rPr>
                                  </w:pPr>
                                  <w:r w:rsidRPr="00F0659F">
                                    <w:rPr>
                                      <w:rFonts w:cstheme="minorHAnsi"/>
                                      <w:sz w:val="24"/>
                                      <w:szCs w:val="24"/>
                                    </w:rPr>
                                    <w:t>ABIN6994177</w:t>
                                  </w:r>
                                </w:p>
                              </w:tc>
                              <w:tc>
                                <w:tcPr>
                                  <w:tcW w:w="2412" w:type="dxa"/>
                                </w:tcPr>
                                <w:p w14:paraId="26E3E96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Rabbit anti mouse Muc16</w:t>
                                  </w:r>
                                </w:p>
                              </w:tc>
                              <w:tc>
                                <w:tcPr>
                                  <w:tcW w:w="2517" w:type="dxa"/>
                                </w:tcPr>
                                <w:p w14:paraId="107CD2E2" w14:textId="77777777" w:rsidR="00730364" w:rsidRDefault="00730364" w:rsidP="00730364">
                                  <w:pPr>
                                    <w:spacing w:line="360" w:lineRule="auto"/>
                                    <w:jc w:val="both"/>
                                    <w:rPr>
                                      <w:rFonts w:cstheme="minorHAnsi"/>
                                      <w:sz w:val="24"/>
                                      <w:szCs w:val="24"/>
                                    </w:rPr>
                                  </w:pPr>
                                  <w:r w:rsidRPr="006404B3">
                                    <w:rPr>
                                      <w:rFonts w:cstheme="minorHAnsi"/>
                                      <w:sz w:val="24"/>
                                      <w:szCs w:val="24"/>
                                    </w:rPr>
                                    <w:t>Rb IgG of Zenon AF488</w:t>
                                  </w:r>
                                </w:p>
                                <w:p w14:paraId="1FB2D4C3" w14:textId="77777777" w:rsidR="00730364" w:rsidRPr="006404B3" w:rsidRDefault="00730364" w:rsidP="00730364">
                                  <w:pPr>
                                    <w:spacing w:line="360" w:lineRule="auto"/>
                                    <w:jc w:val="both"/>
                                    <w:rPr>
                                      <w:rFonts w:cstheme="minorHAnsi"/>
                                      <w:sz w:val="24"/>
                                      <w:szCs w:val="24"/>
                                    </w:rPr>
                                  </w:pPr>
                                  <w:r>
                                    <w:rPr>
                                      <w:rFonts w:cstheme="minorHAnsi"/>
                                      <w:sz w:val="24"/>
                                      <w:szCs w:val="24"/>
                                    </w:rPr>
                                    <w:t>(</w:t>
                                  </w:r>
                                  <w:r w:rsidRPr="00C4241B">
                                    <w:rPr>
                                      <w:rFonts w:cstheme="minorHAnsi"/>
                                      <w:sz w:val="24"/>
                                      <w:szCs w:val="24"/>
                                    </w:rPr>
                                    <w:t>Z25302</w:t>
                                  </w:r>
                                  <w:r>
                                    <w:rPr>
                                      <w:rFonts w:cstheme="minorHAnsi"/>
                                      <w:sz w:val="24"/>
                                      <w:szCs w:val="24"/>
                                    </w:rPr>
                                    <w:t>)</w:t>
                                  </w:r>
                                </w:p>
                              </w:tc>
                            </w:tr>
                            <w:tr w:rsidR="00730364" w:rsidRPr="006404B3" w14:paraId="603A0CE6" w14:textId="77777777" w:rsidTr="004A452C">
                              <w:tc>
                                <w:tcPr>
                                  <w:tcW w:w="2332" w:type="dxa"/>
                                </w:tcPr>
                                <w:p w14:paraId="49C39407" w14:textId="77777777" w:rsidR="00730364" w:rsidRPr="00F0659F" w:rsidRDefault="00730364" w:rsidP="00730364">
                                  <w:pPr>
                                    <w:spacing w:line="360" w:lineRule="auto"/>
                                    <w:jc w:val="both"/>
                                    <w:rPr>
                                      <w:rFonts w:cstheme="minorHAnsi"/>
                                      <w:i/>
                                      <w:iCs/>
                                      <w:sz w:val="24"/>
                                      <w:szCs w:val="24"/>
                                    </w:rPr>
                                  </w:pPr>
                                  <w:r w:rsidRPr="00F0659F">
                                    <w:rPr>
                                      <w:rFonts w:cstheme="minorHAnsi"/>
                                      <w:i/>
                                      <w:iCs/>
                                      <w:sz w:val="24"/>
                                      <w:szCs w:val="24"/>
                                    </w:rPr>
                                    <w:t>Candida</w:t>
                                  </w:r>
                                </w:p>
                                <w:p w14:paraId="6F12A309" w14:textId="77777777" w:rsidR="00730364" w:rsidRPr="006404B3" w:rsidRDefault="00730364" w:rsidP="00730364">
                                  <w:pPr>
                                    <w:spacing w:line="360" w:lineRule="auto"/>
                                    <w:jc w:val="both"/>
                                    <w:rPr>
                                      <w:rFonts w:cstheme="minorHAnsi"/>
                                      <w:sz w:val="24"/>
                                      <w:szCs w:val="24"/>
                                    </w:rPr>
                                  </w:pPr>
                                </w:p>
                              </w:tc>
                              <w:tc>
                                <w:tcPr>
                                  <w:tcW w:w="2089" w:type="dxa"/>
                                </w:tcPr>
                                <w:p w14:paraId="39058FF3"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ab53891, ab15007</w:t>
                                  </w:r>
                                </w:p>
                              </w:tc>
                              <w:tc>
                                <w:tcPr>
                                  <w:tcW w:w="2412" w:type="dxa"/>
                                </w:tcPr>
                                <w:p w14:paraId="25702489"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 xml:space="preserve">Rabbit anti </w:t>
                                  </w:r>
                                  <w:r w:rsidRPr="006404B3">
                                    <w:rPr>
                                      <w:rFonts w:cstheme="minorHAnsi"/>
                                      <w:i/>
                                      <w:iCs/>
                                      <w:sz w:val="24"/>
                                      <w:szCs w:val="24"/>
                                    </w:rPr>
                                    <w:t xml:space="preserve">C. </w:t>
                                  </w:r>
                                  <w:proofErr w:type="spellStart"/>
                                  <w:r w:rsidRPr="006404B3">
                                    <w:rPr>
                                      <w:rFonts w:cstheme="minorHAnsi"/>
                                      <w:i/>
                                      <w:iCs/>
                                      <w:sz w:val="24"/>
                                      <w:szCs w:val="24"/>
                                    </w:rPr>
                                    <w:t>albican</w:t>
                                  </w:r>
                                  <w:proofErr w:type="spellEnd"/>
                                </w:p>
                              </w:tc>
                              <w:tc>
                                <w:tcPr>
                                  <w:tcW w:w="2517" w:type="dxa"/>
                                </w:tcPr>
                                <w:p w14:paraId="5A366BA4" w14:textId="77777777" w:rsidR="00730364" w:rsidRDefault="00730364" w:rsidP="00730364">
                                  <w:pPr>
                                    <w:spacing w:line="360" w:lineRule="auto"/>
                                    <w:jc w:val="both"/>
                                    <w:rPr>
                                      <w:rFonts w:cstheme="minorHAnsi"/>
                                      <w:sz w:val="24"/>
                                      <w:szCs w:val="24"/>
                                    </w:rPr>
                                  </w:pPr>
                                  <w:r w:rsidRPr="006404B3">
                                    <w:rPr>
                                      <w:rFonts w:cstheme="minorHAnsi"/>
                                      <w:sz w:val="24"/>
                                      <w:szCs w:val="24"/>
                                    </w:rPr>
                                    <w:t>Goat anti rabbit AF488</w:t>
                                  </w:r>
                                </w:p>
                                <w:p w14:paraId="74CC648B" w14:textId="77777777" w:rsidR="00730364" w:rsidRPr="006404B3" w:rsidRDefault="00730364" w:rsidP="00730364">
                                  <w:pPr>
                                    <w:spacing w:line="360" w:lineRule="auto"/>
                                    <w:jc w:val="both"/>
                                    <w:rPr>
                                      <w:rFonts w:cstheme="minorHAnsi"/>
                                      <w:sz w:val="24"/>
                                      <w:szCs w:val="24"/>
                                    </w:rPr>
                                  </w:pPr>
                                  <w:r>
                                    <w:rPr>
                                      <w:rFonts w:cstheme="minorHAnsi"/>
                                      <w:sz w:val="24"/>
                                      <w:szCs w:val="24"/>
                                    </w:rPr>
                                    <w:t>(</w:t>
                                  </w:r>
                                  <w:r w:rsidRPr="00201F5C">
                                    <w:rPr>
                                      <w:rFonts w:cstheme="minorHAnsi"/>
                                      <w:sz w:val="24"/>
                                      <w:szCs w:val="24"/>
                                    </w:rPr>
                                    <w:t>SA5-10386-AF488</w:t>
                                  </w:r>
                                  <w:r>
                                    <w:rPr>
                                      <w:rFonts w:cstheme="minorHAnsi"/>
                                      <w:sz w:val="24"/>
                                      <w:szCs w:val="24"/>
                                    </w:rPr>
                                    <w:t>)</w:t>
                                  </w:r>
                                  <w:r w:rsidRPr="006404B3">
                                    <w:rPr>
                                      <w:rFonts w:cstheme="minorHAnsi"/>
                                      <w:sz w:val="24"/>
                                      <w:szCs w:val="24"/>
                                    </w:rPr>
                                    <w:t xml:space="preserve"> </w:t>
                                  </w:r>
                                </w:p>
                              </w:tc>
                            </w:tr>
                            <w:tr w:rsidR="00730364" w:rsidRPr="006404B3" w14:paraId="598E206E" w14:textId="77777777" w:rsidTr="004A452C">
                              <w:tc>
                                <w:tcPr>
                                  <w:tcW w:w="2332" w:type="dxa"/>
                                </w:tcPr>
                                <w:p w14:paraId="2E0DBCAE"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Candida/tomato</w:t>
                                  </w:r>
                                </w:p>
                              </w:tc>
                              <w:tc>
                                <w:tcPr>
                                  <w:tcW w:w="2089" w:type="dxa"/>
                                </w:tcPr>
                                <w:p w14:paraId="600C32FB" w14:textId="7808A29A" w:rsidR="00730364" w:rsidRPr="006404B3" w:rsidRDefault="00730364" w:rsidP="00730364">
                                  <w:pPr>
                                    <w:spacing w:line="360" w:lineRule="auto"/>
                                    <w:jc w:val="both"/>
                                    <w:rPr>
                                      <w:rFonts w:cstheme="minorHAnsi"/>
                                      <w:sz w:val="24"/>
                                      <w:szCs w:val="24"/>
                                    </w:rPr>
                                  </w:pPr>
                                  <w:r>
                                    <w:rPr>
                                      <w:rFonts w:cstheme="minorHAnsi"/>
                                      <w:sz w:val="24"/>
                                      <w:szCs w:val="24"/>
                                    </w:rPr>
                                    <w:t>Gift from M</w:t>
                                  </w:r>
                                  <w:r w:rsidR="00F0659F">
                                    <w:rPr>
                                      <w:rFonts w:cstheme="minorHAnsi"/>
                                      <w:sz w:val="24"/>
                                      <w:szCs w:val="24"/>
                                    </w:rPr>
                                    <w:t>. Lionakis</w:t>
                                  </w:r>
                                </w:p>
                              </w:tc>
                              <w:tc>
                                <w:tcPr>
                                  <w:tcW w:w="2412" w:type="dxa"/>
                                </w:tcPr>
                                <w:p w14:paraId="4F0CA3DF" w14:textId="77777777" w:rsidR="00730364" w:rsidRPr="006404B3" w:rsidRDefault="00730364" w:rsidP="00730364">
                                  <w:pPr>
                                    <w:spacing w:line="360" w:lineRule="auto"/>
                                    <w:jc w:val="both"/>
                                    <w:rPr>
                                      <w:rFonts w:cstheme="minorHAnsi"/>
                                      <w:sz w:val="24"/>
                                      <w:szCs w:val="24"/>
                                    </w:rPr>
                                  </w:pPr>
                                </w:p>
                              </w:tc>
                              <w:tc>
                                <w:tcPr>
                                  <w:tcW w:w="2517" w:type="dxa"/>
                                </w:tcPr>
                                <w:p w14:paraId="32F76FF0" w14:textId="77777777" w:rsidR="00730364" w:rsidRPr="006404B3" w:rsidRDefault="00730364" w:rsidP="00730364">
                                  <w:pPr>
                                    <w:spacing w:line="360" w:lineRule="auto"/>
                                    <w:jc w:val="both"/>
                                    <w:rPr>
                                      <w:rFonts w:cstheme="minorHAnsi"/>
                                      <w:sz w:val="24"/>
                                      <w:szCs w:val="24"/>
                                    </w:rPr>
                                  </w:pPr>
                                </w:p>
                              </w:tc>
                            </w:tr>
                          </w:tbl>
                          <w:p w14:paraId="47EC81FA" w14:textId="5C1627B3" w:rsidR="00EC0839" w:rsidRDefault="00EC08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43AAD" id="_x0000_t202" coordsize="21600,21600" o:spt="202" path="m,l,21600r21600,l21600,xe">
                <v:stroke joinstyle="miter"/>
                <v:path gradientshapeok="t" o:connecttype="rect"/>
              </v:shapetype>
              <v:shape id="Text Box 2" o:spid="_x0000_s1026" type="#_x0000_t202" style="position:absolute;margin-left:-11.5pt;margin-top:29.55pt;width:52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">
                <v:textbox style="mso-fit-shape-to-text:t">
                  <w:txbxContent>
                    <w:p w14:paraId="5CDEF142" w14:textId="58FDE7FA" w:rsidR="00730364" w:rsidRPr="00EC0839" w:rsidRDefault="00730364" w:rsidP="00730364">
                      <w:pPr>
                        <w:spacing w:line="360" w:lineRule="auto"/>
                        <w:jc w:val="both"/>
                        <w:rPr>
                          <w:rFonts w:cstheme="minorHAnsi"/>
                          <w:b/>
                          <w:bCs/>
                          <w:i/>
                          <w:iCs/>
                          <w:sz w:val="24"/>
                          <w:szCs w:val="24"/>
                        </w:rPr>
                      </w:pPr>
                      <w:r>
                        <w:rPr>
                          <w:rFonts w:cstheme="minorHAnsi"/>
                          <w:b/>
                          <w:bCs/>
                          <w:i/>
                          <w:iCs/>
                          <w:sz w:val="24"/>
                          <w:szCs w:val="24"/>
                        </w:rPr>
                        <w:t xml:space="preserve">Table S2: </w:t>
                      </w:r>
                      <w:r w:rsidRPr="00EC0839">
                        <w:rPr>
                          <w:rFonts w:cstheme="minorHAnsi"/>
                          <w:b/>
                          <w:bCs/>
                          <w:i/>
                          <w:iCs/>
                          <w:sz w:val="24"/>
                          <w:szCs w:val="24"/>
                        </w:rPr>
                        <w:t>Antibodies for endothelial cells isolation and IHC staining</w:t>
                      </w:r>
                    </w:p>
                    <w:tbl>
                      <w:tblPr>
                        <w:tblStyle w:val="TableGrid"/>
                        <w:tblW w:w="0" w:type="auto"/>
                        <w:tblLook w:val="04A0" w:firstRow="1" w:lastRow="0" w:firstColumn="1" w:lastColumn="0" w:noHBand="0" w:noVBand="1"/>
                      </w:tblPr>
                      <w:tblGrid>
                        <w:gridCol w:w="2332"/>
                        <w:gridCol w:w="2089"/>
                        <w:gridCol w:w="2412"/>
                        <w:gridCol w:w="2517"/>
                      </w:tblGrid>
                      <w:tr w:rsidR="00730364" w:rsidRPr="006404B3" w14:paraId="29D7ECA4" w14:textId="77777777" w:rsidTr="004A452C">
                        <w:tc>
                          <w:tcPr>
                            <w:tcW w:w="2332" w:type="dxa"/>
                          </w:tcPr>
                          <w:p w14:paraId="6FDA5228"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Name</w:t>
                            </w:r>
                          </w:p>
                        </w:tc>
                        <w:tc>
                          <w:tcPr>
                            <w:tcW w:w="2089" w:type="dxa"/>
                          </w:tcPr>
                          <w:p w14:paraId="258EB8ED"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Catalog #</w:t>
                            </w:r>
                          </w:p>
                        </w:tc>
                        <w:tc>
                          <w:tcPr>
                            <w:tcW w:w="2412" w:type="dxa"/>
                          </w:tcPr>
                          <w:p w14:paraId="6F592141"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Primary Ab</w:t>
                            </w:r>
                          </w:p>
                        </w:tc>
                        <w:tc>
                          <w:tcPr>
                            <w:tcW w:w="2517" w:type="dxa"/>
                          </w:tcPr>
                          <w:p w14:paraId="495DAD8E" w14:textId="77777777" w:rsidR="00730364" w:rsidRPr="006404B3" w:rsidRDefault="00730364" w:rsidP="00730364">
                            <w:pPr>
                              <w:spacing w:line="360" w:lineRule="auto"/>
                              <w:jc w:val="both"/>
                              <w:rPr>
                                <w:rFonts w:cstheme="minorHAnsi"/>
                                <w:b/>
                                <w:bCs/>
                                <w:sz w:val="24"/>
                                <w:szCs w:val="24"/>
                              </w:rPr>
                            </w:pPr>
                            <w:r w:rsidRPr="006404B3">
                              <w:rPr>
                                <w:rFonts w:cstheme="minorHAnsi"/>
                                <w:b/>
                                <w:bCs/>
                                <w:sz w:val="24"/>
                                <w:szCs w:val="24"/>
                              </w:rPr>
                              <w:t>Secondary Ab</w:t>
                            </w:r>
                          </w:p>
                        </w:tc>
                      </w:tr>
                      <w:tr w:rsidR="00730364" w:rsidRPr="006404B3" w14:paraId="0FCCC122" w14:textId="77777777" w:rsidTr="004A452C">
                        <w:tc>
                          <w:tcPr>
                            <w:tcW w:w="2332" w:type="dxa"/>
                          </w:tcPr>
                          <w:p w14:paraId="5B9E111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CD45</w:t>
                            </w:r>
                          </w:p>
                        </w:tc>
                        <w:tc>
                          <w:tcPr>
                            <w:tcW w:w="2089" w:type="dxa"/>
                          </w:tcPr>
                          <w:p w14:paraId="5A018993" w14:textId="77777777" w:rsidR="00730364" w:rsidRPr="006404B3" w:rsidRDefault="00730364" w:rsidP="00730364">
                            <w:pPr>
                              <w:spacing w:line="360" w:lineRule="auto"/>
                              <w:jc w:val="both"/>
                              <w:rPr>
                                <w:rFonts w:cstheme="minorHAnsi"/>
                                <w:sz w:val="24"/>
                                <w:szCs w:val="24"/>
                              </w:rPr>
                            </w:pPr>
                            <w:r w:rsidRPr="008D4BFB">
                              <w:rPr>
                                <w:rFonts w:cstheme="minorHAnsi"/>
                                <w:sz w:val="24"/>
                                <w:szCs w:val="24"/>
                              </w:rPr>
                              <w:t>25-0451-82</w:t>
                            </w:r>
                          </w:p>
                        </w:tc>
                        <w:tc>
                          <w:tcPr>
                            <w:tcW w:w="2412" w:type="dxa"/>
                          </w:tcPr>
                          <w:p w14:paraId="0807A26C"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PE-Cy7 conjugated</w:t>
                            </w:r>
                          </w:p>
                        </w:tc>
                        <w:tc>
                          <w:tcPr>
                            <w:tcW w:w="2517" w:type="dxa"/>
                          </w:tcPr>
                          <w:p w14:paraId="27EED0CB" w14:textId="77777777" w:rsidR="00730364" w:rsidRPr="006404B3" w:rsidRDefault="00730364" w:rsidP="00730364">
                            <w:pPr>
                              <w:spacing w:line="360" w:lineRule="auto"/>
                              <w:jc w:val="both"/>
                              <w:rPr>
                                <w:rFonts w:cstheme="minorHAnsi"/>
                                <w:sz w:val="24"/>
                                <w:szCs w:val="24"/>
                              </w:rPr>
                            </w:pPr>
                          </w:p>
                        </w:tc>
                      </w:tr>
                      <w:tr w:rsidR="00730364" w:rsidRPr="006404B3" w14:paraId="622AD9CD" w14:textId="77777777" w:rsidTr="004A452C">
                        <w:tc>
                          <w:tcPr>
                            <w:tcW w:w="2332" w:type="dxa"/>
                          </w:tcPr>
                          <w:p w14:paraId="3D19F07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CD31</w:t>
                            </w:r>
                          </w:p>
                        </w:tc>
                        <w:tc>
                          <w:tcPr>
                            <w:tcW w:w="2089" w:type="dxa"/>
                          </w:tcPr>
                          <w:p w14:paraId="272B118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AF3628</w:t>
                            </w:r>
                          </w:p>
                        </w:tc>
                        <w:tc>
                          <w:tcPr>
                            <w:tcW w:w="2412" w:type="dxa"/>
                          </w:tcPr>
                          <w:p w14:paraId="3A4B102D"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Polyclonal Goat IgG</w:t>
                            </w:r>
                          </w:p>
                        </w:tc>
                        <w:tc>
                          <w:tcPr>
                            <w:tcW w:w="2517" w:type="dxa"/>
                          </w:tcPr>
                          <w:p w14:paraId="6CB85C6C" w14:textId="77777777" w:rsidR="00730364" w:rsidRDefault="00730364" w:rsidP="00730364">
                            <w:pPr>
                              <w:spacing w:line="360" w:lineRule="auto"/>
                              <w:jc w:val="both"/>
                              <w:rPr>
                                <w:rFonts w:cstheme="minorHAnsi"/>
                                <w:sz w:val="24"/>
                                <w:szCs w:val="24"/>
                              </w:rPr>
                            </w:pPr>
                            <w:r w:rsidRPr="006404B3">
                              <w:rPr>
                                <w:rFonts w:cstheme="minorHAnsi"/>
                                <w:sz w:val="24"/>
                                <w:szCs w:val="24"/>
                              </w:rPr>
                              <w:t>AF488 anti goat Ig G</w:t>
                            </w:r>
                          </w:p>
                          <w:p w14:paraId="77BE7F69" w14:textId="77777777" w:rsidR="00730364" w:rsidRPr="006404B3" w:rsidRDefault="00730364" w:rsidP="00730364">
                            <w:pPr>
                              <w:spacing w:line="360" w:lineRule="auto"/>
                              <w:jc w:val="both"/>
                              <w:rPr>
                                <w:rFonts w:cstheme="minorHAnsi"/>
                                <w:sz w:val="24"/>
                                <w:szCs w:val="24"/>
                              </w:rPr>
                            </w:pPr>
                            <w:r>
                              <w:rPr>
                                <w:rFonts w:cstheme="minorHAnsi"/>
                                <w:sz w:val="24"/>
                                <w:szCs w:val="24"/>
                              </w:rPr>
                              <w:t xml:space="preserve">Cat# </w:t>
                            </w:r>
                            <w:r w:rsidRPr="00806D5D">
                              <w:rPr>
                                <w:rFonts w:cstheme="minorHAnsi"/>
                                <w:sz w:val="24"/>
                                <w:szCs w:val="24"/>
                              </w:rPr>
                              <w:t>A-11055</w:t>
                            </w:r>
                          </w:p>
                        </w:tc>
                      </w:tr>
                      <w:tr w:rsidR="00730364" w:rsidRPr="006404B3" w14:paraId="3BA196D8" w14:textId="77777777" w:rsidTr="004A452C">
                        <w:trPr>
                          <w:trHeight w:val="620"/>
                        </w:trPr>
                        <w:tc>
                          <w:tcPr>
                            <w:tcW w:w="2332" w:type="dxa"/>
                          </w:tcPr>
                          <w:p w14:paraId="20F274A7"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 xml:space="preserve">CD31 (PECAM-1) </w:t>
                            </w:r>
                          </w:p>
                        </w:tc>
                        <w:tc>
                          <w:tcPr>
                            <w:tcW w:w="2089" w:type="dxa"/>
                          </w:tcPr>
                          <w:p w14:paraId="1071E2B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12-0311-82</w:t>
                            </w:r>
                          </w:p>
                        </w:tc>
                        <w:tc>
                          <w:tcPr>
                            <w:tcW w:w="2412" w:type="dxa"/>
                          </w:tcPr>
                          <w:p w14:paraId="7C135B39"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 conjugated</w:t>
                            </w:r>
                          </w:p>
                        </w:tc>
                        <w:tc>
                          <w:tcPr>
                            <w:tcW w:w="2517" w:type="dxa"/>
                          </w:tcPr>
                          <w:p w14:paraId="0D9F8442" w14:textId="77777777" w:rsidR="00730364" w:rsidRPr="006404B3" w:rsidRDefault="00730364" w:rsidP="00730364">
                            <w:pPr>
                              <w:spacing w:line="360" w:lineRule="auto"/>
                              <w:jc w:val="both"/>
                              <w:rPr>
                                <w:rFonts w:cstheme="minorHAnsi"/>
                                <w:sz w:val="24"/>
                                <w:szCs w:val="24"/>
                              </w:rPr>
                            </w:pPr>
                          </w:p>
                        </w:tc>
                      </w:tr>
                      <w:tr w:rsidR="00730364" w:rsidRPr="006404B3" w14:paraId="6DE2F92C" w14:textId="77777777" w:rsidTr="004A452C">
                        <w:trPr>
                          <w:trHeight w:val="620"/>
                        </w:trPr>
                        <w:tc>
                          <w:tcPr>
                            <w:tcW w:w="2332" w:type="dxa"/>
                          </w:tcPr>
                          <w:p w14:paraId="41249F28"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CD146</w:t>
                            </w:r>
                          </w:p>
                        </w:tc>
                        <w:tc>
                          <w:tcPr>
                            <w:tcW w:w="2089" w:type="dxa"/>
                          </w:tcPr>
                          <w:p w14:paraId="34FA8E55"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12-1469-42</w:t>
                            </w:r>
                          </w:p>
                        </w:tc>
                        <w:tc>
                          <w:tcPr>
                            <w:tcW w:w="2412" w:type="dxa"/>
                          </w:tcPr>
                          <w:p w14:paraId="0B3333B1"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PE conjugated</w:t>
                            </w:r>
                          </w:p>
                        </w:tc>
                        <w:tc>
                          <w:tcPr>
                            <w:tcW w:w="2517" w:type="dxa"/>
                          </w:tcPr>
                          <w:p w14:paraId="4652B47D" w14:textId="77777777" w:rsidR="00730364" w:rsidRPr="006404B3" w:rsidRDefault="00730364" w:rsidP="00730364">
                            <w:pPr>
                              <w:spacing w:line="360" w:lineRule="auto"/>
                              <w:jc w:val="both"/>
                              <w:rPr>
                                <w:rFonts w:cstheme="minorHAnsi"/>
                                <w:sz w:val="24"/>
                                <w:szCs w:val="24"/>
                              </w:rPr>
                            </w:pPr>
                          </w:p>
                        </w:tc>
                      </w:tr>
                      <w:tr w:rsidR="00730364" w:rsidRPr="006404B3" w14:paraId="5B4D76B5" w14:textId="77777777" w:rsidTr="004A452C">
                        <w:tc>
                          <w:tcPr>
                            <w:tcW w:w="2332" w:type="dxa"/>
                          </w:tcPr>
                          <w:p w14:paraId="377DFE0D"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Muc16</w:t>
                            </w:r>
                          </w:p>
                        </w:tc>
                        <w:tc>
                          <w:tcPr>
                            <w:tcW w:w="2089" w:type="dxa"/>
                          </w:tcPr>
                          <w:p w14:paraId="7788164E" w14:textId="610568CE" w:rsidR="00730364" w:rsidRPr="006404B3" w:rsidRDefault="00F0659F" w:rsidP="00730364">
                            <w:pPr>
                              <w:spacing w:line="360" w:lineRule="auto"/>
                              <w:jc w:val="both"/>
                              <w:rPr>
                                <w:rFonts w:cstheme="minorHAnsi"/>
                                <w:sz w:val="24"/>
                                <w:szCs w:val="24"/>
                              </w:rPr>
                            </w:pPr>
                            <w:r w:rsidRPr="00F0659F">
                              <w:t>ABIN6994177</w:t>
                            </w:r>
                          </w:p>
                        </w:tc>
                        <w:tc>
                          <w:tcPr>
                            <w:tcW w:w="2412" w:type="dxa"/>
                          </w:tcPr>
                          <w:p w14:paraId="3ACCA985"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Rabbit anti mouse Muc16</w:t>
                            </w:r>
                          </w:p>
                        </w:tc>
                        <w:tc>
                          <w:tcPr>
                            <w:tcW w:w="2517" w:type="dxa"/>
                          </w:tcPr>
                          <w:p w14:paraId="58901E78" w14:textId="77777777" w:rsidR="00730364" w:rsidRDefault="00730364" w:rsidP="00730364">
                            <w:pPr>
                              <w:spacing w:line="360" w:lineRule="auto"/>
                              <w:jc w:val="both"/>
                              <w:rPr>
                                <w:rFonts w:cstheme="minorHAnsi"/>
                                <w:sz w:val="24"/>
                                <w:szCs w:val="24"/>
                              </w:rPr>
                            </w:pPr>
                            <w:r w:rsidRPr="006404B3">
                              <w:rPr>
                                <w:rFonts w:cstheme="minorHAnsi"/>
                                <w:sz w:val="24"/>
                                <w:szCs w:val="24"/>
                              </w:rPr>
                              <w:t>Rb IgG of Zenon AF647</w:t>
                            </w:r>
                          </w:p>
                          <w:p w14:paraId="2BEDC28D" w14:textId="77777777" w:rsidR="00730364" w:rsidRPr="006404B3" w:rsidRDefault="00730364" w:rsidP="00730364">
                            <w:pPr>
                              <w:spacing w:line="360" w:lineRule="auto"/>
                              <w:jc w:val="both"/>
                              <w:rPr>
                                <w:rFonts w:cstheme="minorHAnsi"/>
                                <w:sz w:val="24"/>
                                <w:szCs w:val="24"/>
                              </w:rPr>
                            </w:pPr>
                            <w:r w:rsidRPr="00B901DC">
                              <w:rPr>
                                <w:rFonts w:cstheme="minorHAnsi"/>
                                <w:sz w:val="24"/>
                                <w:szCs w:val="24"/>
                              </w:rPr>
                              <w:t>(Z-25308</w:t>
                            </w:r>
                            <w:r>
                              <w:rPr>
                                <w:rFonts w:cstheme="minorHAnsi"/>
                                <w:sz w:val="24"/>
                                <w:szCs w:val="24"/>
                              </w:rPr>
                              <w:t>)</w:t>
                            </w:r>
                          </w:p>
                        </w:tc>
                      </w:tr>
                      <w:tr w:rsidR="00730364" w:rsidRPr="006404B3" w14:paraId="2A98FA35" w14:textId="77777777" w:rsidTr="004A452C">
                        <w:tc>
                          <w:tcPr>
                            <w:tcW w:w="2332" w:type="dxa"/>
                          </w:tcPr>
                          <w:p w14:paraId="45CFF5A4"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Muc16</w:t>
                            </w:r>
                          </w:p>
                        </w:tc>
                        <w:tc>
                          <w:tcPr>
                            <w:tcW w:w="2089" w:type="dxa"/>
                          </w:tcPr>
                          <w:p w14:paraId="560F6008" w14:textId="1F6D0F21" w:rsidR="00730364" w:rsidRPr="006404B3" w:rsidRDefault="00F0659F" w:rsidP="00730364">
                            <w:pPr>
                              <w:spacing w:line="360" w:lineRule="auto"/>
                              <w:jc w:val="both"/>
                              <w:rPr>
                                <w:rFonts w:cstheme="minorHAnsi"/>
                                <w:sz w:val="24"/>
                                <w:szCs w:val="24"/>
                              </w:rPr>
                            </w:pPr>
                            <w:r w:rsidRPr="00F0659F">
                              <w:rPr>
                                <w:rFonts w:cstheme="minorHAnsi"/>
                                <w:sz w:val="24"/>
                                <w:szCs w:val="24"/>
                              </w:rPr>
                              <w:t>ABIN6994177</w:t>
                            </w:r>
                          </w:p>
                        </w:tc>
                        <w:tc>
                          <w:tcPr>
                            <w:tcW w:w="2412" w:type="dxa"/>
                          </w:tcPr>
                          <w:p w14:paraId="26E3E960"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Rabbit anti mouse Muc16</w:t>
                            </w:r>
                          </w:p>
                        </w:tc>
                        <w:tc>
                          <w:tcPr>
                            <w:tcW w:w="2517" w:type="dxa"/>
                          </w:tcPr>
                          <w:p w14:paraId="107CD2E2" w14:textId="77777777" w:rsidR="00730364" w:rsidRDefault="00730364" w:rsidP="00730364">
                            <w:pPr>
                              <w:spacing w:line="360" w:lineRule="auto"/>
                              <w:jc w:val="both"/>
                              <w:rPr>
                                <w:rFonts w:cstheme="minorHAnsi"/>
                                <w:sz w:val="24"/>
                                <w:szCs w:val="24"/>
                              </w:rPr>
                            </w:pPr>
                            <w:r w:rsidRPr="006404B3">
                              <w:rPr>
                                <w:rFonts w:cstheme="minorHAnsi"/>
                                <w:sz w:val="24"/>
                                <w:szCs w:val="24"/>
                              </w:rPr>
                              <w:t>Rb IgG of Zenon AF488</w:t>
                            </w:r>
                          </w:p>
                          <w:p w14:paraId="1FB2D4C3" w14:textId="77777777" w:rsidR="00730364" w:rsidRPr="006404B3" w:rsidRDefault="00730364" w:rsidP="00730364">
                            <w:pPr>
                              <w:spacing w:line="360" w:lineRule="auto"/>
                              <w:jc w:val="both"/>
                              <w:rPr>
                                <w:rFonts w:cstheme="minorHAnsi"/>
                                <w:sz w:val="24"/>
                                <w:szCs w:val="24"/>
                              </w:rPr>
                            </w:pPr>
                            <w:r>
                              <w:rPr>
                                <w:rFonts w:cstheme="minorHAnsi"/>
                                <w:sz w:val="24"/>
                                <w:szCs w:val="24"/>
                              </w:rPr>
                              <w:t>(</w:t>
                            </w:r>
                            <w:r w:rsidRPr="00C4241B">
                              <w:rPr>
                                <w:rFonts w:cstheme="minorHAnsi"/>
                                <w:sz w:val="24"/>
                                <w:szCs w:val="24"/>
                              </w:rPr>
                              <w:t>Z25302</w:t>
                            </w:r>
                            <w:r>
                              <w:rPr>
                                <w:rFonts w:cstheme="minorHAnsi"/>
                                <w:sz w:val="24"/>
                                <w:szCs w:val="24"/>
                              </w:rPr>
                              <w:t>)</w:t>
                            </w:r>
                          </w:p>
                        </w:tc>
                      </w:tr>
                      <w:tr w:rsidR="00730364" w:rsidRPr="006404B3" w14:paraId="603A0CE6" w14:textId="77777777" w:rsidTr="004A452C">
                        <w:tc>
                          <w:tcPr>
                            <w:tcW w:w="2332" w:type="dxa"/>
                          </w:tcPr>
                          <w:p w14:paraId="49C39407" w14:textId="77777777" w:rsidR="00730364" w:rsidRPr="00F0659F" w:rsidRDefault="00730364" w:rsidP="00730364">
                            <w:pPr>
                              <w:spacing w:line="360" w:lineRule="auto"/>
                              <w:jc w:val="both"/>
                              <w:rPr>
                                <w:rFonts w:cstheme="minorHAnsi"/>
                                <w:i/>
                                <w:iCs/>
                                <w:sz w:val="24"/>
                                <w:szCs w:val="24"/>
                              </w:rPr>
                            </w:pPr>
                            <w:r w:rsidRPr="00F0659F">
                              <w:rPr>
                                <w:rFonts w:cstheme="minorHAnsi"/>
                                <w:i/>
                                <w:iCs/>
                                <w:sz w:val="24"/>
                                <w:szCs w:val="24"/>
                              </w:rPr>
                              <w:t>Candida</w:t>
                            </w:r>
                          </w:p>
                          <w:p w14:paraId="6F12A309" w14:textId="77777777" w:rsidR="00730364" w:rsidRPr="006404B3" w:rsidRDefault="00730364" w:rsidP="00730364">
                            <w:pPr>
                              <w:spacing w:line="360" w:lineRule="auto"/>
                              <w:jc w:val="both"/>
                              <w:rPr>
                                <w:rFonts w:cstheme="minorHAnsi"/>
                                <w:sz w:val="24"/>
                                <w:szCs w:val="24"/>
                              </w:rPr>
                            </w:pPr>
                          </w:p>
                        </w:tc>
                        <w:tc>
                          <w:tcPr>
                            <w:tcW w:w="2089" w:type="dxa"/>
                          </w:tcPr>
                          <w:p w14:paraId="39058FF3"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ab53891, ab15007</w:t>
                            </w:r>
                          </w:p>
                        </w:tc>
                        <w:tc>
                          <w:tcPr>
                            <w:tcW w:w="2412" w:type="dxa"/>
                          </w:tcPr>
                          <w:p w14:paraId="25702489"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 xml:space="preserve">Rabbit anti </w:t>
                            </w:r>
                            <w:r w:rsidRPr="006404B3">
                              <w:rPr>
                                <w:rFonts w:cstheme="minorHAnsi"/>
                                <w:i/>
                                <w:iCs/>
                                <w:sz w:val="24"/>
                                <w:szCs w:val="24"/>
                              </w:rPr>
                              <w:t xml:space="preserve">C. </w:t>
                            </w:r>
                            <w:proofErr w:type="spellStart"/>
                            <w:r w:rsidRPr="006404B3">
                              <w:rPr>
                                <w:rFonts w:cstheme="minorHAnsi"/>
                                <w:i/>
                                <w:iCs/>
                                <w:sz w:val="24"/>
                                <w:szCs w:val="24"/>
                              </w:rPr>
                              <w:t>albican</w:t>
                            </w:r>
                            <w:proofErr w:type="spellEnd"/>
                          </w:p>
                        </w:tc>
                        <w:tc>
                          <w:tcPr>
                            <w:tcW w:w="2517" w:type="dxa"/>
                          </w:tcPr>
                          <w:p w14:paraId="5A366BA4" w14:textId="77777777" w:rsidR="00730364" w:rsidRDefault="00730364" w:rsidP="00730364">
                            <w:pPr>
                              <w:spacing w:line="360" w:lineRule="auto"/>
                              <w:jc w:val="both"/>
                              <w:rPr>
                                <w:rFonts w:cstheme="minorHAnsi"/>
                                <w:sz w:val="24"/>
                                <w:szCs w:val="24"/>
                              </w:rPr>
                            </w:pPr>
                            <w:r w:rsidRPr="006404B3">
                              <w:rPr>
                                <w:rFonts w:cstheme="minorHAnsi"/>
                                <w:sz w:val="24"/>
                                <w:szCs w:val="24"/>
                              </w:rPr>
                              <w:t>Goat anti rabbit AF488</w:t>
                            </w:r>
                          </w:p>
                          <w:p w14:paraId="74CC648B" w14:textId="77777777" w:rsidR="00730364" w:rsidRPr="006404B3" w:rsidRDefault="00730364" w:rsidP="00730364">
                            <w:pPr>
                              <w:spacing w:line="360" w:lineRule="auto"/>
                              <w:jc w:val="both"/>
                              <w:rPr>
                                <w:rFonts w:cstheme="minorHAnsi"/>
                                <w:sz w:val="24"/>
                                <w:szCs w:val="24"/>
                              </w:rPr>
                            </w:pPr>
                            <w:r>
                              <w:rPr>
                                <w:rFonts w:cstheme="minorHAnsi"/>
                                <w:sz w:val="24"/>
                                <w:szCs w:val="24"/>
                              </w:rPr>
                              <w:t>(</w:t>
                            </w:r>
                            <w:r w:rsidRPr="00201F5C">
                              <w:rPr>
                                <w:rFonts w:cstheme="minorHAnsi"/>
                                <w:sz w:val="24"/>
                                <w:szCs w:val="24"/>
                              </w:rPr>
                              <w:t>SA5-10386-AF488</w:t>
                            </w:r>
                            <w:r>
                              <w:rPr>
                                <w:rFonts w:cstheme="minorHAnsi"/>
                                <w:sz w:val="24"/>
                                <w:szCs w:val="24"/>
                              </w:rPr>
                              <w:t>)</w:t>
                            </w:r>
                            <w:r w:rsidRPr="006404B3">
                              <w:rPr>
                                <w:rFonts w:cstheme="minorHAnsi"/>
                                <w:sz w:val="24"/>
                                <w:szCs w:val="24"/>
                              </w:rPr>
                              <w:t xml:space="preserve"> </w:t>
                            </w:r>
                          </w:p>
                        </w:tc>
                      </w:tr>
                      <w:tr w:rsidR="00730364" w:rsidRPr="006404B3" w14:paraId="598E206E" w14:textId="77777777" w:rsidTr="004A452C">
                        <w:tc>
                          <w:tcPr>
                            <w:tcW w:w="2332" w:type="dxa"/>
                          </w:tcPr>
                          <w:p w14:paraId="2E0DBCAE" w14:textId="77777777" w:rsidR="00730364" w:rsidRPr="006404B3" w:rsidRDefault="00730364" w:rsidP="00730364">
                            <w:pPr>
                              <w:spacing w:line="360" w:lineRule="auto"/>
                              <w:jc w:val="both"/>
                              <w:rPr>
                                <w:rFonts w:cstheme="minorHAnsi"/>
                                <w:sz w:val="24"/>
                                <w:szCs w:val="24"/>
                              </w:rPr>
                            </w:pPr>
                            <w:r w:rsidRPr="006404B3">
                              <w:rPr>
                                <w:rFonts w:cstheme="minorHAnsi"/>
                                <w:sz w:val="24"/>
                                <w:szCs w:val="24"/>
                              </w:rPr>
                              <w:t>Candida/tomato</w:t>
                            </w:r>
                          </w:p>
                        </w:tc>
                        <w:tc>
                          <w:tcPr>
                            <w:tcW w:w="2089" w:type="dxa"/>
                          </w:tcPr>
                          <w:p w14:paraId="600C32FB" w14:textId="7808A29A" w:rsidR="00730364" w:rsidRPr="006404B3" w:rsidRDefault="00730364" w:rsidP="00730364">
                            <w:pPr>
                              <w:spacing w:line="360" w:lineRule="auto"/>
                              <w:jc w:val="both"/>
                              <w:rPr>
                                <w:rFonts w:cstheme="minorHAnsi"/>
                                <w:sz w:val="24"/>
                                <w:szCs w:val="24"/>
                              </w:rPr>
                            </w:pPr>
                            <w:r>
                              <w:rPr>
                                <w:rFonts w:cstheme="minorHAnsi"/>
                                <w:sz w:val="24"/>
                                <w:szCs w:val="24"/>
                              </w:rPr>
                              <w:t>Gift from M</w:t>
                            </w:r>
                            <w:r w:rsidR="00F0659F">
                              <w:rPr>
                                <w:rFonts w:cstheme="minorHAnsi"/>
                                <w:sz w:val="24"/>
                                <w:szCs w:val="24"/>
                              </w:rPr>
                              <w:t>. Lionakis</w:t>
                            </w:r>
                          </w:p>
                        </w:tc>
                        <w:tc>
                          <w:tcPr>
                            <w:tcW w:w="2412" w:type="dxa"/>
                          </w:tcPr>
                          <w:p w14:paraId="4F0CA3DF" w14:textId="77777777" w:rsidR="00730364" w:rsidRPr="006404B3" w:rsidRDefault="00730364" w:rsidP="00730364">
                            <w:pPr>
                              <w:spacing w:line="360" w:lineRule="auto"/>
                              <w:jc w:val="both"/>
                              <w:rPr>
                                <w:rFonts w:cstheme="minorHAnsi"/>
                                <w:sz w:val="24"/>
                                <w:szCs w:val="24"/>
                              </w:rPr>
                            </w:pPr>
                          </w:p>
                        </w:tc>
                        <w:tc>
                          <w:tcPr>
                            <w:tcW w:w="2517" w:type="dxa"/>
                          </w:tcPr>
                          <w:p w14:paraId="32F76FF0" w14:textId="77777777" w:rsidR="00730364" w:rsidRPr="006404B3" w:rsidRDefault="00730364" w:rsidP="00730364">
                            <w:pPr>
                              <w:spacing w:line="360" w:lineRule="auto"/>
                              <w:jc w:val="both"/>
                              <w:rPr>
                                <w:rFonts w:cstheme="minorHAnsi"/>
                                <w:sz w:val="24"/>
                                <w:szCs w:val="24"/>
                              </w:rPr>
                            </w:pPr>
                          </w:p>
                        </w:tc>
                      </w:tr>
                    </w:tbl>
                    <w:p w14:paraId="47EC81FA" w14:textId="5C1627B3" w:rsidR="00EC0839" w:rsidRDefault="00EC0839"/>
                  </w:txbxContent>
                </v:textbox>
                <w10:wrap type="square"/>
              </v:shape>
            </w:pict>
          </mc:Fallback>
        </mc:AlternateContent>
      </w:r>
      <w:r w:rsidR="00EC0839" w:rsidRPr="00EC0839">
        <w:rPr>
          <w:rFonts w:ascii="Times New Roman" w:eastAsia="Code2000" w:hAnsi="Times New Roman"/>
          <w:b/>
          <w:bCs/>
          <w:szCs w:val="24"/>
        </w:rPr>
        <w:t>Table S</w:t>
      </w:r>
      <w:r w:rsidR="00EC0839">
        <w:rPr>
          <w:rFonts w:ascii="Times New Roman" w:eastAsia="Code2000" w:hAnsi="Times New Roman"/>
          <w:b/>
          <w:bCs/>
          <w:szCs w:val="24"/>
        </w:rPr>
        <w:t>3</w:t>
      </w:r>
      <w:r w:rsidR="00EC0839" w:rsidRPr="00EC0839">
        <w:rPr>
          <w:rFonts w:ascii="Times New Roman" w:eastAsia="Code2000" w:hAnsi="Times New Roman"/>
          <w:b/>
          <w:bCs/>
          <w:szCs w:val="24"/>
        </w:rPr>
        <w:t xml:space="preserve">: Primers for </w:t>
      </w:r>
      <w:proofErr w:type="spellStart"/>
      <w:r w:rsidR="00EC0839" w:rsidRPr="00EC0839">
        <w:rPr>
          <w:rFonts w:ascii="Times New Roman" w:eastAsia="Code2000" w:hAnsi="Times New Roman"/>
          <w:b/>
          <w:bCs/>
          <w:szCs w:val="24"/>
        </w:rPr>
        <w:t>qRT_PCR</w:t>
      </w:r>
      <w:proofErr w:type="spellEnd"/>
      <w:r w:rsidR="00EC0839" w:rsidRPr="00EC0839">
        <w:rPr>
          <w:rFonts w:ascii="Times New Roman" w:eastAsia="Code2000" w:hAnsi="Times New Roman"/>
          <w:b/>
          <w:bCs/>
          <w:szCs w:val="24"/>
        </w:rPr>
        <w:t xml:space="preserve"> of endothelial-specific markers</w:t>
      </w:r>
    </w:p>
    <w:p w14:paraId="2C13CE30" w14:textId="7D132D2C" w:rsidR="00EC0839" w:rsidRPr="00952FD9" w:rsidRDefault="00EC0839" w:rsidP="00EC0839">
      <w:pPr>
        <w:spacing w:line="480" w:lineRule="auto"/>
        <w:rPr>
          <w:rFonts w:ascii="Times New Roman" w:eastAsia="Code2000" w:hAnsi="Times New Roman"/>
          <w:szCs w:val="24"/>
        </w:rPr>
      </w:pPr>
    </w:p>
    <w:bookmarkEnd w:id="0"/>
    <w:p w14:paraId="0F2AA816" w14:textId="77777777" w:rsidR="00001907" w:rsidRDefault="00001907" w:rsidP="00001907">
      <w:pPr>
        <w:spacing w:line="480" w:lineRule="auto"/>
        <w:rPr>
          <w:rFonts w:cstheme="minorHAnsi"/>
          <w:b/>
          <w:bCs/>
          <w:sz w:val="24"/>
          <w:szCs w:val="24"/>
        </w:rPr>
      </w:pPr>
      <w:r w:rsidRPr="00730364">
        <w:rPr>
          <w:rFonts w:ascii="Times New Roman" w:eastAsia="Code2000" w:hAnsi="Times New Roman"/>
          <w:noProof/>
          <w:szCs w:val="24"/>
        </w:rPr>
        <mc:AlternateContent>
          <mc:Choice Requires="wps">
            <w:drawing>
              <wp:anchor distT="45720" distB="45720" distL="114300" distR="114300" simplePos="0" relativeHeight="251671552" behindDoc="0" locked="0" layoutInCell="1" allowOverlap="1" wp14:anchorId="62540418" wp14:editId="12BB2B2B">
                <wp:simplePos x="0" y="0"/>
                <wp:positionH relativeFrom="column">
                  <wp:posOffset>-190500</wp:posOffset>
                </wp:positionH>
                <wp:positionV relativeFrom="paragraph">
                  <wp:posOffset>75565</wp:posOffset>
                </wp:positionV>
                <wp:extent cx="6604000" cy="1404620"/>
                <wp:effectExtent l="0" t="0" r="25400" b="19050"/>
                <wp:wrapSquare wrapText="bothSides"/>
                <wp:docPr id="485688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404620"/>
                        </a:xfrm>
                        <a:prstGeom prst="rect">
                          <a:avLst/>
                        </a:prstGeom>
                        <a:solidFill>
                          <a:srgbClr val="FFFFFF"/>
                        </a:solidFill>
                        <a:ln w="9525">
                          <a:solidFill>
                            <a:srgbClr val="000000"/>
                          </a:solidFill>
                          <a:miter lim="800000"/>
                          <a:headEnd/>
                          <a:tailEnd/>
                        </a:ln>
                      </wps:spPr>
                      <wps:txbx>
                        <w:txbxContent>
                          <w:p w14:paraId="361255E2" w14:textId="77777777" w:rsidR="00001907" w:rsidRPr="00730364" w:rsidRDefault="00001907" w:rsidP="00001907">
                            <w:pPr>
                              <w:spacing w:line="480" w:lineRule="auto"/>
                              <w:rPr>
                                <w:rFonts w:ascii="Times New Roman" w:eastAsia="Code2000" w:hAnsi="Times New Roman" w:cs="Times New Roman"/>
                                <w:b/>
                                <w:bCs/>
                                <w:sz w:val="24"/>
                                <w:szCs w:val="24"/>
                              </w:rPr>
                            </w:pPr>
                            <w:r w:rsidRPr="00730364">
                              <w:rPr>
                                <w:rFonts w:ascii="Times New Roman" w:eastAsia="Code2000" w:hAnsi="Times New Roman" w:cs="Times New Roman"/>
                                <w:b/>
                                <w:bCs/>
                                <w:sz w:val="24"/>
                                <w:szCs w:val="24"/>
                              </w:rPr>
                              <w:t>Table S3: Endothelial Cell-Specific Primers</w:t>
                            </w:r>
                          </w:p>
                          <w:tbl>
                            <w:tblPr>
                              <w:tblStyle w:val="TableGrid"/>
                              <w:tblW w:w="9355" w:type="dxa"/>
                              <w:tblLook w:val="04A0" w:firstRow="1" w:lastRow="0" w:firstColumn="1" w:lastColumn="0" w:noHBand="0" w:noVBand="1"/>
                            </w:tblPr>
                            <w:tblGrid>
                              <w:gridCol w:w="1409"/>
                              <w:gridCol w:w="3956"/>
                              <w:gridCol w:w="3990"/>
                            </w:tblGrid>
                            <w:tr w:rsidR="00001907" w14:paraId="5A519B93" w14:textId="77777777" w:rsidTr="004A452C">
                              <w:tc>
                                <w:tcPr>
                                  <w:tcW w:w="1409" w:type="dxa"/>
                                </w:tcPr>
                                <w:p w14:paraId="78758F1F"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Name</w:t>
                                  </w:r>
                                </w:p>
                              </w:tc>
                              <w:tc>
                                <w:tcPr>
                                  <w:tcW w:w="3956" w:type="dxa"/>
                                </w:tcPr>
                                <w:p w14:paraId="5100982A"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Sequences </w:t>
                                  </w:r>
                                  <w:proofErr w:type="spellStart"/>
                                  <w:r>
                                    <w:rPr>
                                      <w:rFonts w:ascii="Times New Roman" w:hAnsi="Times New Roman" w:cs="Times New Roman"/>
                                      <w:b/>
                                      <w:bCs/>
                                      <w:sz w:val="24"/>
                                      <w:szCs w:val="24"/>
                                    </w:rPr>
                                    <w:t>Fwd</w:t>
                                  </w:r>
                                  <w:proofErr w:type="spellEnd"/>
                                </w:p>
                                <w:p w14:paraId="1EDA5F7F"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to 3’)</w:t>
                                  </w:r>
                                </w:p>
                              </w:tc>
                              <w:tc>
                                <w:tcPr>
                                  <w:tcW w:w="3990" w:type="dxa"/>
                                </w:tcPr>
                                <w:p w14:paraId="3A8E559E"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Sequences </w:t>
                                  </w:r>
                                  <w:proofErr w:type="spellStart"/>
                                  <w:r>
                                    <w:rPr>
                                      <w:rFonts w:ascii="Times New Roman" w:hAnsi="Times New Roman" w:cs="Times New Roman"/>
                                      <w:b/>
                                      <w:bCs/>
                                      <w:sz w:val="24"/>
                                      <w:szCs w:val="24"/>
                                    </w:rPr>
                                    <w:t>Rvs</w:t>
                                  </w:r>
                                  <w:proofErr w:type="spellEnd"/>
                                </w:p>
                                <w:p w14:paraId="01775702"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to 3’)</w:t>
                                  </w:r>
                                </w:p>
                              </w:tc>
                            </w:tr>
                            <w:tr w:rsidR="00001907" w14:paraId="1C1F6E6B" w14:textId="77777777" w:rsidTr="004A452C">
                              <w:tc>
                                <w:tcPr>
                                  <w:tcW w:w="1409" w:type="dxa"/>
                                </w:tcPr>
                                <w:p w14:paraId="07CA4AEC" w14:textId="77777777" w:rsidR="00001907" w:rsidRPr="0092690E" w:rsidRDefault="00001907" w:rsidP="00730364">
                                  <w:pPr>
                                    <w:spacing w:line="360" w:lineRule="auto"/>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ACTb</w:t>
                                  </w:r>
                                  <w:proofErr w:type="spellEnd"/>
                                </w:p>
                              </w:tc>
                              <w:tc>
                                <w:tcPr>
                                  <w:tcW w:w="3956" w:type="dxa"/>
                                </w:tcPr>
                                <w:p w14:paraId="76A8E99E" w14:textId="77777777" w:rsidR="00001907" w:rsidRPr="00E54B7A" w:rsidRDefault="00001907" w:rsidP="00730364">
                                  <w:pPr>
                                    <w:spacing w:line="360" w:lineRule="auto"/>
                                    <w:jc w:val="both"/>
                                    <w:rPr>
                                      <w:rFonts w:ascii="Times New Roman" w:hAnsi="Times New Roman" w:cs="Times New Roman"/>
                                      <w:sz w:val="24"/>
                                      <w:szCs w:val="24"/>
                                    </w:rPr>
                                  </w:pPr>
                                  <w:r w:rsidRPr="00F95AB3">
                                    <w:rPr>
                                      <w:rFonts w:ascii="Times New Roman" w:hAnsi="Times New Roman" w:cs="Times New Roman"/>
                                      <w:sz w:val="24"/>
                                      <w:szCs w:val="24"/>
                                    </w:rPr>
                                    <w:t>GGCTGTATTCCCCTCCATCG</w:t>
                                  </w:r>
                                </w:p>
                              </w:tc>
                              <w:tc>
                                <w:tcPr>
                                  <w:tcW w:w="3990" w:type="dxa"/>
                                </w:tcPr>
                                <w:p w14:paraId="491740D8" w14:textId="77777777" w:rsidR="00001907" w:rsidRPr="00E54B7A" w:rsidRDefault="00001907" w:rsidP="00730364">
                                  <w:pPr>
                                    <w:spacing w:line="360" w:lineRule="auto"/>
                                    <w:jc w:val="both"/>
                                    <w:rPr>
                                      <w:rFonts w:ascii="Times New Roman" w:hAnsi="Times New Roman" w:cs="Times New Roman"/>
                                      <w:sz w:val="24"/>
                                      <w:szCs w:val="24"/>
                                    </w:rPr>
                                  </w:pPr>
                                  <w:r w:rsidRPr="00F95AB3">
                                    <w:rPr>
                                      <w:rFonts w:ascii="Times New Roman" w:hAnsi="Times New Roman" w:cs="Times New Roman"/>
                                      <w:sz w:val="24"/>
                                      <w:szCs w:val="24"/>
                                    </w:rPr>
                                    <w:t>CCAGTTGGTAACAATGCC ATGT</w:t>
                                  </w:r>
                                </w:p>
                              </w:tc>
                            </w:tr>
                            <w:tr w:rsidR="00001907" w14:paraId="6DE1235B" w14:textId="77777777" w:rsidTr="004A452C">
                              <w:tc>
                                <w:tcPr>
                                  <w:tcW w:w="1409" w:type="dxa"/>
                                </w:tcPr>
                                <w:p w14:paraId="7CDBD170" w14:textId="77777777" w:rsidR="00001907" w:rsidRPr="0092690E" w:rsidRDefault="00001907" w:rsidP="0073036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GAPDH</w:t>
                                  </w:r>
                                </w:p>
                              </w:tc>
                              <w:tc>
                                <w:tcPr>
                                  <w:tcW w:w="3956" w:type="dxa"/>
                                </w:tcPr>
                                <w:p w14:paraId="17FEBC56" w14:textId="77777777" w:rsidR="00001907" w:rsidRPr="00E54B7A"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GTCGGTGTGAACGGATTTG</w:t>
                                  </w:r>
                                </w:p>
                              </w:tc>
                              <w:tc>
                                <w:tcPr>
                                  <w:tcW w:w="3990" w:type="dxa"/>
                                </w:tcPr>
                                <w:p w14:paraId="228BF274" w14:textId="77777777" w:rsidR="00001907" w:rsidRPr="00E54B7A"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TAGACTCCACGACATACTCAGCA</w:t>
                                  </w:r>
                                </w:p>
                              </w:tc>
                            </w:tr>
                            <w:tr w:rsidR="00001907" w14:paraId="3698258A" w14:textId="77777777" w:rsidTr="004A452C">
                              <w:tc>
                                <w:tcPr>
                                  <w:tcW w:w="1409" w:type="dxa"/>
                                </w:tcPr>
                                <w:p w14:paraId="71164461" w14:textId="77777777" w:rsidR="00001907" w:rsidRPr="0092690E" w:rsidRDefault="00001907" w:rsidP="00730364">
                                  <w:pPr>
                                    <w:spacing w:line="360" w:lineRule="auto"/>
                                    <w:jc w:val="both"/>
                                    <w:rPr>
                                      <w:rFonts w:ascii="Times New Roman" w:hAnsi="Times New Roman" w:cs="Times New Roman"/>
                                      <w:b/>
                                      <w:bCs/>
                                      <w:i/>
                                      <w:iCs/>
                                      <w:sz w:val="24"/>
                                      <w:szCs w:val="24"/>
                                    </w:rPr>
                                  </w:pPr>
                                  <w:r w:rsidRPr="0092690E">
                                    <w:rPr>
                                      <w:rFonts w:ascii="Times New Roman" w:hAnsi="Times New Roman" w:cs="Times New Roman"/>
                                      <w:b/>
                                      <w:bCs/>
                                      <w:i/>
                                      <w:iCs/>
                                      <w:sz w:val="24"/>
                                      <w:szCs w:val="24"/>
                                    </w:rPr>
                                    <w:t>ICAM-1</w:t>
                                  </w:r>
                                </w:p>
                              </w:tc>
                              <w:tc>
                                <w:tcPr>
                                  <w:tcW w:w="3956" w:type="dxa"/>
                                </w:tcPr>
                                <w:p w14:paraId="7E4A33D9"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CAATTTCTCATGCCGCACAG</w:t>
                                  </w:r>
                                </w:p>
                              </w:tc>
                              <w:tc>
                                <w:tcPr>
                                  <w:tcW w:w="3990" w:type="dxa"/>
                                </w:tcPr>
                                <w:p w14:paraId="7FB3FA59"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AGCTGGAAGATCGAAAGTCCG</w:t>
                                  </w:r>
                                </w:p>
                              </w:tc>
                            </w:tr>
                            <w:tr w:rsidR="00001907" w14:paraId="12A72EFE" w14:textId="77777777" w:rsidTr="004A452C">
                              <w:tc>
                                <w:tcPr>
                                  <w:tcW w:w="1409" w:type="dxa"/>
                                </w:tcPr>
                                <w:p w14:paraId="05E4E6B1" w14:textId="77777777" w:rsidR="00001907" w:rsidRPr="0092690E" w:rsidRDefault="00001907" w:rsidP="00730364">
                                  <w:pPr>
                                    <w:spacing w:line="360" w:lineRule="auto"/>
                                    <w:jc w:val="both"/>
                                    <w:rPr>
                                      <w:rFonts w:ascii="Times New Roman" w:hAnsi="Times New Roman" w:cs="Times New Roman"/>
                                      <w:b/>
                                      <w:bCs/>
                                      <w:i/>
                                      <w:iCs/>
                                      <w:sz w:val="24"/>
                                      <w:szCs w:val="24"/>
                                    </w:rPr>
                                  </w:pPr>
                                  <w:r w:rsidRPr="0092690E">
                                    <w:rPr>
                                      <w:rFonts w:ascii="Times New Roman" w:hAnsi="Times New Roman" w:cs="Times New Roman"/>
                                      <w:b/>
                                      <w:bCs/>
                                      <w:i/>
                                      <w:iCs/>
                                      <w:sz w:val="24"/>
                                      <w:szCs w:val="24"/>
                                    </w:rPr>
                                    <w:t>ICAM-2</w:t>
                                  </w:r>
                                </w:p>
                              </w:tc>
                              <w:tc>
                                <w:tcPr>
                                  <w:tcW w:w="3956" w:type="dxa"/>
                                </w:tcPr>
                                <w:p w14:paraId="3972D9A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ACGGTCTCAACTTTTCCTGCC</w:t>
                                  </w:r>
                                </w:p>
                              </w:tc>
                              <w:tc>
                                <w:tcPr>
                                  <w:tcW w:w="3990" w:type="dxa"/>
                                </w:tcPr>
                                <w:p w14:paraId="0615F00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TGCATCGGCTCATAGACTTCAA</w:t>
                                  </w:r>
                                </w:p>
                              </w:tc>
                            </w:tr>
                            <w:tr w:rsidR="00001907" w14:paraId="511C9F98" w14:textId="77777777" w:rsidTr="004A452C">
                              <w:tc>
                                <w:tcPr>
                                  <w:tcW w:w="1409" w:type="dxa"/>
                                </w:tcPr>
                                <w:p w14:paraId="32C27AF3" w14:textId="77777777" w:rsidR="00001907" w:rsidRDefault="00001907" w:rsidP="00730364">
                                  <w:pPr>
                                    <w:spacing w:line="360" w:lineRule="auto"/>
                                    <w:jc w:val="both"/>
                                    <w:rPr>
                                      <w:rFonts w:ascii="Times New Roman" w:hAnsi="Times New Roman" w:cs="Times New Roman"/>
                                      <w:b/>
                                      <w:bCs/>
                                      <w:sz w:val="24"/>
                                      <w:szCs w:val="24"/>
                                    </w:rPr>
                                  </w:pPr>
                                  <w:r w:rsidRPr="00087AAA">
                                    <w:rPr>
                                      <w:rFonts w:ascii="Times New Roman" w:hAnsi="Times New Roman" w:cs="Times New Roman"/>
                                      <w:b/>
                                      <w:bCs/>
                                      <w:i/>
                                      <w:iCs/>
                                      <w:sz w:val="24"/>
                                      <w:szCs w:val="24"/>
                                    </w:rPr>
                                    <w:t>VCAM-1</w:t>
                                  </w:r>
                                </w:p>
                              </w:tc>
                              <w:tc>
                                <w:tcPr>
                                  <w:tcW w:w="3956" w:type="dxa"/>
                                </w:tcPr>
                                <w:p w14:paraId="69F38A5A"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TGAACCCAAACAGAGGCAGAGT</w:t>
                                  </w:r>
                                </w:p>
                              </w:tc>
                              <w:tc>
                                <w:tcPr>
                                  <w:tcW w:w="3990" w:type="dxa"/>
                                </w:tcPr>
                                <w:p w14:paraId="3F0F82E0"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GGTATCCCATCACTTGAGCAGG</w:t>
                                  </w:r>
                                </w:p>
                              </w:tc>
                            </w:tr>
                            <w:tr w:rsidR="00001907" w14:paraId="587138ED" w14:textId="77777777" w:rsidTr="004A452C">
                              <w:tc>
                                <w:tcPr>
                                  <w:tcW w:w="1409" w:type="dxa"/>
                                </w:tcPr>
                                <w:p w14:paraId="52236A5A" w14:textId="77777777" w:rsidR="00001907" w:rsidRDefault="00001907" w:rsidP="00730364">
                                  <w:pPr>
                                    <w:spacing w:line="360" w:lineRule="auto"/>
                                    <w:jc w:val="both"/>
                                    <w:rPr>
                                      <w:rFonts w:ascii="Times New Roman" w:hAnsi="Times New Roman" w:cs="Times New Roman"/>
                                      <w:b/>
                                      <w:bCs/>
                                      <w:sz w:val="24"/>
                                      <w:szCs w:val="24"/>
                                    </w:rPr>
                                  </w:pPr>
                                  <w:r w:rsidRPr="00087AAA">
                                    <w:rPr>
                                      <w:rFonts w:ascii="Times New Roman" w:hAnsi="Times New Roman" w:cs="Times New Roman"/>
                                      <w:b/>
                                      <w:bCs/>
                                      <w:i/>
                                      <w:iCs/>
                                      <w:sz w:val="24"/>
                                      <w:szCs w:val="24"/>
                                    </w:rPr>
                                    <w:t>PECAM-1</w:t>
                                  </w:r>
                                </w:p>
                              </w:tc>
                              <w:tc>
                                <w:tcPr>
                                  <w:tcW w:w="3956" w:type="dxa"/>
                                </w:tcPr>
                                <w:p w14:paraId="33B3DA42"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CAAACAGAAACCCGTGGAGATG</w:t>
                                  </w:r>
                                </w:p>
                              </w:tc>
                              <w:tc>
                                <w:tcPr>
                                  <w:tcW w:w="3990" w:type="dxa"/>
                                </w:tcPr>
                                <w:p w14:paraId="15C8EE78"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ACCGTAATGGCTGTTGGCTTC</w:t>
                                  </w:r>
                                </w:p>
                              </w:tc>
                            </w:tr>
                            <w:tr w:rsidR="00001907" w14:paraId="125CC141" w14:textId="77777777" w:rsidTr="004A452C">
                              <w:tc>
                                <w:tcPr>
                                  <w:tcW w:w="1409" w:type="dxa"/>
                                </w:tcPr>
                                <w:p w14:paraId="0AA1B2F1" w14:textId="77777777" w:rsidR="00001907" w:rsidRDefault="00001907" w:rsidP="00730364">
                                  <w:pPr>
                                    <w:spacing w:line="360" w:lineRule="auto"/>
                                    <w:jc w:val="both"/>
                                    <w:rPr>
                                      <w:rFonts w:ascii="Times New Roman" w:hAnsi="Times New Roman" w:cs="Times New Roman"/>
                                      <w:b/>
                                      <w:bCs/>
                                      <w:sz w:val="24"/>
                                      <w:szCs w:val="24"/>
                                    </w:rPr>
                                  </w:pPr>
                                  <w:r w:rsidRPr="0092690E">
                                    <w:rPr>
                                      <w:rFonts w:ascii="Times New Roman" w:hAnsi="Times New Roman" w:cs="Times New Roman"/>
                                      <w:b/>
                                      <w:bCs/>
                                      <w:i/>
                                      <w:iCs/>
                                      <w:sz w:val="24"/>
                                      <w:szCs w:val="24"/>
                                    </w:rPr>
                                    <w:t>N-Cadherin</w:t>
                                  </w:r>
                                </w:p>
                              </w:tc>
                              <w:tc>
                                <w:tcPr>
                                  <w:tcW w:w="3956" w:type="dxa"/>
                                </w:tcPr>
                                <w:p w14:paraId="785A8F07"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TAGACGAGAGGCCTATCCATGC</w:t>
                                  </w:r>
                                </w:p>
                              </w:tc>
                              <w:tc>
                                <w:tcPr>
                                  <w:tcW w:w="3990" w:type="dxa"/>
                                </w:tcPr>
                                <w:p w14:paraId="452E0AA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CAGCAGCTTTAAGGCCCTCAT</w:t>
                                  </w:r>
                                </w:p>
                              </w:tc>
                            </w:tr>
                            <w:tr w:rsidR="00001907" w14:paraId="5486FC8A" w14:textId="77777777" w:rsidTr="004A452C">
                              <w:tc>
                                <w:tcPr>
                                  <w:tcW w:w="1409" w:type="dxa"/>
                                </w:tcPr>
                                <w:p w14:paraId="0B6EA0C0" w14:textId="77777777" w:rsidR="00001907" w:rsidRDefault="00001907" w:rsidP="00730364">
                                  <w:pPr>
                                    <w:spacing w:line="360" w:lineRule="auto"/>
                                    <w:jc w:val="both"/>
                                    <w:rPr>
                                      <w:rFonts w:ascii="Times New Roman" w:hAnsi="Times New Roman" w:cs="Times New Roman"/>
                                      <w:b/>
                                      <w:bCs/>
                                      <w:sz w:val="24"/>
                                      <w:szCs w:val="24"/>
                                    </w:rPr>
                                  </w:pPr>
                                  <w:r w:rsidRPr="0092690E">
                                    <w:rPr>
                                      <w:rFonts w:ascii="Times New Roman" w:hAnsi="Times New Roman" w:cs="Times New Roman"/>
                                      <w:b/>
                                      <w:bCs/>
                                      <w:i/>
                                      <w:iCs/>
                                      <w:sz w:val="24"/>
                                      <w:szCs w:val="24"/>
                                    </w:rPr>
                                    <w:t>E-Selectin</w:t>
                                  </w:r>
                                </w:p>
                              </w:tc>
                              <w:tc>
                                <w:tcPr>
                                  <w:tcW w:w="3956" w:type="dxa"/>
                                </w:tcPr>
                                <w:p w14:paraId="2E1999D4"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AGCAGAGTTTCACGTTGCAGG</w:t>
                                  </w:r>
                                </w:p>
                              </w:tc>
                              <w:tc>
                                <w:tcPr>
                                  <w:tcW w:w="3990" w:type="dxa"/>
                                </w:tcPr>
                                <w:p w14:paraId="272F16B6" w14:textId="77777777" w:rsidR="00001907" w:rsidRDefault="00001907" w:rsidP="00730364">
                                  <w:pPr>
                                    <w:spacing w:line="360" w:lineRule="auto"/>
                                    <w:rPr>
                                      <w:rFonts w:ascii="Times New Roman" w:hAnsi="Times New Roman" w:cs="Times New Roman"/>
                                      <w:b/>
                                      <w:bCs/>
                                      <w:sz w:val="24"/>
                                      <w:szCs w:val="24"/>
                                    </w:rPr>
                                  </w:pPr>
                                  <w:r w:rsidRPr="00E54B7A">
                                    <w:rPr>
                                      <w:rFonts w:ascii="Times New Roman" w:hAnsi="Times New Roman" w:cs="Times New Roman"/>
                                      <w:sz w:val="24"/>
                                      <w:szCs w:val="24"/>
                                    </w:rPr>
                                    <w:t>TGGCGCAGATAAGGCTTCA</w:t>
                                  </w:r>
                                </w:p>
                              </w:tc>
                            </w:tr>
                            <w:tr w:rsidR="00001907" w14:paraId="249A204C" w14:textId="77777777" w:rsidTr="004A452C">
                              <w:tc>
                                <w:tcPr>
                                  <w:tcW w:w="1409" w:type="dxa"/>
                                </w:tcPr>
                                <w:p w14:paraId="59930B5B" w14:textId="77777777" w:rsidR="00001907" w:rsidRPr="00496FD0" w:rsidRDefault="00001907" w:rsidP="00730364">
                                  <w:pPr>
                                    <w:spacing w:line="360" w:lineRule="auto"/>
                                    <w:jc w:val="both"/>
                                    <w:rPr>
                                      <w:rFonts w:ascii="Times New Roman" w:hAnsi="Times New Roman" w:cs="Times New Roman"/>
                                      <w:b/>
                                      <w:bCs/>
                                      <w:i/>
                                      <w:iCs/>
                                      <w:sz w:val="24"/>
                                      <w:szCs w:val="24"/>
                                    </w:rPr>
                                  </w:pPr>
                                  <w:proofErr w:type="spellStart"/>
                                  <w:r w:rsidRPr="00496FD0">
                                    <w:rPr>
                                      <w:rFonts w:ascii="Times New Roman" w:hAnsi="Times New Roman" w:cs="Times New Roman"/>
                                      <w:b/>
                                      <w:bCs/>
                                      <w:i/>
                                      <w:iCs/>
                                      <w:sz w:val="24"/>
                                      <w:szCs w:val="24"/>
                                    </w:rPr>
                                    <w:t>vWF</w:t>
                                  </w:r>
                                  <w:proofErr w:type="spellEnd"/>
                                </w:p>
                              </w:tc>
                              <w:tc>
                                <w:tcPr>
                                  <w:tcW w:w="3956" w:type="dxa"/>
                                </w:tcPr>
                                <w:p w14:paraId="79277800" w14:textId="77777777" w:rsidR="00001907" w:rsidRPr="00496FD0"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TGTTCATCAAATGGTGGGCAGC</w:t>
                                  </w:r>
                                </w:p>
                              </w:tc>
                              <w:tc>
                                <w:tcPr>
                                  <w:tcW w:w="3990" w:type="dxa"/>
                                </w:tcPr>
                                <w:p w14:paraId="7A337EF3" w14:textId="77777777" w:rsidR="00001907" w:rsidRPr="00496FD0"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ACAGACGCCATCTCCAGATTCA</w:t>
                                  </w:r>
                                </w:p>
                              </w:tc>
                            </w:tr>
                          </w:tbl>
                          <w:p w14:paraId="47D5CC5D" w14:textId="02F0F120" w:rsidR="00001907" w:rsidRDefault="00001907" w:rsidP="000019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40418" id="_x0000_s1027" type="#_x0000_t202" style="position:absolute;margin-left:-15pt;margin-top:5.95pt;width:520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">
                <v:textbox style="mso-fit-shape-to-text:t">
                  <w:txbxContent>
                    <w:p w14:paraId="361255E2" w14:textId="77777777" w:rsidR="00001907" w:rsidRPr="00730364" w:rsidRDefault="00001907" w:rsidP="00001907">
                      <w:pPr>
                        <w:spacing w:line="480" w:lineRule="auto"/>
                        <w:rPr>
                          <w:rFonts w:ascii="Times New Roman" w:eastAsia="Code2000" w:hAnsi="Times New Roman" w:cs="Times New Roman"/>
                          <w:b/>
                          <w:bCs/>
                          <w:sz w:val="24"/>
                          <w:szCs w:val="24"/>
                        </w:rPr>
                      </w:pPr>
                      <w:r w:rsidRPr="00730364">
                        <w:rPr>
                          <w:rFonts w:ascii="Times New Roman" w:eastAsia="Code2000" w:hAnsi="Times New Roman" w:cs="Times New Roman"/>
                          <w:b/>
                          <w:bCs/>
                          <w:sz w:val="24"/>
                          <w:szCs w:val="24"/>
                        </w:rPr>
                        <w:t>Table S3: Endothelial Cell-Specific Primers</w:t>
                      </w:r>
                    </w:p>
                    <w:tbl>
                      <w:tblPr>
                        <w:tblStyle w:val="TableGrid"/>
                        <w:tblW w:w="9355" w:type="dxa"/>
                        <w:tblLook w:val="04A0" w:firstRow="1" w:lastRow="0" w:firstColumn="1" w:lastColumn="0" w:noHBand="0" w:noVBand="1"/>
                      </w:tblPr>
                      <w:tblGrid>
                        <w:gridCol w:w="1409"/>
                        <w:gridCol w:w="3956"/>
                        <w:gridCol w:w="3990"/>
                      </w:tblGrid>
                      <w:tr w:rsidR="00001907" w14:paraId="5A519B93" w14:textId="77777777" w:rsidTr="004A452C">
                        <w:tc>
                          <w:tcPr>
                            <w:tcW w:w="1409" w:type="dxa"/>
                          </w:tcPr>
                          <w:p w14:paraId="78758F1F"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Name</w:t>
                            </w:r>
                          </w:p>
                        </w:tc>
                        <w:tc>
                          <w:tcPr>
                            <w:tcW w:w="3956" w:type="dxa"/>
                          </w:tcPr>
                          <w:p w14:paraId="5100982A"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Sequences </w:t>
                            </w:r>
                            <w:proofErr w:type="spellStart"/>
                            <w:r>
                              <w:rPr>
                                <w:rFonts w:ascii="Times New Roman" w:hAnsi="Times New Roman" w:cs="Times New Roman"/>
                                <w:b/>
                                <w:bCs/>
                                <w:sz w:val="24"/>
                                <w:szCs w:val="24"/>
                              </w:rPr>
                              <w:t>Fwd</w:t>
                            </w:r>
                            <w:proofErr w:type="spellEnd"/>
                          </w:p>
                          <w:p w14:paraId="1EDA5F7F"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to 3’)</w:t>
                            </w:r>
                          </w:p>
                        </w:tc>
                        <w:tc>
                          <w:tcPr>
                            <w:tcW w:w="3990" w:type="dxa"/>
                          </w:tcPr>
                          <w:p w14:paraId="3A8E559E"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Sequences </w:t>
                            </w:r>
                            <w:proofErr w:type="spellStart"/>
                            <w:r>
                              <w:rPr>
                                <w:rFonts w:ascii="Times New Roman" w:hAnsi="Times New Roman" w:cs="Times New Roman"/>
                                <w:b/>
                                <w:bCs/>
                                <w:sz w:val="24"/>
                                <w:szCs w:val="24"/>
                              </w:rPr>
                              <w:t>Rvs</w:t>
                            </w:r>
                            <w:proofErr w:type="spellEnd"/>
                          </w:p>
                          <w:p w14:paraId="01775702" w14:textId="77777777" w:rsidR="00001907" w:rsidRDefault="00001907" w:rsidP="007303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to 3’)</w:t>
                            </w:r>
                          </w:p>
                        </w:tc>
                      </w:tr>
                      <w:tr w:rsidR="00001907" w14:paraId="1C1F6E6B" w14:textId="77777777" w:rsidTr="004A452C">
                        <w:tc>
                          <w:tcPr>
                            <w:tcW w:w="1409" w:type="dxa"/>
                          </w:tcPr>
                          <w:p w14:paraId="07CA4AEC" w14:textId="77777777" w:rsidR="00001907" w:rsidRPr="0092690E" w:rsidRDefault="00001907" w:rsidP="00730364">
                            <w:pPr>
                              <w:spacing w:line="360" w:lineRule="auto"/>
                              <w:jc w:val="both"/>
                              <w:rPr>
                                <w:rFonts w:ascii="Times New Roman" w:hAnsi="Times New Roman" w:cs="Times New Roman"/>
                                <w:b/>
                                <w:bCs/>
                                <w:i/>
                                <w:iCs/>
                                <w:sz w:val="24"/>
                                <w:szCs w:val="24"/>
                              </w:rPr>
                            </w:pPr>
                            <w:proofErr w:type="spellStart"/>
                            <w:r>
                              <w:rPr>
                                <w:rFonts w:ascii="Times New Roman" w:hAnsi="Times New Roman" w:cs="Times New Roman"/>
                                <w:b/>
                                <w:bCs/>
                                <w:i/>
                                <w:iCs/>
                                <w:sz w:val="24"/>
                                <w:szCs w:val="24"/>
                              </w:rPr>
                              <w:t>ACTb</w:t>
                            </w:r>
                            <w:proofErr w:type="spellEnd"/>
                          </w:p>
                        </w:tc>
                        <w:tc>
                          <w:tcPr>
                            <w:tcW w:w="3956" w:type="dxa"/>
                          </w:tcPr>
                          <w:p w14:paraId="76A8E99E" w14:textId="77777777" w:rsidR="00001907" w:rsidRPr="00E54B7A" w:rsidRDefault="00001907" w:rsidP="00730364">
                            <w:pPr>
                              <w:spacing w:line="360" w:lineRule="auto"/>
                              <w:jc w:val="both"/>
                              <w:rPr>
                                <w:rFonts w:ascii="Times New Roman" w:hAnsi="Times New Roman" w:cs="Times New Roman"/>
                                <w:sz w:val="24"/>
                                <w:szCs w:val="24"/>
                              </w:rPr>
                            </w:pPr>
                            <w:r w:rsidRPr="00F95AB3">
                              <w:rPr>
                                <w:rFonts w:ascii="Times New Roman" w:hAnsi="Times New Roman" w:cs="Times New Roman"/>
                                <w:sz w:val="24"/>
                                <w:szCs w:val="24"/>
                              </w:rPr>
                              <w:t>GGCTGTATTCCCCTCCATCG</w:t>
                            </w:r>
                          </w:p>
                        </w:tc>
                        <w:tc>
                          <w:tcPr>
                            <w:tcW w:w="3990" w:type="dxa"/>
                          </w:tcPr>
                          <w:p w14:paraId="491740D8" w14:textId="77777777" w:rsidR="00001907" w:rsidRPr="00E54B7A" w:rsidRDefault="00001907" w:rsidP="00730364">
                            <w:pPr>
                              <w:spacing w:line="360" w:lineRule="auto"/>
                              <w:jc w:val="both"/>
                              <w:rPr>
                                <w:rFonts w:ascii="Times New Roman" w:hAnsi="Times New Roman" w:cs="Times New Roman"/>
                                <w:sz w:val="24"/>
                                <w:szCs w:val="24"/>
                              </w:rPr>
                            </w:pPr>
                            <w:r w:rsidRPr="00F95AB3">
                              <w:rPr>
                                <w:rFonts w:ascii="Times New Roman" w:hAnsi="Times New Roman" w:cs="Times New Roman"/>
                                <w:sz w:val="24"/>
                                <w:szCs w:val="24"/>
                              </w:rPr>
                              <w:t>CCAGTTGGTAACAATGCC ATGT</w:t>
                            </w:r>
                          </w:p>
                        </w:tc>
                      </w:tr>
                      <w:tr w:rsidR="00001907" w14:paraId="6DE1235B" w14:textId="77777777" w:rsidTr="004A452C">
                        <w:tc>
                          <w:tcPr>
                            <w:tcW w:w="1409" w:type="dxa"/>
                          </w:tcPr>
                          <w:p w14:paraId="7CDBD170" w14:textId="77777777" w:rsidR="00001907" w:rsidRPr="0092690E" w:rsidRDefault="00001907" w:rsidP="0073036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GAPDH</w:t>
                            </w:r>
                          </w:p>
                        </w:tc>
                        <w:tc>
                          <w:tcPr>
                            <w:tcW w:w="3956" w:type="dxa"/>
                          </w:tcPr>
                          <w:p w14:paraId="17FEBC56" w14:textId="77777777" w:rsidR="00001907" w:rsidRPr="00E54B7A"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GTCGGTGTGAACGGATTTG</w:t>
                            </w:r>
                          </w:p>
                        </w:tc>
                        <w:tc>
                          <w:tcPr>
                            <w:tcW w:w="3990" w:type="dxa"/>
                          </w:tcPr>
                          <w:p w14:paraId="228BF274" w14:textId="77777777" w:rsidR="00001907" w:rsidRPr="00E54B7A"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TAGACTCCACGACATACTCAGCA</w:t>
                            </w:r>
                          </w:p>
                        </w:tc>
                      </w:tr>
                      <w:tr w:rsidR="00001907" w14:paraId="3698258A" w14:textId="77777777" w:rsidTr="004A452C">
                        <w:tc>
                          <w:tcPr>
                            <w:tcW w:w="1409" w:type="dxa"/>
                          </w:tcPr>
                          <w:p w14:paraId="71164461" w14:textId="77777777" w:rsidR="00001907" w:rsidRPr="0092690E" w:rsidRDefault="00001907" w:rsidP="00730364">
                            <w:pPr>
                              <w:spacing w:line="360" w:lineRule="auto"/>
                              <w:jc w:val="both"/>
                              <w:rPr>
                                <w:rFonts w:ascii="Times New Roman" w:hAnsi="Times New Roman" w:cs="Times New Roman"/>
                                <w:b/>
                                <w:bCs/>
                                <w:i/>
                                <w:iCs/>
                                <w:sz w:val="24"/>
                                <w:szCs w:val="24"/>
                              </w:rPr>
                            </w:pPr>
                            <w:r w:rsidRPr="0092690E">
                              <w:rPr>
                                <w:rFonts w:ascii="Times New Roman" w:hAnsi="Times New Roman" w:cs="Times New Roman"/>
                                <w:b/>
                                <w:bCs/>
                                <w:i/>
                                <w:iCs/>
                                <w:sz w:val="24"/>
                                <w:szCs w:val="24"/>
                              </w:rPr>
                              <w:t>ICAM-1</w:t>
                            </w:r>
                          </w:p>
                        </w:tc>
                        <w:tc>
                          <w:tcPr>
                            <w:tcW w:w="3956" w:type="dxa"/>
                          </w:tcPr>
                          <w:p w14:paraId="7E4A33D9"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CAATTTCTCATGCCGCACAG</w:t>
                            </w:r>
                          </w:p>
                        </w:tc>
                        <w:tc>
                          <w:tcPr>
                            <w:tcW w:w="3990" w:type="dxa"/>
                          </w:tcPr>
                          <w:p w14:paraId="7FB3FA59"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AGCTGGAAGATCGAAAGTCCG</w:t>
                            </w:r>
                          </w:p>
                        </w:tc>
                      </w:tr>
                      <w:tr w:rsidR="00001907" w14:paraId="12A72EFE" w14:textId="77777777" w:rsidTr="004A452C">
                        <w:tc>
                          <w:tcPr>
                            <w:tcW w:w="1409" w:type="dxa"/>
                          </w:tcPr>
                          <w:p w14:paraId="05E4E6B1" w14:textId="77777777" w:rsidR="00001907" w:rsidRPr="0092690E" w:rsidRDefault="00001907" w:rsidP="00730364">
                            <w:pPr>
                              <w:spacing w:line="360" w:lineRule="auto"/>
                              <w:jc w:val="both"/>
                              <w:rPr>
                                <w:rFonts w:ascii="Times New Roman" w:hAnsi="Times New Roman" w:cs="Times New Roman"/>
                                <w:b/>
                                <w:bCs/>
                                <w:i/>
                                <w:iCs/>
                                <w:sz w:val="24"/>
                                <w:szCs w:val="24"/>
                              </w:rPr>
                            </w:pPr>
                            <w:r w:rsidRPr="0092690E">
                              <w:rPr>
                                <w:rFonts w:ascii="Times New Roman" w:hAnsi="Times New Roman" w:cs="Times New Roman"/>
                                <w:b/>
                                <w:bCs/>
                                <w:i/>
                                <w:iCs/>
                                <w:sz w:val="24"/>
                                <w:szCs w:val="24"/>
                              </w:rPr>
                              <w:t>ICAM-2</w:t>
                            </w:r>
                          </w:p>
                        </w:tc>
                        <w:tc>
                          <w:tcPr>
                            <w:tcW w:w="3956" w:type="dxa"/>
                          </w:tcPr>
                          <w:p w14:paraId="3972D9A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ACGGTCTCAACTTTTCCTGCC</w:t>
                            </w:r>
                          </w:p>
                        </w:tc>
                        <w:tc>
                          <w:tcPr>
                            <w:tcW w:w="3990" w:type="dxa"/>
                          </w:tcPr>
                          <w:p w14:paraId="0615F00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TGCATCGGCTCATAGACTTCAA</w:t>
                            </w:r>
                          </w:p>
                        </w:tc>
                      </w:tr>
                      <w:tr w:rsidR="00001907" w14:paraId="511C9F98" w14:textId="77777777" w:rsidTr="004A452C">
                        <w:tc>
                          <w:tcPr>
                            <w:tcW w:w="1409" w:type="dxa"/>
                          </w:tcPr>
                          <w:p w14:paraId="32C27AF3" w14:textId="77777777" w:rsidR="00001907" w:rsidRDefault="00001907" w:rsidP="00730364">
                            <w:pPr>
                              <w:spacing w:line="360" w:lineRule="auto"/>
                              <w:jc w:val="both"/>
                              <w:rPr>
                                <w:rFonts w:ascii="Times New Roman" w:hAnsi="Times New Roman" w:cs="Times New Roman"/>
                                <w:b/>
                                <w:bCs/>
                                <w:sz w:val="24"/>
                                <w:szCs w:val="24"/>
                              </w:rPr>
                            </w:pPr>
                            <w:r w:rsidRPr="00087AAA">
                              <w:rPr>
                                <w:rFonts w:ascii="Times New Roman" w:hAnsi="Times New Roman" w:cs="Times New Roman"/>
                                <w:b/>
                                <w:bCs/>
                                <w:i/>
                                <w:iCs/>
                                <w:sz w:val="24"/>
                                <w:szCs w:val="24"/>
                              </w:rPr>
                              <w:t>VCAM-1</w:t>
                            </w:r>
                          </w:p>
                        </w:tc>
                        <w:tc>
                          <w:tcPr>
                            <w:tcW w:w="3956" w:type="dxa"/>
                          </w:tcPr>
                          <w:p w14:paraId="69F38A5A"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TGAACCCAAACAGAGGCAGAGT</w:t>
                            </w:r>
                          </w:p>
                        </w:tc>
                        <w:tc>
                          <w:tcPr>
                            <w:tcW w:w="3990" w:type="dxa"/>
                          </w:tcPr>
                          <w:p w14:paraId="3F0F82E0"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GGTATCCCATCACTTGAGCAGG</w:t>
                            </w:r>
                          </w:p>
                        </w:tc>
                      </w:tr>
                      <w:tr w:rsidR="00001907" w14:paraId="587138ED" w14:textId="77777777" w:rsidTr="004A452C">
                        <w:tc>
                          <w:tcPr>
                            <w:tcW w:w="1409" w:type="dxa"/>
                          </w:tcPr>
                          <w:p w14:paraId="52236A5A" w14:textId="77777777" w:rsidR="00001907" w:rsidRDefault="00001907" w:rsidP="00730364">
                            <w:pPr>
                              <w:spacing w:line="360" w:lineRule="auto"/>
                              <w:jc w:val="both"/>
                              <w:rPr>
                                <w:rFonts w:ascii="Times New Roman" w:hAnsi="Times New Roman" w:cs="Times New Roman"/>
                                <w:b/>
                                <w:bCs/>
                                <w:sz w:val="24"/>
                                <w:szCs w:val="24"/>
                              </w:rPr>
                            </w:pPr>
                            <w:r w:rsidRPr="00087AAA">
                              <w:rPr>
                                <w:rFonts w:ascii="Times New Roman" w:hAnsi="Times New Roman" w:cs="Times New Roman"/>
                                <w:b/>
                                <w:bCs/>
                                <w:i/>
                                <w:iCs/>
                                <w:sz w:val="24"/>
                                <w:szCs w:val="24"/>
                              </w:rPr>
                              <w:t>PECAM-1</w:t>
                            </w:r>
                          </w:p>
                        </w:tc>
                        <w:tc>
                          <w:tcPr>
                            <w:tcW w:w="3956" w:type="dxa"/>
                          </w:tcPr>
                          <w:p w14:paraId="33B3DA42"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CAAACAGAAACCCGTGGAGATG</w:t>
                            </w:r>
                          </w:p>
                        </w:tc>
                        <w:tc>
                          <w:tcPr>
                            <w:tcW w:w="3990" w:type="dxa"/>
                          </w:tcPr>
                          <w:p w14:paraId="15C8EE78"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ACCGTAATGGCTGTTGGCTTC</w:t>
                            </w:r>
                          </w:p>
                        </w:tc>
                      </w:tr>
                      <w:tr w:rsidR="00001907" w14:paraId="125CC141" w14:textId="77777777" w:rsidTr="004A452C">
                        <w:tc>
                          <w:tcPr>
                            <w:tcW w:w="1409" w:type="dxa"/>
                          </w:tcPr>
                          <w:p w14:paraId="0AA1B2F1" w14:textId="77777777" w:rsidR="00001907" w:rsidRDefault="00001907" w:rsidP="00730364">
                            <w:pPr>
                              <w:spacing w:line="360" w:lineRule="auto"/>
                              <w:jc w:val="both"/>
                              <w:rPr>
                                <w:rFonts w:ascii="Times New Roman" w:hAnsi="Times New Roman" w:cs="Times New Roman"/>
                                <w:b/>
                                <w:bCs/>
                                <w:sz w:val="24"/>
                                <w:szCs w:val="24"/>
                              </w:rPr>
                            </w:pPr>
                            <w:r w:rsidRPr="0092690E">
                              <w:rPr>
                                <w:rFonts w:ascii="Times New Roman" w:hAnsi="Times New Roman" w:cs="Times New Roman"/>
                                <w:b/>
                                <w:bCs/>
                                <w:i/>
                                <w:iCs/>
                                <w:sz w:val="24"/>
                                <w:szCs w:val="24"/>
                              </w:rPr>
                              <w:t>N-Cadherin</w:t>
                            </w:r>
                          </w:p>
                        </w:tc>
                        <w:tc>
                          <w:tcPr>
                            <w:tcW w:w="3956" w:type="dxa"/>
                          </w:tcPr>
                          <w:p w14:paraId="785A8F07"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TAGACGAGAGGCCTATCCATGC</w:t>
                            </w:r>
                          </w:p>
                        </w:tc>
                        <w:tc>
                          <w:tcPr>
                            <w:tcW w:w="3990" w:type="dxa"/>
                          </w:tcPr>
                          <w:p w14:paraId="452E0AAF"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CAGCAGCTTTAAGGCCCTCAT</w:t>
                            </w:r>
                          </w:p>
                        </w:tc>
                      </w:tr>
                      <w:tr w:rsidR="00001907" w14:paraId="5486FC8A" w14:textId="77777777" w:rsidTr="004A452C">
                        <w:tc>
                          <w:tcPr>
                            <w:tcW w:w="1409" w:type="dxa"/>
                          </w:tcPr>
                          <w:p w14:paraId="0B6EA0C0" w14:textId="77777777" w:rsidR="00001907" w:rsidRDefault="00001907" w:rsidP="00730364">
                            <w:pPr>
                              <w:spacing w:line="360" w:lineRule="auto"/>
                              <w:jc w:val="both"/>
                              <w:rPr>
                                <w:rFonts w:ascii="Times New Roman" w:hAnsi="Times New Roman" w:cs="Times New Roman"/>
                                <w:b/>
                                <w:bCs/>
                                <w:sz w:val="24"/>
                                <w:szCs w:val="24"/>
                              </w:rPr>
                            </w:pPr>
                            <w:r w:rsidRPr="0092690E">
                              <w:rPr>
                                <w:rFonts w:ascii="Times New Roman" w:hAnsi="Times New Roman" w:cs="Times New Roman"/>
                                <w:b/>
                                <w:bCs/>
                                <w:i/>
                                <w:iCs/>
                                <w:sz w:val="24"/>
                                <w:szCs w:val="24"/>
                              </w:rPr>
                              <w:t>E-Selectin</w:t>
                            </w:r>
                          </w:p>
                        </w:tc>
                        <w:tc>
                          <w:tcPr>
                            <w:tcW w:w="3956" w:type="dxa"/>
                          </w:tcPr>
                          <w:p w14:paraId="2E1999D4" w14:textId="77777777" w:rsidR="00001907" w:rsidRDefault="00001907" w:rsidP="00730364">
                            <w:pPr>
                              <w:spacing w:line="360" w:lineRule="auto"/>
                              <w:jc w:val="both"/>
                              <w:rPr>
                                <w:rFonts w:ascii="Times New Roman" w:hAnsi="Times New Roman" w:cs="Times New Roman"/>
                                <w:b/>
                                <w:bCs/>
                                <w:sz w:val="24"/>
                                <w:szCs w:val="24"/>
                              </w:rPr>
                            </w:pPr>
                            <w:r w:rsidRPr="00E54B7A">
                              <w:rPr>
                                <w:rFonts w:ascii="Times New Roman" w:hAnsi="Times New Roman" w:cs="Times New Roman"/>
                                <w:sz w:val="24"/>
                                <w:szCs w:val="24"/>
                              </w:rPr>
                              <w:t>AGCAGAGTTTCACGTTGCAGG</w:t>
                            </w:r>
                          </w:p>
                        </w:tc>
                        <w:tc>
                          <w:tcPr>
                            <w:tcW w:w="3990" w:type="dxa"/>
                          </w:tcPr>
                          <w:p w14:paraId="272F16B6" w14:textId="77777777" w:rsidR="00001907" w:rsidRDefault="00001907" w:rsidP="00730364">
                            <w:pPr>
                              <w:spacing w:line="360" w:lineRule="auto"/>
                              <w:rPr>
                                <w:rFonts w:ascii="Times New Roman" w:hAnsi="Times New Roman" w:cs="Times New Roman"/>
                                <w:b/>
                                <w:bCs/>
                                <w:sz w:val="24"/>
                                <w:szCs w:val="24"/>
                              </w:rPr>
                            </w:pPr>
                            <w:r w:rsidRPr="00E54B7A">
                              <w:rPr>
                                <w:rFonts w:ascii="Times New Roman" w:hAnsi="Times New Roman" w:cs="Times New Roman"/>
                                <w:sz w:val="24"/>
                                <w:szCs w:val="24"/>
                              </w:rPr>
                              <w:t>TGGCGCAGATAAGGCTTCA</w:t>
                            </w:r>
                          </w:p>
                        </w:tc>
                      </w:tr>
                      <w:tr w:rsidR="00001907" w14:paraId="249A204C" w14:textId="77777777" w:rsidTr="004A452C">
                        <w:tc>
                          <w:tcPr>
                            <w:tcW w:w="1409" w:type="dxa"/>
                          </w:tcPr>
                          <w:p w14:paraId="59930B5B" w14:textId="77777777" w:rsidR="00001907" w:rsidRPr="00496FD0" w:rsidRDefault="00001907" w:rsidP="00730364">
                            <w:pPr>
                              <w:spacing w:line="360" w:lineRule="auto"/>
                              <w:jc w:val="both"/>
                              <w:rPr>
                                <w:rFonts w:ascii="Times New Roman" w:hAnsi="Times New Roman" w:cs="Times New Roman"/>
                                <w:b/>
                                <w:bCs/>
                                <w:i/>
                                <w:iCs/>
                                <w:sz w:val="24"/>
                                <w:szCs w:val="24"/>
                              </w:rPr>
                            </w:pPr>
                            <w:proofErr w:type="spellStart"/>
                            <w:r w:rsidRPr="00496FD0">
                              <w:rPr>
                                <w:rFonts w:ascii="Times New Roman" w:hAnsi="Times New Roman" w:cs="Times New Roman"/>
                                <w:b/>
                                <w:bCs/>
                                <w:i/>
                                <w:iCs/>
                                <w:sz w:val="24"/>
                                <w:szCs w:val="24"/>
                              </w:rPr>
                              <w:t>vWF</w:t>
                            </w:r>
                            <w:proofErr w:type="spellEnd"/>
                          </w:p>
                        </w:tc>
                        <w:tc>
                          <w:tcPr>
                            <w:tcW w:w="3956" w:type="dxa"/>
                          </w:tcPr>
                          <w:p w14:paraId="79277800" w14:textId="77777777" w:rsidR="00001907" w:rsidRPr="00496FD0"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TGTTCATCAAATGGTGGGCAGC</w:t>
                            </w:r>
                          </w:p>
                        </w:tc>
                        <w:tc>
                          <w:tcPr>
                            <w:tcW w:w="3990" w:type="dxa"/>
                          </w:tcPr>
                          <w:p w14:paraId="7A337EF3" w14:textId="77777777" w:rsidR="00001907" w:rsidRPr="00496FD0" w:rsidRDefault="00001907" w:rsidP="00730364">
                            <w:pPr>
                              <w:spacing w:line="360" w:lineRule="auto"/>
                              <w:jc w:val="both"/>
                              <w:rPr>
                                <w:rFonts w:ascii="Times New Roman" w:hAnsi="Times New Roman" w:cs="Times New Roman"/>
                                <w:sz w:val="24"/>
                                <w:szCs w:val="24"/>
                              </w:rPr>
                            </w:pPr>
                            <w:r w:rsidRPr="00496FD0">
                              <w:rPr>
                                <w:rFonts w:ascii="Times New Roman" w:hAnsi="Times New Roman" w:cs="Times New Roman"/>
                                <w:sz w:val="24"/>
                                <w:szCs w:val="24"/>
                              </w:rPr>
                              <w:t>ACAGACGCCATCTCCAGATTCA</w:t>
                            </w:r>
                          </w:p>
                        </w:tc>
                      </w:tr>
                    </w:tbl>
                    <w:p w14:paraId="47D5CC5D" w14:textId="02F0F120" w:rsidR="00001907" w:rsidRDefault="00001907" w:rsidP="00001907"/>
                  </w:txbxContent>
                </v:textbox>
                <w10:wrap type="square"/>
              </v:shape>
            </w:pict>
          </mc:Fallback>
        </mc:AlternateContent>
      </w:r>
    </w:p>
    <w:p w14:paraId="31B9FBEF" w14:textId="03026D60" w:rsidR="006404B3" w:rsidRPr="00001907" w:rsidRDefault="00175E54" w:rsidP="00001907">
      <w:pPr>
        <w:spacing w:line="480" w:lineRule="auto"/>
        <w:rPr>
          <w:rFonts w:cstheme="minorHAnsi"/>
          <w:b/>
          <w:bCs/>
          <w:sz w:val="24"/>
          <w:szCs w:val="24"/>
        </w:rPr>
      </w:pPr>
      <w:r w:rsidRPr="00175E54">
        <w:rPr>
          <w:rFonts w:ascii="Times New Roman" w:hAnsi="Times New Roman" w:cs="Times New Roman"/>
          <w:b/>
          <w:bCs/>
          <w:sz w:val="24"/>
          <w:szCs w:val="24"/>
        </w:rPr>
        <w:t xml:space="preserve">Gene silencing of renal endothelial-associated mucins in mouse endothelial cells </w:t>
      </w:r>
    </w:p>
    <w:p w14:paraId="1A2890D1" w14:textId="35679FA0" w:rsidR="006404B3" w:rsidRPr="001C2DBC" w:rsidRDefault="006404B3" w:rsidP="00D438F9">
      <w:pPr>
        <w:autoSpaceDE w:val="0"/>
        <w:autoSpaceDN w:val="0"/>
        <w:adjustRightInd w:val="0"/>
        <w:spacing w:after="0" w:line="360" w:lineRule="auto"/>
        <w:rPr>
          <w:rFonts w:ascii="Times New Roman" w:hAnsi="Times New Roman" w:cs="Times New Roman"/>
          <w:sz w:val="24"/>
          <w:szCs w:val="24"/>
          <w:lang w:val="en"/>
        </w:rPr>
      </w:pPr>
      <w:r w:rsidRPr="006404B3">
        <w:rPr>
          <w:rFonts w:ascii="Times New Roman" w:hAnsi="Times New Roman" w:cs="Times New Roman"/>
          <w:sz w:val="24"/>
          <w:szCs w:val="24"/>
          <w:lang w:val="en"/>
        </w:rPr>
        <w:t>Gene silencing was performed using four siRNA plasmids (</w:t>
      </w:r>
      <w:r w:rsidR="00582C54">
        <w:rPr>
          <w:rFonts w:ascii="Times New Roman" w:hAnsi="Times New Roman" w:cs="Times New Roman"/>
          <w:sz w:val="24"/>
          <w:szCs w:val="24"/>
          <w:lang w:val="en"/>
        </w:rPr>
        <w:t>Table S4</w:t>
      </w:r>
      <w:r w:rsidRPr="006404B3">
        <w:rPr>
          <w:rFonts w:ascii="Times New Roman" w:hAnsi="Times New Roman" w:cs="Times New Roman"/>
          <w:sz w:val="24"/>
          <w:szCs w:val="24"/>
          <w:lang w:val="en"/>
        </w:rPr>
        <w:t xml:space="preserve">) targeting the mouse </w:t>
      </w:r>
      <w:proofErr w:type="spellStart"/>
      <w:r w:rsidRPr="006404B3">
        <w:rPr>
          <w:rFonts w:ascii="Times New Roman" w:hAnsi="Times New Roman" w:cs="Times New Roman"/>
          <w:sz w:val="24"/>
          <w:szCs w:val="24"/>
          <w:lang w:val="en"/>
        </w:rPr>
        <w:t>Muc</w:t>
      </w:r>
      <w:proofErr w:type="spellEnd"/>
      <w:r w:rsidR="005253C9">
        <w:rPr>
          <w:rFonts w:ascii="Times New Roman" w:hAnsi="Times New Roman" w:cs="Times New Roman"/>
          <w:sz w:val="24"/>
          <w:szCs w:val="24"/>
          <w:lang w:val="en"/>
        </w:rPr>
        <w:t xml:space="preserve"> </w:t>
      </w:r>
      <w:r w:rsidRPr="001C2DBC">
        <w:rPr>
          <w:rFonts w:ascii="Times New Roman" w:hAnsi="Times New Roman" w:cs="Times New Roman"/>
          <w:sz w:val="24"/>
          <w:szCs w:val="24"/>
          <w:lang w:val="en"/>
        </w:rPr>
        <w:t>gene</w:t>
      </w:r>
      <w:r w:rsidR="005253C9">
        <w:rPr>
          <w:rFonts w:ascii="Times New Roman" w:hAnsi="Times New Roman" w:cs="Times New Roman"/>
          <w:sz w:val="24"/>
          <w:szCs w:val="24"/>
          <w:lang w:val="en"/>
        </w:rPr>
        <w:t>s</w:t>
      </w:r>
      <w:r w:rsidR="001056CB">
        <w:rPr>
          <w:rFonts w:ascii="Times New Roman" w:hAnsi="Times New Roman" w:cs="Times New Roman"/>
          <w:sz w:val="24"/>
          <w:szCs w:val="24"/>
          <w:lang w:val="en"/>
        </w:rPr>
        <w:t xml:space="preserve"> </w:t>
      </w:r>
      <w:r w:rsidR="001056CB" w:rsidRPr="001056CB">
        <w:rPr>
          <w:rFonts w:ascii="Times New Roman" w:hAnsi="Times New Roman" w:cs="Times New Roman"/>
          <w:i/>
          <w:iCs/>
          <w:sz w:val="24"/>
          <w:szCs w:val="24"/>
          <w:lang w:val="en"/>
        </w:rPr>
        <w:t>Muc1</w:t>
      </w:r>
      <w:r w:rsidR="001056CB">
        <w:rPr>
          <w:rFonts w:ascii="Times New Roman" w:hAnsi="Times New Roman" w:cs="Times New Roman"/>
          <w:sz w:val="24"/>
          <w:szCs w:val="24"/>
          <w:lang w:val="en"/>
        </w:rPr>
        <w:t xml:space="preserve">, </w:t>
      </w:r>
      <w:r w:rsidR="001056CB" w:rsidRPr="001056CB">
        <w:rPr>
          <w:rFonts w:ascii="Times New Roman" w:hAnsi="Times New Roman" w:cs="Times New Roman"/>
          <w:i/>
          <w:iCs/>
          <w:sz w:val="24"/>
          <w:szCs w:val="24"/>
          <w:lang w:val="en"/>
        </w:rPr>
        <w:t>Muc13</w:t>
      </w:r>
      <w:r w:rsidR="001056CB">
        <w:rPr>
          <w:rFonts w:ascii="Times New Roman" w:hAnsi="Times New Roman" w:cs="Times New Roman"/>
          <w:sz w:val="24"/>
          <w:szCs w:val="24"/>
          <w:lang w:val="en"/>
        </w:rPr>
        <w:t xml:space="preserve">, </w:t>
      </w:r>
      <w:r w:rsidR="001056CB" w:rsidRPr="001056CB">
        <w:rPr>
          <w:rFonts w:ascii="Times New Roman" w:hAnsi="Times New Roman" w:cs="Times New Roman"/>
          <w:i/>
          <w:iCs/>
          <w:sz w:val="24"/>
          <w:szCs w:val="24"/>
          <w:lang w:val="en"/>
        </w:rPr>
        <w:t>Muc14</w:t>
      </w:r>
      <w:r w:rsidR="001056CB">
        <w:rPr>
          <w:rFonts w:ascii="Times New Roman" w:hAnsi="Times New Roman" w:cs="Times New Roman"/>
          <w:sz w:val="24"/>
          <w:szCs w:val="24"/>
          <w:lang w:val="en"/>
        </w:rPr>
        <w:t xml:space="preserve">, </w:t>
      </w:r>
      <w:r w:rsidR="001056CB" w:rsidRPr="001056CB">
        <w:rPr>
          <w:rFonts w:ascii="Times New Roman" w:hAnsi="Times New Roman" w:cs="Times New Roman"/>
          <w:i/>
          <w:iCs/>
          <w:sz w:val="24"/>
          <w:szCs w:val="24"/>
          <w:lang w:val="en"/>
        </w:rPr>
        <w:t>Muc16</w:t>
      </w:r>
      <w:r w:rsidRPr="001C2DBC">
        <w:rPr>
          <w:rFonts w:ascii="Times New Roman" w:hAnsi="Times New Roman" w:cs="Times New Roman"/>
          <w:sz w:val="24"/>
          <w:szCs w:val="24"/>
          <w:lang w:val="en"/>
        </w:rPr>
        <w:t xml:space="preserve"> </w:t>
      </w:r>
      <w:r w:rsidR="005253C9">
        <w:rPr>
          <w:rFonts w:ascii="Times New Roman" w:hAnsi="Times New Roman" w:cs="Times New Roman"/>
          <w:sz w:val="24"/>
          <w:szCs w:val="24"/>
          <w:lang w:val="en"/>
        </w:rPr>
        <w:t>using</w:t>
      </w:r>
      <w:r w:rsidR="00D438F9">
        <w:rPr>
          <w:rFonts w:ascii="Times New Roman" w:hAnsi="Times New Roman" w:cs="Times New Roman"/>
          <w:sz w:val="24"/>
          <w:szCs w:val="24"/>
          <w:lang w:val="en"/>
        </w:rPr>
        <w:t xml:space="preserve"> </w:t>
      </w:r>
      <w:r w:rsidR="001056CB">
        <w:rPr>
          <w:rFonts w:ascii="Times New Roman" w:hAnsi="Times New Roman" w:cs="Times New Roman"/>
          <w:sz w:val="24"/>
          <w:szCs w:val="24"/>
          <w:lang w:val="en"/>
        </w:rPr>
        <w:t>proprietary</w:t>
      </w:r>
      <w:r w:rsidR="00D438F9">
        <w:rPr>
          <w:rFonts w:ascii="Times New Roman" w:hAnsi="Times New Roman" w:cs="Times New Roman"/>
          <w:sz w:val="24"/>
          <w:szCs w:val="24"/>
          <w:lang w:val="en"/>
        </w:rPr>
        <w:t xml:space="preserve"> mixtures</w:t>
      </w:r>
      <w:r w:rsidR="001056CB">
        <w:rPr>
          <w:rFonts w:ascii="Times New Roman" w:hAnsi="Times New Roman" w:cs="Times New Roman"/>
          <w:sz w:val="24"/>
          <w:szCs w:val="24"/>
          <w:lang w:val="en"/>
        </w:rPr>
        <w:t xml:space="preserve"> or the </w:t>
      </w:r>
      <w:r w:rsidRPr="001C2DBC">
        <w:rPr>
          <w:rFonts w:ascii="Times New Roman" w:hAnsi="Times New Roman" w:cs="Times New Roman"/>
          <w:sz w:val="24"/>
          <w:szCs w:val="24"/>
          <w:lang w:val="en"/>
        </w:rPr>
        <w:t xml:space="preserve">Accell Non-targeting Control Pool (D-001910-10-05, </w:t>
      </w:r>
      <w:proofErr w:type="spellStart"/>
      <w:r w:rsidRPr="001C2DBC">
        <w:rPr>
          <w:rFonts w:ascii="Times New Roman" w:hAnsi="Times New Roman" w:cs="Times New Roman"/>
          <w:sz w:val="24"/>
          <w:szCs w:val="24"/>
          <w:lang w:val="en"/>
        </w:rPr>
        <w:t>Dharmacon</w:t>
      </w:r>
      <w:proofErr w:type="spellEnd"/>
      <w:r w:rsidRPr="001C2DBC">
        <w:rPr>
          <w:rFonts w:ascii="Times New Roman" w:hAnsi="Times New Roman" w:cs="Times New Roman"/>
          <w:sz w:val="24"/>
          <w:szCs w:val="24"/>
          <w:lang w:val="en"/>
        </w:rPr>
        <w:t xml:space="preserve">). </w:t>
      </w:r>
      <w:r w:rsidR="00582C54" w:rsidRPr="001C2DBC">
        <w:rPr>
          <w:rFonts w:ascii="Times New Roman" w:hAnsi="Times New Roman" w:cs="Times New Roman"/>
          <w:sz w:val="24"/>
          <w:szCs w:val="24"/>
          <w:lang w:val="en"/>
        </w:rPr>
        <w:t>Purified e</w:t>
      </w:r>
      <w:r w:rsidRPr="001C2DBC">
        <w:rPr>
          <w:rFonts w:ascii="Times New Roman" w:hAnsi="Times New Roman" w:cs="Times New Roman"/>
          <w:sz w:val="24"/>
          <w:szCs w:val="24"/>
          <w:lang w:val="en"/>
        </w:rPr>
        <w:t>ndothelial cells were transfected with endotoxin-free siRNA plasmids using transfection reagent as described by the manufacturer (</w:t>
      </w:r>
      <w:proofErr w:type="spellStart"/>
      <w:r w:rsidRPr="001C2DBC">
        <w:rPr>
          <w:rFonts w:ascii="Times New Roman" w:hAnsi="Times New Roman" w:cs="Times New Roman"/>
          <w:sz w:val="24"/>
          <w:szCs w:val="24"/>
          <w:lang w:val="en"/>
        </w:rPr>
        <w:t>Dharmacon</w:t>
      </w:r>
      <w:proofErr w:type="spellEnd"/>
      <w:r w:rsidRPr="001C2DBC">
        <w:rPr>
          <w:rFonts w:ascii="Times New Roman" w:hAnsi="Times New Roman" w:cs="Times New Roman"/>
          <w:sz w:val="24"/>
          <w:szCs w:val="24"/>
          <w:lang w:val="en"/>
        </w:rPr>
        <w:t xml:space="preserve">, protocol of </w:t>
      </w:r>
      <w:proofErr w:type="spellStart"/>
      <w:r w:rsidRPr="001C2DBC">
        <w:rPr>
          <w:rFonts w:ascii="Times New Roman" w:hAnsi="Times New Roman" w:cs="Times New Roman"/>
          <w:sz w:val="24"/>
          <w:szCs w:val="24"/>
          <w:lang w:val="en"/>
        </w:rPr>
        <w:t>Dharmacon</w:t>
      </w:r>
      <w:proofErr w:type="spellEnd"/>
      <w:r w:rsidRPr="001C2DBC">
        <w:rPr>
          <w:rFonts w:ascii="Times New Roman" w:hAnsi="Times New Roman" w:cs="Times New Roman"/>
          <w:sz w:val="24"/>
          <w:szCs w:val="24"/>
          <w:lang w:val="en"/>
        </w:rPr>
        <w:t xml:space="preserve">™ </w:t>
      </w:r>
      <w:proofErr w:type="spellStart"/>
      <w:r w:rsidRPr="001C2DBC">
        <w:rPr>
          <w:rFonts w:ascii="Times New Roman" w:hAnsi="Times New Roman" w:cs="Times New Roman"/>
          <w:sz w:val="24"/>
          <w:szCs w:val="24"/>
          <w:lang w:val="en"/>
        </w:rPr>
        <w:t>Accell™siRNA</w:t>
      </w:r>
      <w:proofErr w:type="spellEnd"/>
      <w:r w:rsidRPr="001C2DBC">
        <w:rPr>
          <w:rFonts w:ascii="Times New Roman" w:hAnsi="Times New Roman" w:cs="Times New Roman"/>
          <w:sz w:val="24"/>
          <w:szCs w:val="24"/>
          <w:lang w:val="en"/>
        </w:rPr>
        <w:t xml:space="preserve"> delivery). </w:t>
      </w:r>
      <w:r w:rsidRPr="001C2DBC">
        <w:rPr>
          <w:rFonts w:ascii="Times New Roman" w:hAnsi="Times New Roman" w:cs="Times New Roman"/>
          <w:sz w:val="24"/>
          <w:szCs w:val="24"/>
        </w:rPr>
        <w:t>Transiently transfected cells were assayed 72 h post-transfection. MUC16 knockdown was quantified using real-time RT-PCR.</w:t>
      </w:r>
    </w:p>
    <w:p w14:paraId="2148630A" w14:textId="54942192" w:rsidR="006404B3" w:rsidRPr="001C2DBC" w:rsidRDefault="006404B3" w:rsidP="006404B3">
      <w:pPr>
        <w:autoSpaceDE w:val="0"/>
        <w:autoSpaceDN w:val="0"/>
        <w:adjustRightInd w:val="0"/>
        <w:spacing w:after="0" w:line="360" w:lineRule="auto"/>
        <w:rPr>
          <w:rFonts w:ascii="Times New Roman" w:hAnsi="Times New Roman" w:cs="Times New Roman"/>
          <w:sz w:val="24"/>
          <w:szCs w:val="24"/>
        </w:rPr>
      </w:pPr>
    </w:p>
    <w:p w14:paraId="710C4A8D" w14:textId="3033AAF0" w:rsidR="006404B3" w:rsidRDefault="006404B3" w:rsidP="006404B3">
      <w:pPr>
        <w:spacing w:line="360" w:lineRule="auto"/>
        <w:jc w:val="both"/>
        <w:rPr>
          <w:rFonts w:ascii="Times New Roman" w:hAnsi="Times New Roman" w:cs="Times New Roman"/>
          <w:sz w:val="24"/>
          <w:szCs w:val="24"/>
        </w:rPr>
      </w:pPr>
      <w:r w:rsidRPr="001C2DBC">
        <w:rPr>
          <w:rFonts w:ascii="Times New Roman" w:hAnsi="Times New Roman" w:cs="Times New Roman"/>
          <w:sz w:val="24"/>
          <w:szCs w:val="24"/>
        </w:rPr>
        <w:t>Total RNA was extracted from cells using RNeasy Mini Kit</w:t>
      </w:r>
      <w:r w:rsidR="002A5A80" w:rsidRPr="001C2DBC">
        <w:rPr>
          <w:rFonts w:ascii="Times New Roman" w:hAnsi="Times New Roman" w:cs="Times New Roman"/>
          <w:sz w:val="24"/>
          <w:szCs w:val="24"/>
        </w:rPr>
        <w:t xml:space="preserve"> (</w:t>
      </w:r>
      <w:proofErr w:type="gramStart"/>
      <w:r w:rsidR="00BD01EC" w:rsidRPr="001C2DBC">
        <w:rPr>
          <w:rFonts w:ascii="Times New Roman" w:hAnsi="Times New Roman" w:cs="Times New Roman"/>
          <w:sz w:val="24"/>
          <w:szCs w:val="24"/>
        </w:rPr>
        <w:t xml:space="preserve">Qiagen, </w:t>
      </w:r>
      <w:r w:rsidR="00AD064F" w:rsidRPr="001C2DBC">
        <w:rPr>
          <w:rFonts w:ascii="Times New Roman" w:hAnsi="Times New Roman" w:cs="Times New Roman"/>
          <w:sz w:val="24"/>
          <w:szCs w:val="24"/>
        </w:rPr>
        <w:t>#</w:t>
      </w:r>
      <w:proofErr w:type="gramEnd"/>
      <w:r w:rsidR="0088676B" w:rsidRPr="001C2DBC">
        <w:rPr>
          <w:rFonts w:ascii="Times New Roman" w:hAnsi="Times New Roman" w:cs="Times New Roman"/>
          <w:sz w:val="24"/>
          <w:szCs w:val="24"/>
        </w:rPr>
        <w:t>74104)</w:t>
      </w:r>
      <w:r w:rsidRPr="001C2DBC">
        <w:rPr>
          <w:rFonts w:ascii="Times New Roman" w:hAnsi="Times New Roman" w:cs="Times New Roman"/>
          <w:sz w:val="24"/>
          <w:szCs w:val="24"/>
        </w:rPr>
        <w:t xml:space="preserve"> and cDNA was </w:t>
      </w:r>
      <w:r w:rsidR="006A263E" w:rsidRPr="001C2DBC">
        <w:rPr>
          <w:rFonts w:ascii="Times New Roman" w:hAnsi="Times New Roman" w:cs="Times New Roman"/>
          <w:sz w:val="24"/>
          <w:szCs w:val="24"/>
        </w:rPr>
        <w:t>synthesized</w:t>
      </w:r>
      <w:r w:rsidRPr="001C2DBC">
        <w:rPr>
          <w:rFonts w:ascii="Times New Roman" w:hAnsi="Times New Roman" w:cs="Times New Roman"/>
          <w:sz w:val="24"/>
          <w:szCs w:val="24"/>
        </w:rPr>
        <w:t xml:space="preserve"> using </w:t>
      </w:r>
      <w:proofErr w:type="spellStart"/>
      <w:r w:rsidRPr="001C2DBC">
        <w:rPr>
          <w:rFonts w:ascii="Times New Roman" w:hAnsi="Times New Roman" w:cs="Times New Roman"/>
          <w:sz w:val="24"/>
          <w:szCs w:val="24"/>
        </w:rPr>
        <w:t>iScript</w:t>
      </w:r>
      <w:proofErr w:type="spellEnd"/>
      <w:r w:rsidRPr="001C2DBC">
        <w:rPr>
          <w:rFonts w:ascii="Times New Roman" w:hAnsi="Times New Roman" w:cs="Times New Roman"/>
          <w:sz w:val="24"/>
          <w:szCs w:val="24"/>
        </w:rPr>
        <w:t xml:space="preserve"> cDNA Synthesis Kit (BIO-</w:t>
      </w:r>
      <w:proofErr w:type="gramStart"/>
      <w:r w:rsidR="00C40A31" w:rsidRPr="001C2DBC">
        <w:rPr>
          <w:rFonts w:ascii="Times New Roman" w:hAnsi="Times New Roman" w:cs="Times New Roman"/>
          <w:sz w:val="24"/>
          <w:szCs w:val="24"/>
        </w:rPr>
        <w:t>RAD,</w:t>
      </w:r>
      <w:r w:rsidR="007940A4" w:rsidRPr="001C2DBC">
        <w:rPr>
          <w:rFonts w:ascii="Arial" w:hAnsi="Arial" w:cs="Arial"/>
          <w:color w:val="222222"/>
          <w:sz w:val="27"/>
          <w:szCs w:val="27"/>
          <w:shd w:val="clear" w:color="auto" w:fill="FFFFFF"/>
        </w:rPr>
        <w:t xml:space="preserve"> </w:t>
      </w:r>
      <w:r w:rsidR="00AD064F" w:rsidRPr="001C2DBC">
        <w:rPr>
          <w:rFonts w:ascii="Arial" w:hAnsi="Arial" w:cs="Arial"/>
          <w:color w:val="222222"/>
          <w:sz w:val="27"/>
          <w:szCs w:val="27"/>
          <w:shd w:val="clear" w:color="auto" w:fill="FFFFFF"/>
        </w:rPr>
        <w:t>#</w:t>
      </w:r>
      <w:proofErr w:type="gramEnd"/>
      <w:r w:rsidR="007940A4" w:rsidRPr="001C2DBC">
        <w:rPr>
          <w:rFonts w:ascii="Times New Roman" w:hAnsi="Times New Roman" w:cs="Times New Roman"/>
          <w:sz w:val="24"/>
          <w:szCs w:val="24"/>
        </w:rPr>
        <w:t>1708891</w:t>
      </w:r>
      <w:r w:rsidRPr="001C2DBC">
        <w:rPr>
          <w:rFonts w:ascii="Times New Roman" w:hAnsi="Times New Roman" w:cs="Times New Roman"/>
          <w:sz w:val="24"/>
          <w:szCs w:val="24"/>
        </w:rPr>
        <w:t>) according to the protocols of the manufacturer. Quantitative real-time PCR (</w:t>
      </w:r>
      <w:proofErr w:type="spellStart"/>
      <w:r w:rsidRPr="001C2DBC">
        <w:rPr>
          <w:rFonts w:ascii="Times New Roman" w:hAnsi="Times New Roman" w:cs="Times New Roman"/>
          <w:sz w:val="24"/>
          <w:szCs w:val="24"/>
        </w:rPr>
        <w:t>qRT</w:t>
      </w:r>
      <w:proofErr w:type="spellEnd"/>
      <w:r w:rsidRPr="001C2DBC">
        <w:rPr>
          <w:rFonts w:ascii="Times New Roman" w:hAnsi="Times New Roman" w:cs="Times New Roman"/>
          <w:sz w:val="24"/>
          <w:szCs w:val="24"/>
        </w:rPr>
        <w:t>-PCR) was performed</w:t>
      </w:r>
      <w:r w:rsidRPr="006404B3">
        <w:rPr>
          <w:rFonts w:ascii="Times New Roman" w:hAnsi="Times New Roman" w:cs="Times New Roman"/>
          <w:sz w:val="24"/>
          <w:szCs w:val="24"/>
        </w:rPr>
        <w:t xml:space="preserve"> on the BIO-RAD </w:t>
      </w:r>
      <w:r w:rsidRPr="006404B3">
        <w:rPr>
          <w:rFonts w:ascii="Times New Roman" w:hAnsi="Times New Roman" w:cs="Times New Roman"/>
          <w:sz w:val="24"/>
          <w:szCs w:val="24"/>
        </w:rPr>
        <w:lastRenderedPageBreak/>
        <w:t xml:space="preserve">CFX96 System using </w:t>
      </w:r>
      <w:proofErr w:type="spellStart"/>
      <w:r w:rsidRPr="006404B3">
        <w:rPr>
          <w:rFonts w:ascii="Times New Roman" w:hAnsi="Times New Roman" w:cs="Times New Roman"/>
          <w:sz w:val="24"/>
          <w:szCs w:val="24"/>
        </w:rPr>
        <w:t>SsoAdvanced</w:t>
      </w:r>
      <w:proofErr w:type="spellEnd"/>
      <w:r w:rsidRPr="006404B3">
        <w:rPr>
          <w:rFonts w:ascii="Times New Roman" w:hAnsi="Times New Roman" w:cs="Times New Roman"/>
          <w:sz w:val="24"/>
          <w:szCs w:val="24"/>
        </w:rPr>
        <w:t xml:space="preserve"> Universal Probes </w:t>
      </w:r>
      <w:proofErr w:type="spellStart"/>
      <w:r w:rsidRPr="006404B3">
        <w:rPr>
          <w:rFonts w:ascii="Times New Roman" w:hAnsi="Times New Roman" w:cs="Times New Roman"/>
          <w:sz w:val="24"/>
          <w:szCs w:val="24"/>
        </w:rPr>
        <w:t>Supermix</w:t>
      </w:r>
      <w:proofErr w:type="spellEnd"/>
      <w:r w:rsidR="00672506">
        <w:rPr>
          <w:rFonts w:ascii="Times New Roman" w:hAnsi="Times New Roman" w:cs="Times New Roman"/>
          <w:sz w:val="24"/>
          <w:szCs w:val="24"/>
        </w:rPr>
        <w:t xml:space="preserve"> (Bio-Rad, #</w:t>
      </w:r>
      <w:r w:rsidR="00672506" w:rsidRPr="00672506">
        <w:rPr>
          <w:rFonts w:ascii="Times New Roman" w:hAnsi="Times New Roman" w:cs="Times New Roman"/>
          <w:sz w:val="24"/>
          <w:szCs w:val="24"/>
        </w:rPr>
        <w:t>1725281</w:t>
      </w:r>
      <w:r w:rsidR="00672506">
        <w:rPr>
          <w:rFonts w:ascii="Times New Roman" w:hAnsi="Times New Roman" w:cs="Times New Roman"/>
          <w:sz w:val="24"/>
          <w:szCs w:val="24"/>
        </w:rPr>
        <w:t>)</w:t>
      </w:r>
      <w:r w:rsidRPr="006404B3">
        <w:rPr>
          <w:rFonts w:ascii="Times New Roman" w:hAnsi="Times New Roman" w:cs="Times New Roman"/>
          <w:sz w:val="24"/>
          <w:szCs w:val="24"/>
        </w:rPr>
        <w:t>, MUC16-specific and GAPDH-specific primer sets (</w:t>
      </w:r>
      <w:proofErr w:type="spellStart"/>
      <w:r w:rsidRPr="006404B3">
        <w:rPr>
          <w:rFonts w:ascii="Times New Roman" w:hAnsi="Times New Roman" w:cs="Times New Roman"/>
          <w:sz w:val="24"/>
          <w:szCs w:val="24"/>
        </w:rPr>
        <w:t>Themofisher</w:t>
      </w:r>
      <w:proofErr w:type="spellEnd"/>
      <w:r w:rsidRPr="006404B3">
        <w:rPr>
          <w:rFonts w:ascii="Times New Roman" w:hAnsi="Times New Roman" w:cs="Times New Roman"/>
          <w:sz w:val="24"/>
          <w:szCs w:val="24"/>
        </w:rPr>
        <w:t xml:space="preserve"> Scientific). The level of MUC16 mRNA expression was normalized to glyceraldehyde-3-phosphate dehydrogenase (GADPH) expression by the comparative CT method (</w:t>
      </w:r>
      <w:proofErr w:type="spellStart"/>
      <w:r w:rsidRPr="006404B3">
        <w:rPr>
          <w:rFonts w:ascii="Times New Roman" w:hAnsi="Times New Roman" w:cs="Times New Roman"/>
          <w:sz w:val="24"/>
          <w:szCs w:val="24"/>
        </w:rPr>
        <w:t>ΔΔCt</w:t>
      </w:r>
      <w:proofErr w:type="spellEnd"/>
      <w:r w:rsidRPr="006404B3">
        <w:rPr>
          <w:rFonts w:ascii="Times New Roman" w:hAnsi="Times New Roman" w:cs="Times New Roman"/>
          <w:sz w:val="24"/>
          <w:szCs w:val="24"/>
        </w:rPr>
        <w:t>) and expressed as MUC16/GAPDH ratio. MUC16 knockdown was calculated relative to control siRNA-transfected cells. Knockdown efficiencies</w:t>
      </w:r>
      <w:r w:rsidR="00CE7149">
        <w:rPr>
          <w:rFonts w:ascii="Times New Roman" w:hAnsi="Times New Roman" w:cs="Times New Roman"/>
          <w:sz w:val="24"/>
          <w:szCs w:val="24"/>
        </w:rPr>
        <w:t xml:space="preserve"> were </w:t>
      </w:r>
      <w:proofErr w:type="spellStart"/>
      <w:r w:rsidR="00CE7149">
        <w:rPr>
          <w:rFonts w:ascii="Times New Roman" w:hAnsi="Times New Roman" w:cs="Times New Roman"/>
          <w:sz w:val="24"/>
          <w:szCs w:val="24"/>
        </w:rPr>
        <w:t>deterimined</w:t>
      </w:r>
      <w:proofErr w:type="spellEnd"/>
      <w:r w:rsidR="00CE7149">
        <w:rPr>
          <w:rFonts w:ascii="Times New Roman" w:hAnsi="Times New Roman" w:cs="Times New Roman"/>
          <w:sz w:val="24"/>
          <w:szCs w:val="24"/>
        </w:rPr>
        <w:t xml:space="preserve"> using </w:t>
      </w:r>
      <w:proofErr w:type="spellStart"/>
      <w:r w:rsidR="00CE7149">
        <w:rPr>
          <w:rFonts w:ascii="Times New Roman" w:hAnsi="Times New Roman" w:cs="Times New Roman"/>
          <w:sz w:val="24"/>
          <w:szCs w:val="24"/>
        </w:rPr>
        <w:t>qRT</w:t>
      </w:r>
      <w:proofErr w:type="spellEnd"/>
      <w:r w:rsidR="00CE7149">
        <w:rPr>
          <w:rFonts w:ascii="Times New Roman" w:hAnsi="Times New Roman" w:cs="Times New Roman"/>
          <w:sz w:val="24"/>
          <w:szCs w:val="24"/>
        </w:rPr>
        <w:t>-PCR primers</w:t>
      </w:r>
      <w:r w:rsidR="001056CB">
        <w:rPr>
          <w:rFonts w:ascii="Times New Roman" w:hAnsi="Times New Roman" w:cs="Times New Roman"/>
          <w:sz w:val="24"/>
          <w:szCs w:val="24"/>
        </w:rPr>
        <w:t xml:space="preserve"> </w:t>
      </w:r>
      <w:r w:rsidR="001056CB">
        <w:rPr>
          <w:rFonts w:ascii="Times New Roman" w:hAnsi="Times New Roman" w:cs="Times New Roman"/>
          <w:sz w:val="24"/>
          <w:szCs w:val="24"/>
          <w:lang w:val="en"/>
        </w:rPr>
        <w:t xml:space="preserve">using </w:t>
      </w:r>
      <w:r w:rsidR="0035514B">
        <w:rPr>
          <w:rFonts w:ascii="Times New Roman" w:hAnsi="Times New Roman" w:cs="Times New Roman"/>
          <w:sz w:val="24"/>
          <w:szCs w:val="24"/>
          <w:lang w:val="en"/>
        </w:rPr>
        <w:t>proprietary</w:t>
      </w:r>
      <w:r w:rsidR="001056CB">
        <w:rPr>
          <w:rFonts w:ascii="Times New Roman" w:hAnsi="Times New Roman" w:cs="Times New Roman"/>
          <w:sz w:val="24"/>
          <w:szCs w:val="24"/>
          <w:lang w:val="en"/>
        </w:rPr>
        <w:t xml:space="preserve"> mixtures (</w:t>
      </w:r>
      <w:r w:rsidR="001056CB" w:rsidRPr="005253C9">
        <w:rPr>
          <w:rFonts w:ascii="Times New Roman" w:hAnsi="Times New Roman" w:cs="Times New Roman"/>
          <w:sz w:val="24"/>
          <w:szCs w:val="24"/>
          <w:lang w:val="en"/>
        </w:rPr>
        <w:t>Muc16</w:t>
      </w:r>
      <w:r w:rsidR="001056CB">
        <w:rPr>
          <w:rFonts w:ascii="Times New Roman" w:hAnsi="Times New Roman" w:cs="Times New Roman"/>
          <w:sz w:val="24"/>
          <w:szCs w:val="24"/>
          <w:lang w:val="en"/>
        </w:rPr>
        <w:t>:</w:t>
      </w:r>
      <w:r w:rsidR="001056CB" w:rsidRPr="005253C9">
        <w:rPr>
          <w:rFonts w:ascii="Times New Roman" w:hAnsi="Times New Roman" w:cs="Times New Roman"/>
          <w:sz w:val="24"/>
          <w:szCs w:val="24"/>
          <w:lang w:val="en"/>
        </w:rPr>
        <w:t xml:space="preserve"> ID Mm01177118_m1 (Catalog # 4331182, </w:t>
      </w:r>
      <w:proofErr w:type="spellStart"/>
      <w:r w:rsidR="001056CB" w:rsidRPr="005253C9">
        <w:rPr>
          <w:rFonts w:ascii="Times New Roman" w:hAnsi="Times New Roman" w:cs="Times New Roman"/>
          <w:sz w:val="24"/>
          <w:szCs w:val="24"/>
          <w:lang w:val="en"/>
        </w:rPr>
        <w:t>ThermoFisher</w:t>
      </w:r>
      <w:proofErr w:type="spellEnd"/>
      <w:r w:rsidR="001056CB" w:rsidRPr="005253C9">
        <w:rPr>
          <w:rFonts w:ascii="Times New Roman" w:hAnsi="Times New Roman" w:cs="Times New Roman"/>
          <w:sz w:val="24"/>
          <w:szCs w:val="24"/>
          <w:lang w:val="en"/>
        </w:rPr>
        <w:t xml:space="preserve"> Scientific, mouse)</w:t>
      </w:r>
      <w:r w:rsidR="001056CB">
        <w:rPr>
          <w:rFonts w:ascii="Times New Roman" w:hAnsi="Times New Roman" w:cs="Times New Roman"/>
          <w:sz w:val="24"/>
          <w:szCs w:val="24"/>
          <w:lang w:val="en"/>
        </w:rPr>
        <w:t xml:space="preserve">; </w:t>
      </w:r>
      <w:r w:rsidR="001056CB" w:rsidRPr="00D438F9">
        <w:rPr>
          <w:rFonts w:ascii="Times New Roman" w:hAnsi="Times New Roman" w:cs="Times New Roman"/>
          <w:sz w:val="24"/>
          <w:szCs w:val="24"/>
          <w:lang w:val="en"/>
        </w:rPr>
        <w:t>Muc1</w:t>
      </w:r>
      <w:r w:rsidR="001056CB">
        <w:rPr>
          <w:rFonts w:ascii="Times New Roman" w:hAnsi="Times New Roman" w:cs="Times New Roman"/>
          <w:sz w:val="24"/>
          <w:szCs w:val="24"/>
          <w:lang w:val="en"/>
        </w:rPr>
        <w:t>:</w:t>
      </w:r>
      <w:r w:rsidR="001056CB" w:rsidRPr="00D438F9">
        <w:rPr>
          <w:rFonts w:ascii="Times New Roman" w:hAnsi="Times New Roman" w:cs="Times New Roman"/>
          <w:sz w:val="24"/>
          <w:szCs w:val="24"/>
          <w:lang w:val="en"/>
        </w:rPr>
        <w:t xml:space="preserve"> ID Mm00449604_m1 (Catalog # 4331182, </w:t>
      </w:r>
      <w:proofErr w:type="spellStart"/>
      <w:r w:rsidR="001056CB" w:rsidRPr="00D438F9">
        <w:rPr>
          <w:rFonts w:ascii="Times New Roman" w:hAnsi="Times New Roman" w:cs="Times New Roman"/>
          <w:sz w:val="24"/>
          <w:szCs w:val="24"/>
          <w:lang w:val="en"/>
        </w:rPr>
        <w:t>ThermoFisher</w:t>
      </w:r>
      <w:proofErr w:type="spellEnd"/>
      <w:r w:rsidR="001056CB" w:rsidRPr="00D438F9">
        <w:rPr>
          <w:rFonts w:ascii="Times New Roman" w:hAnsi="Times New Roman" w:cs="Times New Roman"/>
          <w:sz w:val="24"/>
          <w:szCs w:val="24"/>
          <w:lang w:val="en"/>
        </w:rPr>
        <w:t xml:space="preserve"> Scientific, mouse</w:t>
      </w:r>
      <w:r w:rsidR="001056CB">
        <w:rPr>
          <w:rFonts w:ascii="Times New Roman" w:hAnsi="Times New Roman" w:cs="Times New Roman"/>
          <w:sz w:val="24"/>
          <w:szCs w:val="24"/>
          <w:lang w:val="en"/>
        </w:rPr>
        <w:t xml:space="preserve">; </w:t>
      </w:r>
      <w:r w:rsidR="001056CB" w:rsidRPr="00D438F9">
        <w:rPr>
          <w:rFonts w:ascii="Times New Roman" w:hAnsi="Times New Roman" w:cs="Times New Roman"/>
          <w:sz w:val="24"/>
          <w:szCs w:val="24"/>
          <w:lang w:val="en"/>
        </w:rPr>
        <w:t>Muc13</w:t>
      </w:r>
      <w:r w:rsidR="001056CB">
        <w:rPr>
          <w:rFonts w:ascii="Times New Roman" w:hAnsi="Times New Roman" w:cs="Times New Roman"/>
          <w:sz w:val="24"/>
          <w:szCs w:val="24"/>
          <w:lang w:val="en"/>
        </w:rPr>
        <w:t>:</w:t>
      </w:r>
      <w:r w:rsidR="001056CB" w:rsidRPr="00D438F9">
        <w:rPr>
          <w:rFonts w:ascii="Times New Roman" w:hAnsi="Times New Roman" w:cs="Times New Roman"/>
          <w:sz w:val="24"/>
          <w:szCs w:val="24"/>
          <w:lang w:val="en"/>
        </w:rPr>
        <w:t xml:space="preserve"> ID Mm00495397_m1 (Catalog # 4331182, </w:t>
      </w:r>
      <w:proofErr w:type="spellStart"/>
      <w:r w:rsidR="001056CB" w:rsidRPr="00D438F9">
        <w:rPr>
          <w:rFonts w:ascii="Times New Roman" w:hAnsi="Times New Roman" w:cs="Times New Roman"/>
          <w:sz w:val="24"/>
          <w:szCs w:val="24"/>
          <w:lang w:val="en"/>
        </w:rPr>
        <w:t>ThermoFisher</w:t>
      </w:r>
      <w:proofErr w:type="spellEnd"/>
      <w:r w:rsidR="001056CB" w:rsidRPr="00D438F9">
        <w:rPr>
          <w:rFonts w:ascii="Times New Roman" w:hAnsi="Times New Roman" w:cs="Times New Roman"/>
          <w:sz w:val="24"/>
          <w:szCs w:val="24"/>
          <w:lang w:val="en"/>
        </w:rPr>
        <w:t xml:space="preserve"> Scientific, mouse</w:t>
      </w:r>
      <w:r w:rsidR="001056CB">
        <w:rPr>
          <w:rFonts w:ascii="Times New Roman" w:hAnsi="Times New Roman" w:cs="Times New Roman"/>
          <w:sz w:val="24"/>
          <w:szCs w:val="24"/>
          <w:lang w:val="en"/>
        </w:rPr>
        <w:t xml:space="preserve">; </w:t>
      </w:r>
      <w:r w:rsidR="001056CB" w:rsidRPr="00D438F9">
        <w:rPr>
          <w:rFonts w:ascii="Times New Roman" w:hAnsi="Times New Roman" w:cs="Times New Roman"/>
          <w:sz w:val="24"/>
          <w:szCs w:val="24"/>
          <w:lang w:val="en"/>
        </w:rPr>
        <w:t>Muc14</w:t>
      </w:r>
      <w:r w:rsidR="001056CB">
        <w:rPr>
          <w:rFonts w:ascii="Times New Roman" w:hAnsi="Times New Roman" w:cs="Times New Roman"/>
          <w:sz w:val="24"/>
          <w:szCs w:val="24"/>
          <w:lang w:val="en"/>
        </w:rPr>
        <w:t>:</w:t>
      </w:r>
      <w:r w:rsidR="001056CB" w:rsidRPr="00D438F9">
        <w:rPr>
          <w:rFonts w:ascii="Times New Roman" w:hAnsi="Times New Roman" w:cs="Times New Roman"/>
          <w:sz w:val="24"/>
          <w:szCs w:val="24"/>
          <w:lang w:val="en"/>
        </w:rPr>
        <w:t xml:space="preserve"> (</w:t>
      </w:r>
      <w:proofErr w:type="spellStart"/>
      <w:r w:rsidR="001056CB" w:rsidRPr="00D438F9">
        <w:rPr>
          <w:rFonts w:ascii="Times New Roman" w:hAnsi="Times New Roman" w:cs="Times New Roman"/>
          <w:sz w:val="24"/>
          <w:szCs w:val="24"/>
          <w:lang w:val="en"/>
        </w:rPr>
        <w:t>Emcn</w:t>
      </w:r>
      <w:proofErr w:type="spellEnd"/>
      <w:r w:rsidR="001056CB" w:rsidRPr="00D438F9">
        <w:rPr>
          <w:rFonts w:ascii="Times New Roman" w:hAnsi="Times New Roman" w:cs="Times New Roman"/>
          <w:sz w:val="24"/>
          <w:szCs w:val="24"/>
          <w:lang w:val="en"/>
        </w:rPr>
        <w:t xml:space="preserve">), ID Mm00497495_m1 (Catalog # 4331182, </w:t>
      </w:r>
      <w:proofErr w:type="spellStart"/>
      <w:r w:rsidR="001056CB" w:rsidRPr="00D438F9">
        <w:rPr>
          <w:rFonts w:ascii="Times New Roman" w:hAnsi="Times New Roman" w:cs="Times New Roman"/>
          <w:sz w:val="24"/>
          <w:szCs w:val="24"/>
          <w:lang w:val="en"/>
        </w:rPr>
        <w:t>ThermoFisher</w:t>
      </w:r>
      <w:proofErr w:type="spellEnd"/>
      <w:r w:rsidR="001056CB" w:rsidRPr="00D438F9">
        <w:rPr>
          <w:rFonts w:ascii="Times New Roman" w:hAnsi="Times New Roman" w:cs="Times New Roman"/>
          <w:sz w:val="24"/>
          <w:szCs w:val="24"/>
          <w:lang w:val="en"/>
        </w:rPr>
        <w:t xml:space="preserve"> Scientific, mouse)</w:t>
      </w:r>
      <w:r w:rsidR="001056CB">
        <w:rPr>
          <w:rFonts w:ascii="Times New Roman" w:hAnsi="Times New Roman" w:cs="Times New Roman"/>
          <w:sz w:val="24"/>
          <w:szCs w:val="24"/>
          <w:lang w:val="en"/>
        </w:rPr>
        <w:t xml:space="preserve">. </w:t>
      </w:r>
      <w:r w:rsidRPr="006404B3">
        <w:rPr>
          <w:rFonts w:ascii="Times New Roman" w:hAnsi="Times New Roman" w:cs="Times New Roman"/>
          <w:sz w:val="24"/>
          <w:szCs w:val="24"/>
        </w:rPr>
        <w:t xml:space="preserve"> </w:t>
      </w:r>
      <w:r w:rsidRPr="006404B3">
        <w:rPr>
          <w:rFonts w:ascii="Cambria Math" w:hAnsi="Cambria Math" w:cs="Cambria Math"/>
          <w:sz w:val="24"/>
          <w:szCs w:val="24"/>
        </w:rPr>
        <w:t>⩾</w:t>
      </w:r>
      <w:r w:rsidRPr="006404B3">
        <w:rPr>
          <w:rFonts w:ascii="Times New Roman" w:hAnsi="Times New Roman" w:cs="Times New Roman"/>
          <w:sz w:val="24"/>
          <w:szCs w:val="24"/>
        </w:rPr>
        <w:t xml:space="preserve">70% </w:t>
      </w:r>
      <w:r w:rsidR="00CE7149">
        <w:rPr>
          <w:rFonts w:ascii="Times New Roman" w:hAnsi="Times New Roman" w:cs="Times New Roman"/>
          <w:sz w:val="24"/>
          <w:szCs w:val="24"/>
        </w:rPr>
        <w:t xml:space="preserve">Reductions vs non-targeted controls </w:t>
      </w:r>
      <w:r w:rsidRPr="006404B3">
        <w:rPr>
          <w:rFonts w:ascii="Times New Roman" w:hAnsi="Times New Roman" w:cs="Times New Roman"/>
          <w:sz w:val="24"/>
          <w:szCs w:val="24"/>
        </w:rPr>
        <w:t>were regarded as significant.</w:t>
      </w:r>
    </w:p>
    <w:p w14:paraId="6542FED6" w14:textId="4E505BEF" w:rsidR="006D2A22" w:rsidRPr="008526C0" w:rsidRDefault="006D2A22" w:rsidP="008526C0">
      <w:pPr>
        <w:spacing w:line="360" w:lineRule="auto"/>
        <w:jc w:val="both"/>
        <w:rPr>
          <w:rFonts w:ascii="Times New Roman" w:hAnsi="Times New Roman" w:cs="Times New Roman"/>
          <w:sz w:val="24"/>
          <w:szCs w:val="24"/>
        </w:rPr>
      </w:pPr>
    </w:p>
    <w:p w14:paraId="1470CEB5" w14:textId="77777777" w:rsidR="00802D32" w:rsidRDefault="00EF3E57" w:rsidP="00862C65">
      <w:pPr>
        <w:spacing w:line="480" w:lineRule="auto"/>
        <w:rPr>
          <w:rFonts w:ascii="Times New Roman" w:eastAsia="Code2000" w:hAnsi="Times New Roman" w:cs="Times New Roman"/>
          <w:sz w:val="24"/>
          <w:szCs w:val="24"/>
        </w:rPr>
      </w:pPr>
      <w:r w:rsidRPr="00726F48">
        <w:rPr>
          <w:rFonts w:ascii="Times New Roman" w:eastAsia="Code2000" w:hAnsi="Times New Roman" w:cs="Times New Roman"/>
          <w:b/>
          <w:bCs/>
          <w:sz w:val="24"/>
          <w:szCs w:val="24"/>
        </w:rPr>
        <w:t xml:space="preserve">Adherence Assays of </w:t>
      </w:r>
      <w:r w:rsidRPr="00BC23E6">
        <w:rPr>
          <w:rFonts w:ascii="Times New Roman" w:eastAsia="Code2000" w:hAnsi="Times New Roman" w:cs="Times New Roman"/>
          <w:b/>
          <w:bCs/>
          <w:i/>
          <w:iCs/>
          <w:sz w:val="24"/>
          <w:szCs w:val="24"/>
        </w:rPr>
        <w:t>Candida</w:t>
      </w:r>
      <w:r w:rsidRPr="00726F48">
        <w:rPr>
          <w:rFonts w:ascii="Times New Roman" w:eastAsia="Code2000" w:hAnsi="Times New Roman" w:cs="Times New Roman"/>
          <w:b/>
          <w:bCs/>
          <w:sz w:val="24"/>
          <w:szCs w:val="24"/>
        </w:rPr>
        <w:t xml:space="preserve"> to primary mouse kidney endothelial cells</w:t>
      </w:r>
    </w:p>
    <w:p w14:paraId="5FB5F3C1" w14:textId="50401CBA" w:rsidR="0065475A" w:rsidRPr="00952FD9" w:rsidRDefault="0065475A" w:rsidP="0065475A">
      <w:pPr>
        <w:spacing w:line="480" w:lineRule="auto"/>
        <w:rPr>
          <w:rFonts w:ascii="Times New Roman" w:eastAsia="Code2000" w:hAnsi="Times New Roman"/>
          <w:szCs w:val="24"/>
        </w:rPr>
      </w:pPr>
      <w:r w:rsidRPr="00952FD9">
        <w:rPr>
          <w:rFonts w:ascii="Times New Roman" w:eastAsia="Code2000" w:hAnsi="Times New Roman"/>
          <w:szCs w:val="24"/>
        </w:rPr>
        <w:t xml:space="preserve">The method of Phan et al was utilized </w:t>
      </w:r>
      <w:r w:rsidRPr="00952FD9">
        <w:rPr>
          <w:rFonts w:ascii="Times New Roman" w:eastAsia="Code2000" w:hAnsi="Times New Roman"/>
          <w:szCs w:val="24"/>
        </w:rPr>
        <w:fldChar w:fldCharType="begin">
          <w:fldData xml:space="preserve">PEVuZE5vdGU+PENpdGU+PEF1dGhvcj5QaGFuPC9BdXRob3I+PFllYXI+MjAwNTwvWWVhcj48UmVj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</w:fldData>
        </w:fldChar>
      </w:r>
      <w:r>
        <w:rPr>
          <w:rFonts w:ascii="Times New Roman" w:eastAsia="Code2000" w:hAnsi="Times New Roman"/>
          <w:szCs w:val="24"/>
        </w:rPr>
        <w:instrText xml:space="preserve"> ADDIN EN.CITE </w:instrText>
      </w:r>
      <w:r>
        <w:rPr>
          <w:rFonts w:ascii="Times New Roman" w:eastAsia="Code2000" w:hAnsi="Times New Roman"/>
          <w:szCs w:val="24"/>
        </w:rPr>
        <w:fldChar w:fldCharType="begin">
          <w:fldData xml:space="preserve">PEVuZE5vdGU+PENpdGU+PEF1dGhvcj5QaGFuPC9BdXRob3I+PFllYXI+MjAwNTwvWWVhcj48UmVj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</w:fldData>
        </w:fldChar>
      </w:r>
      <w:r>
        <w:rPr>
          <w:rFonts w:ascii="Times New Roman" w:eastAsia="Code2000" w:hAnsi="Times New Roman"/>
          <w:szCs w:val="24"/>
        </w:rPr>
        <w:instrText xml:space="preserve"> ADDIN EN.CITE.DATA </w:instrText>
      </w:r>
      <w:r>
        <w:rPr>
          <w:rFonts w:ascii="Times New Roman" w:eastAsia="Code2000" w:hAnsi="Times New Roman"/>
          <w:szCs w:val="24"/>
        </w:rPr>
      </w:r>
      <w:r>
        <w:rPr>
          <w:rFonts w:ascii="Times New Roman" w:eastAsia="Code2000" w:hAnsi="Times New Roman"/>
          <w:szCs w:val="24"/>
        </w:rPr>
        <w:fldChar w:fldCharType="end"/>
      </w:r>
      <w:r w:rsidRPr="00952FD9">
        <w:rPr>
          <w:rFonts w:ascii="Times New Roman" w:eastAsia="Code2000" w:hAnsi="Times New Roman"/>
          <w:szCs w:val="24"/>
        </w:rPr>
      </w:r>
      <w:r w:rsidRPr="00952FD9">
        <w:rPr>
          <w:rFonts w:ascii="Times New Roman" w:eastAsia="Code2000" w:hAnsi="Times New Roman"/>
          <w:szCs w:val="24"/>
        </w:rPr>
        <w:fldChar w:fldCharType="separate"/>
      </w:r>
      <w:r>
        <w:rPr>
          <w:rFonts w:ascii="Times New Roman" w:eastAsia="Code2000" w:hAnsi="Times New Roman"/>
          <w:noProof/>
          <w:szCs w:val="24"/>
        </w:rPr>
        <w:t>(11)</w:t>
      </w:r>
      <w:r w:rsidRPr="00952FD9">
        <w:rPr>
          <w:rFonts w:ascii="Times New Roman" w:eastAsia="Code2000" w:hAnsi="Times New Roman"/>
          <w:szCs w:val="24"/>
        </w:rPr>
        <w:fldChar w:fldCharType="end"/>
      </w:r>
      <w:r w:rsidRPr="00952FD9">
        <w:rPr>
          <w:rFonts w:ascii="Times New Roman" w:eastAsia="Code2000" w:hAnsi="Times New Roman"/>
          <w:szCs w:val="24"/>
        </w:rPr>
        <w:t>. Briefly, 10</w:t>
      </w:r>
      <w:r w:rsidRPr="00952FD9">
        <w:rPr>
          <w:rFonts w:ascii="Times New Roman" w:eastAsia="Code2000" w:hAnsi="Times New Roman"/>
          <w:szCs w:val="24"/>
          <w:vertAlign w:val="superscript"/>
        </w:rPr>
        <w:t>5</w:t>
      </w:r>
      <w:r w:rsidRPr="00952FD9">
        <w:rPr>
          <w:rFonts w:ascii="Times New Roman" w:eastAsia="Code2000" w:hAnsi="Times New Roman"/>
          <w:szCs w:val="24"/>
        </w:rPr>
        <w:t xml:space="preserve"> mouse purified endothelial cells were cultured in 6-well tissue culture plate until cells reached confluence. </w:t>
      </w:r>
      <w:r w:rsidRPr="00952FD9">
        <w:rPr>
          <w:rFonts w:ascii="Times New Roman" w:eastAsia="Code2000" w:hAnsi="Times New Roman"/>
          <w:bCs/>
          <w:szCs w:val="24"/>
        </w:rPr>
        <w:t xml:space="preserve">Studies were restricted to confluent endothelial monolayers to minimize artifacts caused by the binding of </w:t>
      </w:r>
      <w:r w:rsidRPr="00952FD9">
        <w:rPr>
          <w:rFonts w:ascii="Times New Roman" w:eastAsia="Code2000" w:hAnsi="Times New Roman"/>
          <w:bCs/>
          <w:i/>
          <w:iCs/>
          <w:szCs w:val="24"/>
        </w:rPr>
        <w:t>Candida</w:t>
      </w:r>
      <w:r w:rsidRPr="00952FD9">
        <w:rPr>
          <w:rFonts w:ascii="Times New Roman" w:eastAsia="Code2000" w:hAnsi="Times New Roman"/>
          <w:bCs/>
          <w:szCs w:val="24"/>
        </w:rPr>
        <w:t xml:space="preserve"> directly to plastic surfaces. To determine </w:t>
      </w:r>
      <w:r w:rsidRPr="00952FD9">
        <w:rPr>
          <w:rFonts w:ascii="Times New Roman" w:eastAsia="Code2000" w:hAnsi="Times New Roman"/>
          <w:bCs/>
          <w:i/>
          <w:iCs/>
          <w:szCs w:val="24"/>
        </w:rPr>
        <w:t>Candida</w:t>
      </w:r>
      <w:r w:rsidRPr="00952FD9">
        <w:rPr>
          <w:rFonts w:ascii="Times New Roman" w:eastAsia="Code2000" w:hAnsi="Times New Roman"/>
          <w:bCs/>
          <w:szCs w:val="24"/>
        </w:rPr>
        <w:t xml:space="preserve"> adherence, we washed endothelial monolayers twice with 2 ml of PBS, and 1 ml of the singlet </w:t>
      </w:r>
      <w:r w:rsidRPr="00952FD9">
        <w:rPr>
          <w:rFonts w:ascii="Times New Roman" w:eastAsia="Code2000" w:hAnsi="Times New Roman"/>
          <w:bCs/>
          <w:i/>
          <w:iCs/>
          <w:szCs w:val="24"/>
        </w:rPr>
        <w:t>Candida</w:t>
      </w:r>
      <w:r w:rsidRPr="00952FD9">
        <w:rPr>
          <w:rFonts w:ascii="Times New Roman" w:eastAsia="Code2000" w:hAnsi="Times New Roman"/>
          <w:bCs/>
          <w:szCs w:val="24"/>
        </w:rPr>
        <w:t xml:space="preserve"> suspension (10</w:t>
      </w:r>
      <w:r w:rsidRPr="00952FD9">
        <w:rPr>
          <w:rFonts w:ascii="Times New Roman" w:eastAsia="Code2000" w:hAnsi="Times New Roman"/>
          <w:bCs/>
          <w:szCs w:val="24"/>
          <w:vertAlign w:val="superscript"/>
        </w:rPr>
        <w:t>2</w:t>
      </w:r>
      <w:r w:rsidRPr="00952FD9">
        <w:rPr>
          <w:rFonts w:ascii="Times New Roman" w:eastAsia="Code2000" w:hAnsi="Times New Roman"/>
          <w:bCs/>
          <w:szCs w:val="24"/>
        </w:rPr>
        <w:t xml:space="preserve"> </w:t>
      </w:r>
      <w:proofErr w:type="spellStart"/>
      <w:r w:rsidRPr="00952FD9">
        <w:rPr>
          <w:rFonts w:ascii="Times New Roman" w:eastAsia="Code2000" w:hAnsi="Times New Roman"/>
          <w:bCs/>
          <w:szCs w:val="24"/>
        </w:rPr>
        <w:t>cfu</w:t>
      </w:r>
      <w:proofErr w:type="spellEnd"/>
      <w:r w:rsidRPr="00952FD9">
        <w:rPr>
          <w:rFonts w:ascii="Times New Roman" w:eastAsia="Code2000" w:hAnsi="Times New Roman"/>
          <w:bCs/>
          <w:szCs w:val="24"/>
        </w:rPr>
        <w:t xml:space="preserve">/ml of </w:t>
      </w:r>
      <w:r w:rsidR="00F535A6" w:rsidRPr="00BC23E6">
        <w:rPr>
          <w:rFonts w:ascii="Times New Roman" w:eastAsia="Code2000" w:hAnsi="Times New Roman" w:cs="Times New Roman"/>
          <w:sz w:val="24"/>
          <w:szCs w:val="24"/>
        </w:rPr>
        <w:t>Hank’s balanced</w:t>
      </w:r>
      <w:r w:rsidR="00F535A6">
        <w:rPr>
          <w:rFonts w:ascii="Times New Roman" w:eastAsia="Code2000" w:hAnsi="Times New Roman" w:cs="Times New Roman"/>
          <w:sz w:val="24"/>
          <w:szCs w:val="24"/>
        </w:rPr>
        <w:t xml:space="preserve"> </w:t>
      </w:r>
      <w:r w:rsidR="00F535A6" w:rsidRPr="00BC23E6">
        <w:rPr>
          <w:rFonts w:ascii="Times New Roman" w:eastAsia="Code2000" w:hAnsi="Times New Roman" w:cs="Times New Roman"/>
          <w:sz w:val="24"/>
          <w:szCs w:val="24"/>
        </w:rPr>
        <w:t>salt solution</w:t>
      </w:r>
      <w:r w:rsidR="00F535A6">
        <w:rPr>
          <w:rFonts w:ascii="Times New Roman" w:eastAsia="Code2000" w:hAnsi="Times New Roman" w:cs="Times New Roman"/>
          <w:sz w:val="24"/>
          <w:szCs w:val="24"/>
        </w:rPr>
        <w:t xml:space="preserve">, </w:t>
      </w:r>
      <w:r w:rsidR="00F535A6" w:rsidRPr="00BC23E6">
        <w:rPr>
          <w:rFonts w:ascii="Times New Roman" w:eastAsia="Code2000" w:hAnsi="Times New Roman" w:cs="Times New Roman"/>
          <w:sz w:val="24"/>
          <w:szCs w:val="24"/>
        </w:rPr>
        <w:t>HBSS</w:t>
      </w:r>
      <w:r w:rsidR="00F535A6">
        <w:rPr>
          <w:rFonts w:ascii="Times New Roman" w:eastAsia="Code2000" w:hAnsi="Times New Roman" w:cs="Times New Roman"/>
          <w:sz w:val="24"/>
          <w:szCs w:val="24"/>
        </w:rPr>
        <w:t xml:space="preserve"> </w:t>
      </w:r>
      <w:r w:rsidRPr="00952FD9">
        <w:rPr>
          <w:rFonts w:ascii="Times New Roman" w:eastAsia="Code2000" w:hAnsi="Times New Roman"/>
          <w:bCs/>
          <w:szCs w:val="24"/>
        </w:rPr>
        <w:t xml:space="preserve">was added to replicate monolayers. </w:t>
      </w:r>
      <w:r w:rsidRPr="00952FD9">
        <w:rPr>
          <w:rFonts w:ascii="Times New Roman" w:eastAsia="Code2000" w:hAnsi="Times New Roman"/>
          <w:szCs w:val="24"/>
        </w:rPr>
        <w:t xml:space="preserve">The inoculum size of each suspension was confirmed by culturing aliquots in YPD agar plates. Following a 2h incubation at 37°C, the nonadherent organisms were aspirated and the endothelial cell monolayers were rinsed with 10 ml of HBSS in a standard manner. Two milliliters of warm 2% glucose, 2% </w:t>
      </w:r>
      <w:proofErr w:type="spellStart"/>
      <w:r w:rsidRPr="00952FD9">
        <w:rPr>
          <w:rFonts w:ascii="Times New Roman" w:eastAsia="Code2000" w:hAnsi="Times New Roman"/>
          <w:szCs w:val="24"/>
        </w:rPr>
        <w:t>bactopeptone</w:t>
      </w:r>
      <w:proofErr w:type="spellEnd"/>
      <w:r w:rsidRPr="00952FD9">
        <w:rPr>
          <w:rFonts w:ascii="Times New Roman" w:eastAsia="Code2000" w:hAnsi="Times New Roman"/>
          <w:szCs w:val="24"/>
        </w:rPr>
        <w:t>, 1% yeast extract agar (YPD) agar was poured over the surface and allowed to solidify. After incubation at 37°C for 24 h, colonies (representing adherent organisms) were counted, and the results were expressed as a percentage of the inoculum.</w:t>
      </w:r>
    </w:p>
    <w:p w14:paraId="62552C92" w14:textId="469AD8BF" w:rsidR="0065475A" w:rsidRPr="00952FD9" w:rsidRDefault="0065475A" w:rsidP="0065475A">
      <w:pPr>
        <w:spacing w:line="480" w:lineRule="auto"/>
        <w:ind w:firstLine="720"/>
        <w:rPr>
          <w:rFonts w:ascii="Times New Roman" w:eastAsia="Code2000" w:hAnsi="Times New Roman"/>
          <w:szCs w:val="24"/>
        </w:rPr>
      </w:pPr>
      <w:r w:rsidRPr="00952FD9">
        <w:rPr>
          <w:rFonts w:ascii="Times New Roman" w:eastAsia="Code2000" w:hAnsi="Times New Roman"/>
          <w:szCs w:val="24"/>
        </w:rPr>
        <w:t xml:space="preserve">Purified mouse kidney ECs were treated with glycolytic enzymes by the method of </w:t>
      </w:r>
      <w:r w:rsidRPr="00952FD9">
        <w:rPr>
          <w:rFonts w:ascii="Times New Roman" w:eastAsia="Code2000" w:hAnsi="Times New Roman"/>
          <w:szCs w:val="24"/>
        </w:rPr>
        <w:fldChar w:fldCharType="begin"/>
      </w:r>
      <w:r>
        <w:rPr>
          <w:rFonts w:ascii="Times New Roman" w:eastAsia="Code2000" w:hAnsi="Times New Roman"/>
          <w:szCs w:val="24"/>
        </w:rPr>
        <w:instrText xml:space="preserve"> ADDIN EN.CITE &lt;EndNote&gt;&lt;Cite&gt;&lt;Author&gt;Sakarya&lt;/Author&gt;&lt;Year&gt;2004&lt;/Year&gt;&lt;RecNum&gt;20602&lt;/RecNum&gt;&lt;DisplayText&gt;(12)&lt;/DisplayText&gt;&lt;record&gt;&lt;rec-number&gt;20602&lt;/rec-number&gt;&lt;foreign-keys&gt;&lt;key app="EN" db-id="xf2pe5t29vp9wterads5zsedr0ssvz9we9rw" timestamp="1645823441"&gt;20602&lt;/key&gt;&lt;/foreign-keys&gt;&lt;ref-type name="Journal Article"&gt;17&lt;/ref-type&gt;&lt;contributors&gt;&lt;authors&gt;&lt;author&gt;Sakarya, S.&lt;/author&gt;&lt;author&gt;Rifat, S.&lt;/author&gt;&lt;author&gt;Zhou, J.&lt;/author&gt;&lt;author&gt;Bannerman, D. D.&lt;/author&gt;&lt;author&gt;Stamatos, N. M.&lt;/author&gt;&lt;author&gt;Cross, A. S.&lt;/author&gt;&lt;author&gt;Goldblum, S. E.&lt;/author&gt;&lt;/authors&gt;&lt;/contributors&gt;&lt;auth-address&gt;Department of Medicine, Division of Infectious Diseases, University of Maryland School of Medicine Baltimore, MD 21201, USA.&lt;/auth-address&gt;&lt;titles&gt;&lt;title&gt;Mobilization of neutrophil sialidase activity desialylates the pulmonary vascular endothelial surface and increases resting neutrophil adhesion to and migration across the endothelium&lt;/title&gt;&lt;secondary-title&gt;Glycobiology&lt;/secondary-title&gt;&lt;/titles&gt;&lt;pages&gt;481-94&lt;/pages&gt;&lt;volume&gt;14&lt;/volume&gt;&lt;number&gt;6&lt;/number&gt;&lt;edition&gt;2004/03/27&lt;/edition&gt;&lt;keywords&gt;&lt;keyword&gt;Animals&lt;/keyword&gt;&lt;keyword&gt;Cattle&lt;/keyword&gt;&lt;keyword&gt;*Cell Adhesion&lt;/keyword&gt;&lt;keyword&gt;*Cell Movement&lt;/keyword&gt;&lt;keyword&gt;Cells, Cultured&lt;/keyword&gt;&lt;keyword&gt;Endothelium, Vascular/*cytology/metabolism&lt;/keyword&gt;&lt;keyword&gt;Humans&lt;/keyword&gt;&lt;keyword&gt;Lung/*blood supply&lt;/keyword&gt;&lt;keyword&gt;N-Acetylneuraminic Acid/*metabolism&lt;/keyword&gt;&lt;keyword&gt;Neuraminidase/*metabolism&lt;/keyword&gt;&lt;keyword&gt;Neutrophils/*enzymology&lt;/keyword&gt;&lt;keyword&gt;Spectrometry, Fluorescence&lt;/keyword&gt;&lt;keyword&gt;Substrate Specificity&lt;/keyword&gt;&lt;/keywords&gt;&lt;dates&gt;&lt;year&gt;2004&lt;/year&gt;&lt;pub-dates&gt;&lt;date&gt;Jun&lt;/date&gt;&lt;/pub-dates&gt;&lt;/dates&gt;&lt;isbn&gt;0959-6658 (Print)&amp;#xD;0959-6658 (Linking)&lt;/isbn&gt;&lt;accession-num&gt;15044387&lt;/accession-num&gt;&lt;urls&gt;&lt;related-urls&gt;&lt;url&gt;https://www.ncbi.nlm.nih.gov/pubmed/15044387&lt;/url&gt;&lt;/related-urls&gt;&lt;/urls&gt;&lt;electronic-resource-num&gt;10.1093/glycob/cwh065&lt;/electronic-resource-num&gt;&lt;/record&gt;&lt;/Cite&gt;&lt;/EndNote&gt;</w:instrText>
      </w:r>
      <w:r w:rsidRPr="00952FD9">
        <w:rPr>
          <w:rFonts w:ascii="Times New Roman" w:eastAsia="Code2000" w:hAnsi="Times New Roman"/>
          <w:szCs w:val="24"/>
        </w:rPr>
        <w:fldChar w:fldCharType="separate"/>
      </w:r>
      <w:r>
        <w:rPr>
          <w:rFonts w:ascii="Times New Roman" w:eastAsia="Code2000" w:hAnsi="Times New Roman"/>
          <w:noProof/>
          <w:szCs w:val="24"/>
        </w:rPr>
        <w:t>(12)</w:t>
      </w:r>
      <w:r w:rsidRPr="00952FD9">
        <w:rPr>
          <w:rFonts w:ascii="Times New Roman" w:eastAsia="Code2000" w:hAnsi="Times New Roman"/>
          <w:szCs w:val="24"/>
        </w:rPr>
        <w:fldChar w:fldCharType="end"/>
      </w:r>
      <w:r w:rsidRPr="00952FD9">
        <w:rPr>
          <w:rFonts w:ascii="Times New Roman" w:eastAsia="Code2000" w:hAnsi="Times New Roman"/>
          <w:szCs w:val="24"/>
        </w:rPr>
        <w:t xml:space="preserve">. Briefly, both neuraminidase (NEB P0720, New England Biolabs) and β-1.4 Galactosidase (NEB P0745, New </w:t>
      </w:r>
      <w:r w:rsidRPr="00952FD9">
        <w:rPr>
          <w:rFonts w:ascii="Times New Roman" w:eastAsia="Code2000" w:hAnsi="Times New Roman"/>
          <w:szCs w:val="24"/>
        </w:rPr>
        <w:lastRenderedPageBreak/>
        <w:t xml:space="preserve">England Biolabs) were prepared in HBSS supplemented with 4 mM [Ca2+] final concentration according to the manufacturer’s </w:t>
      </w:r>
      <w:proofErr w:type="spellStart"/>
      <w:r w:rsidRPr="00952FD9">
        <w:rPr>
          <w:rFonts w:ascii="Times New Roman" w:eastAsia="Code2000" w:hAnsi="Times New Roman"/>
          <w:szCs w:val="24"/>
        </w:rPr>
        <w:t>directins</w:t>
      </w:r>
      <w:proofErr w:type="spellEnd"/>
      <w:r w:rsidRPr="00952FD9">
        <w:rPr>
          <w:rFonts w:ascii="Times New Roman" w:eastAsia="Code2000" w:hAnsi="Times New Roman"/>
          <w:szCs w:val="24"/>
        </w:rPr>
        <w:t>. ECs were washed twice with HBSS, following which neuraminidase solutions (250U/8U) were added and incubated 1h at 37°C, then cells were washed twice with HBSS</w:t>
      </w:r>
      <w:r w:rsidR="00F535A6">
        <w:rPr>
          <w:rFonts w:ascii="Times New Roman" w:eastAsia="Code2000" w:hAnsi="Times New Roman"/>
          <w:szCs w:val="24"/>
        </w:rPr>
        <w:t xml:space="preserve"> </w:t>
      </w:r>
      <w:r w:rsidRPr="00952FD9">
        <w:rPr>
          <w:rFonts w:ascii="Times New Roman" w:eastAsia="Code2000" w:hAnsi="Times New Roman"/>
          <w:szCs w:val="24"/>
        </w:rPr>
        <w:t xml:space="preserve">before </w:t>
      </w:r>
      <w:r w:rsidRPr="00952FD9">
        <w:rPr>
          <w:rFonts w:ascii="Times New Roman" w:eastAsia="Code2000" w:hAnsi="Times New Roman"/>
          <w:i/>
          <w:iCs/>
          <w:szCs w:val="24"/>
        </w:rPr>
        <w:t>C. albicans</w:t>
      </w:r>
      <w:r w:rsidRPr="00952FD9">
        <w:rPr>
          <w:rFonts w:ascii="Times New Roman" w:eastAsia="Code2000" w:hAnsi="Times New Roman"/>
          <w:szCs w:val="24"/>
        </w:rPr>
        <w:t xml:space="preserve"> (SC5314) binding.</w:t>
      </w:r>
    </w:p>
    <w:p w14:paraId="70A4F5C7" w14:textId="371701E2" w:rsidR="00BC23E6" w:rsidRPr="00BC23E6" w:rsidRDefault="00BC23E6" w:rsidP="00862C65">
      <w:pPr>
        <w:spacing w:line="480" w:lineRule="auto"/>
        <w:rPr>
          <w:rFonts w:ascii="Times New Roman" w:eastAsia="Code2000" w:hAnsi="Times New Roman" w:cs="Times New Roman"/>
          <w:b/>
          <w:bCs/>
          <w:sz w:val="24"/>
          <w:szCs w:val="24"/>
        </w:rPr>
      </w:pPr>
      <w:r w:rsidRPr="004D5DCB">
        <w:rPr>
          <w:rFonts w:ascii="Times New Roman" w:eastAsia="Code2000" w:hAnsi="Times New Roman" w:cs="Times New Roman"/>
          <w:b/>
          <w:bCs/>
          <w:sz w:val="24"/>
          <w:szCs w:val="24"/>
        </w:rPr>
        <w:t xml:space="preserve">Measurement of endocytoses of </w:t>
      </w:r>
      <w:r w:rsidRPr="004D5DCB">
        <w:rPr>
          <w:rFonts w:ascii="Times New Roman" w:eastAsia="Code2000" w:hAnsi="Times New Roman" w:cs="Times New Roman"/>
          <w:b/>
          <w:bCs/>
          <w:i/>
          <w:iCs/>
          <w:sz w:val="24"/>
          <w:szCs w:val="24"/>
        </w:rPr>
        <w:t>C. albicans</w:t>
      </w:r>
      <w:r w:rsidRPr="004D5DCB">
        <w:rPr>
          <w:rFonts w:ascii="Times New Roman" w:eastAsia="Code2000" w:hAnsi="Times New Roman" w:cs="Times New Roman"/>
          <w:b/>
          <w:bCs/>
          <w:sz w:val="24"/>
          <w:szCs w:val="24"/>
        </w:rPr>
        <w:t xml:space="preserve"> by ECs.</w:t>
      </w:r>
      <w:r w:rsidRPr="00BC23E6">
        <w:rPr>
          <w:rFonts w:ascii="Times New Roman" w:eastAsia="Code2000" w:hAnsi="Times New Roman" w:cs="Times New Roman"/>
          <w:b/>
          <w:bCs/>
          <w:sz w:val="24"/>
          <w:szCs w:val="24"/>
        </w:rPr>
        <w:t xml:space="preserve"> </w:t>
      </w:r>
    </w:p>
    <w:p w14:paraId="08AFFA6B" w14:textId="39B9448B" w:rsidR="00BC23E6" w:rsidRDefault="00BC23E6" w:rsidP="00BC23E6">
      <w:pPr>
        <w:spacing w:line="480" w:lineRule="auto"/>
        <w:rPr>
          <w:rFonts w:ascii="Times New Roman" w:eastAsia="Code2000" w:hAnsi="Times New Roman" w:cs="Times New Roman"/>
          <w:sz w:val="24"/>
          <w:szCs w:val="24"/>
        </w:rPr>
      </w:pPr>
      <w:r w:rsidRPr="00BC23E6">
        <w:rPr>
          <w:rFonts w:ascii="Times New Roman" w:eastAsia="Code2000" w:hAnsi="Times New Roman" w:cs="Times New Roman"/>
          <w:sz w:val="24"/>
          <w:szCs w:val="24"/>
        </w:rPr>
        <w:t xml:space="preserve">The number of organisms endocytosed by </w:t>
      </w:r>
      <w:r>
        <w:rPr>
          <w:rFonts w:ascii="Times New Roman" w:eastAsia="Code2000" w:hAnsi="Times New Roman" w:cs="Times New Roman"/>
          <w:sz w:val="24"/>
          <w:szCs w:val="24"/>
        </w:rPr>
        <w:t xml:space="preserve">ECs </w:t>
      </w:r>
      <w:r w:rsidRPr="00BC23E6">
        <w:rPr>
          <w:rFonts w:ascii="Times New Roman" w:eastAsia="Code2000" w:hAnsi="Times New Roman" w:cs="Times New Roman"/>
          <w:sz w:val="24"/>
          <w:szCs w:val="24"/>
        </w:rPr>
        <w:t xml:space="preserve">was determined using </w:t>
      </w:r>
      <w:r>
        <w:rPr>
          <w:rFonts w:ascii="Times New Roman" w:eastAsia="Code2000" w:hAnsi="Times New Roman" w:cs="Times New Roman"/>
          <w:sz w:val="24"/>
          <w:szCs w:val="24"/>
        </w:rPr>
        <w:t>the method</w:t>
      </w:r>
      <w:r w:rsidRPr="00BC23E6">
        <w:rPr>
          <w:rFonts w:ascii="Times New Roman" w:eastAsia="Code2000" w:hAnsi="Times New Roman" w:cs="Times New Roman"/>
          <w:sz w:val="24"/>
          <w:szCs w:val="24"/>
        </w:rPr>
        <w:t xml:space="preserve"> of </w:t>
      </w:r>
      <w:r>
        <w:rPr>
          <w:rFonts w:ascii="Times New Roman" w:eastAsia="Code2000" w:hAnsi="Times New Roman" w:cs="Times New Roman"/>
          <w:sz w:val="24"/>
          <w:szCs w:val="24"/>
        </w:rPr>
        <w:t>a</w:t>
      </w:r>
      <w:r w:rsidRPr="00BC23E6">
        <w:rPr>
          <w:rFonts w:ascii="Times New Roman" w:eastAsia="Code2000" w:hAnsi="Times New Roman" w:cs="Times New Roman"/>
          <w:sz w:val="24"/>
          <w:szCs w:val="24"/>
        </w:rPr>
        <w:t xml:space="preserve"> previously</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described differential fluorescence assay </w:t>
      </w:r>
      <w:r>
        <w:rPr>
          <w:rFonts w:ascii="Times New Roman" w:eastAsia="Code2000" w:hAnsi="Times New Roman" w:cs="Times New Roman"/>
          <w:sz w:val="24"/>
          <w:szCs w:val="24"/>
        </w:rPr>
        <w:fldChar w:fldCharType="begin">
          <w:fldData xml:space="preserve">PEVuZE5vdGU+PENpdGU+PEF1dGhvcj5QaGFuPC9BdXRob3I+PFllYXI+MjAwNTwvWWVhcj48UmVj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</w:fldData>
        </w:fldChar>
      </w:r>
      <w:r>
        <w:rPr>
          <w:rFonts w:ascii="Times New Roman" w:eastAsia="Code2000" w:hAnsi="Times New Roman" w:cs="Times New Roman"/>
          <w:sz w:val="24"/>
          <w:szCs w:val="24"/>
        </w:rPr>
        <w:instrText xml:space="preserve"> ADDIN EN.CITE </w:instrText>
      </w:r>
      <w:r>
        <w:rPr>
          <w:rFonts w:ascii="Times New Roman" w:eastAsia="Code2000" w:hAnsi="Times New Roman" w:cs="Times New Roman"/>
          <w:sz w:val="24"/>
          <w:szCs w:val="24"/>
        </w:rPr>
        <w:fldChar w:fldCharType="begin">
          <w:fldData xml:space="preserve">PEVuZE5vdGU+PENpdGU+PEF1dGhvcj5QaGFuPC9BdXRob3I+PFllYXI+MjAwNTwvWWVhcj48UmVj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</w:fldData>
        </w:fldChar>
      </w:r>
      <w:r>
        <w:rPr>
          <w:rFonts w:ascii="Times New Roman" w:eastAsia="Code2000" w:hAnsi="Times New Roman" w:cs="Times New Roman"/>
          <w:sz w:val="24"/>
          <w:szCs w:val="24"/>
        </w:rPr>
        <w:instrText xml:space="preserve"> ADDIN EN.CITE.DATA </w:instrText>
      </w:r>
      <w:r>
        <w:rPr>
          <w:rFonts w:ascii="Times New Roman" w:eastAsia="Code2000" w:hAnsi="Times New Roman" w:cs="Times New Roman"/>
          <w:sz w:val="24"/>
          <w:szCs w:val="24"/>
        </w:rPr>
      </w:r>
      <w:r>
        <w:rPr>
          <w:rFonts w:ascii="Times New Roman" w:eastAsia="Code2000" w:hAnsi="Times New Roman" w:cs="Times New Roman"/>
          <w:sz w:val="24"/>
          <w:szCs w:val="24"/>
        </w:rPr>
        <w:fldChar w:fldCharType="end"/>
      </w:r>
      <w:r>
        <w:rPr>
          <w:rFonts w:ascii="Times New Roman" w:eastAsia="Code2000" w:hAnsi="Times New Roman" w:cs="Times New Roman"/>
          <w:sz w:val="24"/>
          <w:szCs w:val="24"/>
        </w:rPr>
      </w:r>
      <w:r>
        <w:rPr>
          <w:rFonts w:ascii="Times New Roman" w:eastAsia="Code2000" w:hAnsi="Times New Roman" w:cs="Times New Roman"/>
          <w:sz w:val="24"/>
          <w:szCs w:val="24"/>
        </w:rPr>
        <w:fldChar w:fldCharType="separate"/>
      </w:r>
      <w:r>
        <w:rPr>
          <w:rFonts w:ascii="Times New Roman" w:eastAsia="Code2000" w:hAnsi="Times New Roman" w:cs="Times New Roman"/>
          <w:noProof/>
          <w:sz w:val="24"/>
          <w:szCs w:val="24"/>
        </w:rPr>
        <w:t>(11)</w:t>
      </w:r>
      <w:r>
        <w:rPr>
          <w:rFonts w:ascii="Times New Roman" w:eastAsia="Code2000" w:hAnsi="Times New Roman" w:cs="Times New Roman"/>
          <w:sz w:val="24"/>
          <w:szCs w:val="24"/>
        </w:rPr>
        <w:fldChar w:fldCharType="end"/>
      </w:r>
      <w:r>
        <w:rPr>
          <w:rFonts w:ascii="Times New Roman" w:eastAsia="Code2000" w:hAnsi="Times New Roman" w:cs="Times New Roman"/>
          <w:sz w:val="24"/>
          <w:szCs w:val="24"/>
        </w:rPr>
        <w:t xml:space="preserve">. Briefly, ECs </w:t>
      </w:r>
      <w:proofErr w:type="gramStart"/>
      <w:r w:rsidRPr="00BC23E6">
        <w:rPr>
          <w:rFonts w:ascii="Times New Roman" w:eastAsia="Code2000" w:hAnsi="Times New Roman" w:cs="Times New Roman"/>
          <w:sz w:val="24"/>
          <w:szCs w:val="24"/>
        </w:rPr>
        <w:t>were grown</w:t>
      </w:r>
      <w:proofErr w:type="gramEnd"/>
      <w:r w:rsidRPr="00BC23E6">
        <w:rPr>
          <w:rFonts w:ascii="Times New Roman" w:eastAsia="Code2000" w:hAnsi="Times New Roman" w:cs="Times New Roman"/>
          <w:sz w:val="24"/>
          <w:szCs w:val="24"/>
        </w:rPr>
        <w:t xml:space="preserve"> to confluency on fibronectin</w:t>
      </w:r>
      <w:r w:rsidR="003240E0">
        <w:rPr>
          <w:rFonts w:ascii="Times New Roman" w:eastAsia="Code2000" w:hAnsi="Times New Roman" w:cs="Times New Roman"/>
          <w:sz w:val="24"/>
          <w:szCs w:val="24"/>
        </w:rPr>
        <w:t>-</w:t>
      </w:r>
      <w:r w:rsidRPr="00BC23E6">
        <w:rPr>
          <w:rFonts w:ascii="Times New Roman" w:eastAsia="Code2000" w:hAnsi="Times New Roman" w:cs="Times New Roman"/>
          <w:sz w:val="24"/>
          <w:szCs w:val="24"/>
        </w:rPr>
        <w:t>coated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glass coverslips in a 24-well tissue culture plate (BD</w:t>
      </w:r>
      <w:r w:rsidR="009F21DE">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Biosciences). The cells were rinsed once with warm </w:t>
      </w:r>
      <w:r w:rsidR="00F535A6">
        <w:rPr>
          <w:rFonts w:ascii="Times New Roman" w:eastAsia="Code2000" w:hAnsi="Times New Roman" w:cs="Times New Roman"/>
          <w:sz w:val="24"/>
          <w:szCs w:val="24"/>
        </w:rPr>
        <w:t>HBSS</w:t>
      </w:r>
      <w:r w:rsidRPr="00BC23E6">
        <w:rPr>
          <w:rFonts w:ascii="Times New Roman" w:eastAsia="Code2000" w:hAnsi="Times New Roman" w:cs="Times New Roman"/>
          <w:sz w:val="24"/>
          <w:szCs w:val="24"/>
        </w:rPr>
        <w:t xml:space="preserve"> and infected with 105 cells of</w:t>
      </w:r>
      <w:r>
        <w:rPr>
          <w:rFonts w:ascii="Times New Roman" w:eastAsia="Code2000" w:hAnsi="Times New Roman" w:cs="Times New Roman"/>
          <w:sz w:val="24"/>
          <w:szCs w:val="24"/>
        </w:rPr>
        <w:t xml:space="preserve"> </w:t>
      </w:r>
      <w:r w:rsidRPr="00BB7EF3">
        <w:rPr>
          <w:rFonts w:ascii="Times New Roman" w:eastAsia="Code2000" w:hAnsi="Times New Roman" w:cs="Times New Roman"/>
          <w:i/>
          <w:iCs/>
          <w:sz w:val="24"/>
          <w:szCs w:val="24"/>
        </w:rPr>
        <w:t>C. albicans</w:t>
      </w:r>
      <w:r w:rsidRPr="00BC23E6">
        <w:rPr>
          <w:rFonts w:ascii="Times New Roman" w:eastAsia="Code2000" w:hAnsi="Times New Roman" w:cs="Times New Roman"/>
          <w:sz w:val="24"/>
          <w:szCs w:val="24"/>
        </w:rPr>
        <w:t xml:space="preserve"> in RPMI 1640 medium for 45 min at 37 °C in 5% CO2. Next,</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the</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cells were rinsed twice with 0.5 ml of HBSS in a standardized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manner and then fixed with 3%</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paraformaldehyde. The adherent but</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non-endocytosed organisms were labeled with polyclonal rabbit anti-</w:t>
      </w:r>
      <w:r w:rsidRPr="004D5DCB">
        <w:rPr>
          <w:rFonts w:ascii="Times New Roman" w:eastAsia="Code2000" w:hAnsi="Times New Roman" w:cs="Times New Roman"/>
          <w:i/>
          <w:iCs/>
          <w:sz w:val="24"/>
          <w:szCs w:val="24"/>
        </w:rPr>
        <w:t>C. albicans</w:t>
      </w:r>
      <w:r w:rsidRPr="00BC23E6">
        <w:rPr>
          <w:rFonts w:ascii="Times New Roman" w:eastAsia="Code2000" w:hAnsi="Times New Roman" w:cs="Times New Roman"/>
          <w:sz w:val="24"/>
          <w:szCs w:val="24"/>
        </w:rPr>
        <w:t xml:space="preserve"> antibodies (Biodesign International</w:t>
      </w:r>
      <w:r w:rsidR="00A93710">
        <w:rPr>
          <w:rFonts w:ascii="Times New Roman" w:eastAsia="Code2000" w:hAnsi="Times New Roman" w:cs="Times New Roman"/>
          <w:sz w:val="24"/>
          <w:szCs w:val="24"/>
        </w:rPr>
        <w:t xml:space="preserve"> </w:t>
      </w:r>
      <w:r w:rsidR="00A93710" w:rsidRPr="00A93710">
        <w:rPr>
          <w:rFonts w:ascii="Times New Roman" w:eastAsia="Code2000" w:hAnsi="Times New Roman" w:cs="Times New Roman"/>
          <w:sz w:val="24"/>
          <w:szCs w:val="24"/>
        </w:rPr>
        <w:t>#B65411R</w:t>
      </w:r>
      <w:r w:rsidRPr="00BC23E6">
        <w:rPr>
          <w:rFonts w:ascii="Times New Roman" w:eastAsia="Code2000" w:hAnsi="Times New Roman" w:cs="Times New Roman"/>
          <w:sz w:val="24"/>
          <w:szCs w:val="24"/>
        </w:rPr>
        <w:t>) that had been conjugated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with </w:t>
      </w:r>
      <w:r w:rsidR="0035188B">
        <w:rPr>
          <w:rFonts w:ascii="Times New Roman" w:eastAsia="Code2000" w:hAnsi="Times New Roman" w:cs="Times New Roman"/>
          <w:sz w:val="24"/>
          <w:szCs w:val="24"/>
        </w:rPr>
        <w:t>red</w:t>
      </w:r>
      <w:r w:rsidRPr="00BC23E6">
        <w:rPr>
          <w:rFonts w:ascii="Times New Roman" w:eastAsia="Code2000" w:hAnsi="Times New Roman" w:cs="Times New Roman"/>
          <w:sz w:val="24"/>
          <w:szCs w:val="24"/>
        </w:rPr>
        <w:t xml:space="preserve"> fluorescing Alexa </w:t>
      </w:r>
      <w:r w:rsidR="0035188B">
        <w:rPr>
          <w:rFonts w:ascii="Times New Roman" w:eastAsia="Code2000" w:hAnsi="Times New Roman" w:cs="Times New Roman"/>
          <w:sz w:val="24"/>
          <w:szCs w:val="24"/>
        </w:rPr>
        <w:t>56</w:t>
      </w:r>
      <w:r w:rsidRPr="00BC23E6">
        <w:rPr>
          <w:rFonts w:ascii="Times New Roman" w:eastAsia="Code2000" w:hAnsi="Times New Roman" w:cs="Times New Roman"/>
          <w:sz w:val="24"/>
          <w:szCs w:val="24"/>
        </w:rPr>
        <w:t>8 (Molecular Probes). The endothelial</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cells or CHO cells then were permeabilized with 0.5% Triton X-100</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(Sigma) in PBS, after which both the endocytosed and non-endocytosed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organisms were labeled with polyclonal anti-</w:t>
      </w:r>
      <w:r w:rsidRPr="003240E0">
        <w:rPr>
          <w:rFonts w:ascii="Times New Roman" w:eastAsia="Code2000" w:hAnsi="Times New Roman" w:cs="Times New Roman"/>
          <w:i/>
          <w:iCs/>
          <w:sz w:val="24"/>
          <w:szCs w:val="24"/>
        </w:rPr>
        <w:t>C. albicans</w:t>
      </w:r>
      <w:r w:rsidRPr="00BC23E6">
        <w:rPr>
          <w:rFonts w:ascii="Times New Roman" w:eastAsia="Code2000" w:hAnsi="Times New Roman" w:cs="Times New Roman"/>
          <w:sz w:val="24"/>
          <w:szCs w:val="24"/>
        </w:rPr>
        <w:t xml:space="preserve"> antibodies</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conjugated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with red fluorescing Alexa 488 (Molecular Probes). The</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coverslips were viewed by</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epifluorescence, and at least 100 organisms/slide were examined. The number of cell-associated organisms (endocytosed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plus adherent organisms) was determined by counting the</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number of organisms that were labeled with green </w:t>
      </w:r>
      <w:proofErr w:type="spellStart"/>
      <w:r w:rsidRPr="00BC23E6">
        <w:rPr>
          <w:rFonts w:ascii="Times New Roman" w:eastAsia="Code2000" w:hAnsi="Times New Roman" w:cs="Times New Roman"/>
          <w:sz w:val="24"/>
          <w:szCs w:val="24"/>
        </w:rPr>
        <w:t>fluorescencing</w:t>
      </w:r>
      <w:proofErr w:type="spellEnd"/>
      <w:r w:rsidRPr="00BC23E6">
        <w:rPr>
          <w:rFonts w:ascii="Times New Roman" w:eastAsia="Code2000" w:hAnsi="Times New Roman" w:cs="Times New Roman"/>
          <w:sz w:val="24"/>
          <w:szCs w:val="24"/>
        </w:rPr>
        <w:t xml:space="preserve"> Alexa</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488. The number of endocytosed organisms was determined by subtracting</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the number of organisms labeled with red </w:t>
      </w:r>
      <w:proofErr w:type="spellStart"/>
      <w:r w:rsidRPr="00BC23E6">
        <w:rPr>
          <w:rFonts w:ascii="Times New Roman" w:eastAsia="Code2000" w:hAnsi="Times New Roman" w:cs="Times New Roman"/>
          <w:sz w:val="24"/>
          <w:szCs w:val="24"/>
        </w:rPr>
        <w:t>fluorescencing</w:t>
      </w:r>
      <w:proofErr w:type="spellEnd"/>
      <w:r w:rsidRPr="00BC23E6">
        <w:rPr>
          <w:rFonts w:ascii="Times New Roman" w:eastAsia="Code2000" w:hAnsi="Times New Roman" w:cs="Times New Roman"/>
          <w:sz w:val="24"/>
          <w:szCs w:val="24"/>
        </w:rPr>
        <w:t xml:space="preserve"> Alexa</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568 from the number of cell-associated organisms. The results were</w:t>
      </w:r>
      <w:r w:rsidR="0065475A">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expressed as the number of endocytosed or cell-</w:t>
      </w:r>
      <w:r w:rsidRPr="00BC23E6">
        <w:rPr>
          <w:rFonts w:ascii="Times New Roman" w:eastAsia="Code2000" w:hAnsi="Times New Roman" w:cs="Times New Roman"/>
          <w:sz w:val="24"/>
          <w:szCs w:val="24"/>
        </w:rPr>
        <w:lastRenderedPageBreak/>
        <w:t>associated organisms</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per high-</w:t>
      </w:r>
      <w:proofErr w:type="gramStart"/>
      <w:r w:rsidRPr="00BC23E6">
        <w:rPr>
          <w:rFonts w:ascii="Times New Roman" w:eastAsia="Code2000" w:hAnsi="Times New Roman" w:cs="Times New Roman"/>
          <w:sz w:val="24"/>
          <w:szCs w:val="24"/>
        </w:rPr>
        <w:t>powered</w:t>
      </w:r>
      <w:proofErr w:type="gramEnd"/>
      <w:r w:rsidRPr="00BC23E6">
        <w:rPr>
          <w:rFonts w:ascii="Times New Roman" w:eastAsia="Code2000" w:hAnsi="Times New Roman" w:cs="Times New Roman"/>
          <w:sz w:val="24"/>
          <w:szCs w:val="24"/>
        </w:rPr>
        <w:t xml:space="preserve"> field. An organism was considered to be endocytosed</w:t>
      </w:r>
      <w:r>
        <w:rPr>
          <w:rFonts w:ascii="Times New Roman" w:eastAsia="Code2000" w:hAnsi="Times New Roman" w:cs="Times New Roman"/>
          <w:sz w:val="24"/>
          <w:szCs w:val="24"/>
        </w:rPr>
        <w:t xml:space="preserve"> </w:t>
      </w:r>
      <w:r w:rsidRPr="00BC23E6">
        <w:rPr>
          <w:rFonts w:ascii="Times New Roman" w:eastAsia="Code2000" w:hAnsi="Times New Roman" w:cs="Times New Roman"/>
          <w:sz w:val="24"/>
          <w:szCs w:val="24"/>
        </w:rPr>
        <w:t xml:space="preserve">if any portion of it was internalized. </w:t>
      </w:r>
    </w:p>
    <w:p w14:paraId="25818E72" w14:textId="77777777" w:rsidR="0065475A" w:rsidRPr="00952FD9" w:rsidRDefault="0065475A" w:rsidP="0065475A">
      <w:pPr>
        <w:spacing w:line="480" w:lineRule="auto"/>
        <w:rPr>
          <w:rFonts w:ascii="Times New Roman" w:eastAsia="Code2000" w:hAnsi="Times New Roman"/>
          <w:b/>
          <w:bCs/>
          <w:szCs w:val="24"/>
        </w:rPr>
      </w:pPr>
      <w:r w:rsidRPr="00952FD9">
        <w:rPr>
          <w:rFonts w:ascii="Times New Roman" w:eastAsia="Code2000" w:hAnsi="Times New Roman"/>
          <w:b/>
          <w:bCs/>
          <w:szCs w:val="24"/>
        </w:rPr>
        <w:t xml:space="preserve">Proximity Ligation Assay. </w:t>
      </w:r>
    </w:p>
    <w:p w14:paraId="76428121" w14:textId="36DA5DF9" w:rsidR="0065475A" w:rsidRDefault="0065475A" w:rsidP="0065475A">
      <w:pPr>
        <w:spacing w:line="480" w:lineRule="auto"/>
        <w:rPr>
          <w:rFonts w:ascii="Times New Roman" w:eastAsia="Code2000" w:hAnsi="Times New Roman"/>
          <w:szCs w:val="24"/>
        </w:rPr>
      </w:pPr>
      <w:r w:rsidRPr="00952FD9">
        <w:rPr>
          <w:rFonts w:ascii="Times New Roman" w:eastAsia="Code2000" w:hAnsi="Times New Roman"/>
          <w:szCs w:val="24"/>
        </w:rPr>
        <w:t xml:space="preserve">The method of Soderberg et al </w:t>
      </w:r>
      <w:r>
        <w:rPr>
          <w:rFonts w:ascii="Times New Roman" w:eastAsia="Code2000" w:hAnsi="Times New Roman"/>
          <w:szCs w:val="24"/>
        </w:rPr>
        <w:fldChar w:fldCharType="begin"/>
      </w:r>
      <w:r>
        <w:rPr>
          <w:rFonts w:ascii="Times New Roman" w:eastAsia="Code2000" w:hAnsi="Times New Roman"/>
          <w:szCs w:val="24"/>
        </w:rPr>
        <w:instrText xml:space="preserve"> ADDIN EN.CITE &lt;EndNote&gt;&lt;Cite&gt;&lt;Author&gt;Soderberg&lt;/Author&gt;&lt;Year&gt;2006&lt;/Year&gt;&lt;RecNum&gt;436&lt;/RecNum&gt;&lt;DisplayText&gt;(13)&lt;/DisplayText&gt;&lt;record&gt;&lt;rec-number&gt;436&lt;/rec-number&gt;&lt;foreign-keys&gt;&lt;key app="EN" db-id="t505epww0w2tpaetawt5sps3za59tp2svser" timestamp="1767724939"&gt;436&lt;/key&gt;&lt;/foreign-keys&gt;&lt;ref-type name="Journal Article"&gt;17&lt;/ref-type&gt;&lt;contributors&gt;&lt;authors&gt;&lt;author&gt;Soderberg, O.&lt;/author&gt;&lt;author&gt;Gullberg, M.&lt;/author&gt;&lt;author&gt;Jarvius, M.&lt;/author&gt;&lt;author&gt;Ridderstrale, K.&lt;/author&gt;&lt;author&gt;Leuchowius, K. J.&lt;/author&gt;&lt;author&gt;Jarvius, J.&lt;/author&gt;&lt;author&gt;Wester, K.&lt;/author&gt;&lt;author&gt;Hydbring, P.&lt;/author&gt;&lt;author&gt;Bahram, F.&lt;/author&gt;&lt;author&gt;Larsson, L. G.&lt;/author&gt;&lt;author&gt;Landegren, U.&lt;/author&gt;&lt;/authors&gt;&lt;/contributors&gt;&lt;auth-address&gt;Department of Genetics and Pathology, Rudbeck Laboratory, University of Uppsala, SE-75185 Uppsala, Sweden.&lt;/auth-address&gt;&lt;titles&gt;&lt;title&gt;Direct observation of individual endogenous protein complexes in situ by proximity ligation&lt;/title&gt;&lt;secondary-title&gt;Nat Methods&lt;/secondary-title&gt;&lt;/titles&gt;&lt;periodical&gt;&lt;full-title&gt;Nat Methods&lt;/full-title&gt;&lt;/periodical&gt;&lt;pages&gt;995-1000&lt;/pages&gt;&lt;volume&gt;3&lt;/volume&gt;&lt;number&gt;12&lt;/number&gt;&lt;edition&gt;2006/10/31&lt;/edition&gt;&lt;keywords&gt;&lt;keyword&gt;*Cell Physiological Phenomena&lt;/keyword&gt;&lt;keyword&gt;Image Enhancement/*methods&lt;/keyword&gt;&lt;keyword&gt;Microscopy, Fluorescence/*methods&lt;/keyword&gt;&lt;keyword&gt;Protein Interaction Mapping/*methods&lt;/keyword&gt;&lt;keyword&gt;Proteins/*metabolism&lt;/keyword&gt;&lt;/keywords&gt;&lt;dates&gt;&lt;year&gt;2006&lt;/year&gt;&lt;pub-dates&gt;&lt;date&gt;Dec&lt;/date&gt;&lt;/pub-dates&gt;&lt;/dates&gt;&lt;isbn&gt;1548-7091 (Print)&amp;#xD;1548-7091 (Linking)&lt;/isbn&gt;&lt;accession-num&gt;17072308&lt;/accession-num&gt;&lt;urls&gt;&lt;related-urls&gt;&lt;url&gt;https://www.ncbi.nlm.nih.gov/pubmed/17072308&lt;/url&gt;&lt;/related-urls&gt;&lt;/urls&gt;&lt;electronic-resource-num&gt;10.1038/nmeth947&lt;/electronic-resource-num&gt;&lt;/record&gt;&lt;/Cite&gt;&lt;/EndNote&gt;</w:instrText>
      </w:r>
      <w:r>
        <w:rPr>
          <w:rFonts w:ascii="Times New Roman" w:eastAsia="Code2000" w:hAnsi="Times New Roman"/>
          <w:szCs w:val="24"/>
        </w:rPr>
        <w:fldChar w:fldCharType="separate"/>
      </w:r>
      <w:r>
        <w:rPr>
          <w:rFonts w:ascii="Times New Roman" w:eastAsia="Code2000" w:hAnsi="Times New Roman"/>
          <w:noProof/>
          <w:szCs w:val="24"/>
        </w:rPr>
        <w:t>(13)</w:t>
      </w:r>
      <w:r>
        <w:rPr>
          <w:rFonts w:ascii="Times New Roman" w:eastAsia="Code2000" w:hAnsi="Times New Roman"/>
          <w:szCs w:val="24"/>
        </w:rPr>
        <w:fldChar w:fldCharType="end"/>
      </w:r>
      <w:r w:rsidRPr="00952FD9">
        <w:rPr>
          <w:rFonts w:ascii="Times New Roman" w:eastAsia="Code2000" w:hAnsi="Times New Roman"/>
          <w:szCs w:val="24"/>
        </w:rPr>
        <w:t xml:space="preserve"> was adapted using the commercial </w:t>
      </w:r>
      <w:proofErr w:type="spellStart"/>
      <w:r w:rsidRPr="00952FD9">
        <w:rPr>
          <w:rFonts w:ascii="Times New Roman" w:eastAsia="Code2000" w:hAnsi="Times New Roman"/>
          <w:szCs w:val="24"/>
        </w:rPr>
        <w:t>Duolink</w:t>
      </w:r>
      <w:proofErr w:type="spellEnd"/>
      <w:r w:rsidRPr="00952FD9">
        <w:rPr>
          <w:rFonts w:ascii="Times New Roman" w:eastAsia="Code2000" w:hAnsi="Times New Roman"/>
          <w:szCs w:val="24"/>
        </w:rPr>
        <w:t xml:space="preserve"> reagents (</w:t>
      </w:r>
      <w:proofErr w:type="spellStart"/>
      <w:r w:rsidRPr="00952FD9">
        <w:rPr>
          <w:rFonts w:ascii="Times New Roman" w:eastAsia="Code2000" w:hAnsi="Times New Roman"/>
          <w:szCs w:val="24"/>
        </w:rPr>
        <w:t>Millepore</w:t>
      </w:r>
      <w:proofErr w:type="spellEnd"/>
      <w:r w:rsidRPr="00952FD9">
        <w:rPr>
          <w:rFonts w:ascii="Times New Roman" w:eastAsia="Code2000" w:hAnsi="Times New Roman"/>
          <w:szCs w:val="24"/>
        </w:rPr>
        <w:t xml:space="preserve"> Sigma/Merck KGaA, Darmstadt Germany). Briefly, Purified mouse endothelial cells were grown to 70-80% confluence on 12-well culture slides (</w:t>
      </w:r>
      <w:proofErr w:type="spellStart"/>
      <w:r w:rsidRPr="00952FD9">
        <w:rPr>
          <w:rFonts w:ascii="Times New Roman" w:eastAsia="Code2000" w:hAnsi="Times New Roman"/>
          <w:szCs w:val="24"/>
        </w:rPr>
        <w:t>ibidi</w:t>
      </w:r>
      <w:proofErr w:type="spellEnd"/>
      <w:r w:rsidRPr="00952FD9">
        <w:rPr>
          <w:rFonts w:ascii="Times New Roman" w:eastAsia="Code2000" w:hAnsi="Times New Roman"/>
          <w:szCs w:val="24"/>
        </w:rPr>
        <w:t xml:space="preserve">) in 200 </w:t>
      </w:r>
      <w:proofErr w:type="spellStart"/>
      <w:r w:rsidRPr="00952FD9">
        <w:rPr>
          <w:rFonts w:ascii="Times New Roman" w:eastAsia="Code2000" w:hAnsi="Times New Roman"/>
          <w:szCs w:val="24"/>
        </w:rPr>
        <w:t>μl</w:t>
      </w:r>
      <w:proofErr w:type="spellEnd"/>
      <w:r w:rsidRPr="00952FD9">
        <w:rPr>
          <w:rFonts w:ascii="Times New Roman" w:eastAsia="Code2000" w:hAnsi="Times New Roman"/>
          <w:szCs w:val="24"/>
        </w:rPr>
        <w:t xml:space="preserve"> of (what media, company) culture media at 37 °C, with 5% CO2. The cells were rinsed once and 5x10</w:t>
      </w:r>
      <w:r w:rsidRPr="00952FD9">
        <w:rPr>
          <w:rFonts w:ascii="Times New Roman" w:eastAsia="Code2000" w:hAnsi="Times New Roman"/>
          <w:szCs w:val="24"/>
          <w:vertAlign w:val="superscript"/>
        </w:rPr>
        <w:t>4</w:t>
      </w:r>
      <w:r w:rsidRPr="00952FD9">
        <w:rPr>
          <w:rFonts w:ascii="Times New Roman" w:eastAsia="Code2000" w:hAnsi="Times New Roman"/>
          <w:szCs w:val="24"/>
        </w:rPr>
        <w:t xml:space="preserve"> hyphae of </w:t>
      </w:r>
      <w:r w:rsidRPr="00952FD9">
        <w:rPr>
          <w:rFonts w:ascii="Times New Roman" w:eastAsia="Code2000" w:hAnsi="Times New Roman"/>
          <w:i/>
          <w:iCs/>
          <w:szCs w:val="24"/>
        </w:rPr>
        <w:t>C. albicans</w:t>
      </w:r>
      <w:r w:rsidRPr="00952FD9">
        <w:rPr>
          <w:rFonts w:ascii="Times New Roman" w:eastAsia="Code2000" w:hAnsi="Times New Roman"/>
          <w:szCs w:val="24"/>
        </w:rPr>
        <w:t xml:space="preserve"> SC5314 were incubated for 2 hours with endothelial cell monolayers in DMEM/F12 medium alone. Cells were rinsed twice with PBS and then fixed with 100 ul 1xBD </w:t>
      </w:r>
      <w:proofErr w:type="spellStart"/>
      <w:r w:rsidRPr="00952FD9">
        <w:rPr>
          <w:rFonts w:ascii="Times New Roman" w:eastAsia="Code2000" w:hAnsi="Times New Roman"/>
          <w:szCs w:val="24"/>
        </w:rPr>
        <w:t>cytofix</w:t>
      </w:r>
      <w:proofErr w:type="spellEnd"/>
      <w:r w:rsidRPr="00952FD9">
        <w:rPr>
          <w:rFonts w:ascii="Times New Roman" w:eastAsia="Code2000" w:hAnsi="Times New Roman"/>
          <w:szCs w:val="24"/>
        </w:rPr>
        <w:t>/</w:t>
      </w:r>
      <w:proofErr w:type="spellStart"/>
      <w:r w:rsidRPr="00952FD9">
        <w:rPr>
          <w:rFonts w:ascii="Times New Roman" w:eastAsia="Code2000" w:hAnsi="Times New Roman"/>
          <w:szCs w:val="24"/>
        </w:rPr>
        <w:t>cytoperm</w:t>
      </w:r>
      <w:proofErr w:type="spellEnd"/>
      <w:r w:rsidRPr="00952FD9">
        <w:rPr>
          <w:rFonts w:ascii="Times New Roman" w:eastAsia="Code2000" w:hAnsi="Times New Roman"/>
          <w:szCs w:val="24"/>
        </w:rPr>
        <w:t xml:space="preserve"> (</w:t>
      </w:r>
      <w:r>
        <w:rPr>
          <w:rFonts w:ascii="Times New Roman" w:eastAsia="Code2000" w:hAnsi="Times New Roman"/>
          <w:szCs w:val="24"/>
        </w:rPr>
        <w:t xml:space="preserve">BD </w:t>
      </w:r>
      <w:proofErr w:type="gramStart"/>
      <w:r w:rsidR="003240E0">
        <w:rPr>
          <w:rFonts w:ascii="Times New Roman" w:eastAsia="Code2000" w:hAnsi="Times New Roman"/>
          <w:szCs w:val="24"/>
        </w:rPr>
        <w:t>B</w:t>
      </w:r>
      <w:r>
        <w:rPr>
          <w:rFonts w:ascii="Times New Roman" w:eastAsia="Code2000" w:hAnsi="Times New Roman"/>
          <w:szCs w:val="24"/>
        </w:rPr>
        <w:t>iosciences,</w:t>
      </w:r>
      <w:r w:rsidRPr="00952FD9">
        <w:rPr>
          <w:rFonts w:ascii="Times New Roman" w:eastAsia="Code2000" w:hAnsi="Times New Roman"/>
          <w:szCs w:val="24"/>
        </w:rPr>
        <w:t xml:space="preserve"> #</w:t>
      </w:r>
      <w:proofErr w:type="gramEnd"/>
      <w:r w:rsidRPr="00952FD9">
        <w:rPr>
          <w:rFonts w:ascii="Times New Roman" w:eastAsia="Code2000" w:hAnsi="Times New Roman"/>
          <w:szCs w:val="24"/>
        </w:rPr>
        <w:t xml:space="preserve">554722) for 15 min at room temperature. For primary antibody incubation, the cells were treated with 10 </w:t>
      </w:r>
      <w:r w:rsidRPr="00952FD9">
        <w:rPr>
          <w:rFonts w:ascii="Symbol" w:eastAsia="Code2000" w:hAnsi="Symbol"/>
          <w:szCs w:val="24"/>
        </w:rPr>
        <w:t>m</w:t>
      </w:r>
      <w:r w:rsidRPr="00952FD9">
        <w:rPr>
          <w:rFonts w:ascii="Times New Roman" w:eastAsia="Code2000" w:hAnsi="Times New Roman"/>
          <w:szCs w:val="24"/>
        </w:rPr>
        <w:t xml:space="preserve">g of primary antibodies respectively for 2-3 hours in 3 groups: 1) rabbit anti-MUC16 </w:t>
      </w:r>
      <w:r w:rsidRPr="001D429C">
        <w:rPr>
          <w:rFonts w:ascii="Times New Roman" w:eastAsia="Code2000" w:hAnsi="Times New Roman"/>
          <w:szCs w:val="24"/>
        </w:rPr>
        <w:t>antibody (</w:t>
      </w:r>
      <w:r w:rsidR="00F0659F" w:rsidRPr="001D429C">
        <w:rPr>
          <w:rFonts w:ascii="Times New Roman" w:eastAsia="Code2000" w:hAnsi="Times New Roman"/>
          <w:szCs w:val="24"/>
        </w:rPr>
        <w:t>Antibody online</w:t>
      </w:r>
      <w:r w:rsidR="003240E0" w:rsidRPr="001D429C">
        <w:rPr>
          <w:rFonts w:ascii="Times New Roman" w:eastAsia="Code2000" w:hAnsi="Times New Roman"/>
          <w:szCs w:val="24"/>
        </w:rPr>
        <w:t xml:space="preserve">, </w:t>
      </w:r>
      <w:r w:rsidRPr="001D429C">
        <w:rPr>
          <w:rFonts w:ascii="Times New Roman" w:eastAsia="Code2000" w:hAnsi="Times New Roman"/>
          <w:szCs w:val="24"/>
        </w:rPr>
        <w:t>ABIN6994177, 10</w:t>
      </w:r>
      <w:r w:rsidRPr="001D429C">
        <w:rPr>
          <w:rFonts w:ascii="Symbol" w:eastAsia="Code2000" w:hAnsi="Symbol"/>
          <w:szCs w:val="24"/>
        </w:rPr>
        <w:t>m</w:t>
      </w:r>
      <w:r w:rsidRPr="001D429C">
        <w:rPr>
          <w:rFonts w:ascii="Times New Roman" w:eastAsia="Code2000" w:hAnsi="Times New Roman"/>
          <w:szCs w:val="24"/>
        </w:rPr>
        <w:t xml:space="preserve">g/well) and mouse anti-Als3 antibody described previously </w:t>
      </w:r>
      <w:r w:rsidRPr="001D429C">
        <w:rPr>
          <w:rFonts w:ascii="Times New Roman" w:eastAsia="Code2000" w:hAnsi="Times New Roman"/>
          <w:szCs w:val="24"/>
        </w:rPr>
        <w:fldChar w:fldCharType="begin"/>
      </w:r>
      <w:r w:rsidRPr="001D429C">
        <w:rPr>
          <w:rFonts w:ascii="Times New Roman" w:eastAsia="Code2000" w:hAnsi="Times New Roman"/>
          <w:szCs w:val="24"/>
        </w:rPr>
        <w:instrText xml:space="preserve"> ADDIN EN.CITE &lt;EndNote&gt;&lt;Cite&gt;&lt;Author&gt;Coleman&lt;/Author&gt;&lt;Year&gt;2009&lt;/Year&gt;&lt;RecNum&gt;437&lt;/RecNum&gt;&lt;DisplayText&gt;(14)&lt;/DisplayText&gt;&lt;record&gt;&lt;rec-number&gt;437&lt;/rec-number&gt;&lt;foreign-keys&gt;&lt;key app="EN" db-id="t505epww0w2tpaetawt5sps3za59tp2svser" timestamp="1767725422"&gt;437&lt;/key&gt;&lt;/foreign-keys&gt;&lt;ref-type name="Journal Article"&gt;17&lt;/ref-type&gt;&lt;contributors&gt;&lt;authors&gt;&lt;author&gt;Coleman, D. A.&lt;/author&gt;&lt;author&gt;Oh, S. H.&lt;/author&gt;&lt;author&gt;Zhao, X.&lt;/author&gt;&lt;author&gt;Zhao, H.&lt;/author&gt;&lt;author&gt;Hutchins, J. T.&lt;/author&gt;&lt;author&gt;Vernachio, J. H.&lt;/author&gt;&lt;author&gt;Patti, J. M.&lt;/author&gt;&lt;author&gt;Hoyer, L. L.&lt;/author&gt;&lt;/authors&gt;&lt;/contributors&gt;&lt;auth-address&gt;Department of Pathobiology, University of Illinois, Urbana, IL 61802, USA.&lt;/auth-address&gt;&lt;titles&gt;&lt;title&gt;Monoclonal antibodies specific for Candida albicans Als3 that immunolabel fungal cells in vitro and in vivo and block adhesion to host surfaces&lt;/title&gt;&lt;secondary-title&gt;J Microbiol Methods&lt;/secondary-title&gt;&lt;/titles&gt;&lt;periodical&gt;&lt;full-title&gt;J Microbiol Methods&lt;/full-title&gt;&lt;/periodical&gt;&lt;pages&gt;71-8&lt;/pages&gt;&lt;volume&gt;78&lt;/volume&gt;&lt;number&gt;1&lt;/number&gt;&lt;edition&gt;2009/05/12&lt;/edition&gt;&lt;keywords&gt;&lt;keyword&gt;Animals&lt;/keyword&gt;&lt;keyword&gt;Antibodies, Fungal/*immunology&lt;/keyword&gt;&lt;keyword&gt;Antibodies, Monoclonal/*immunology&lt;/keyword&gt;&lt;keyword&gt;Candida albicans/genetics/immunology/*physiology&lt;/keyword&gt;&lt;keyword&gt;Candidiasis/immunology/*microbiology&lt;/keyword&gt;&lt;keyword&gt;Epithelial Cells/immunology/microbiology&lt;/keyword&gt;&lt;keyword&gt;Fungal Proteins/*immunology&lt;/keyword&gt;&lt;keyword&gt;*Host-Pathogen Interactions&lt;/keyword&gt;&lt;keyword&gt;Humans&lt;/keyword&gt;&lt;keyword&gt;Mice&lt;/keyword&gt;&lt;keyword&gt;Mice, Inbred BALB C&lt;/keyword&gt;&lt;/keywords&gt;&lt;dates&gt;&lt;year&gt;2009&lt;/year&gt;&lt;pub-dates&gt;&lt;date&gt;Jul&lt;/date&gt;&lt;/pub-dates&gt;&lt;/dates&gt;&lt;isbn&gt;1872-8359 (Electronic)&amp;#xD;0167-7012 (Print)&amp;#xD;0167-7012 (Linking)&lt;/isbn&gt;&lt;accession-num&gt;19427882&lt;/accession-num&gt;&lt;urls&gt;&lt;related-urls&gt;&lt;url&gt;https://www.ncbi.nlm.nih.gov/pubmed/19427882&lt;/url&gt;&lt;/related-urls&gt;&lt;/urls&gt;&lt;custom2&gt;PMC2706517&lt;/custom2&gt;&lt;electronic-resource-num&gt;10.1016/j.mimet.2009.05.002&lt;/electronic-resource-num&gt;&lt;/record&gt;&lt;/Cite&gt;&lt;/EndNote&gt;</w:instrText>
      </w:r>
      <w:r w:rsidRPr="001D429C">
        <w:rPr>
          <w:rFonts w:ascii="Times New Roman" w:eastAsia="Code2000" w:hAnsi="Times New Roman"/>
          <w:szCs w:val="24"/>
        </w:rPr>
        <w:fldChar w:fldCharType="separate"/>
      </w:r>
      <w:r w:rsidRPr="001D429C">
        <w:rPr>
          <w:rFonts w:ascii="Times New Roman" w:eastAsia="Code2000" w:hAnsi="Times New Roman"/>
          <w:noProof/>
          <w:szCs w:val="24"/>
        </w:rPr>
        <w:t>(14)</w:t>
      </w:r>
      <w:r w:rsidRPr="001D429C">
        <w:rPr>
          <w:rFonts w:ascii="Times New Roman" w:eastAsia="Code2000" w:hAnsi="Times New Roman"/>
          <w:szCs w:val="24"/>
        </w:rPr>
        <w:fldChar w:fldCharType="end"/>
      </w:r>
      <w:r w:rsidRPr="001D429C">
        <w:rPr>
          <w:rFonts w:ascii="Times New Roman" w:eastAsia="Code2000" w:hAnsi="Times New Roman"/>
          <w:szCs w:val="24"/>
        </w:rPr>
        <w:t xml:space="preserve"> (a generous gift from L Hoyer). 2) Rabbit anti N-cadherin </w:t>
      </w:r>
      <w:r w:rsidR="003240E0" w:rsidRPr="001D429C">
        <w:rPr>
          <w:rFonts w:ascii="Times New Roman" w:eastAsia="Code2000" w:hAnsi="Times New Roman"/>
          <w:szCs w:val="24"/>
        </w:rPr>
        <w:t>p</w:t>
      </w:r>
      <w:r w:rsidRPr="001D429C">
        <w:rPr>
          <w:rFonts w:ascii="Times New Roman" w:eastAsia="Code2000" w:hAnsi="Times New Roman"/>
          <w:szCs w:val="24"/>
        </w:rPr>
        <w:t>olyclonal Antibody (</w:t>
      </w:r>
      <w:proofErr w:type="spellStart"/>
      <w:r w:rsidR="003240E0" w:rsidRPr="001D429C">
        <w:rPr>
          <w:rFonts w:ascii="Times New Roman" w:eastAsia="Code2000" w:hAnsi="Times New Roman"/>
          <w:szCs w:val="24"/>
        </w:rPr>
        <w:t>ThermoFisher</w:t>
      </w:r>
      <w:proofErr w:type="spellEnd"/>
      <w:r w:rsidR="003240E0" w:rsidRPr="001D429C">
        <w:rPr>
          <w:rFonts w:ascii="Times New Roman" w:eastAsia="Code2000" w:hAnsi="Times New Roman"/>
          <w:szCs w:val="24"/>
        </w:rPr>
        <w:t>,</w:t>
      </w:r>
      <w:r w:rsidRPr="001D429C">
        <w:rPr>
          <w:rFonts w:ascii="Times New Roman" w:eastAsia="Code2000" w:hAnsi="Times New Roman"/>
          <w:szCs w:val="24"/>
        </w:rPr>
        <w:t xml:space="preserve"> PA5-19486) and mouse anti-Als3 antibody. 3) rabbit anti-MUC16 antibody and mouse anti-N-cadherin monoclonal antibody (</w:t>
      </w:r>
      <w:proofErr w:type="spellStart"/>
      <w:r w:rsidR="003240E0" w:rsidRPr="001D429C">
        <w:rPr>
          <w:rFonts w:ascii="Times New Roman" w:eastAsia="Code2000" w:hAnsi="Times New Roman"/>
          <w:szCs w:val="24"/>
        </w:rPr>
        <w:t>Thermofisher</w:t>
      </w:r>
      <w:proofErr w:type="spellEnd"/>
      <w:r w:rsidR="003240E0" w:rsidRPr="001D429C">
        <w:rPr>
          <w:rFonts w:ascii="Times New Roman" w:eastAsia="Code2000" w:hAnsi="Times New Roman"/>
          <w:szCs w:val="24"/>
        </w:rPr>
        <w:t xml:space="preserve">, MA1-2002, </w:t>
      </w:r>
      <w:r w:rsidRPr="001D429C">
        <w:rPr>
          <w:rFonts w:ascii="Times New Roman" w:eastAsia="Code2000" w:hAnsi="Times New Roman"/>
          <w:szCs w:val="24"/>
        </w:rPr>
        <w:t xml:space="preserve">8C11). </w:t>
      </w:r>
      <w:r w:rsidR="001C2DBC" w:rsidRPr="001D429C">
        <w:rPr>
          <w:rFonts w:ascii="Times New Roman" w:eastAsia="Code2000" w:hAnsi="Times New Roman"/>
          <w:szCs w:val="24"/>
        </w:rPr>
        <w:t xml:space="preserve">(Note: Pilot testing verified equal density of staining on western blots of protein extracts using the N-cadherin polyclonal vs monoclonal antibodies). </w:t>
      </w:r>
      <w:r w:rsidRPr="001D429C">
        <w:rPr>
          <w:rFonts w:ascii="Times New Roman" w:eastAsia="Code2000" w:hAnsi="Times New Roman"/>
          <w:szCs w:val="24"/>
        </w:rPr>
        <w:t>Subsequently,</w:t>
      </w:r>
      <w:r w:rsidRPr="001C2DBC">
        <w:rPr>
          <w:rFonts w:ascii="Times New Roman" w:eastAsia="Code2000" w:hAnsi="Times New Roman"/>
          <w:szCs w:val="24"/>
        </w:rPr>
        <w:t xml:space="preserve"> probe incubation, ligation, and</w:t>
      </w:r>
      <w:r w:rsidRPr="00952FD9">
        <w:rPr>
          <w:rFonts w:ascii="Times New Roman" w:eastAsia="Code2000" w:hAnsi="Times New Roman"/>
          <w:szCs w:val="24"/>
        </w:rPr>
        <w:t xml:space="preserve"> amplification were performed according to the manufacturer's operating procedures.</w:t>
      </w:r>
      <w:r>
        <w:rPr>
          <w:rFonts w:ascii="Times New Roman" w:eastAsia="Code2000" w:hAnsi="Times New Roman"/>
          <w:szCs w:val="24"/>
        </w:rPr>
        <w:t xml:space="preserve"> Puncta were captured by fluorescent (FITC) microscopy using </w:t>
      </w:r>
      <w:proofErr w:type="spellStart"/>
      <w:r>
        <w:rPr>
          <w:rFonts w:ascii="Times New Roman" w:eastAsia="Code2000" w:hAnsi="Times New Roman"/>
          <w:szCs w:val="24"/>
        </w:rPr>
        <w:t>Imaris</w:t>
      </w:r>
      <w:proofErr w:type="spellEnd"/>
      <w:r>
        <w:rPr>
          <w:rFonts w:ascii="Times New Roman" w:eastAsia="Code2000" w:hAnsi="Times New Roman"/>
          <w:szCs w:val="24"/>
        </w:rPr>
        <w:t xml:space="preserve"> Software. </w:t>
      </w:r>
    </w:p>
    <w:p w14:paraId="6F0D5353" w14:textId="77777777" w:rsidR="003240E0" w:rsidRPr="00952FD9" w:rsidRDefault="003240E0" w:rsidP="003240E0">
      <w:pPr>
        <w:spacing w:line="480" w:lineRule="auto"/>
        <w:rPr>
          <w:rFonts w:ascii="Times New Roman" w:eastAsia="Code2000" w:hAnsi="Times New Roman"/>
          <w:b/>
          <w:bCs/>
          <w:szCs w:val="24"/>
        </w:rPr>
      </w:pPr>
      <w:r w:rsidRPr="00952FD9">
        <w:rPr>
          <w:rFonts w:ascii="Times New Roman" w:eastAsia="Code2000" w:hAnsi="Times New Roman"/>
          <w:b/>
          <w:bCs/>
          <w:szCs w:val="24"/>
        </w:rPr>
        <w:t xml:space="preserve">Comparison of human and mouse </w:t>
      </w:r>
      <w:r w:rsidRPr="00952FD9">
        <w:rPr>
          <w:rFonts w:ascii="Times New Roman" w:eastAsia="Code2000" w:hAnsi="Times New Roman"/>
          <w:b/>
          <w:bCs/>
          <w:i/>
          <w:szCs w:val="24"/>
        </w:rPr>
        <w:t>MUC16</w:t>
      </w:r>
      <w:r w:rsidRPr="00952FD9">
        <w:rPr>
          <w:rFonts w:ascii="Times New Roman" w:eastAsia="Code2000" w:hAnsi="Times New Roman"/>
          <w:b/>
          <w:bCs/>
          <w:szCs w:val="24"/>
        </w:rPr>
        <w:t xml:space="preserve"> and expression and fungal binding of recombinant </w:t>
      </w:r>
      <w:proofErr w:type="spellStart"/>
      <w:r w:rsidRPr="00952FD9">
        <w:rPr>
          <w:rFonts w:ascii="Times New Roman" w:eastAsia="Code2000" w:hAnsi="Times New Roman"/>
          <w:b/>
          <w:bCs/>
          <w:szCs w:val="24"/>
        </w:rPr>
        <w:t>huSEA</w:t>
      </w:r>
      <w:proofErr w:type="spellEnd"/>
      <w:r w:rsidRPr="00952FD9">
        <w:rPr>
          <w:rFonts w:ascii="Times New Roman" w:eastAsia="Code2000" w:hAnsi="Times New Roman"/>
          <w:b/>
          <w:bCs/>
          <w:szCs w:val="24"/>
        </w:rPr>
        <w:t xml:space="preserve"> domains:</w:t>
      </w:r>
    </w:p>
    <w:p w14:paraId="6D42843F" w14:textId="77777777" w:rsidR="003240E0" w:rsidRPr="00952FD9" w:rsidRDefault="003240E0" w:rsidP="003240E0">
      <w:pPr>
        <w:spacing w:line="480" w:lineRule="auto"/>
        <w:rPr>
          <w:rFonts w:ascii="Times New Roman" w:eastAsia="Code2000" w:hAnsi="Times New Roman"/>
          <w:szCs w:val="24"/>
        </w:rPr>
      </w:pPr>
      <w:r w:rsidRPr="00952FD9">
        <w:rPr>
          <w:rFonts w:ascii="Times New Roman" w:eastAsia="Code2000" w:hAnsi="Times New Roman"/>
          <w:szCs w:val="24"/>
        </w:rPr>
        <w:t>Human MUC16 is a 14,507 aa protein, with 57.2% identity to the mouse MUC16 having 8792 aa in the putative polypeptide sequence (NCBI XP_011240938.1). Examination of the respective proteins identified 14 SEA domains in the human protein having 36-100% identity to the first domain (aa 6631-</w:t>
      </w:r>
      <w:r w:rsidRPr="00952FD9">
        <w:rPr>
          <w:rFonts w:ascii="Times New Roman" w:eastAsia="Code2000" w:hAnsi="Times New Roman"/>
          <w:szCs w:val="24"/>
        </w:rPr>
        <w:lastRenderedPageBreak/>
        <w:t xml:space="preserve">6419) and 17 consensus SEA domains in the mouse, with 75%-45% identity between the human domain and each respective mouse domain with demonstration of similarity by </w:t>
      </w:r>
      <w:proofErr w:type="spellStart"/>
      <w:r w:rsidRPr="00952FD9">
        <w:rPr>
          <w:rFonts w:ascii="Times New Roman" w:eastAsia="Code2000" w:hAnsi="Times New Roman"/>
          <w:szCs w:val="24"/>
        </w:rPr>
        <w:t>Clustal</w:t>
      </w:r>
      <w:proofErr w:type="spellEnd"/>
      <w:r w:rsidRPr="00952FD9">
        <w:rPr>
          <w:rFonts w:ascii="Times New Roman" w:eastAsia="Code2000" w:hAnsi="Times New Roman"/>
          <w:szCs w:val="24"/>
        </w:rPr>
        <w:t>-Omega (see Fig. S2</w:t>
      </w:r>
      <w:r>
        <w:rPr>
          <w:rFonts w:ascii="Times New Roman" w:eastAsia="Code2000" w:hAnsi="Times New Roman"/>
          <w:szCs w:val="24"/>
        </w:rPr>
        <w:t>a</w:t>
      </w:r>
      <w:r w:rsidRPr="00952FD9">
        <w:rPr>
          <w:rFonts w:ascii="Times New Roman" w:eastAsia="Code2000" w:hAnsi="Times New Roman"/>
          <w:szCs w:val="24"/>
        </w:rPr>
        <w:t xml:space="preserve">, 21).  </w:t>
      </w:r>
    </w:p>
    <w:p w14:paraId="2BD850B6" w14:textId="3EDD8508" w:rsidR="003240E0" w:rsidRPr="00952FD9" w:rsidRDefault="003240E0" w:rsidP="003240E0">
      <w:pPr>
        <w:spacing w:line="480" w:lineRule="auto"/>
        <w:rPr>
          <w:rFonts w:ascii="Times New Roman" w:eastAsia="Code2000" w:hAnsi="Times New Roman"/>
          <w:szCs w:val="24"/>
        </w:rPr>
      </w:pPr>
      <w:r w:rsidRPr="00952FD9">
        <w:rPr>
          <w:rFonts w:ascii="Times New Roman" w:eastAsia="Code2000" w:hAnsi="Times New Roman"/>
          <w:szCs w:val="24"/>
        </w:rPr>
        <w:tab/>
        <w:t>Recombinant SEA domains were expressed as a synthetic gene comprising 8 human SEA domains (aa 8682-8805; Fig. S2</w:t>
      </w:r>
      <w:r w:rsidR="001C2DBC">
        <w:rPr>
          <w:rFonts w:ascii="Times New Roman" w:eastAsia="Code2000" w:hAnsi="Times New Roman"/>
          <w:szCs w:val="24"/>
        </w:rPr>
        <w:t>b</w:t>
      </w:r>
      <w:r w:rsidRPr="00952FD9">
        <w:rPr>
          <w:rFonts w:ascii="Times New Roman" w:eastAsia="Code2000" w:hAnsi="Times New Roman"/>
          <w:szCs w:val="24"/>
        </w:rPr>
        <w:t>) (</w:t>
      </w:r>
      <w:proofErr w:type="spellStart"/>
      <w:r w:rsidRPr="00952FD9">
        <w:rPr>
          <w:rFonts w:ascii="Times New Roman" w:eastAsia="Code2000" w:hAnsi="Times New Roman"/>
          <w:szCs w:val="24"/>
        </w:rPr>
        <w:t>GenScript</w:t>
      </w:r>
      <w:proofErr w:type="spellEnd"/>
      <w:r w:rsidRPr="00952FD9">
        <w:rPr>
          <w:rFonts w:ascii="Times New Roman" w:eastAsia="Code2000" w:hAnsi="Times New Roman"/>
          <w:szCs w:val="24"/>
        </w:rPr>
        <w:t>, Piscataway, NJ), as a fusion protein with maltose-binding protein (MBP) by using the pIH902 expression system (New England Biolabs, Beverly MA) purified</w:t>
      </w:r>
      <w:r>
        <w:rPr>
          <w:rFonts w:ascii="Times New Roman" w:eastAsia="Code2000" w:hAnsi="Times New Roman"/>
          <w:szCs w:val="24"/>
        </w:rPr>
        <w:t xml:space="preserve"> as a 145-kDa protein (Fig. S2c)</w:t>
      </w:r>
      <w:r w:rsidRPr="00952FD9">
        <w:rPr>
          <w:rFonts w:ascii="Times New Roman" w:eastAsia="Code2000" w:hAnsi="Times New Roman"/>
          <w:szCs w:val="24"/>
        </w:rPr>
        <w:t xml:space="preserve"> </w:t>
      </w:r>
      <w:r>
        <w:rPr>
          <w:rFonts w:ascii="Times New Roman" w:eastAsia="Code2000" w:hAnsi="Times New Roman"/>
          <w:szCs w:val="24"/>
        </w:rPr>
        <w:t>using</w:t>
      </w:r>
      <w:r w:rsidRPr="00952FD9">
        <w:rPr>
          <w:rFonts w:ascii="Times New Roman" w:eastAsia="Code2000" w:hAnsi="Times New Roman"/>
          <w:szCs w:val="24"/>
        </w:rPr>
        <w:t xml:space="preserve"> amylose-Sepharose </w:t>
      </w:r>
      <w:proofErr w:type="gramStart"/>
      <w:r w:rsidRPr="00952FD9">
        <w:rPr>
          <w:rFonts w:ascii="Times New Roman" w:eastAsia="Code2000" w:hAnsi="Times New Roman"/>
          <w:szCs w:val="24"/>
        </w:rPr>
        <w:t>according</w:t>
      </w:r>
      <w:proofErr w:type="gramEnd"/>
      <w:r w:rsidRPr="00952FD9">
        <w:rPr>
          <w:rFonts w:ascii="Times New Roman" w:eastAsia="Code2000" w:hAnsi="Times New Roman"/>
          <w:szCs w:val="24"/>
        </w:rPr>
        <w:t xml:space="preserve"> the </w:t>
      </w:r>
      <w:proofErr w:type="spellStart"/>
      <w:r w:rsidRPr="00952FD9">
        <w:rPr>
          <w:rFonts w:ascii="Times New Roman" w:eastAsia="Code2000" w:hAnsi="Times New Roman"/>
          <w:szCs w:val="24"/>
        </w:rPr>
        <w:t>manufacture’s</w:t>
      </w:r>
      <w:proofErr w:type="spellEnd"/>
      <w:r w:rsidRPr="00952FD9">
        <w:rPr>
          <w:rFonts w:ascii="Times New Roman" w:eastAsia="Code2000" w:hAnsi="Times New Roman"/>
          <w:szCs w:val="24"/>
        </w:rPr>
        <w:t xml:space="preserve"> directions. Alternatively,  a single SEA domain</w:t>
      </w:r>
      <w:r>
        <w:rPr>
          <w:rFonts w:ascii="Times New Roman" w:eastAsia="Code2000" w:hAnsi="Times New Roman"/>
          <w:szCs w:val="24"/>
        </w:rPr>
        <w:t xml:space="preserve"> of the same region</w:t>
      </w:r>
      <w:r w:rsidRPr="00952FD9">
        <w:rPr>
          <w:rFonts w:ascii="Times New Roman" w:eastAsia="Code2000" w:hAnsi="Times New Roman"/>
          <w:szCs w:val="24"/>
        </w:rPr>
        <w:t xml:space="preserve"> was expressed with either an N-terminal or C-terminal MBP</w:t>
      </w:r>
      <w:r w:rsidR="001C2DBC">
        <w:rPr>
          <w:rFonts w:ascii="Times New Roman" w:eastAsia="Code2000" w:hAnsi="Times New Roman"/>
          <w:szCs w:val="24"/>
        </w:rPr>
        <w:t xml:space="preserve"> which purified as 59-kDa bands after affinity purification using the same methods</w:t>
      </w:r>
      <w:r w:rsidRPr="00952FD9">
        <w:rPr>
          <w:rFonts w:ascii="Times New Roman" w:eastAsia="Code2000" w:hAnsi="Times New Roman"/>
          <w:szCs w:val="24"/>
        </w:rPr>
        <w:t xml:space="preserve">. Intact sequence was verified by Sanger sequencing prior to use. </w:t>
      </w:r>
    </w:p>
    <w:p w14:paraId="0D46C557" w14:textId="727F0DE9" w:rsidR="003240E0" w:rsidRPr="00952FD9" w:rsidRDefault="003240E0" w:rsidP="0065475A">
      <w:pPr>
        <w:spacing w:line="480" w:lineRule="auto"/>
        <w:rPr>
          <w:rFonts w:ascii="Times New Roman" w:eastAsia="Code2000" w:hAnsi="Times New Roman"/>
          <w:szCs w:val="24"/>
        </w:rPr>
      </w:pPr>
      <w:r w:rsidRPr="00952FD9">
        <w:rPr>
          <w:rFonts w:ascii="Times New Roman" w:eastAsia="Code2000" w:hAnsi="Times New Roman"/>
          <w:szCs w:val="24"/>
        </w:rPr>
        <w:tab/>
        <w:t xml:space="preserve">SEA domain binding to </w:t>
      </w:r>
      <w:r w:rsidRPr="00952FD9">
        <w:rPr>
          <w:rFonts w:ascii="Times New Roman" w:eastAsia="Code2000" w:hAnsi="Times New Roman"/>
          <w:i/>
          <w:iCs/>
          <w:szCs w:val="24"/>
        </w:rPr>
        <w:t>C. albicans</w:t>
      </w:r>
      <w:r w:rsidRPr="00952FD9">
        <w:rPr>
          <w:rFonts w:ascii="Times New Roman" w:eastAsia="Code2000" w:hAnsi="Times New Roman"/>
          <w:szCs w:val="24"/>
        </w:rPr>
        <w:t xml:space="preserve"> was performed as follows: d-Tomato-expressing </w:t>
      </w:r>
      <w:r w:rsidRPr="001C2DBC">
        <w:rPr>
          <w:rFonts w:ascii="Times New Roman" w:eastAsia="Code2000" w:hAnsi="Times New Roman"/>
          <w:i/>
          <w:iCs/>
          <w:szCs w:val="24"/>
        </w:rPr>
        <w:t>C. albicans</w:t>
      </w:r>
      <w:r w:rsidRPr="00952FD9">
        <w:rPr>
          <w:rFonts w:ascii="Times New Roman" w:eastAsia="Code2000" w:hAnsi="Times New Roman"/>
          <w:szCs w:val="24"/>
        </w:rPr>
        <w:t xml:space="preserve"> described above was induced for hyphal formation by incubation for 1 h in RPMI at 37C followed by incubation of 10</w:t>
      </w:r>
      <w:r w:rsidRPr="00952FD9">
        <w:rPr>
          <w:rFonts w:ascii="Times New Roman" w:eastAsia="Code2000" w:hAnsi="Times New Roman"/>
          <w:szCs w:val="24"/>
          <w:vertAlign w:val="superscript"/>
        </w:rPr>
        <w:t>3</w:t>
      </w:r>
      <w:r w:rsidRPr="00952FD9">
        <w:rPr>
          <w:rFonts w:ascii="Times New Roman" w:eastAsia="Code2000" w:hAnsi="Times New Roman"/>
          <w:szCs w:val="24"/>
        </w:rPr>
        <w:t xml:space="preserve"> CFU with 100 </w:t>
      </w:r>
      <w:r w:rsidRPr="00952FD9">
        <w:rPr>
          <w:rFonts w:ascii="Symbol" w:eastAsia="Code2000" w:hAnsi="Symbol"/>
          <w:szCs w:val="24"/>
        </w:rPr>
        <w:t>m</w:t>
      </w:r>
      <w:r w:rsidRPr="00952FD9">
        <w:rPr>
          <w:rFonts w:ascii="Times New Roman" w:eastAsia="Code2000" w:hAnsi="Times New Roman"/>
          <w:szCs w:val="24"/>
        </w:rPr>
        <w:t xml:space="preserve">g/ml of </w:t>
      </w:r>
      <w:proofErr w:type="spellStart"/>
      <w:r w:rsidRPr="00952FD9">
        <w:rPr>
          <w:rFonts w:ascii="Times New Roman" w:eastAsia="Code2000" w:hAnsi="Times New Roman"/>
          <w:szCs w:val="24"/>
        </w:rPr>
        <w:t>rSEA</w:t>
      </w:r>
      <w:proofErr w:type="spellEnd"/>
      <w:r w:rsidRPr="00952FD9">
        <w:rPr>
          <w:rFonts w:ascii="Times New Roman" w:eastAsia="Code2000" w:hAnsi="Times New Roman"/>
          <w:szCs w:val="24"/>
        </w:rPr>
        <w:t xml:space="preserve">-MBP or </w:t>
      </w:r>
      <w:r w:rsidR="001C2DBC">
        <w:rPr>
          <w:rFonts w:ascii="Times New Roman" w:eastAsia="Code2000" w:hAnsi="Times New Roman"/>
          <w:szCs w:val="24"/>
        </w:rPr>
        <w:t xml:space="preserve">the same amount of </w:t>
      </w:r>
      <w:r w:rsidRPr="00952FD9">
        <w:rPr>
          <w:rFonts w:ascii="Times New Roman" w:eastAsia="Code2000" w:hAnsi="Times New Roman"/>
          <w:szCs w:val="24"/>
        </w:rPr>
        <w:t xml:space="preserve">MBP alone for 2 h at 37C followed by extensive washing and incubation with anti-MBP antibody (Table S2) and visualized by epifluorescence or by flow cytometry. </w:t>
      </w:r>
    </w:p>
    <w:p w14:paraId="3CA72691" w14:textId="77777777" w:rsidR="0082115B" w:rsidRPr="00952FD9" w:rsidRDefault="0082115B" w:rsidP="0082115B">
      <w:pPr>
        <w:spacing w:line="480" w:lineRule="auto"/>
        <w:rPr>
          <w:rFonts w:ascii="Times New Roman" w:hAnsi="Times New Roman"/>
          <w:b/>
          <w:bCs/>
          <w:szCs w:val="24"/>
        </w:rPr>
      </w:pPr>
      <w:r w:rsidRPr="00952FD9">
        <w:rPr>
          <w:rFonts w:ascii="Times New Roman" w:hAnsi="Times New Roman"/>
          <w:b/>
          <w:bCs/>
          <w:szCs w:val="24"/>
        </w:rPr>
        <w:t xml:space="preserve">Isolated Kidney Perfusion and Tissue Clearing </w:t>
      </w:r>
    </w:p>
    <w:p w14:paraId="737F50C1" w14:textId="6BDB9E05" w:rsidR="0082115B" w:rsidRPr="00952FD9" w:rsidRDefault="0082115B" w:rsidP="0082115B">
      <w:pPr>
        <w:spacing w:line="480" w:lineRule="auto"/>
        <w:rPr>
          <w:rFonts w:ascii="Times New Roman" w:hAnsi="Times New Roman"/>
          <w:szCs w:val="24"/>
        </w:rPr>
      </w:pPr>
      <w:r w:rsidRPr="00952FD9">
        <w:rPr>
          <w:rFonts w:ascii="Times New Roman" w:hAnsi="Times New Roman"/>
          <w:szCs w:val="24"/>
        </w:rPr>
        <w:t xml:space="preserve">Mouse kidney perfusions were performed as described </w:t>
      </w:r>
      <w:r w:rsidRPr="00952FD9">
        <w:rPr>
          <w:rFonts w:ascii="Times New Roman" w:hAnsi="Times New Roman"/>
          <w:szCs w:val="24"/>
        </w:rPr>
        <w:fldChar w:fldCharType="begin"/>
      </w:r>
      <w:r>
        <w:rPr>
          <w:rFonts w:ascii="Times New Roman" w:hAnsi="Times New Roman"/>
          <w:szCs w:val="24"/>
        </w:rPr>
        <w:instrText xml:space="preserve"> ADDIN EN.CITE &lt;EndNote&gt;&lt;Cite&gt;&lt;Author&gt;Czogalla&lt;/Author&gt;&lt;Year&gt;2016&lt;/Year&gt;&lt;RecNum&gt;20538&lt;/RecNum&gt;&lt;DisplayText&gt;(4)&lt;/DisplayText&gt;&lt;record&gt;&lt;rec-number&gt;20538&lt;/rec-number&gt;&lt;foreign-keys&gt;&lt;key app="EN" db-id="xf2pe5t29vp9wterads5zsedr0ssvz9we9rw" timestamp="1643644260"&gt;20538&lt;/key&gt;&lt;/foreign-keys&gt;&lt;ref-type name="Journal Article"&gt;17&lt;/ref-type&gt;&lt;contributors&gt;&lt;authors&gt;&lt;author&gt;Czogalla, J.&lt;/author&gt;&lt;author&gt;Schweda, F.&lt;/author&gt;&lt;author&gt;Loffing, J.&lt;/author&gt;&lt;/authors&gt;&lt;/contributors&gt;&lt;auth-address&gt;Institute of Anatomy, Swiss National Centre of Competence in Research Kidney, University of Zurich; jan.czogalla@uzh.ch.&amp;#xD;Department of Physiology, University of Regensburg.&amp;#xD;Institute of Anatomy, Swiss National Centre of Competence in Research Kidney, University of Zurich.&lt;/auth-address&gt;&lt;titles&gt;&lt;title&gt;The Mouse Isolated Perfused Kidney Technique&lt;/title&gt;&lt;secondary-title&gt;J Vis Exp&lt;/secondary-title&gt;&lt;/titles&gt;&lt;number&gt;117&lt;/number&gt;&lt;edition&gt;2016/12/03&lt;/edition&gt;&lt;keywords&gt;&lt;keyword&gt;Animals&lt;/keyword&gt;&lt;keyword&gt;*In Vitro Techniques&lt;/keyword&gt;&lt;keyword&gt;Kidney/*blood supply&lt;/keyword&gt;&lt;keyword&gt;Mice&lt;/keyword&gt;&lt;keyword&gt;Nephrons&lt;/keyword&gt;&lt;keyword&gt;*Perfusion&lt;/keyword&gt;&lt;keyword&gt;Vascular Resistance&lt;/keyword&gt;&lt;/keywords&gt;&lt;dates&gt;&lt;year&gt;2016&lt;/year&gt;&lt;pub-dates&gt;&lt;date&gt;Nov 17&lt;/date&gt;&lt;/pub-dates&gt;&lt;/dates&gt;&lt;isbn&gt;1940-087X (Electronic)&amp;#xD;1940-087X (Linking)&lt;/isbn&gt;&lt;accession-num&gt;27911373&lt;/accession-num&gt;&lt;urls&gt;&lt;related-urls&gt;&lt;url&gt;https://www.ncbi.nlm.nih.gov/pubmed/27911373&lt;/url&gt;&lt;/related-urls&gt;&lt;/urls&gt;&lt;custom2&gt;PMC5226255&lt;/custom2&gt;&lt;electronic-resource-num&gt;10.3791/54712&lt;/electronic-resource-num&gt;&lt;/record&gt;&lt;/Cite&gt;&lt;/EndNote&gt;</w:instrText>
      </w:r>
      <w:r w:rsidRPr="00952FD9">
        <w:rPr>
          <w:rFonts w:ascii="Times New Roman" w:hAnsi="Times New Roman"/>
          <w:szCs w:val="24"/>
        </w:rPr>
        <w:fldChar w:fldCharType="separate"/>
      </w:r>
      <w:r>
        <w:rPr>
          <w:rFonts w:ascii="Times New Roman" w:hAnsi="Times New Roman"/>
          <w:noProof/>
          <w:szCs w:val="24"/>
        </w:rPr>
        <w:t>(4)</w:t>
      </w:r>
      <w:r w:rsidRPr="00952FD9">
        <w:rPr>
          <w:rFonts w:ascii="Times New Roman" w:hAnsi="Times New Roman"/>
          <w:szCs w:val="24"/>
        </w:rPr>
        <w:fldChar w:fldCharType="end"/>
      </w:r>
      <w:r w:rsidRPr="00952FD9">
        <w:rPr>
          <w:rFonts w:ascii="Times New Roman" w:hAnsi="Times New Roman"/>
          <w:szCs w:val="24"/>
        </w:rPr>
        <w:t xml:space="preserve"> with modifications</w:t>
      </w:r>
      <w:r w:rsidRPr="00952FD9">
        <w:rPr>
          <w:rFonts w:ascii="Times New Roman" w:hAnsi="Times New Roman"/>
          <w:b/>
          <w:bCs/>
          <w:szCs w:val="24"/>
        </w:rPr>
        <w:t xml:space="preserve">. </w:t>
      </w:r>
      <w:r w:rsidRPr="00952FD9">
        <w:rPr>
          <w:rFonts w:ascii="Times New Roman" w:hAnsi="Times New Roman"/>
          <w:szCs w:val="24"/>
        </w:rPr>
        <w:t>Briefly, wild-type (C57BL/6 N) mice (Taconic, USA) were anesthetized using ketamine/xylazine. Mouse kidneys were perfused through the abdominal/renal artery with 10 ml of ammonium-chloride-potassium lysing buffer containing 10 unit of heparin followed by 1ml of 10</w:t>
      </w:r>
      <w:r w:rsidRPr="00952FD9">
        <w:rPr>
          <w:rFonts w:ascii="Times New Roman" w:hAnsi="Times New Roman"/>
          <w:szCs w:val="24"/>
          <w:vertAlign w:val="superscript"/>
        </w:rPr>
        <w:t>6</w:t>
      </w:r>
      <w:r w:rsidRPr="00952FD9">
        <w:rPr>
          <w:rFonts w:ascii="Times New Roman" w:hAnsi="Times New Roman"/>
          <w:szCs w:val="24"/>
        </w:rPr>
        <w:t xml:space="preserve"> CFU/ml of </w:t>
      </w:r>
      <w:r w:rsidRPr="00952FD9">
        <w:rPr>
          <w:rFonts w:ascii="Times New Roman" w:hAnsi="Times New Roman"/>
          <w:i/>
          <w:iCs/>
          <w:szCs w:val="24"/>
        </w:rPr>
        <w:t>C. albicans</w:t>
      </w:r>
      <w:r w:rsidRPr="00952FD9">
        <w:rPr>
          <w:rFonts w:ascii="Times New Roman" w:hAnsi="Times New Roman"/>
          <w:szCs w:val="24"/>
        </w:rPr>
        <w:t>-</w:t>
      </w:r>
      <w:proofErr w:type="spellStart"/>
      <w:r w:rsidRPr="00952FD9">
        <w:rPr>
          <w:rFonts w:ascii="Times New Roman" w:hAnsi="Times New Roman"/>
          <w:szCs w:val="24"/>
        </w:rPr>
        <w:t>dTomato</w:t>
      </w:r>
      <w:proofErr w:type="spellEnd"/>
      <w:r w:rsidRPr="00952FD9">
        <w:rPr>
          <w:rFonts w:ascii="Times New Roman" w:hAnsi="Times New Roman"/>
          <w:szCs w:val="24"/>
        </w:rPr>
        <w:t xml:space="preserve">  in PBS. After 2 h kidneys were perfused </w:t>
      </w:r>
      <w:r w:rsidRPr="00952FD9">
        <w:rPr>
          <w:rFonts w:ascii="Times New Roman" w:eastAsiaTheme="minorEastAsia" w:hAnsi="Times New Roman"/>
          <w:szCs w:val="24"/>
        </w:rPr>
        <w:t xml:space="preserve">with PBS </w:t>
      </w:r>
      <w:r w:rsidRPr="00952FD9">
        <w:rPr>
          <w:rFonts w:ascii="Times New Roman" w:hAnsi="Times New Roman"/>
          <w:szCs w:val="24"/>
        </w:rPr>
        <w:t>to remove</w:t>
      </w:r>
      <w:r w:rsidRPr="00952FD9">
        <w:rPr>
          <w:rFonts w:ascii="Times New Roman" w:eastAsiaTheme="minorEastAsia" w:hAnsi="Times New Roman"/>
          <w:szCs w:val="24"/>
        </w:rPr>
        <w:t xml:space="preserve"> unbound fungi</w:t>
      </w:r>
      <w:r w:rsidRPr="00952FD9">
        <w:rPr>
          <w:rFonts w:ascii="Times New Roman" w:hAnsi="Times New Roman"/>
          <w:szCs w:val="24"/>
        </w:rPr>
        <w:t xml:space="preserve">. </w:t>
      </w:r>
      <w:r w:rsidRPr="00952FD9">
        <w:rPr>
          <w:rFonts w:ascii="Times New Roman" w:eastAsiaTheme="minorEastAsia" w:hAnsi="Times New Roman"/>
          <w:szCs w:val="24"/>
        </w:rPr>
        <w:t xml:space="preserve"> </w:t>
      </w:r>
      <w:r w:rsidRPr="00952FD9">
        <w:rPr>
          <w:rFonts w:ascii="Times New Roman" w:hAnsi="Times New Roman"/>
          <w:szCs w:val="24"/>
        </w:rPr>
        <w:t xml:space="preserve">Excised mouse kidneys were post-fixed overnight in 4% PFA at 4 °C. After the procedure, the kidneys were processed utilizing the method of </w:t>
      </w:r>
      <w:r w:rsidRPr="00952FD9">
        <w:rPr>
          <w:rFonts w:ascii="Times New Roman" w:hAnsi="Times New Roman"/>
          <w:i/>
          <w:iCs/>
          <w:szCs w:val="24"/>
        </w:rPr>
        <w:t>Clear</w:t>
      </w:r>
      <w:r w:rsidRPr="00952FD9">
        <w:rPr>
          <w:rFonts w:ascii="Times New Roman" w:hAnsi="Times New Roman"/>
          <w:i/>
          <w:iCs/>
          <w:szCs w:val="24"/>
          <w:vertAlign w:val="superscript"/>
        </w:rPr>
        <w:t>T2</w:t>
      </w:r>
      <w:r w:rsidRPr="00952FD9">
        <w:rPr>
          <w:rFonts w:ascii="Times New Roman" w:hAnsi="Times New Roman"/>
          <w:szCs w:val="24"/>
        </w:rPr>
        <w:t xml:space="preserve"> tissue-clearing </w:t>
      </w:r>
      <w:r w:rsidRPr="00952FD9">
        <w:rPr>
          <w:rFonts w:ascii="Times New Roman" w:hAnsi="Times New Roman"/>
          <w:szCs w:val="24"/>
          <w:lang w:val="en"/>
        </w:rPr>
        <w:t xml:space="preserve">as described </w:t>
      </w:r>
      <w:r w:rsidRPr="00952FD9">
        <w:rPr>
          <w:rFonts w:ascii="Times New Roman" w:hAnsi="Times New Roman"/>
          <w:szCs w:val="24"/>
          <w:lang w:val="en"/>
        </w:rPr>
        <w:fldChar w:fldCharType="begin"/>
      </w:r>
      <w:r>
        <w:rPr>
          <w:rFonts w:ascii="Times New Roman" w:hAnsi="Times New Roman"/>
          <w:szCs w:val="24"/>
          <w:lang w:val="en"/>
        </w:rPr>
        <w:instrText xml:space="preserve"> ADDIN EN.CITE &lt;EndNote&gt;&lt;Cite&gt;&lt;Author&gt;Kuwajima&lt;/Author&gt;&lt;Year&gt;2013&lt;/Year&gt;&lt;RecNum&gt;20539&lt;/RecNum&gt;&lt;DisplayText&gt;(5)&lt;/DisplayText&gt;&lt;record&gt;&lt;rec-number&gt;20539&lt;/rec-number&gt;&lt;foreign-keys&gt;&lt;key app="EN" db-id="xf2pe5t29vp9wterads5zsedr0ssvz9we9rw" timestamp="1643644940"&gt;20539&lt;/key&gt;&lt;/foreign-keys&gt;&lt;ref-type name="Journal Article"&gt;17&lt;/ref-type&gt;&lt;contributors&gt;&lt;authors&gt;&lt;author&gt;Kuwajima, T.&lt;/author&gt;&lt;author&gt;Sitko, A. A.&lt;/author&gt;&lt;author&gt;Bhansali, P.&lt;/author&gt;&lt;author&gt;Jurgens, C.&lt;/author&gt;&lt;author&gt;Guido, W.&lt;/author&gt;&lt;author&gt;Mason, C.&lt;/author&gt;&lt;/authors&gt;&lt;/contributors&gt;&lt;auth-address&gt;Department of Pathology and Cell Biology, Columbia University, College of Physicians and Surgeons, 630 West 168th Street, 14-509 P&amp;amp;S, New York, NY 10032, USA.&lt;/auth-address&gt;&lt;titles&gt;&lt;title&gt;ClearT: a detergent- and solvent-free clearing method for neuronal and non-neuronal tissue&lt;/title&gt;&lt;secondary-title&gt;Development&lt;/secondary-title&gt;&lt;/titles&gt;&lt;pages&gt;1364-8&lt;/pages&gt;&lt;volume&gt;140&lt;/volume&gt;&lt;number&gt;6&lt;/number&gt;&lt;edition&gt;2013/02/28&lt;/edition&gt;&lt;keywords&gt;&lt;keyword&gt;Animals&lt;/keyword&gt;&lt;keyword&gt;Brain/cytology&lt;/keyword&gt;&lt;keyword&gt;Cytological Techniques/*methods&lt;/keyword&gt;&lt;keyword&gt;Detergents/adverse effects&lt;/keyword&gt;&lt;keyword&gt;Dissection/*methods&lt;/keyword&gt;&lt;keyword&gt;Embryo, Mammalian&lt;/keyword&gt;&lt;keyword&gt;*Indicators and Reagents/pharmacology&lt;/keyword&gt;&lt;keyword&gt;Mice&lt;/keyword&gt;&lt;keyword&gt;Mice, Inbred C57BL&lt;/keyword&gt;&lt;keyword&gt;Models, Biological&lt;/keyword&gt;&lt;keyword&gt;Neurons/*cytology/physiology&lt;/keyword&gt;&lt;keyword&gt;Solvents/adverse effects&lt;/keyword&gt;&lt;keyword&gt;Specimen Handling/methods&lt;/keyword&gt;&lt;keyword&gt;Staining and Labeling/methods&lt;/keyword&gt;&lt;keyword&gt;Tissue Fixation/methods&lt;/keyword&gt;&lt;/keywords&gt;&lt;dates&gt;&lt;year&gt;2013&lt;/year&gt;&lt;pub-dates&gt;&lt;date&gt;Mar&lt;/date&gt;&lt;/pub-dates&gt;&lt;/dates&gt;&lt;isbn&gt;1477-9129 (Electronic)&amp;#xD;0950-1991 (Linking)&lt;/isbn&gt;&lt;accession-num&gt;23444362&lt;/accession-num&gt;&lt;urls&gt;&lt;related-urls&gt;&lt;url&gt;https://www.ncbi.nlm.nih.gov/pubmed/23444362&lt;/url&gt;&lt;/related-urls&gt;&lt;/urls&gt;&lt;custom2&gt;PMC3912244&lt;/custom2&gt;&lt;electronic-resource-num&gt;10.1242/dev.091844&lt;/electronic-resource-num&gt;&lt;/record&gt;&lt;/Cite&gt;&lt;/EndNote&gt;</w:instrText>
      </w:r>
      <w:r w:rsidRPr="00952FD9">
        <w:rPr>
          <w:rFonts w:ascii="Times New Roman" w:hAnsi="Times New Roman"/>
          <w:szCs w:val="24"/>
          <w:lang w:val="en"/>
        </w:rPr>
        <w:fldChar w:fldCharType="separate"/>
      </w:r>
      <w:r>
        <w:rPr>
          <w:rFonts w:ascii="Times New Roman" w:hAnsi="Times New Roman"/>
          <w:noProof/>
          <w:szCs w:val="24"/>
          <w:lang w:val="en"/>
        </w:rPr>
        <w:t>(5)</w:t>
      </w:r>
      <w:r w:rsidRPr="00952FD9">
        <w:rPr>
          <w:rFonts w:ascii="Times New Roman" w:hAnsi="Times New Roman"/>
          <w:szCs w:val="24"/>
          <w:lang w:val="en"/>
        </w:rPr>
        <w:fldChar w:fldCharType="end"/>
      </w:r>
      <w:r w:rsidRPr="00952FD9">
        <w:rPr>
          <w:rFonts w:ascii="Times New Roman" w:hAnsi="Times New Roman"/>
          <w:szCs w:val="24"/>
          <w:lang w:val="en"/>
        </w:rPr>
        <w:t xml:space="preserve">. </w:t>
      </w:r>
      <w:r w:rsidRPr="00952FD9">
        <w:rPr>
          <w:rFonts w:ascii="Times New Roman" w:hAnsi="Times New Roman"/>
          <w:szCs w:val="24"/>
        </w:rPr>
        <w:t xml:space="preserve">Briefly, kidneys were transferred to 25% formamide/10% polyethylene glycol (PEG) solution, 50% formamide/20% PEG solution, then clear in new 50% formamide/20% PEG solution. The incubation times in each solution vary according to tissue thickness </w:t>
      </w:r>
      <w:r w:rsidRPr="00952FD9">
        <w:rPr>
          <w:rFonts w:ascii="Times New Roman" w:hAnsi="Times New Roman"/>
          <w:szCs w:val="24"/>
        </w:rPr>
        <w:lastRenderedPageBreak/>
        <w:t xml:space="preserve">for the desired transparency as described as the original paper. After sectioning (300 </w:t>
      </w:r>
      <w:proofErr w:type="spellStart"/>
      <w:r w:rsidRPr="00952FD9">
        <w:rPr>
          <w:rFonts w:ascii="Times New Roman" w:hAnsi="Times New Roman"/>
          <w:szCs w:val="24"/>
        </w:rPr>
        <w:t>μm</w:t>
      </w:r>
      <w:proofErr w:type="spellEnd"/>
      <w:r w:rsidRPr="00952FD9">
        <w:rPr>
          <w:rFonts w:ascii="Times New Roman" w:hAnsi="Times New Roman"/>
          <w:szCs w:val="24"/>
        </w:rPr>
        <w:t xml:space="preserve">) on a vibrating microtome, the obtained kidney slices were blocked in blocking solution (pH 7.4 PBS/10% normal donkey serum/0.1% Triton X-100) for 1 hour at room temperature. Goat anti-mouse CD31 (8ug/ml, </w:t>
      </w:r>
      <w:r w:rsidR="001C2DBC">
        <w:rPr>
          <w:rFonts w:ascii="Times New Roman" w:hAnsi="Times New Roman"/>
          <w:szCs w:val="24"/>
        </w:rPr>
        <w:t>R &amp; D Systems,</w:t>
      </w:r>
      <w:r w:rsidRPr="00952FD9">
        <w:rPr>
          <w:rFonts w:ascii="Times New Roman" w:hAnsi="Times New Roman"/>
          <w:szCs w:val="24"/>
        </w:rPr>
        <w:t xml:space="preserve"> AF3628) and rabbit anti-</w:t>
      </w:r>
      <w:r w:rsidRPr="001D429C">
        <w:rPr>
          <w:rFonts w:ascii="Times New Roman" w:hAnsi="Times New Roman"/>
          <w:szCs w:val="24"/>
        </w:rPr>
        <w:t xml:space="preserve">mouse MUC16 (2 ug/ml, </w:t>
      </w:r>
      <w:r w:rsidR="00F0659F" w:rsidRPr="001D429C">
        <w:rPr>
          <w:rFonts w:ascii="Times New Roman" w:hAnsi="Times New Roman"/>
          <w:szCs w:val="24"/>
        </w:rPr>
        <w:t>Antibody online</w:t>
      </w:r>
      <w:r w:rsidRPr="001D429C">
        <w:rPr>
          <w:rFonts w:ascii="Times New Roman" w:hAnsi="Times New Roman"/>
          <w:szCs w:val="24"/>
        </w:rPr>
        <w:t xml:space="preserve">, </w:t>
      </w:r>
      <w:r w:rsidR="00F0659F" w:rsidRPr="001D429C">
        <w:rPr>
          <w:rFonts w:ascii="Times New Roman" w:eastAsiaTheme="minorEastAsia" w:hAnsi="Times New Roman"/>
          <w:szCs w:val="24"/>
        </w:rPr>
        <w:t>ABIN6994177</w:t>
      </w:r>
      <w:r w:rsidRPr="00952FD9">
        <w:rPr>
          <w:rFonts w:ascii="Times New Roman" w:hAnsi="Times New Roman"/>
          <w:szCs w:val="24"/>
        </w:rPr>
        <w:t xml:space="preserve">) were incubated in 1% BSA/1% Tween in PBS overnight at 4°C. After washes with PBST (0.1% Triton X-100 in PBS), company, AF488 conjugated anti-goat and AF647 conjugated anti-rabbit secondary antibodies were applied, incubated in 1%BSA/1%Tween/PBS overnight at 4°C. DAPI was used for nuclear staining followed by washes in phosphate-buffered saline before </w:t>
      </w:r>
      <w:proofErr w:type="spellStart"/>
      <w:r w:rsidRPr="00952FD9">
        <w:rPr>
          <w:rFonts w:ascii="Times New Roman" w:hAnsi="Times New Roman"/>
          <w:szCs w:val="24"/>
        </w:rPr>
        <w:t>epifluorescent</w:t>
      </w:r>
      <w:proofErr w:type="spellEnd"/>
      <w:r w:rsidRPr="00952FD9">
        <w:rPr>
          <w:rFonts w:ascii="Times New Roman" w:hAnsi="Times New Roman"/>
          <w:szCs w:val="24"/>
        </w:rPr>
        <w:t xml:space="preserve"> imaging on an inverted SP8 microscope (Leica Microsystems) using a 20x 0.75NA 680 µm working distance lens.</w:t>
      </w:r>
    </w:p>
    <w:p w14:paraId="4C4E2D8E" w14:textId="77777777" w:rsidR="0082115B" w:rsidRPr="00952FD9" w:rsidRDefault="0082115B" w:rsidP="0082115B">
      <w:pPr>
        <w:spacing w:line="480" w:lineRule="auto"/>
        <w:rPr>
          <w:rFonts w:ascii="Times New Roman" w:hAnsi="Times New Roman"/>
          <w:b/>
          <w:bCs/>
          <w:szCs w:val="24"/>
        </w:rPr>
      </w:pPr>
      <w:r w:rsidRPr="00952FD9">
        <w:rPr>
          <w:rFonts w:ascii="Times New Roman" w:hAnsi="Times New Roman"/>
          <w:b/>
          <w:bCs/>
          <w:szCs w:val="24"/>
        </w:rPr>
        <w:t>Mouse model of systemic candidiasis and oropharyngeal candidiasis (OPC)</w:t>
      </w:r>
    </w:p>
    <w:p w14:paraId="393D4DB4" w14:textId="2D0A51E4" w:rsidR="0082115B" w:rsidRDefault="0082115B" w:rsidP="0082115B">
      <w:pPr>
        <w:spacing w:line="480" w:lineRule="auto"/>
        <w:rPr>
          <w:rFonts w:ascii="Times New Roman" w:hAnsi="Times New Roman"/>
          <w:szCs w:val="24"/>
        </w:rPr>
      </w:pPr>
      <w:r w:rsidRPr="00952FD9">
        <w:rPr>
          <w:rFonts w:ascii="Times New Roman" w:hAnsi="Times New Roman"/>
          <w:i/>
          <w:iCs/>
          <w:szCs w:val="24"/>
        </w:rPr>
        <w:t>Candida albicans</w:t>
      </w:r>
      <w:r w:rsidRPr="00952FD9">
        <w:rPr>
          <w:rFonts w:ascii="Times New Roman" w:hAnsi="Times New Roman"/>
          <w:szCs w:val="24"/>
        </w:rPr>
        <w:t xml:space="preserve"> strain SC5314 was used for systemic or OPC infection in this study. For the OPC model of infection, </w:t>
      </w:r>
      <w:proofErr w:type="gramStart"/>
      <w:r w:rsidR="005D55B4">
        <w:rPr>
          <w:rFonts w:ascii="Times New Roman" w:hAnsi="Times New Roman"/>
          <w:szCs w:val="24"/>
        </w:rPr>
        <w:t>t</w:t>
      </w:r>
      <w:r w:rsidR="005D55B4" w:rsidRPr="009C6E9C">
        <w:rPr>
          <w:rFonts w:ascii="Times New Roman" w:hAnsi="Times New Roman"/>
          <w:szCs w:val="24"/>
        </w:rPr>
        <w:t xml:space="preserve">he model of </w:t>
      </w:r>
      <w:r w:rsidR="005D55B4">
        <w:rPr>
          <w:rFonts w:ascii="Times New Roman" w:hAnsi="Times New Roman"/>
          <w:szCs w:val="24"/>
        </w:rPr>
        <w:t>Huang</w:t>
      </w:r>
      <w:proofErr w:type="gramEnd"/>
      <w:r w:rsidR="005D55B4">
        <w:rPr>
          <w:rFonts w:ascii="Times New Roman" w:hAnsi="Times New Roman"/>
          <w:szCs w:val="24"/>
        </w:rPr>
        <w:t xml:space="preserve"> et al was utilized </w:t>
      </w:r>
      <w:r w:rsidR="005D55B4">
        <w:rPr>
          <w:rFonts w:ascii="Times New Roman" w:hAnsi="Times New Roman"/>
          <w:szCs w:val="24"/>
        </w:rPr>
        <w:fldChar w:fldCharType="begin">
          <w:fldData xml:space="preserve">PEVuZE5vdGU+PENpdGU+PEF1dGhvcj5IdWFuZzwvQXV0aG9yPjxZZWFyPjIwMTU8L1llYXI+PFJl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=
</w:fldData>
        </w:fldChar>
      </w:r>
      <w:r w:rsidR="005D55B4">
        <w:rPr>
          <w:rFonts w:ascii="Times New Roman" w:hAnsi="Times New Roman"/>
          <w:szCs w:val="24"/>
        </w:rPr>
        <w:instrText xml:space="preserve"> ADDIN EN.CITE </w:instrText>
      </w:r>
      <w:r w:rsidR="005D55B4">
        <w:rPr>
          <w:rFonts w:ascii="Times New Roman" w:hAnsi="Times New Roman"/>
          <w:szCs w:val="24"/>
        </w:rPr>
        <w:fldChar w:fldCharType="begin">
          <w:fldData xml:space="preserve">PEVuZE5vdGU+PENpdGU+PEF1dGhvcj5IdWFuZzwvQXV0aG9yPjxZZWFyPjIwMTU8L1llYXI+PFJl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=
</w:fldData>
        </w:fldChar>
      </w:r>
      <w:r w:rsidR="005D55B4">
        <w:rPr>
          <w:rFonts w:ascii="Times New Roman" w:hAnsi="Times New Roman"/>
          <w:szCs w:val="24"/>
        </w:rPr>
        <w:instrText xml:space="preserve"> ADDIN EN.CITE.DATA </w:instrText>
      </w:r>
      <w:r w:rsidR="005D55B4">
        <w:rPr>
          <w:rFonts w:ascii="Times New Roman" w:hAnsi="Times New Roman"/>
          <w:szCs w:val="24"/>
        </w:rPr>
      </w:r>
      <w:r w:rsidR="005D55B4">
        <w:rPr>
          <w:rFonts w:ascii="Times New Roman" w:hAnsi="Times New Roman"/>
          <w:szCs w:val="24"/>
        </w:rPr>
        <w:fldChar w:fldCharType="end"/>
      </w:r>
      <w:r w:rsidR="005D55B4">
        <w:rPr>
          <w:rFonts w:ascii="Times New Roman" w:hAnsi="Times New Roman"/>
          <w:szCs w:val="24"/>
        </w:rPr>
      </w:r>
      <w:r w:rsidR="005D55B4">
        <w:rPr>
          <w:rFonts w:ascii="Times New Roman" w:hAnsi="Times New Roman"/>
          <w:szCs w:val="24"/>
        </w:rPr>
        <w:fldChar w:fldCharType="separate"/>
      </w:r>
      <w:r w:rsidR="005D55B4">
        <w:rPr>
          <w:rFonts w:ascii="Times New Roman" w:hAnsi="Times New Roman"/>
          <w:noProof/>
          <w:szCs w:val="24"/>
        </w:rPr>
        <w:t>(15)</w:t>
      </w:r>
      <w:r w:rsidR="005D55B4">
        <w:rPr>
          <w:rFonts w:ascii="Times New Roman" w:hAnsi="Times New Roman"/>
          <w:szCs w:val="24"/>
        </w:rPr>
        <w:fldChar w:fldCharType="end"/>
      </w:r>
      <w:r w:rsidR="005D55B4">
        <w:rPr>
          <w:rFonts w:ascii="Times New Roman" w:hAnsi="Times New Roman"/>
          <w:szCs w:val="24"/>
        </w:rPr>
        <w:t xml:space="preserve">. Briefly, </w:t>
      </w:r>
      <w:r w:rsidRPr="00952FD9">
        <w:rPr>
          <w:rFonts w:ascii="Times New Roman" w:hAnsi="Times New Roman"/>
          <w:i/>
          <w:iCs/>
          <w:szCs w:val="24"/>
        </w:rPr>
        <w:t>C. albicans</w:t>
      </w:r>
      <w:r w:rsidRPr="00952FD9">
        <w:rPr>
          <w:rFonts w:ascii="Times New Roman" w:hAnsi="Times New Roman"/>
          <w:szCs w:val="24"/>
        </w:rPr>
        <w:t xml:space="preserve"> yeast was grown overnight in YPD media with chloramphenicol in a shaking incubator at 30°C. To prepare </w:t>
      </w:r>
      <w:r w:rsidRPr="00952FD9">
        <w:rPr>
          <w:rFonts w:ascii="Times New Roman" w:hAnsi="Times New Roman"/>
          <w:i/>
          <w:iCs/>
          <w:szCs w:val="24"/>
        </w:rPr>
        <w:t>C. albicans</w:t>
      </w:r>
      <w:r w:rsidRPr="00952FD9">
        <w:rPr>
          <w:rFonts w:ascii="Times New Roman" w:hAnsi="Times New Roman"/>
          <w:szCs w:val="24"/>
        </w:rPr>
        <w:t xml:space="preserve"> for infection, the yeast was centrifuged, washed in PBS, and counted using a hemocytometer. Yeast was then diluted to 10</w:t>
      </w:r>
      <w:r w:rsidRPr="00952FD9">
        <w:rPr>
          <w:rFonts w:ascii="Times New Roman" w:hAnsi="Times New Roman"/>
          <w:szCs w:val="24"/>
          <w:vertAlign w:val="superscript"/>
        </w:rPr>
        <w:t>8</w:t>
      </w:r>
      <w:r w:rsidRPr="00952FD9">
        <w:rPr>
          <w:rFonts w:ascii="Times New Roman" w:hAnsi="Times New Roman"/>
          <w:szCs w:val="24"/>
        </w:rPr>
        <w:t xml:space="preserve">/ml in sterile PBS. The mice are inoculated by placing a calcium alginate swab saturated with </w:t>
      </w:r>
      <w:r w:rsidRPr="00952FD9">
        <w:rPr>
          <w:rFonts w:ascii="Times New Roman" w:hAnsi="Times New Roman"/>
          <w:i/>
          <w:iCs/>
          <w:szCs w:val="24"/>
        </w:rPr>
        <w:t>C. albicans</w:t>
      </w:r>
      <w:r w:rsidRPr="00952FD9">
        <w:rPr>
          <w:rFonts w:ascii="Times New Roman" w:hAnsi="Times New Roman"/>
          <w:szCs w:val="24"/>
        </w:rPr>
        <w:t xml:space="preserve"> blastospores sublingually for 75 min while the mice were anesthetized with ketamine and xylazine, as described </w:t>
      </w:r>
      <w:r w:rsidRPr="00952FD9">
        <w:rPr>
          <w:rFonts w:ascii="Times New Roman" w:hAnsi="Times New Roman"/>
          <w:szCs w:val="24"/>
        </w:rPr>
        <w:fldChar w:fldCharType="begin"/>
      </w:r>
      <w:r w:rsidR="005D55B4">
        <w:rPr>
          <w:rFonts w:ascii="Times New Roman" w:hAnsi="Times New Roman"/>
          <w:szCs w:val="24"/>
        </w:rPr>
        <w:instrText xml:space="preserve"> ADDIN EN.CITE &lt;EndNote&gt;&lt;Cite&gt;&lt;Author&gt;Solis&lt;/Author&gt;&lt;Year&gt;2012&lt;/Year&gt;&lt;RecNum&gt;20559&lt;/RecNum&gt;&lt;DisplayText&gt;(16)&lt;/DisplayText&gt;&lt;record&gt;&lt;rec-number&gt;20559&lt;/rec-number&gt;&lt;foreign-keys&gt;&lt;key app="EN" db-id="xf2pe5t29vp9wterads5zsedr0ssvz9we9rw" timestamp="1644508220"&gt;20559&lt;/key&gt;&lt;/foreign-keys&gt;&lt;ref-type name="Journal Article"&gt;17&lt;/ref-type&gt;&lt;contributors&gt;&lt;authors&gt;&lt;author&gt;Solis, N. V.&lt;/author&gt;&lt;author&gt;Filler, S. G.&lt;/author&gt;&lt;/authors&gt;&lt;/contributors&gt;&lt;auth-address&gt;Division of Infectious Diseases, Los Angeles Biomedical Research Institute at Harbor-UCLA Medical Center, Torrance, California, USA.&lt;/auth-address&gt;&lt;titles&gt;&lt;title&gt;Mouse model of oropharyngeal candidiasis&lt;/title&gt;&lt;secondary-title&gt;Nat Protoc&lt;/secondary-title&gt;&lt;/titles&gt;&lt;pages&gt;637-42&lt;/pages&gt;&lt;volume&gt;7&lt;/volume&gt;&lt;number&gt;4&lt;/number&gt;&lt;edition&gt;2012/03/10&lt;/edition&gt;&lt;keywords&gt;&lt;keyword&gt;Animals&lt;/keyword&gt;&lt;keyword&gt;Candida albicans&lt;/keyword&gt;&lt;keyword&gt;Candidiasis, Oral/microbiology/*pathology&lt;/keyword&gt;&lt;keyword&gt;Cortisone/analogs &amp;amp; derivatives/pharmacology&lt;/keyword&gt;&lt;keyword&gt;*Disease Models, Animal&lt;/keyword&gt;&lt;keyword&gt;Immunosuppressive Agents/pharmacology&lt;/keyword&gt;&lt;keyword&gt;*Mice&lt;/keyword&gt;&lt;keyword&gt;Mice, Inbred BALB C&lt;/keyword&gt;&lt;keyword&gt;Pharyngeal Diseases/*microbiology&lt;/keyword&gt;&lt;/keywords&gt;&lt;dates&gt;&lt;year&gt;2012&lt;/year&gt;&lt;pub-dates&gt;&lt;date&gt;Mar 8&lt;/date&gt;&lt;/pub-dates&gt;&lt;/dates&gt;&lt;isbn&gt;1750-2799 (Electronic)&amp;#xD;1750-2799 (Linking)&lt;/isbn&gt;&lt;accession-num&gt;22402633&lt;/accession-num&gt;&lt;urls&gt;&lt;related-urls&gt;&lt;url&gt;https://www.ncbi.nlm.nih.gov/pubmed/22402633&lt;/url&gt;&lt;/related-urls&gt;&lt;/urls&gt;&lt;custom2&gt;PMC3671943&lt;/custom2&gt;&lt;electronic-resource-num&gt;10.1038/nprot.2012.011&lt;/electronic-resource-num&gt;&lt;/record&gt;&lt;/Cite&gt;&lt;/EndNote&gt;</w:instrText>
      </w:r>
      <w:r w:rsidRPr="00952FD9">
        <w:rPr>
          <w:rFonts w:ascii="Times New Roman" w:hAnsi="Times New Roman"/>
          <w:szCs w:val="24"/>
        </w:rPr>
        <w:fldChar w:fldCharType="separate"/>
      </w:r>
      <w:r w:rsidR="005D55B4">
        <w:rPr>
          <w:rFonts w:ascii="Times New Roman" w:hAnsi="Times New Roman"/>
          <w:noProof/>
          <w:szCs w:val="24"/>
        </w:rPr>
        <w:t>(16)</w:t>
      </w:r>
      <w:r w:rsidRPr="00952FD9">
        <w:rPr>
          <w:rFonts w:ascii="Times New Roman" w:hAnsi="Times New Roman"/>
          <w:szCs w:val="24"/>
        </w:rPr>
        <w:fldChar w:fldCharType="end"/>
      </w:r>
      <w:r w:rsidRPr="00952FD9">
        <w:rPr>
          <w:rFonts w:ascii="Times New Roman" w:hAnsi="Times New Roman"/>
          <w:szCs w:val="24"/>
        </w:rPr>
        <w:t xml:space="preserve"> and observed for weight loss. For intravenous infections, mice were infected with 2.5 × 10</w:t>
      </w:r>
      <w:r w:rsidRPr="00952FD9">
        <w:rPr>
          <w:rFonts w:ascii="Times New Roman" w:hAnsi="Times New Roman"/>
          <w:szCs w:val="24"/>
          <w:vertAlign w:val="superscript"/>
        </w:rPr>
        <w:t>5</w:t>
      </w:r>
      <w:r w:rsidRPr="00952FD9">
        <w:rPr>
          <w:rFonts w:ascii="Times New Roman" w:hAnsi="Times New Roman"/>
          <w:szCs w:val="24"/>
        </w:rPr>
        <w:t xml:space="preserve"> </w:t>
      </w:r>
      <w:r w:rsidRPr="00952FD9">
        <w:rPr>
          <w:rFonts w:ascii="Times New Roman" w:hAnsi="Times New Roman"/>
          <w:i/>
          <w:iCs/>
          <w:szCs w:val="24"/>
        </w:rPr>
        <w:t xml:space="preserve">C. albicans </w:t>
      </w:r>
      <w:r w:rsidRPr="00952FD9">
        <w:rPr>
          <w:rFonts w:ascii="Times New Roman" w:hAnsi="Times New Roman"/>
          <w:szCs w:val="24"/>
        </w:rPr>
        <w:t xml:space="preserve">yeast cells via the lateral tail vein and observed for </w:t>
      </w:r>
      <w:proofErr w:type="spellStart"/>
      <w:r w:rsidRPr="00952FD9">
        <w:rPr>
          <w:rFonts w:ascii="Times New Roman" w:hAnsi="Times New Roman"/>
          <w:szCs w:val="24"/>
        </w:rPr>
        <w:t>morbundity</w:t>
      </w:r>
      <w:proofErr w:type="spellEnd"/>
      <w:r w:rsidRPr="00952FD9">
        <w:rPr>
          <w:rFonts w:ascii="Times New Roman" w:hAnsi="Times New Roman"/>
          <w:szCs w:val="24"/>
        </w:rPr>
        <w:t>.</w:t>
      </w:r>
    </w:p>
    <w:p w14:paraId="7DB70D0F" w14:textId="77777777" w:rsidR="00001907" w:rsidRPr="00952FD9" w:rsidRDefault="00001907" w:rsidP="0082115B">
      <w:pPr>
        <w:spacing w:line="480" w:lineRule="auto"/>
        <w:rPr>
          <w:rFonts w:ascii="Times New Roman" w:hAnsi="Times New Roman"/>
          <w:szCs w:val="24"/>
        </w:rPr>
      </w:pPr>
    </w:p>
    <w:p w14:paraId="7FDACABA" w14:textId="77777777" w:rsidR="0082115B" w:rsidRPr="00952FD9" w:rsidRDefault="0082115B" w:rsidP="0082115B">
      <w:pPr>
        <w:spacing w:line="480" w:lineRule="auto"/>
        <w:rPr>
          <w:rFonts w:ascii="Times New Roman" w:eastAsia="Code2000" w:hAnsi="Times New Roman"/>
          <w:b/>
          <w:bCs/>
          <w:szCs w:val="24"/>
        </w:rPr>
      </w:pPr>
      <w:r w:rsidRPr="00952FD9">
        <w:rPr>
          <w:rFonts w:ascii="Times New Roman" w:eastAsia="Code2000" w:hAnsi="Times New Roman"/>
          <w:b/>
          <w:bCs/>
          <w:szCs w:val="24"/>
        </w:rPr>
        <w:t>Determination of Fungal Burden</w:t>
      </w:r>
    </w:p>
    <w:p w14:paraId="2AEB3089" w14:textId="727CEEAF" w:rsidR="0082115B" w:rsidRPr="00952FD9" w:rsidRDefault="0082115B" w:rsidP="0082115B">
      <w:pPr>
        <w:spacing w:line="480" w:lineRule="auto"/>
        <w:rPr>
          <w:rFonts w:ascii="Times New Roman" w:eastAsia="Code2000" w:hAnsi="Times New Roman"/>
          <w:szCs w:val="24"/>
        </w:rPr>
      </w:pPr>
      <w:r w:rsidRPr="00952FD9">
        <w:rPr>
          <w:rFonts w:ascii="Times New Roman" w:eastAsia="Code2000" w:hAnsi="Times New Roman"/>
          <w:szCs w:val="24"/>
        </w:rPr>
        <w:t xml:space="preserve">Infected mice were euthanized without infection and at and 1, 4, and 7 days after infection to determine the fungal burden in the kidney, brain, spleen, and liver. The organs were aseptically removed, weighed, homogenized in PBS, serially diluted, and plated in duplicate on YPD agar plates containing 50 mg/L </w:t>
      </w:r>
      <w:r w:rsidRPr="00952FD9">
        <w:rPr>
          <w:rFonts w:ascii="Times New Roman" w:eastAsia="Code2000" w:hAnsi="Times New Roman"/>
          <w:szCs w:val="24"/>
        </w:rPr>
        <w:lastRenderedPageBreak/>
        <w:t>chloramphenicol. Colony-forming units (CFUs) were determined after 48 h of incubation at 37 ° C and results were expressed as CFUs/g tissue.</w:t>
      </w:r>
    </w:p>
    <w:p w14:paraId="1BB1CC71" w14:textId="77777777" w:rsidR="0082115B" w:rsidRPr="00952FD9" w:rsidRDefault="0082115B" w:rsidP="0082115B">
      <w:pPr>
        <w:spacing w:line="480" w:lineRule="auto"/>
        <w:rPr>
          <w:rFonts w:ascii="Times New Roman" w:eastAsia="Code2000" w:hAnsi="Times New Roman"/>
          <w:b/>
          <w:bCs/>
          <w:szCs w:val="24"/>
        </w:rPr>
      </w:pPr>
      <w:r w:rsidRPr="00952FD9">
        <w:rPr>
          <w:rFonts w:ascii="Times New Roman" w:eastAsia="Code2000" w:hAnsi="Times New Roman"/>
          <w:b/>
          <w:bCs/>
          <w:szCs w:val="24"/>
        </w:rPr>
        <w:t>Histopathological and immunohistochemistry (IHC) for N-cadherin and Muc16 expression Studies</w:t>
      </w:r>
    </w:p>
    <w:p w14:paraId="29AE79C0" w14:textId="0105DA86" w:rsidR="0065475A" w:rsidRPr="00001907" w:rsidRDefault="0082115B" w:rsidP="00862C65">
      <w:pPr>
        <w:spacing w:line="480" w:lineRule="auto"/>
        <w:rPr>
          <w:rFonts w:ascii="Times New Roman" w:eastAsia="Code2000" w:hAnsi="Times New Roman"/>
          <w:szCs w:val="24"/>
        </w:rPr>
      </w:pPr>
      <w:r w:rsidRPr="00952FD9">
        <w:rPr>
          <w:rFonts w:ascii="Times New Roman" w:eastAsia="Code2000" w:hAnsi="Times New Roman"/>
          <w:szCs w:val="24"/>
        </w:rPr>
        <w:t xml:space="preserve">The method of Lionakis et al was adapted </w:t>
      </w:r>
      <w:r w:rsidRPr="00952FD9">
        <w:rPr>
          <w:rFonts w:ascii="Times New Roman" w:eastAsia="Code2000" w:hAnsi="Times New Roman"/>
          <w:szCs w:val="24"/>
        </w:rPr>
        <w:fldChar w:fldCharType="begin"/>
      </w:r>
      <w:r w:rsidR="005D55B4">
        <w:rPr>
          <w:rFonts w:ascii="Times New Roman" w:eastAsia="Code2000" w:hAnsi="Times New Roman"/>
          <w:szCs w:val="24"/>
        </w:rPr>
        <w:instrText xml:space="preserve"> ADDIN EN.CITE &lt;EndNote&gt;&lt;Cite&gt;&lt;Author&gt;Lionakis&lt;/Author&gt;&lt;Year&gt;2011&lt;/Year&gt;&lt;RecNum&gt;20368&lt;/RecNum&gt;&lt;DisplayText&gt;(17)&lt;/DisplayText&gt;&lt;record&gt;&lt;rec-number&gt;20368&lt;/rec-number&gt;&lt;foreign-keys&gt;&lt;key app="EN" db-id="xf2pe5t29vp9wterads5zsedr0ssvz9we9rw" timestamp="1584733225"&gt;20368&lt;/key&gt;&lt;/foreign-keys&gt;&lt;ref-type name="Journal Article"&gt;17&lt;/ref-type&gt;&lt;contributors&gt;&lt;authors&gt;&lt;author&gt;Lionakis, M. S.&lt;/author&gt;&lt;author&gt;Lim, J. K.&lt;/author&gt;&lt;author&gt;Lee, C. C.&lt;/author&gt;&lt;author&gt;Murphy, P. M.&lt;/author&gt;&lt;/authors&gt;&lt;/contributors&gt;&lt;auth-address&gt;Molecular Signaling Section, Laboratory of Molecular Immunology, National Institute of Allergy and Infectious Diseases, Bethesda, MD 20892, USA.&lt;/auth-address&gt;&lt;titles&gt;&lt;title&gt;Organ-specific innate immune responses in a mouse model of invasive candidiasis&lt;/title&gt;&lt;secondary-title&gt;J Innate Immun&lt;/secondary-title&gt;&lt;/titles&gt;&lt;pages&gt;180-99&lt;/pages&gt;&lt;volume&gt;3&lt;/volume&gt;&lt;number&gt;2&lt;/number&gt;&lt;edition&gt;2010/11/11&lt;/edition&gt;&lt;keywords&gt;&lt;keyword&gt;Animals&lt;/keyword&gt;&lt;keyword&gt;Candida albicans/immunology/*pathogenicity&lt;/keyword&gt;&lt;keyword&gt;Candidiasis, Invasive/*immunology/microbiology/pathology&lt;/keyword&gt;&lt;keyword&gt;Cell Movement&lt;/keyword&gt;&lt;keyword&gt;*Disease Models, Animal&lt;/keyword&gt;&lt;keyword&gt;Female&lt;/keyword&gt;&lt;keyword&gt;Flow Cytometry&lt;/keyword&gt;&lt;keyword&gt;Humans&lt;/keyword&gt;&lt;keyword&gt;*Immunity, Innate&lt;/keyword&gt;&lt;keyword&gt;Kidney/immunology/microbiology/pathology&lt;/keyword&gt;&lt;keyword&gt;Leukocytes/cytology/physiology&lt;/keyword&gt;&lt;keyword&gt;Macrophages/immunology&lt;/keyword&gt;&lt;keyword&gt;Mice&lt;/keyword&gt;&lt;keyword&gt;Mice, Inbred C57BL&lt;/keyword&gt;&lt;keyword&gt;Neutrophils/immunology&lt;/keyword&gt;&lt;keyword&gt;Organ Specificity&lt;/keyword&gt;&lt;/keywords&gt;&lt;dates&gt;&lt;year&gt;2011&lt;/year&gt;&lt;/dates&gt;&lt;isbn&gt;1662-8128 (Electronic)&amp;#xD;1662-811X (Linking)&lt;/isbn&gt;&lt;accession-num&gt;21063074&lt;/accession-num&gt;&lt;urls&gt;&lt;related-urls&gt;&lt;url&gt;https://www.ncbi.nlm.nih.gov/pubmed/21063074&lt;/url&gt;&lt;/related-urls&gt;&lt;/urls&gt;&lt;custom2&gt;PMC3072204&lt;/custom2&gt;&lt;electronic-resource-num&gt;10.1159/000321157&lt;/electronic-resource-num&gt;&lt;/record&gt;&lt;/Cite&gt;&lt;/EndNote&gt;</w:instrText>
      </w:r>
      <w:r w:rsidRPr="00952FD9">
        <w:rPr>
          <w:rFonts w:ascii="Times New Roman" w:eastAsia="Code2000" w:hAnsi="Times New Roman"/>
          <w:szCs w:val="24"/>
        </w:rPr>
        <w:fldChar w:fldCharType="separate"/>
      </w:r>
      <w:r w:rsidR="005D55B4">
        <w:rPr>
          <w:rFonts w:ascii="Times New Roman" w:eastAsia="Code2000" w:hAnsi="Times New Roman"/>
          <w:noProof/>
          <w:szCs w:val="24"/>
        </w:rPr>
        <w:t>(17)</w:t>
      </w:r>
      <w:r w:rsidRPr="00952FD9">
        <w:rPr>
          <w:rFonts w:ascii="Times New Roman" w:eastAsia="Code2000" w:hAnsi="Times New Roman"/>
          <w:szCs w:val="24"/>
        </w:rPr>
        <w:fldChar w:fldCharType="end"/>
      </w:r>
      <w:r w:rsidRPr="00952FD9">
        <w:rPr>
          <w:rFonts w:ascii="Times New Roman" w:eastAsia="Code2000" w:hAnsi="Times New Roman"/>
          <w:szCs w:val="24"/>
        </w:rPr>
        <w:t xml:space="preserve">.  Briefly, control uninfected mice and infected mice were euthanized on days 1, 4, and 7 after infection and the kidney was removed, fixed with 10% formalin. The samples were sent to </w:t>
      </w:r>
      <w:proofErr w:type="spellStart"/>
      <w:r w:rsidRPr="00952FD9">
        <w:rPr>
          <w:rFonts w:ascii="Times New Roman" w:eastAsia="Code2000" w:hAnsi="Times New Roman"/>
          <w:szCs w:val="24"/>
        </w:rPr>
        <w:t>HistoServ</w:t>
      </w:r>
      <w:proofErr w:type="spellEnd"/>
      <w:r w:rsidRPr="00952FD9">
        <w:rPr>
          <w:rFonts w:ascii="Times New Roman" w:eastAsia="Code2000" w:hAnsi="Times New Roman"/>
          <w:szCs w:val="24"/>
        </w:rPr>
        <w:t xml:space="preserve"> Inc. (Germantown, MD 20874 USA) for sectioning and H&amp;E or PAS staining. For IHC of N-cadherin and MUC16 expression, tissue sections were placed on poly- L -lysine-coated glass slides, deparaffinized in xylene and rehydrated in a graded series of alcohol. Following antigen retrieval in citrate buffer (PH6.0) for 20 min at 85 ° C, endogenous peroxidase was blocked by alcohol containing 0.3% hydrogen peroxide for 10 min at room temperature (RT). The slides were incubated with 5% bovine serum albumin (BSA; Sigma-Aldrich, St. Louis, Mo., USA) for 20 min to block nonspecific protein binding sites. After washing with Tris-buffered saline containing 0.05% Tween 20, sheep anti-N-Cadherin antibody (1:400, R&amp;D, AF6426) or Rabbit anti-CA-125(MUC16) antibody (1:20, </w:t>
      </w:r>
      <w:r w:rsidR="00F0659F">
        <w:rPr>
          <w:rFonts w:ascii="Times New Roman" w:eastAsia="Code2000" w:hAnsi="Times New Roman"/>
          <w:szCs w:val="24"/>
        </w:rPr>
        <w:t>Antibody online</w:t>
      </w:r>
      <w:r w:rsidRPr="00952FD9">
        <w:rPr>
          <w:rFonts w:ascii="Times New Roman" w:eastAsia="Code2000" w:hAnsi="Times New Roman"/>
          <w:szCs w:val="24"/>
        </w:rPr>
        <w:t xml:space="preserve">, </w:t>
      </w:r>
      <w:r w:rsidR="00F0659F" w:rsidRPr="00F0659F">
        <w:rPr>
          <w:rFonts w:ascii="Times New Roman" w:eastAsia="Code2000" w:hAnsi="Times New Roman"/>
          <w:szCs w:val="24"/>
        </w:rPr>
        <w:t>ABIN6994177</w:t>
      </w:r>
      <w:r w:rsidRPr="00952FD9">
        <w:rPr>
          <w:rFonts w:ascii="Times New Roman" w:eastAsia="Code2000" w:hAnsi="Times New Roman"/>
          <w:szCs w:val="24"/>
        </w:rPr>
        <w:t>) primary antibody was added in 1% BSA, and slides were incubated overnight at RT. BSA (1%) without primary antibody was used as negative control. The slides were then washed twice with Tris-buffered saline containing 0.05% Tween 20, and detection of immunoreaction was achieved using the streptavidin-HRP (horse radish peroxidase) system (Dako) containing the streptavidin-peroxidase complex after a 40-min incubation at RT. Color was developed with DAB 3</w:t>
      </w:r>
      <w:r w:rsidRPr="00952FD9">
        <w:rPr>
          <w:rFonts w:ascii="Arial" w:hAnsi="Arial" w:cs="Arial"/>
          <w:color w:val="222222"/>
          <w:sz w:val="21"/>
          <w:szCs w:val="21"/>
        </w:rPr>
        <w:t xml:space="preserve"> </w:t>
      </w:r>
      <w:r w:rsidRPr="00952FD9">
        <w:rPr>
          <w:rFonts w:ascii="Times New Roman" w:eastAsia="Code2000" w:hAnsi="Times New Roman"/>
          <w:szCs w:val="24"/>
        </w:rPr>
        <w:t>DAB (3,3'-diaminobenzidine tetrahydrochloride) substrate kit (</w:t>
      </w:r>
      <w:proofErr w:type="spellStart"/>
      <w:r w:rsidRPr="00952FD9">
        <w:rPr>
          <w:rFonts w:ascii="Times New Roman" w:eastAsia="Code2000" w:hAnsi="Times New Roman"/>
          <w:szCs w:val="24"/>
        </w:rPr>
        <w:t>Thermofisher</w:t>
      </w:r>
      <w:proofErr w:type="spellEnd"/>
      <w:r w:rsidRPr="00952FD9">
        <w:rPr>
          <w:rFonts w:ascii="Times New Roman" w:eastAsia="Code2000" w:hAnsi="Times New Roman"/>
          <w:szCs w:val="24"/>
        </w:rPr>
        <w:t>, 34002) and slides were subsequently counterstained with hematoxylin, dehydrated, and mounted. Two different sections of each model were tested per experiment.</w:t>
      </w:r>
    </w:p>
    <w:p w14:paraId="312A1AD3" w14:textId="28501C85" w:rsidR="00EF3E57" w:rsidRPr="00B636E8" w:rsidRDefault="00EF3E57" w:rsidP="00862C65">
      <w:pPr>
        <w:spacing w:line="480" w:lineRule="auto"/>
        <w:rPr>
          <w:rFonts w:ascii="Times New Roman" w:eastAsia="Code2000" w:hAnsi="Times New Roman" w:cs="Times New Roman"/>
          <w:b/>
          <w:bCs/>
          <w:sz w:val="24"/>
          <w:szCs w:val="24"/>
        </w:rPr>
      </w:pPr>
      <w:r w:rsidRPr="00B636E8">
        <w:rPr>
          <w:rFonts w:ascii="Times New Roman" w:eastAsia="Code2000" w:hAnsi="Times New Roman" w:cs="Times New Roman"/>
          <w:b/>
          <w:bCs/>
          <w:sz w:val="24"/>
          <w:szCs w:val="24"/>
        </w:rPr>
        <w:t>Flow cytometry</w:t>
      </w:r>
    </w:p>
    <w:p w14:paraId="2462D151" w14:textId="5E956EE8" w:rsidR="00AC2C3A" w:rsidRDefault="00B636E8" w:rsidP="00AC2C3A">
      <w:pPr>
        <w:spacing w:line="480" w:lineRule="auto"/>
        <w:rPr>
          <w:rFonts w:ascii="Times New Roman" w:eastAsia="Code2000" w:hAnsi="Times New Roman" w:cs="Times New Roman"/>
          <w:sz w:val="24"/>
          <w:szCs w:val="24"/>
        </w:rPr>
      </w:pPr>
      <w:r w:rsidRPr="00B636E8">
        <w:rPr>
          <w:rFonts w:ascii="Times New Roman" w:eastAsia="Code2000" w:hAnsi="Times New Roman" w:cs="Times New Roman"/>
          <w:sz w:val="24"/>
          <w:szCs w:val="24"/>
        </w:rPr>
        <w:t>Control uninfected mice and infected mice were euthanized</w:t>
      </w:r>
      <w:r w:rsidRPr="00B83B3D">
        <w:rPr>
          <w:rFonts w:ascii="Times New Roman" w:eastAsia="Code2000" w:hAnsi="Times New Roman" w:cs="Times New Roman"/>
          <w:sz w:val="24"/>
          <w:szCs w:val="24"/>
        </w:rPr>
        <w:t xml:space="preserve"> on days 1, 4, and 7 after infection. Then, the animals were perfused with normal saline and brain, spleen, liver and kidneys were </w:t>
      </w:r>
      <w:r w:rsidRPr="00B83B3D">
        <w:rPr>
          <w:rFonts w:ascii="Times New Roman" w:eastAsia="Code2000" w:hAnsi="Times New Roman" w:cs="Times New Roman"/>
          <w:sz w:val="24"/>
          <w:szCs w:val="24"/>
        </w:rPr>
        <w:lastRenderedPageBreak/>
        <w:t xml:space="preserve">harvested. Single-cell suspensions were obtained using methods previously described </w:t>
      </w:r>
      <w:r w:rsidR="00B83B3D" w:rsidRPr="00B83B3D">
        <w:rPr>
          <w:rFonts w:ascii="Times New Roman" w:eastAsia="Code2000" w:hAnsi="Times New Roman" w:cs="Times New Roman"/>
          <w:sz w:val="24"/>
          <w:szCs w:val="24"/>
        </w:rPr>
        <w:t xml:space="preserve">by Lionakis </w:t>
      </w:r>
      <w:r w:rsidR="00BC23E6">
        <w:rPr>
          <w:rFonts w:ascii="Times New Roman" w:eastAsia="Code2000" w:hAnsi="Times New Roman" w:cs="Times New Roman"/>
          <w:sz w:val="24"/>
          <w:szCs w:val="24"/>
        </w:rPr>
        <w:fldChar w:fldCharType="begin"/>
      </w:r>
      <w:r w:rsidR="005D55B4">
        <w:rPr>
          <w:rFonts w:ascii="Times New Roman" w:eastAsia="Code2000" w:hAnsi="Times New Roman" w:cs="Times New Roman"/>
          <w:sz w:val="24"/>
          <w:szCs w:val="24"/>
        </w:rPr>
        <w:instrText xml:space="preserve"> ADDIN EN.CITE &lt;EndNote&gt;&lt;Cite&gt;&lt;Author&gt;Lionakis&lt;/Author&gt;&lt;Year&gt;2011&lt;/Year&gt;&lt;RecNum&gt;20368&lt;/RecNum&gt;&lt;DisplayText&gt;(17)&lt;/DisplayText&gt;&lt;record&gt;&lt;rec-number&gt;20368&lt;/rec-number&gt;&lt;foreign-keys&gt;&lt;key app="EN" db-id="sfrwtvtp1txxtcep5xf595sl0sv52ssvrpet" timestamp="1584733225"&gt;20368&lt;/key&gt;&lt;/foreign-keys&gt;&lt;ref-type name="Journal Article"&gt;17&lt;/ref-type&gt;&lt;contributors&gt;&lt;authors&gt;&lt;author&gt;Lionakis, M. S.&lt;/author&gt;&lt;author&gt;Lim, J. K.&lt;/author&gt;&lt;author&gt;Lee, C. C.&lt;/author&gt;&lt;author&gt;Murphy, P. M.&lt;/author&gt;&lt;/authors&gt;&lt;/contributors&gt;&lt;auth-address&gt;Molecular Signaling Section, Laboratory of Molecular Immunology, National Institute of Allergy and Infectious Diseases, Bethesda, MD 20892, USA.&lt;/auth-address&gt;&lt;titles&gt;&lt;title&gt;Organ-specific innate immune responses in a mouse model of invasive candidiasis&lt;/title&gt;&lt;secondary-title&gt;J Innate Immun&lt;/secondary-title&gt;&lt;/titles&gt;&lt;periodical&gt;&lt;full-title&gt;J Innate Immun&lt;/full-title&gt;&lt;/periodical&gt;&lt;pages&gt;180-99&lt;/pages&gt;&lt;volume&gt;3&lt;/volume&gt;&lt;number&gt;2&lt;/number&gt;&lt;edition&gt;2010/11/11&lt;/edition&gt;&lt;keywords&gt;&lt;keyword&gt;Animals&lt;/keyword&gt;&lt;keyword&gt;Candida albicans/immunology/*pathogenicity&lt;/keyword&gt;&lt;keyword&gt;Candidiasis, Invasive/*immunology/microbiology/pathology&lt;/keyword&gt;&lt;keyword&gt;Cell Movement&lt;/keyword&gt;&lt;keyword&gt;*Disease Models, Animal&lt;/keyword&gt;&lt;keyword&gt;Female&lt;/keyword&gt;&lt;keyword&gt;Flow Cytometry&lt;/keyword&gt;&lt;keyword&gt;Humans&lt;/keyword&gt;&lt;keyword&gt;*Immunity, Innate&lt;/keyword&gt;&lt;keyword&gt;Kidney/immunology/microbiology/pathology&lt;/keyword&gt;&lt;keyword&gt;Leukocytes/cytology/physiology&lt;/keyword&gt;&lt;keyword&gt;Macrophages/immunology&lt;/keyword&gt;&lt;keyword&gt;Mice&lt;/keyword&gt;&lt;keyword&gt;Mice, Inbred C57BL&lt;/keyword&gt;&lt;keyword&gt;Neutrophils/immunology&lt;/keyword&gt;&lt;keyword&gt;Organ Specificity&lt;/keyword&gt;&lt;/keywords&gt;&lt;dates&gt;&lt;year&gt;2011&lt;/year&gt;&lt;/dates&gt;&lt;isbn&gt;1662-8128 (Electronic)&amp;#xD;1662-811X (Linking)&lt;/isbn&gt;&lt;accession-num&gt;21063074&lt;/accession-num&gt;&lt;urls&gt;&lt;related-urls&gt;&lt;url&gt;https://www.ncbi.nlm.nih.gov/pubmed/21063074&lt;/url&gt;&lt;/related-urls&gt;&lt;/urls&gt;&lt;custom2&gt;PMC3072204&lt;/custom2&gt;&lt;electronic-resource-num&gt;10.1159/000321157&lt;/electronic-resource-num&gt;&lt;/record&gt;&lt;/Cite&gt;&lt;/EndNote&gt;</w:instrText>
      </w:r>
      <w:r w:rsidR="00BC23E6">
        <w:rPr>
          <w:rFonts w:ascii="Times New Roman" w:eastAsia="Code2000" w:hAnsi="Times New Roman" w:cs="Times New Roman"/>
          <w:sz w:val="24"/>
          <w:szCs w:val="24"/>
        </w:rPr>
        <w:fldChar w:fldCharType="separate"/>
      </w:r>
      <w:r w:rsidR="005D55B4">
        <w:rPr>
          <w:rFonts w:ascii="Times New Roman" w:eastAsia="Code2000" w:hAnsi="Times New Roman" w:cs="Times New Roman"/>
          <w:noProof/>
          <w:sz w:val="24"/>
          <w:szCs w:val="24"/>
        </w:rPr>
        <w:t>(17)</w:t>
      </w:r>
      <w:r w:rsidR="00BC23E6">
        <w:rPr>
          <w:rFonts w:ascii="Times New Roman" w:eastAsia="Code2000" w:hAnsi="Times New Roman" w:cs="Times New Roman"/>
          <w:sz w:val="24"/>
          <w:szCs w:val="24"/>
        </w:rPr>
        <w:fldChar w:fldCharType="end"/>
      </w:r>
      <w:r w:rsidR="00B83B3D">
        <w:rPr>
          <w:rFonts w:ascii="Times New Roman" w:eastAsia="Code2000" w:hAnsi="Times New Roman" w:cs="Times New Roman"/>
          <w:sz w:val="24"/>
          <w:szCs w:val="24"/>
        </w:rPr>
        <w:t>.</w:t>
      </w:r>
      <w:r w:rsidRPr="00B83B3D">
        <w:rPr>
          <w:rFonts w:ascii="Times New Roman" w:eastAsia="Code2000" w:hAnsi="Times New Roman" w:cs="Times New Roman"/>
          <w:sz w:val="24"/>
          <w:szCs w:val="24"/>
        </w:rPr>
        <w:t xml:space="preserve"> </w:t>
      </w:r>
      <w:r w:rsidR="00E870C3">
        <w:rPr>
          <w:rFonts w:ascii="Times New Roman" w:eastAsia="Code2000" w:hAnsi="Times New Roman" w:cs="Times New Roman"/>
          <w:sz w:val="24"/>
          <w:szCs w:val="24"/>
        </w:rPr>
        <w:t>Briefly</w:t>
      </w:r>
      <w:r w:rsidR="00B83B3D" w:rsidRPr="00B83B3D">
        <w:rPr>
          <w:rFonts w:ascii="Times New Roman" w:eastAsia="Code2000" w:hAnsi="Times New Roman" w:cs="Times New Roman"/>
          <w:sz w:val="24"/>
          <w:szCs w:val="24"/>
        </w:rPr>
        <w:t xml:space="preserve">, </w:t>
      </w:r>
      <w:r w:rsidR="00B83B3D">
        <w:rPr>
          <w:rFonts w:ascii="Times New Roman" w:eastAsia="Code2000" w:hAnsi="Times New Roman" w:cs="Times New Roman"/>
          <w:sz w:val="24"/>
          <w:szCs w:val="24"/>
        </w:rPr>
        <w:t>b</w:t>
      </w:r>
      <w:r w:rsidR="00B83B3D" w:rsidRPr="00B83B3D">
        <w:rPr>
          <w:rFonts w:ascii="Times New Roman" w:eastAsia="Code2000" w:hAnsi="Times New Roman" w:cs="Times New Roman"/>
          <w:sz w:val="24"/>
          <w:szCs w:val="24"/>
        </w:rPr>
        <w:t>rains were collected</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in 7 ml of FACS buffer (PBS + 0.5% BSA + 0.1% NaN</w:t>
      </w:r>
      <w:r w:rsidR="00B83B3D" w:rsidRPr="00B83B3D">
        <w:rPr>
          <w:rFonts w:ascii="Times New Roman" w:eastAsia="Code2000" w:hAnsi="Times New Roman" w:cs="Times New Roman"/>
          <w:sz w:val="24"/>
          <w:szCs w:val="24"/>
          <w:vertAlign w:val="subscript"/>
        </w:rPr>
        <w:t>3</w:t>
      </w:r>
      <w:r w:rsidR="00B83B3D" w:rsidRPr="00B83B3D">
        <w:rPr>
          <w:rFonts w:ascii="Times New Roman" w:eastAsia="Code2000" w:hAnsi="Times New Roman" w:cs="Times New Roman"/>
          <w:sz w:val="24"/>
          <w:szCs w:val="24"/>
        </w:rPr>
        <w:t>) and</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homogenized using the plunger portion of a 12-ml syringe in a</w:t>
      </w:r>
      <w:r w:rsidR="00E870C3">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Petri dish at 4 ° C. The suspension was brought to 10 ml by adding</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3 ml of 90% </w:t>
      </w:r>
      <w:proofErr w:type="spellStart"/>
      <w:r w:rsidR="00B83B3D" w:rsidRPr="00B83B3D">
        <w:rPr>
          <w:rFonts w:ascii="Times New Roman" w:eastAsia="Code2000" w:hAnsi="Times New Roman" w:cs="Times New Roman"/>
          <w:sz w:val="24"/>
          <w:szCs w:val="24"/>
        </w:rPr>
        <w:t>Percoll</w:t>
      </w:r>
      <w:proofErr w:type="spellEnd"/>
      <w:r w:rsidR="00B83B3D" w:rsidRPr="00B83B3D">
        <w:rPr>
          <w:rFonts w:ascii="Times New Roman" w:eastAsia="Code2000" w:hAnsi="Times New Roman" w:cs="Times New Roman"/>
          <w:sz w:val="24"/>
          <w:szCs w:val="24"/>
        </w:rPr>
        <w:t xml:space="preserve"> (</w:t>
      </w:r>
      <w:r w:rsidR="00002580">
        <w:rPr>
          <w:rFonts w:ascii="Times New Roman" w:eastAsia="Code2000" w:hAnsi="Times New Roman" w:cs="Times New Roman"/>
          <w:sz w:val="24"/>
          <w:szCs w:val="24"/>
        </w:rPr>
        <w:t>Sigma-Aldrich</w:t>
      </w:r>
      <w:r w:rsidR="00B83B3D" w:rsidRPr="00B83B3D">
        <w:rPr>
          <w:rFonts w:ascii="Times New Roman" w:eastAsia="Code2000" w:hAnsi="Times New Roman" w:cs="Times New Roman"/>
          <w:sz w:val="24"/>
          <w:szCs w:val="24"/>
        </w:rPr>
        <w:t>,</w:t>
      </w:r>
      <w:r w:rsidR="006C4A7D" w:rsidRPr="006C4A7D">
        <w:t xml:space="preserve"> </w:t>
      </w:r>
      <w:hyperlink r:id="rId8" w:history="1">
        <w:r w:rsidR="006C4A7D" w:rsidRPr="00440715">
          <w:rPr>
            <w:rStyle w:val="Hyperlink"/>
            <w:rFonts w:ascii="Times New Roman" w:eastAsia="Code2000" w:hAnsi="Times New Roman" w:cs="Times New Roman"/>
            <w:color w:val="000000" w:themeColor="text1"/>
            <w:sz w:val="24"/>
            <w:szCs w:val="24"/>
            <w:u w:val="none"/>
          </w:rPr>
          <w:t>GE17-0891-01</w:t>
        </w:r>
      </w:hyperlink>
      <w:r w:rsidR="00B83B3D" w:rsidRPr="00B83B3D">
        <w:rPr>
          <w:rFonts w:ascii="Times New Roman" w:eastAsia="Code2000" w:hAnsi="Times New Roman" w:cs="Times New Roman"/>
          <w:sz w:val="24"/>
          <w:szCs w:val="24"/>
        </w:rPr>
        <w:t>) in PBS.</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Then, the suspension was underlaid with 1 ml of 70% </w:t>
      </w:r>
      <w:proofErr w:type="spellStart"/>
      <w:r w:rsidR="00B83B3D" w:rsidRPr="00B83B3D">
        <w:rPr>
          <w:rFonts w:ascii="Times New Roman" w:eastAsia="Code2000" w:hAnsi="Times New Roman" w:cs="Times New Roman"/>
          <w:sz w:val="24"/>
          <w:szCs w:val="24"/>
        </w:rPr>
        <w:t>Percoll</w:t>
      </w:r>
      <w:proofErr w:type="spellEnd"/>
      <w:r w:rsidR="00B83B3D" w:rsidRPr="00B83B3D">
        <w:rPr>
          <w:rFonts w:ascii="Times New Roman" w:eastAsia="Code2000" w:hAnsi="Times New Roman" w:cs="Times New Roman"/>
          <w:sz w:val="24"/>
          <w:szCs w:val="24"/>
        </w:rPr>
        <w:t xml:space="preserve"> and</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centrifuged at 2,450 rpm for 20 min </w:t>
      </w:r>
      <w:r w:rsidR="00B83B3D">
        <w:rPr>
          <w:rFonts w:ascii="Times New Roman" w:eastAsia="Code2000" w:hAnsi="Times New Roman" w:cs="Times New Roman"/>
          <w:sz w:val="24"/>
          <w:szCs w:val="24"/>
        </w:rPr>
        <w:t>without break</w:t>
      </w:r>
      <w:r w:rsidR="00B83B3D" w:rsidRPr="00B83B3D">
        <w:rPr>
          <w:rFonts w:ascii="Times New Roman" w:eastAsia="Code2000" w:hAnsi="Times New Roman" w:cs="Times New Roman"/>
          <w:sz w:val="24"/>
          <w:szCs w:val="24"/>
        </w:rPr>
        <w:t>. The leukocytes at the</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interphase were isolated, washed three times in FACS buffer, suspended</w:t>
      </w:r>
      <w:r w:rsidR="00B83B3D">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in PBS, and passed through a 40- </w:t>
      </w:r>
      <w:r w:rsidR="00B83B3D">
        <w:rPr>
          <w:rFonts w:ascii="Times New Roman" w:eastAsia="Code2000" w:hAnsi="Times New Roman" w:cs="Times New Roman"/>
          <w:sz w:val="24"/>
          <w:szCs w:val="24"/>
        </w:rPr>
        <w:t>µ</w:t>
      </w:r>
      <w:r w:rsidR="00B83B3D" w:rsidRPr="00B83B3D">
        <w:rPr>
          <w:rFonts w:ascii="Times New Roman" w:eastAsia="Code2000" w:hAnsi="Times New Roman" w:cs="Times New Roman"/>
          <w:sz w:val="24"/>
          <w:szCs w:val="24"/>
        </w:rPr>
        <w:t xml:space="preserve">m </w:t>
      </w:r>
      <w:r w:rsidR="00B83B3D" w:rsidRPr="00E870C3">
        <w:rPr>
          <w:rFonts w:ascii="Times New Roman" w:eastAsia="Code2000" w:hAnsi="Times New Roman" w:cs="Times New Roman"/>
          <w:sz w:val="24"/>
          <w:szCs w:val="24"/>
        </w:rPr>
        <w:t xml:space="preserve">filter. Spleens were finely minced and digested at 37 ° C in digestion solution (RPMI 1640 with 20 mM HEPES without serum) containing </w:t>
      </w:r>
      <w:r w:rsidR="00AE64E9" w:rsidRPr="00E870C3">
        <w:rPr>
          <w:rFonts w:ascii="Times New Roman" w:hAnsi="Times New Roman" w:cs="Times New Roman"/>
          <w:sz w:val="24"/>
          <w:szCs w:val="24"/>
        </w:rPr>
        <w:t xml:space="preserve">100 </w:t>
      </w:r>
      <w:proofErr w:type="spellStart"/>
      <w:r w:rsidR="00AE64E9" w:rsidRPr="00E870C3">
        <w:rPr>
          <w:rFonts w:ascii="Times New Roman" w:hAnsi="Times New Roman" w:cs="Times New Roman"/>
          <w:sz w:val="24"/>
          <w:szCs w:val="24"/>
        </w:rPr>
        <w:t>μg</w:t>
      </w:r>
      <w:proofErr w:type="spellEnd"/>
      <w:r w:rsidR="00AE64E9" w:rsidRPr="00E870C3">
        <w:rPr>
          <w:rFonts w:ascii="Times New Roman" w:hAnsi="Times New Roman" w:cs="Times New Roman"/>
          <w:sz w:val="24"/>
          <w:szCs w:val="24"/>
        </w:rPr>
        <w:t xml:space="preserve"> /ml of </w:t>
      </w:r>
      <w:proofErr w:type="spellStart"/>
      <w:r w:rsidR="00AE64E9" w:rsidRPr="00E870C3">
        <w:rPr>
          <w:rFonts w:ascii="Times New Roman" w:hAnsi="Times New Roman" w:cs="Times New Roman"/>
          <w:sz w:val="24"/>
          <w:szCs w:val="24"/>
        </w:rPr>
        <w:t>Liberase</w:t>
      </w:r>
      <w:proofErr w:type="spellEnd"/>
      <w:r w:rsidR="00AE64E9" w:rsidRPr="00E870C3">
        <w:rPr>
          <w:rFonts w:ascii="Times New Roman" w:hAnsi="Times New Roman" w:cs="Times New Roman"/>
          <w:sz w:val="24"/>
          <w:szCs w:val="24"/>
        </w:rPr>
        <w:t xml:space="preserve"> (TM Research Grade Enzyme, 5401119001, Millipore Sigma) </w:t>
      </w:r>
      <w:r w:rsidR="00B83B3D" w:rsidRPr="00E870C3">
        <w:rPr>
          <w:rFonts w:ascii="Times New Roman" w:eastAsia="Code2000" w:hAnsi="Times New Roman" w:cs="Times New Roman"/>
          <w:sz w:val="24"/>
          <w:szCs w:val="24"/>
        </w:rPr>
        <w:t xml:space="preserve">and 300 U/ml of grade II </w:t>
      </w:r>
      <w:proofErr w:type="spellStart"/>
      <w:r w:rsidR="00B83B3D" w:rsidRPr="00E870C3">
        <w:rPr>
          <w:rFonts w:ascii="Times New Roman" w:eastAsia="Code2000" w:hAnsi="Times New Roman" w:cs="Times New Roman"/>
          <w:sz w:val="24"/>
          <w:szCs w:val="24"/>
        </w:rPr>
        <w:t>DNAse</w:t>
      </w:r>
      <w:proofErr w:type="spellEnd"/>
      <w:r w:rsidR="00B83B3D" w:rsidRPr="00E870C3">
        <w:rPr>
          <w:rFonts w:ascii="Times New Roman" w:eastAsia="Code2000" w:hAnsi="Times New Roman" w:cs="Times New Roman"/>
          <w:sz w:val="24"/>
          <w:szCs w:val="24"/>
        </w:rPr>
        <w:t xml:space="preserve"> I (Roche) for 20 min with intermittent</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 xml:space="preserve">shaking. Digested tissue was passed through a 100- </w:t>
      </w:r>
      <w:r w:rsidR="00512A71" w:rsidRPr="00E870C3">
        <w:rPr>
          <w:rFonts w:ascii="Times New Roman" w:eastAsia="Code2000" w:hAnsi="Times New Roman" w:cs="Times New Roman"/>
          <w:sz w:val="24"/>
          <w:szCs w:val="24"/>
        </w:rPr>
        <w:t>µm</w:t>
      </w:r>
      <w:r w:rsidR="00B83B3D" w:rsidRPr="00E870C3">
        <w:rPr>
          <w:rFonts w:ascii="Times New Roman" w:eastAsia="Code2000" w:hAnsi="Times New Roman" w:cs="Times New Roman"/>
          <w:sz w:val="24"/>
          <w:szCs w:val="24"/>
        </w:rPr>
        <w:t xml:space="preserve"> filter,</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washed, and the remaining red cells were lysed with ACK lysing</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buffer (Lonza, Walkersville, Md., USA) for 30</w:t>
      </w:r>
      <w:r w:rsidR="00E870C3"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s. Then, cells were</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 xml:space="preserve">passed through a 70- </w:t>
      </w:r>
      <w:r w:rsidR="00512A71" w:rsidRPr="00E870C3">
        <w:rPr>
          <w:rFonts w:ascii="Times New Roman" w:eastAsia="Code2000" w:hAnsi="Times New Roman" w:cs="Times New Roman"/>
          <w:sz w:val="24"/>
          <w:szCs w:val="24"/>
        </w:rPr>
        <w:t>µm</w:t>
      </w:r>
      <w:r w:rsidR="00B83B3D" w:rsidRPr="00E870C3">
        <w:rPr>
          <w:rFonts w:ascii="Times New Roman" w:eastAsia="Code2000" w:hAnsi="Times New Roman" w:cs="Times New Roman"/>
          <w:sz w:val="24"/>
          <w:szCs w:val="24"/>
        </w:rPr>
        <w:t xml:space="preserve"> filter and washed three times with FACS</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buffer. Finally, splenocytes were suspended in PBS and passed</w:t>
      </w:r>
      <w:r w:rsidR="00512A71"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through a 40-</w:t>
      </w:r>
      <w:r w:rsidR="00512A71" w:rsidRPr="00E870C3">
        <w:rPr>
          <w:rFonts w:ascii="Times New Roman" w:eastAsia="Code2000" w:hAnsi="Times New Roman" w:cs="Times New Roman"/>
          <w:sz w:val="24"/>
          <w:szCs w:val="24"/>
        </w:rPr>
        <w:t xml:space="preserve"> µm</w:t>
      </w:r>
      <w:r w:rsidR="00B83B3D" w:rsidRPr="00E870C3">
        <w:rPr>
          <w:rFonts w:ascii="Times New Roman" w:eastAsia="Code2000" w:hAnsi="Times New Roman" w:cs="Times New Roman"/>
          <w:sz w:val="24"/>
          <w:szCs w:val="24"/>
        </w:rPr>
        <w:t xml:space="preserve"> filter. To obtain kidney and liver single-cell suspensions,</w:t>
      </w:r>
      <w:r w:rsidR="00AE64E9"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the organs were finely minced and digested at 37 ° C in</w:t>
      </w:r>
      <w:r w:rsidR="00AE64E9" w:rsidRPr="00E870C3">
        <w:rPr>
          <w:rFonts w:ascii="Times New Roman" w:eastAsia="Code2000" w:hAnsi="Times New Roman" w:cs="Times New Roman"/>
          <w:sz w:val="24"/>
          <w:szCs w:val="24"/>
        </w:rPr>
        <w:t xml:space="preserve"> </w:t>
      </w:r>
      <w:r w:rsidR="00B83B3D" w:rsidRPr="00E870C3">
        <w:rPr>
          <w:rFonts w:ascii="Times New Roman" w:eastAsia="Code2000" w:hAnsi="Times New Roman" w:cs="Times New Roman"/>
          <w:sz w:val="24"/>
          <w:szCs w:val="24"/>
        </w:rPr>
        <w:t xml:space="preserve">digestion solution containing </w:t>
      </w:r>
      <w:r w:rsidR="00AE64E9" w:rsidRPr="00E870C3">
        <w:rPr>
          <w:rFonts w:ascii="Times New Roman" w:hAnsi="Times New Roman" w:cs="Times New Roman"/>
          <w:sz w:val="24"/>
          <w:szCs w:val="24"/>
        </w:rPr>
        <w:t xml:space="preserve">100 </w:t>
      </w:r>
      <w:proofErr w:type="spellStart"/>
      <w:r w:rsidR="00AE64E9" w:rsidRPr="00E870C3">
        <w:rPr>
          <w:rFonts w:ascii="Times New Roman" w:hAnsi="Times New Roman" w:cs="Times New Roman"/>
          <w:sz w:val="24"/>
          <w:szCs w:val="24"/>
        </w:rPr>
        <w:t>μg</w:t>
      </w:r>
      <w:proofErr w:type="spellEnd"/>
      <w:r w:rsidR="00AE64E9" w:rsidRPr="00E870C3">
        <w:rPr>
          <w:rFonts w:ascii="Times New Roman" w:hAnsi="Times New Roman" w:cs="Times New Roman"/>
          <w:sz w:val="24"/>
          <w:szCs w:val="24"/>
        </w:rPr>
        <w:t xml:space="preserve"> /ml of </w:t>
      </w:r>
      <w:proofErr w:type="spellStart"/>
      <w:r w:rsidR="00AE64E9" w:rsidRPr="00E870C3">
        <w:rPr>
          <w:rFonts w:ascii="Times New Roman" w:hAnsi="Times New Roman" w:cs="Times New Roman"/>
          <w:sz w:val="24"/>
          <w:szCs w:val="24"/>
        </w:rPr>
        <w:t>Liberase</w:t>
      </w:r>
      <w:proofErr w:type="spellEnd"/>
      <w:r w:rsidR="00AE64E9" w:rsidRPr="00E870C3">
        <w:rPr>
          <w:rFonts w:ascii="Times New Roman" w:hAnsi="Times New Roman" w:cs="Times New Roman"/>
          <w:sz w:val="24"/>
          <w:szCs w:val="24"/>
        </w:rPr>
        <w:t xml:space="preserve"> (TM Research Grade Enzyme, 5401119001, Millipore Sigma) </w:t>
      </w:r>
      <w:r w:rsidR="00AE64E9" w:rsidRPr="00E870C3">
        <w:rPr>
          <w:rFonts w:ascii="Times New Roman" w:eastAsia="Code2000" w:hAnsi="Times New Roman" w:cs="Times New Roman"/>
          <w:sz w:val="24"/>
          <w:szCs w:val="24"/>
        </w:rPr>
        <w:t>and 300 U</w:t>
      </w:r>
      <w:r w:rsidR="00AE64E9" w:rsidRPr="00B83B3D">
        <w:rPr>
          <w:rFonts w:ascii="Times New Roman" w:eastAsia="Code2000" w:hAnsi="Times New Roman" w:cs="Times New Roman"/>
          <w:sz w:val="24"/>
          <w:szCs w:val="24"/>
        </w:rPr>
        <w:t xml:space="preserve">/ml of grade II </w:t>
      </w:r>
      <w:proofErr w:type="spellStart"/>
      <w:r w:rsidR="00AE64E9" w:rsidRPr="00B83B3D">
        <w:rPr>
          <w:rFonts w:ascii="Times New Roman" w:eastAsia="Code2000" w:hAnsi="Times New Roman" w:cs="Times New Roman"/>
          <w:sz w:val="24"/>
          <w:szCs w:val="24"/>
        </w:rPr>
        <w:t>DNAse</w:t>
      </w:r>
      <w:proofErr w:type="spellEnd"/>
      <w:r w:rsidR="00AE64E9" w:rsidRPr="00B83B3D">
        <w:rPr>
          <w:rFonts w:ascii="Times New Roman" w:eastAsia="Code2000" w:hAnsi="Times New Roman" w:cs="Times New Roman"/>
          <w:sz w:val="24"/>
          <w:szCs w:val="24"/>
        </w:rPr>
        <w:t xml:space="preserve"> I (Roche) </w:t>
      </w:r>
      <w:r w:rsidR="00B83B3D" w:rsidRPr="00B83B3D">
        <w:rPr>
          <w:rFonts w:ascii="Times New Roman" w:eastAsia="Code2000" w:hAnsi="Times New Roman" w:cs="Times New Roman"/>
          <w:sz w:val="24"/>
          <w:szCs w:val="24"/>
        </w:rPr>
        <w:t>for 20</w:t>
      </w:r>
      <w:r w:rsidR="00AE64E9">
        <w:rPr>
          <w:rFonts w:ascii="Times New Roman" w:eastAsia="Code2000" w:hAnsi="Times New Roman" w:cs="Times New Roman"/>
          <w:sz w:val="24"/>
          <w:szCs w:val="24"/>
        </w:rPr>
        <w:t xml:space="preserve"> to 35</w:t>
      </w:r>
      <w:r w:rsidR="00B83B3D" w:rsidRPr="00B83B3D">
        <w:rPr>
          <w:rFonts w:ascii="Times New Roman" w:eastAsia="Code2000" w:hAnsi="Times New Roman" w:cs="Times New Roman"/>
          <w:sz w:val="24"/>
          <w:szCs w:val="24"/>
        </w:rPr>
        <w:t xml:space="preserve"> min with intermittent shaking.</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Digested tissue was passed through a 70- </w:t>
      </w:r>
      <w:r w:rsidR="00AE64E9">
        <w:rPr>
          <w:rFonts w:ascii="Times New Roman" w:eastAsia="Code2000" w:hAnsi="Times New Roman" w:cs="Times New Roman"/>
          <w:sz w:val="24"/>
          <w:szCs w:val="24"/>
        </w:rPr>
        <w:t>µ</w:t>
      </w:r>
      <w:r w:rsidR="00AE64E9" w:rsidRPr="00B83B3D">
        <w:rPr>
          <w:rFonts w:ascii="Times New Roman" w:eastAsia="Code2000" w:hAnsi="Times New Roman" w:cs="Times New Roman"/>
          <w:sz w:val="24"/>
          <w:szCs w:val="24"/>
        </w:rPr>
        <w:t>m</w:t>
      </w:r>
      <w:r w:rsidR="00B83B3D" w:rsidRPr="00B83B3D">
        <w:rPr>
          <w:rFonts w:ascii="Times New Roman" w:eastAsia="Code2000" w:hAnsi="Times New Roman" w:cs="Times New Roman"/>
          <w:sz w:val="24"/>
          <w:szCs w:val="24"/>
        </w:rPr>
        <w:t xml:space="preserve"> filter, washed, and</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the remaining red cells were lysed with ACK lysing buffer for</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30 s. Then, the cells were passed through a 40- </w:t>
      </w:r>
      <w:r w:rsidR="00AE64E9">
        <w:rPr>
          <w:rFonts w:ascii="Times New Roman" w:eastAsia="Code2000" w:hAnsi="Times New Roman" w:cs="Times New Roman"/>
          <w:sz w:val="24"/>
          <w:szCs w:val="24"/>
        </w:rPr>
        <w:t>µ</w:t>
      </w:r>
      <w:r w:rsidR="00AE64E9" w:rsidRPr="00B83B3D">
        <w:rPr>
          <w:rFonts w:ascii="Times New Roman" w:eastAsia="Code2000" w:hAnsi="Times New Roman" w:cs="Times New Roman"/>
          <w:sz w:val="24"/>
          <w:szCs w:val="24"/>
        </w:rPr>
        <w:t>m</w:t>
      </w:r>
      <w:r w:rsidR="00B83B3D" w:rsidRPr="00B83B3D">
        <w:rPr>
          <w:rFonts w:ascii="Times New Roman" w:eastAsia="Code2000" w:hAnsi="Times New Roman" w:cs="Times New Roman"/>
          <w:sz w:val="24"/>
          <w:szCs w:val="24"/>
        </w:rPr>
        <w:t xml:space="preserve"> filter, washed,</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and suspended in 8 ml of 40% </w:t>
      </w:r>
      <w:proofErr w:type="spellStart"/>
      <w:r w:rsidR="00B83B3D" w:rsidRPr="00B83B3D">
        <w:rPr>
          <w:rFonts w:ascii="Times New Roman" w:eastAsia="Code2000" w:hAnsi="Times New Roman" w:cs="Times New Roman"/>
          <w:sz w:val="24"/>
          <w:szCs w:val="24"/>
        </w:rPr>
        <w:t>Percoll</w:t>
      </w:r>
      <w:proofErr w:type="spellEnd"/>
      <w:r w:rsidR="00B83B3D" w:rsidRPr="00B83B3D">
        <w:rPr>
          <w:rFonts w:ascii="Times New Roman" w:eastAsia="Code2000" w:hAnsi="Times New Roman" w:cs="Times New Roman"/>
          <w:sz w:val="24"/>
          <w:szCs w:val="24"/>
        </w:rPr>
        <w:t>. The suspension was overlaid</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 xml:space="preserve">on 3 ml of 70% </w:t>
      </w:r>
      <w:proofErr w:type="spellStart"/>
      <w:r w:rsidR="00B83B3D" w:rsidRPr="00B83B3D">
        <w:rPr>
          <w:rFonts w:ascii="Times New Roman" w:eastAsia="Code2000" w:hAnsi="Times New Roman" w:cs="Times New Roman"/>
          <w:sz w:val="24"/>
          <w:szCs w:val="24"/>
        </w:rPr>
        <w:t>Percoll</w:t>
      </w:r>
      <w:proofErr w:type="spellEnd"/>
      <w:r w:rsidR="00B83B3D" w:rsidRPr="00B83B3D">
        <w:rPr>
          <w:rFonts w:ascii="Times New Roman" w:eastAsia="Code2000" w:hAnsi="Times New Roman" w:cs="Times New Roman"/>
          <w:sz w:val="24"/>
          <w:szCs w:val="24"/>
        </w:rPr>
        <w:t xml:space="preserve"> and centrifuged at 2,000 rpm for</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30 min at RT. The leukocytes at the interphase were isolated,</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washed three times in FACS buffer, suspended in PBS, and passed</w:t>
      </w:r>
      <w:r w:rsidR="00AE64E9">
        <w:rPr>
          <w:rFonts w:ascii="Times New Roman" w:eastAsia="Code2000" w:hAnsi="Times New Roman" w:cs="Times New Roman"/>
          <w:sz w:val="24"/>
          <w:szCs w:val="24"/>
        </w:rPr>
        <w:t xml:space="preserve"> </w:t>
      </w:r>
      <w:r w:rsidR="00B83B3D" w:rsidRPr="00B83B3D">
        <w:rPr>
          <w:rFonts w:ascii="Times New Roman" w:eastAsia="Code2000" w:hAnsi="Times New Roman" w:cs="Times New Roman"/>
          <w:sz w:val="24"/>
          <w:szCs w:val="24"/>
        </w:rPr>
        <w:t>th</w:t>
      </w:r>
      <w:r w:rsidR="00AE64E9">
        <w:rPr>
          <w:rFonts w:ascii="Times New Roman" w:eastAsia="Code2000" w:hAnsi="Times New Roman" w:cs="Times New Roman"/>
          <w:sz w:val="24"/>
          <w:szCs w:val="24"/>
        </w:rPr>
        <w:t>r</w:t>
      </w:r>
      <w:r w:rsidR="00B83B3D" w:rsidRPr="00B83B3D">
        <w:rPr>
          <w:rFonts w:ascii="Times New Roman" w:eastAsia="Code2000" w:hAnsi="Times New Roman" w:cs="Times New Roman"/>
          <w:sz w:val="24"/>
          <w:szCs w:val="24"/>
        </w:rPr>
        <w:t xml:space="preserve">ough a 40- </w:t>
      </w:r>
      <w:r w:rsidR="00AE64E9">
        <w:rPr>
          <w:rFonts w:ascii="Times New Roman" w:eastAsia="Code2000" w:hAnsi="Times New Roman" w:cs="Times New Roman"/>
          <w:sz w:val="24"/>
          <w:szCs w:val="24"/>
        </w:rPr>
        <w:t>µ</w:t>
      </w:r>
      <w:r w:rsidR="00AE64E9" w:rsidRPr="00B83B3D">
        <w:rPr>
          <w:rFonts w:ascii="Times New Roman" w:eastAsia="Code2000" w:hAnsi="Times New Roman" w:cs="Times New Roman"/>
          <w:sz w:val="24"/>
          <w:szCs w:val="24"/>
        </w:rPr>
        <w:t>m</w:t>
      </w:r>
      <w:r w:rsidR="00B83B3D" w:rsidRPr="00B83B3D">
        <w:rPr>
          <w:rFonts w:ascii="Times New Roman" w:eastAsia="Code2000" w:hAnsi="Times New Roman" w:cs="Times New Roman"/>
          <w:sz w:val="24"/>
          <w:szCs w:val="24"/>
        </w:rPr>
        <w:t xml:space="preserve"> filter.</w:t>
      </w:r>
      <w:r w:rsidR="00264312">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From kidney, brain, spleen, and liver single-cell suspensions,</w:t>
      </w:r>
      <w:r w:rsidR="00726F48">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 xml:space="preserve">500 </w:t>
      </w:r>
      <w:r w:rsidR="00726F48">
        <w:rPr>
          <w:rFonts w:ascii="Times New Roman" w:eastAsia="Code2000" w:hAnsi="Times New Roman" w:cs="Times New Roman"/>
          <w:sz w:val="24"/>
          <w:szCs w:val="24"/>
        </w:rPr>
        <w:t>µ</w:t>
      </w:r>
      <w:r w:rsidR="00AC2C3A" w:rsidRPr="00AC2C3A">
        <w:rPr>
          <w:rFonts w:ascii="Times New Roman" w:eastAsia="Code2000" w:hAnsi="Times New Roman" w:cs="Times New Roman"/>
          <w:sz w:val="24"/>
          <w:szCs w:val="24"/>
        </w:rPr>
        <w:t xml:space="preserve">l each were stained with a </w:t>
      </w:r>
      <w:r w:rsidR="00AC2C3A" w:rsidRPr="00AC2C3A">
        <w:rPr>
          <w:rFonts w:ascii="Times New Roman" w:eastAsia="Code2000" w:hAnsi="Times New Roman" w:cs="Times New Roman"/>
          <w:sz w:val="24"/>
          <w:szCs w:val="24"/>
        </w:rPr>
        <w:lastRenderedPageBreak/>
        <w:t>Live/Dead fluorescent</w:t>
      </w:r>
      <w:r w:rsidR="00726F48">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dye (Invitrogen, Carlsbad, Calif., USA) for 10 min (1: 500) and</w:t>
      </w:r>
      <w:r w:rsidR="00726F48">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then incubated with rat anti-mouse CD16/32 (2.4G2; BD Biosciences)</w:t>
      </w:r>
      <w:r w:rsidR="00726F48">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for 10 min (1: 100) at 4 ° C to block Fc receptors. Then, cells</w:t>
      </w:r>
      <w:r w:rsidR="00726F48">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were incubated at 4 ° C for 30 min with the following antibodies:</w:t>
      </w:r>
      <w:r w:rsidR="00264312">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 xml:space="preserve">FITC-conjugated anti-mouse </w:t>
      </w:r>
      <w:r w:rsidR="00BD382C">
        <w:rPr>
          <w:rFonts w:ascii="Times New Roman" w:eastAsia="Code2000" w:hAnsi="Times New Roman" w:cs="Times New Roman"/>
          <w:sz w:val="24"/>
          <w:szCs w:val="24"/>
        </w:rPr>
        <w:t xml:space="preserve">CD45 (eBioscience, </w:t>
      </w:r>
      <w:r w:rsidR="00BD382C" w:rsidRPr="00BD382C">
        <w:rPr>
          <w:rFonts w:ascii="Times New Roman" w:eastAsia="Code2000" w:hAnsi="Times New Roman" w:cs="Times New Roman"/>
          <w:sz w:val="24"/>
          <w:szCs w:val="24"/>
        </w:rPr>
        <w:t>11-0452-82</w:t>
      </w:r>
      <w:r w:rsidR="00BD382C">
        <w:rPr>
          <w:rFonts w:ascii="Times New Roman" w:eastAsia="Code2000" w:hAnsi="Times New Roman" w:cs="Times New Roman"/>
          <w:sz w:val="24"/>
          <w:szCs w:val="24"/>
        </w:rPr>
        <w:t>)</w:t>
      </w:r>
      <w:r w:rsidR="00264312">
        <w:rPr>
          <w:rFonts w:ascii="Times New Roman" w:eastAsia="Code2000" w:hAnsi="Times New Roman" w:cs="Times New Roman"/>
          <w:sz w:val="24"/>
          <w:szCs w:val="24"/>
        </w:rPr>
        <w:t xml:space="preserve">, </w:t>
      </w:r>
      <w:r w:rsidR="00BD382C" w:rsidRPr="00BD382C">
        <w:rPr>
          <w:rFonts w:ascii="Times New Roman" w:eastAsia="Code2000" w:hAnsi="Times New Roman" w:cs="Times New Roman"/>
          <w:sz w:val="24"/>
          <w:szCs w:val="24"/>
        </w:rPr>
        <w:t>BV711</w:t>
      </w:r>
      <w:r w:rsidR="00BD382C">
        <w:rPr>
          <w:rFonts w:ascii="Times New Roman" w:eastAsia="Code2000" w:hAnsi="Times New Roman" w:cs="Times New Roman"/>
          <w:sz w:val="24"/>
          <w:szCs w:val="24"/>
        </w:rPr>
        <w:t>-conjugated Ly6G (eBioscience</w:t>
      </w:r>
      <w:r w:rsidR="00BD382C">
        <w:rPr>
          <w:rFonts w:ascii="Times New Roman" w:eastAsia="Code2000" w:hAnsi="Times New Roman" w:cs="Times New Roman"/>
          <w:sz w:val="24"/>
          <w:szCs w:val="24"/>
          <w:lang w:val="en"/>
        </w:rPr>
        <w:t xml:space="preserve">, </w:t>
      </w:r>
      <w:r w:rsidR="00BD382C" w:rsidRPr="00BD382C">
        <w:rPr>
          <w:rFonts w:ascii="Times New Roman" w:eastAsia="Code2000" w:hAnsi="Times New Roman" w:cs="Times New Roman"/>
          <w:sz w:val="24"/>
          <w:szCs w:val="24"/>
          <w:lang w:val="en"/>
        </w:rPr>
        <w:t>67-9668-82</w:t>
      </w:r>
      <w:r w:rsidR="00BD382C">
        <w:rPr>
          <w:rFonts w:ascii="Times New Roman" w:eastAsia="Code2000" w:hAnsi="Times New Roman" w:cs="Times New Roman"/>
          <w:sz w:val="24"/>
          <w:szCs w:val="24"/>
          <w:lang w:val="en"/>
        </w:rPr>
        <w:t>)</w:t>
      </w:r>
      <w:r w:rsidR="00BD382C">
        <w:rPr>
          <w:rFonts w:ascii="Times New Roman" w:eastAsia="Code2000" w:hAnsi="Times New Roman" w:cs="Times New Roman"/>
          <w:sz w:val="24"/>
          <w:szCs w:val="24"/>
        </w:rPr>
        <w:t xml:space="preserve">, </w:t>
      </w:r>
      <w:r w:rsidR="00BD382C" w:rsidRPr="00F7555E">
        <w:rPr>
          <w:rFonts w:ascii="Times New Roman" w:hAnsi="Times New Roman" w:cs="Times New Roman"/>
          <w:sz w:val="24"/>
          <w:szCs w:val="24"/>
        </w:rPr>
        <w:t>SB436</w:t>
      </w:r>
      <w:r w:rsidR="00BD382C">
        <w:rPr>
          <w:rFonts w:ascii="Times New Roman" w:hAnsi="Times New Roman" w:cs="Times New Roman"/>
          <w:sz w:val="24"/>
          <w:szCs w:val="24"/>
        </w:rPr>
        <w:t xml:space="preserve">-conjugated </w:t>
      </w:r>
      <w:r w:rsidR="00AC2C3A" w:rsidRPr="00AC2C3A">
        <w:rPr>
          <w:rFonts w:ascii="Times New Roman" w:eastAsia="Code2000" w:hAnsi="Times New Roman" w:cs="Times New Roman"/>
          <w:sz w:val="24"/>
          <w:szCs w:val="24"/>
        </w:rPr>
        <w:t>MHC II (</w:t>
      </w:r>
      <w:r w:rsidR="00BD382C" w:rsidRPr="00F7555E">
        <w:rPr>
          <w:rFonts w:ascii="Times New Roman" w:hAnsi="Times New Roman" w:cs="Times New Roman"/>
          <w:sz w:val="24"/>
          <w:szCs w:val="24"/>
        </w:rPr>
        <w:t>62-5321-82</w:t>
      </w:r>
      <w:r w:rsidR="00AC2C3A" w:rsidRPr="00AC2C3A">
        <w:rPr>
          <w:rFonts w:ascii="Times New Roman" w:eastAsia="Code2000" w:hAnsi="Times New Roman" w:cs="Times New Roman"/>
          <w:sz w:val="24"/>
          <w:szCs w:val="24"/>
        </w:rPr>
        <w:t xml:space="preserve"> eBioscience</w:t>
      </w:r>
      <w:r w:rsidR="00BD382C">
        <w:rPr>
          <w:rFonts w:ascii="Times New Roman" w:eastAsia="Code2000" w:hAnsi="Times New Roman" w:cs="Times New Roman"/>
          <w:sz w:val="24"/>
          <w:szCs w:val="24"/>
        </w:rPr>
        <w:t>)</w:t>
      </w:r>
      <w:r w:rsidR="00AC2C3A" w:rsidRPr="00AC2C3A">
        <w:rPr>
          <w:rFonts w:ascii="Times New Roman" w:eastAsia="Code2000" w:hAnsi="Times New Roman" w:cs="Times New Roman"/>
          <w:sz w:val="24"/>
          <w:szCs w:val="24"/>
        </w:rPr>
        <w:t>,</w:t>
      </w:r>
      <w:r w:rsidR="00BD382C">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 xml:space="preserve">PE-conjugated anti-mouse </w:t>
      </w:r>
      <w:r w:rsidR="00BD382C" w:rsidRPr="00F7555E">
        <w:rPr>
          <w:rFonts w:ascii="Times New Roman" w:hAnsi="Times New Roman" w:cs="Times New Roman"/>
          <w:sz w:val="24"/>
          <w:szCs w:val="24"/>
        </w:rPr>
        <w:t>F4/80</w:t>
      </w:r>
      <w:r w:rsidR="00BD382C">
        <w:rPr>
          <w:rFonts w:ascii="Times New Roman" w:hAnsi="Times New Roman" w:cs="Times New Roman"/>
          <w:sz w:val="24"/>
          <w:szCs w:val="24"/>
        </w:rPr>
        <w:t xml:space="preserve"> (</w:t>
      </w:r>
      <w:r w:rsidR="00BD382C">
        <w:rPr>
          <w:rFonts w:ascii="Times New Roman" w:eastAsia="Code2000" w:hAnsi="Times New Roman" w:cs="Times New Roman"/>
          <w:sz w:val="24"/>
          <w:szCs w:val="24"/>
        </w:rPr>
        <w:t xml:space="preserve">eBioscience, </w:t>
      </w:r>
      <w:r w:rsidR="00BD382C" w:rsidRPr="00F7555E">
        <w:rPr>
          <w:rFonts w:ascii="Times New Roman" w:hAnsi="Times New Roman" w:cs="Times New Roman"/>
          <w:sz w:val="24"/>
          <w:szCs w:val="24"/>
          <w:lang w:val="en"/>
        </w:rPr>
        <w:t>12-4801-82</w:t>
      </w:r>
      <w:r w:rsidR="00BD382C">
        <w:rPr>
          <w:rFonts w:ascii="Times New Roman" w:hAnsi="Times New Roman" w:cs="Times New Roman"/>
          <w:sz w:val="24"/>
          <w:szCs w:val="24"/>
          <w:lang w:val="en"/>
        </w:rPr>
        <w:t>)</w:t>
      </w:r>
      <w:r w:rsidR="00264312">
        <w:rPr>
          <w:rFonts w:ascii="Times New Roman" w:hAnsi="Times New Roman" w:cs="Times New Roman"/>
          <w:sz w:val="24"/>
          <w:szCs w:val="24"/>
          <w:lang w:val="en"/>
        </w:rPr>
        <w:t xml:space="preserve"> and </w:t>
      </w:r>
      <w:r w:rsidR="00AC2C3A" w:rsidRPr="00AC2C3A">
        <w:rPr>
          <w:rFonts w:ascii="Times New Roman" w:eastAsia="Code2000" w:hAnsi="Times New Roman" w:cs="Times New Roman"/>
          <w:sz w:val="24"/>
          <w:szCs w:val="24"/>
        </w:rPr>
        <w:t>PE-Cy7-conjugated</w:t>
      </w:r>
      <w:r w:rsidR="00AC2C3A" w:rsidRPr="00AC2C3A">
        <w:rPr>
          <w:rFonts w:ascii="MinionPro-Regular" w:hAnsi="MinionPro-Regular" w:cs="MinionPro-Regular"/>
          <w:color w:val="231F20"/>
          <w:sz w:val="19"/>
          <w:szCs w:val="19"/>
        </w:rPr>
        <w:t xml:space="preserve"> </w:t>
      </w:r>
      <w:r w:rsidR="00AC2C3A" w:rsidRPr="00AC2C3A">
        <w:rPr>
          <w:rFonts w:ascii="Times New Roman" w:eastAsia="Code2000" w:hAnsi="Times New Roman" w:cs="Times New Roman"/>
          <w:sz w:val="24"/>
          <w:szCs w:val="24"/>
        </w:rPr>
        <w:t xml:space="preserve">anti-mouse </w:t>
      </w:r>
      <w:r w:rsidR="00BD382C" w:rsidRPr="00F7555E">
        <w:rPr>
          <w:rFonts w:ascii="Times New Roman" w:hAnsi="Times New Roman" w:cs="Times New Roman"/>
          <w:sz w:val="24"/>
          <w:szCs w:val="24"/>
        </w:rPr>
        <w:t>Ly6C</w:t>
      </w:r>
      <w:r w:rsidR="00264312">
        <w:rPr>
          <w:rFonts w:ascii="Times New Roman" w:hAnsi="Times New Roman" w:cs="Times New Roman"/>
          <w:sz w:val="24"/>
          <w:szCs w:val="24"/>
        </w:rPr>
        <w:t xml:space="preserve"> (eBioscience, </w:t>
      </w:r>
      <w:bookmarkStart w:id="2" w:name="_Hlk96637074"/>
      <w:r w:rsidR="00264312" w:rsidRPr="00F7555E">
        <w:rPr>
          <w:rFonts w:ascii="Times New Roman" w:hAnsi="Times New Roman" w:cs="Times New Roman"/>
          <w:sz w:val="24"/>
          <w:szCs w:val="24"/>
          <w:lang w:val="en"/>
        </w:rPr>
        <w:t>25-5932-82</w:t>
      </w:r>
      <w:bookmarkEnd w:id="2"/>
      <w:r w:rsidR="00264312">
        <w:rPr>
          <w:rFonts w:ascii="Times New Roman" w:hAnsi="Times New Roman" w:cs="Times New Roman"/>
          <w:sz w:val="24"/>
          <w:szCs w:val="24"/>
          <w:lang w:val="en"/>
        </w:rPr>
        <w:t>)</w:t>
      </w:r>
      <w:r w:rsidR="00264312">
        <w:rPr>
          <w:rFonts w:ascii="Times New Roman" w:hAnsi="Times New Roman" w:cs="Times New Roman"/>
          <w:sz w:val="24"/>
          <w:szCs w:val="24"/>
        </w:rPr>
        <w:t>.</w:t>
      </w:r>
      <w:r w:rsidR="00BD382C">
        <w:rPr>
          <w:rFonts w:ascii="Times New Roman" w:hAnsi="Times New Roman" w:cs="Times New Roman"/>
          <w:sz w:val="24"/>
          <w:szCs w:val="24"/>
        </w:rPr>
        <w:t xml:space="preserve"> </w:t>
      </w:r>
      <w:r w:rsidR="00BD382C" w:rsidRPr="00AC2C3A">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After three washes with FACS buffer, cells</w:t>
      </w:r>
      <w:r w:rsidR="00264312">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were fixed with 2% paraformaldehyde. FACS was performed on</w:t>
      </w:r>
      <w:r w:rsidR="00264312">
        <w:rPr>
          <w:rFonts w:ascii="Times New Roman" w:eastAsia="Code2000" w:hAnsi="Times New Roman" w:cs="Times New Roman"/>
          <w:sz w:val="24"/>
          <w:szCs w:val="24"/>
        </w:rPr>
        <w:t xml:space="preserve"> </w:t>
      </w:r>
      <w:proofErr w:type="gramStart"/>
      <w:r w:rsidR="00AC2C3A" w:rsidRPr="00AC2C3A">
        <w:rPr>
          <w:rFonts w:ascii="Times New Roman" w:eastAsia="Code2000" w:hAnsi="Times New Roman" w:cs="Times New Roman"/>
          <w:sz w:val="24"/>
          <w:szCs w:val="24"/>
        </w:rPr>
        <w:t>an</w:t>
      </w:r>
      <w:proofErr w:type="gramEnd"/>
      <w:r w:rsidR="00AC2C3A" w:rsidRPr="00AC2C3A">
        <w:rPr>
          <w:rFonts w:ascii="Times New Roman" w:eastAsia="Code2000" w:hAnsi="Times New Roman" w:cs="Times New Roman"/>
          <w:sz w:val="24"/>
          <w:szCs w:val="24"/>
        </w:rPr>
        <w:t xml:space="preserve"> </w:t>
      </w:r>
      <w:r w:rsidR="00264312">
        <w:rPr>
          <w:rFonts w:ascii="Times New Roman" w:eastAsia="Code2000" w:hAnsi="Times New Roman" w:cs="Times New Roman"/>
          <w:sz w:val="24"/>
          <w:szCs w:val="24"/>
        </w:rPr>
        <w:t xml:space="preserve">BD </w:t>
      </w:r>
      <w:proofErr w:type="spellStart"/>
      <w:r w:rsidR="00264312">
        <w:rPr>
          <w:rFonts w:ascii="Times New Roman" w:eastAsia="Code2000" w:hAnsi="Times New Roman" w:cs="Times New Roman"/>
          <w:sz w:val="24"/>
          <w:szCs w:val="24"/>
        </w:rPr>
        <w:t>Fortessa</w:t>
      </w:r>
      <w:proofErr w:type="spellEnd"/>
      <w:r w:rsidR="00AC2C3A" w:rsidRPr="00AC2C3A">
        <w:rPr>
          <w:rFonts w:ascii="Times New Roman" w:eastAsia="Code2000" w:hAnsi="Times New Roman" w:cs="Times New Roman"/>
          <w:sz w:val="24"/>
          <w:szCs w:val="24"/>
        </w:rPr>
        <w:t xml:space="preserve"> (BD Biosciences) and data were analyzed using </w:t>
      </w:r>
      <w:proofErr w:type="spellStart"/>
      <w:r w:rsidR="00AC2C3A" w:rsidRPr="00AC2C3A">
        <w:rPr>
          <w:rFonts w:ascii="Times New Roman" w:eastAsia="Code2000" w:hAnsi="Times New Roman" w:cs="Times New Roman"/>
          <w:sz w:val="24"/>
          <w:szCs w:val="24"/>
        </w:rPr>
        <w:t>FlowJo</w:t>
      </w:r>
      <w:proofErr w:type="spellEnd"/>
      <w:r w:rsidR="00264312">
        <w:rPr>
          <w:rFonts w:ascii="Times New Roman" w:eastAsia="Code2000" w:hAnsi="Times New Roman" w:cs="Times New Roman"/>
          <w:sz w:val="24"/>
          <w:szCs w:val="24"/>
        </w:rPr>
        <w:t xml:space="preserve"> </w:t>
      </w:r>
      <w:r w:rsidR="00AC2C3A" w:rsidRPr="00AC2C3A">
        <w:rPr>
          <w:rFonts w:ascii="Times New Roman" w:eastAsia="Code2000" w:hAnsi="Times New Roman" w:cs="Times New Roman"/>
          <w:sz w:val="24"/>
          <w:szCs w:val="24"/>
        </w:rPr>
        <w:t>software</w:t>
      </w:r>
      <w:r w:rsidR="00264312">
        <w:rPr>
          <w:rFonts w:ascii="Times New Roman" w:eastAsia="Code2000" w:hAnsi="Times New Roman" w:cs="Times New Roman"/>
          <w:sz w:val="24"/>
          <w:szCs w:val="24"/>
        </w:rPr>
        <w:t>.</w:t>
      </w:r>
      <w:r w:rsidR="00207987">
        <w:rPr>
          <w:rFonts w:ascii="Times New Roman" w:eastAsia="Code2000" w:hAnsi="Times New Roman" w:cs="Times New Roman"/>
          <w:sz w:val="24"/>
          <w:szCs w:val="24"/>
        </w:rPr>
        <w:t xml:space="preserve"> Additional antibodies are listed in Table S</w:t>
      </w:r>
      <w:r w:rsidR="00F0659F">
        <w:rPr>
          <w:rFonts w:ascii="Times New Roman" w:eastAsia="Code2000" w:hAnsi="Times New Roman" w:cs="Times New Roman"/>
          <w:sz w:val="24"/>
          <w:szCs w:val="24"/>
        </w:rPr>
        <w:t>4</w:t>
      </w:r>
      <w:r w:rsidR="00207987">
        <w:rPr>
          <w:rFonts w:ascii="Times New Roman" w:eastAsia="Code2000" w:hAnsi="Times New Roman" w:cs="Times New Roman"/>
          <w:sz w:val="24"/>
          <w:szCs w:val="24"/>
        </w:rPr>
        <w:t xml:space="preserve">. </w:t>
      </w:r>
    </w:p>
    <w:p w14:paraId="41A7BC23" w14:textId="277CA258" w:rsidR="00207987" w:rsidRDefault="00207987" w:rsidP="00AC2C3A">
      <w:pPr>
        <w:spacing w:line="480" w:lineRule="auto"/>
        <w:rPr>
          <w:rFonts w:ascii="Times New Roman" w:eastAsia="Code2000" w:hAnsi="Times New Roman" w:cs="Times New Roman"/>
          <w:sz w:val="24"/>
          <w:szCs w:val="24"/>
        </w:rPr>
      </w:pPr>
      <w:r w:rsidRPr="00207987">
        <w:rPr>
          <w:rFonts w:ascii="Times New Roman" w:eastAsia="Code2000" w:hAnsi="Times New Roman" w:cs="Times New Roman"/>
          <w:noProof/>
          <w:sz w:val="24"/>
          <w:szCs w:val="24"/>
        </w:rPr>
        <mc:AlternateContent>
          <mc:Choice Requires="wps">
            <w:drawing>
              <wp:anchor distT="45720" distB="45720" distL="114300" distR="114300" simplePos="0" relativeHeight="251667456" behindDoc="0" locked="0" layoutInCell="1" allowOverlap="1" wp14:anchorId="736CDF3C" wp14:editId="73D136E2">
                <wp:simplePos x="0" y="0"/>
                <wp:positionH relativeFrom="column">
                  <wp:posOffset>-190500</wp:posOffset>
                </wp:positionH>
                <wp:positionV relativeFrom="paragraph">
                  <wp:posOffset>184150</wp:posOffset>
                </wp:positionV>
                <wp:extent cx="6210300" cy="3448050"/>
                <wp:effectExtent l="0" t="0" r="19050" b="19050"/>
                <wp:wrapSquare wrapText="bothSides"/>
                <wp:docPr id="826570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448050"/>
                        </a:xfrm>
                        <a:prstGeom prst="rect">
                          <a:avLst/>
                        </a:prstGeom>
                        <a:solidFill>
                          <a:srgbClr val="FFFFFF"/>
                        </a:solidFill>
                        <a:ln w="9525">
                          <a:solidFill>
                            <a:srgbClr val="000000"/>
                          </a:solidFill>
                          <a:miter lim="800000"/>
                          <a:headEnd/>
                          <a:tailEnd/>
                        </a:ln>
                      </wps:spPr>
                      <wps:txbx>
                        <w:txbxContent>
                          <w:p w14:paraId="57E15964" w14:textId="6A847E5C" w:rsidR="00207987" w:rsidRPr="006404B3" w:rsidRDefault="00207987" w:rsidP="00207987">
                            <w:pPr>
                              <w:spacing w:line="360" w:lineRule="auto"/>
                              <w:jc w:val="both"/>
                              <w:rPr>
                                <w:rFonts w:cstheme="minorHAnsi"/>
                                <w:b/>
                                <w:bCs/>
                                <w:sz w:val="24"/>
                                <w:szCs w:val="24"/>
                              </w:rPr>
                            </w:pPr>
                            <w:r>
                              <w:rPr>
                                <w:rFonts w:cstheme="minorHAnsi"/>
                                <w:b/>
                                <w:bCs/>
                                <w:sz w:val="24"/>
                                <w:szCs w:val="24"/>
                              </w:rPr>
                              <w:t>Table S</w:t>
                            </w:r>
                            <w:r w:rsidR="00F0659F">
                              <w:rPr>
                                <w:rFonts w:cstheme="minorHAnsi"/>
                                <w:b/>
                                <w:bCs/>
                                <w:sz w:val="24"/>
                                <w:szCs w:val="24"/>
                              </w:rPr>
                              <w:t>4</w:t>
                            </w:r>
                            <w:r>
                              <w:rPr>
                                <w:rFonts w:cstheme="minorHAnsi"/>
                                <w:b/>
                                <w:bCs/>
                                <w:sz w:val="24"/>
                                <w:szCs w:val="24"/>
                              </w:rPr>
                              <w:t xml:space="preserve">: </w:t>
                            </w:r>
                            <w:r w:rsidRPr="006404B3">
                              <w:rPr>
                                <w:rFonts w:cstheme="minorHAnsi"/>
                                <w:b/>
                                <w:bCs/>
                                <w:sz w:val="24"/>
                                <w:szCs w:val="24"/>
                              </w:rPr>
                              <w:t>Flow Cytometry for WBC</w:t>
                            </w:r>
                          </w:p>
                          <w:tbl>
                            <w:tblPr>
                              <w:tblStyle w:val="TableGrid"/>
                              <w:tblW w:w="0" w:type="auto"/>
                              <w:tblLook w:val="04A0" w:firstRow="1" w:lastRow="0" w:firstColumn="1" w:lastColumn="0" w:noHBand="0" w:noVBand="1"/>
                            </w:tblPr>
                            <w:tblGrid>
                              <w:gridCol w:w="1525"/>
                              <w:gridCol w:w="1651"/>
                              <w:gridCol w:w="3293"/>
                              <w:gridCol w:w="2881"/>
                            </w:tblGrid>
                            <w:tr w:rsidR="00207987" w:rsidRPr="006404B3" w14:paraId="40A86889" w14:textId="77777777" w:rsidTr="004A452C">
                              <w:tc>
                                <w:tcPr>
                                  <w:tcW w:w="1525" w:type="dxa"/>
                                </w:tcPr>
                                <w:p w14:paraId="7B2F2BC3" w14:textId="77777777" w:rsidR="00207987" w:rsidRPr="006404B3" w:rsidRDefault="00207987" w:rsidP="00207987">
                                  <w:pPr>
                                    <w:spacing w:line="360" w:lineRule="auto"/>
                                    <w:jc w:val="both"/>
                                    <w:rPr>
                                      <w:rFonts w:cstheme="minorHAnsi"/>
                                      <w:b/>
                                      <w:bCs/>
                                      <w:sz w:val="24"/>
                                      <w:szCs w:val="24"/>
                                    </w:rPr>
                                  </w:pPr>
                                  <w:r w:rsidRPr="006404B3">
                                    <w:rPr>
                                      <w:rFonts w:cstheme="minorHAnsi"/>
                                      <w:b/>
                                      <w:bCs/>
                                      <w:sz w:val="24"/>
                                      <w:szCs w:val="24"/>
                                    </w:rPr>
                                    <w:t>Name</w:t>
                                  </w:r>
                                </w:p>
                              </w:tc>
                              <w:tc>
                                <w:tcPr>
                                  <w:tcW w:w="1651" w:type="dxa"/>
                                </w:tcPr>
                                <w:p w14:paraId="5BAEE142" w14:textId="77777777" w:rsidR="00207987" w:rsidRPr="006404B3" w:rsidRDefault="00207987" w:rsidP="00207987">
                                  <w:pPr>
                                    <w:spacing w:line="360" w:lineRule="auto"/>
                                    <w:jc w:val="both"/>
                                    <w:rPr>
                                      <w:rFonts w:cstheme="minorHAnsi"/>
                                      <w:b/>
                                      <w:bCs/>
                                      <w:sz w:val="24"/>
                                      <w:szCs w:val="24"/>
                                    </w:rPr>
                                  </w:pPr>
                                  <w:r w:rsidRPr="006404B3">
                                    <w:rPr>
                                      <w:rFonts w:cstheme="minorHAnsi"/>
                                      <w:b/>
                                      <w:bCs/>
                                      <w:sz w:val="24"/>
                                      <w:szCs w:val="24"/>
                                    </w:rPr>
                                    <w:t>Dye</w:t>
                                  </w:r>
                                </w:p>
                              </w:tc>
                              <w:tc>
                                <w:tcPr>
                                  <w:tcW w:w="3293" w:type="dxa"/>
                                </w:tcPr>
                                <w:p w14:paraId="5F047FE9" w14:textId="77777777" w:rsidR="00207987" w:rsidRPr="006404B3" w:rsidRDefault="00207987" w:rsidP="00207987">
                                  <w:pPr>
                                    <w:spacing w:line="360" w:lineRule="auto"/>
                                    <w:jc w:val="both"/>
                                    <w:rPr>
                                      <w:rFonts w:cstheme="minorHAnsi"/>
                                      <w:b/>
                                      <w:bCs/>
                                      <w:sz w:val="24"/>
                                      <w:szCs w:val="24"/>
                                    </w:rPr>
                                  </w:pPr>
                                  <w:r>
                                    <w:rPr>
                                      <w:rFonts w:cstheme="minorHAnsi"/>
                                      <w:b/>
                                      <w:bCs/>
                                      <w:sz w:val="24"/>
                                      <w:szCs w:val="24"/>
                                    </w:rPr>
                                    <w:t>Catalog#</w:t>
                                  </w:r>
                                </w:p>
                              </w:tc>
                              <w:tc>
                                <w:tcPr>
                                  <w:tcW w:w="2881" w:type="dxa"/>
                                </w:tcPr>
                                <w:p w14:paraId="4AABECCE" w14:textId="77777777" w:rsidR="00207987" w:rsidRDefault="00207987" w:rsidP="00207987">
                                  <w:pPr>
                                    <w:spacing w:line="360" w:lineRule="auto"/>
                                    <w:jc w:val="both"/>
                                    <w:rPr>
                                      <w:rFonts w:cstheme="minorHAnsi"/>
                                      <w:b/>
                                      <w:bCs/>
                                      <w:sz w:val="24"/>
                                      <w:szCs w:val="24"/>
                                    </w:rPr>
                                  </w:pPr>
                                  <w:r>
                                    <w:rPr>
                                      <w:rFonts w:cstheme="minorHAnsi"/>
                                      <w:b/>
                                      <w:bCs/>
                                      <w:sz w:val="24"/>
                                      <w:szCs w:val="24"/>
                                    </w:rPr>
                                    <w:t>Provider</w:t>
                                  </w:r>
                                </w:p>
                              </w:tc>
                            </w:tr>
                            <w:tr w:rsidR="00207987" w:rsidRPr="006404B3" w14:paraId="58DEAE52" w14:textId="77777777" w:rsidTr="004A452C">
                              <w:tc>
                                <w:tcPr>
                                  <w:tcW w:w="1525" w:type="dxa"/>
                                </w:tcPr>
                                <w:p w14:paraId="17BF377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CD45</w:t>
                                  </w:r>
                                </w:p>
                              </w:tc>
                              <w:tc>
                                <w:tcPr>
                                  <w:tcW w:w="1651" w:type="dxa"/>
                                </w:tcPr>
                                <w:p w14:paraId="1DBFDF6C"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FITC</w:t>
                                  </w:r>
                                </w:p>
                              </w:tc>
                              <w:tc>
                                <w:tcPr>
                                  <w:tcW w:w="3293" w:type="dxa"/>
                                </w:tcPr>
                                <w:p w14:paraId="64EAEA21"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11-0452-82</w:t>
                                  </w:r>
                                </w:p>
                              </w:tc>
                              <w:tc>
                                <w:tcPr>
                                  <w:tcW w:w="2881" w:type="dxa"/>
                                </w:tcPr>
                                <w:p w14:paraId="2324E129" w14:textId="77777777" w:rsidR="00207987" w:rsidRPr="006404B3" w:rsidRDefault="00207987" w:rsidP="00207987">
                                  <w:pPr>
                                    <w:spacing w:line="360" w:lineRule="auto"/>
                                    <w:jc w:val="both"/>
                                    <w:rPr>
                                      <w:rFonts w:cstheme="minorHAnsi"/>
                                      <w:sz w:val="24"/>
                                      <w:szCs w:val="24"/>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4841DD94" w14:textId="77777777" w:rsidTr="004A452C">
                              <w:tc>
                                <w:tcPr>
                                  <w:tcW w:w="1525" w:type="dxa"/>
                                </w:tcPr>
                                <w:p w14:paraId="71D2641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Ly6G</w:t>
                                  </w:r>
                                </w:p>
                              </w:tc>
                              <w:tc>
                                <w:tcPr>
                                  <w:tcW w:w="1651" w:type="dxa"/>
                                </w:tcPr>
                                <w:p w14:paraId="2F57B50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BV711</w:t>
                                  </w:r>
                                </w:p>
                              </w:tc>
                              <w:tc>
                                <w:tcPr>
                                  <w:tcW w:w="3293" w:type="dxa"/>
                                </w:tcPr>
                                <w:p w14:paraId="52C9B220"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67-9668-82</w:t>
                                  </w:r>
                                </w:p>
                              </w:tc>
                              <w:tc>
                                <w:tcPr>
                                  <w:tcW w:w="2881" w:type="dxa"/>
                                </w:tcPr>
                                <w:p w14:paraId="1EC35FE0"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450F9C6F" w14:textId="77777777" w:rsidTr="004A452C">
                              <w:tc>
                                <w:tcPr>
                                  <w:tcW w:w="1525" w:type="dxa"/>
                                </w:tcPr>
                                <w:p w14:paraId="21DE625D"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CD11b</w:t>
                                  </w:r>
                                </w:p>
                              </w:tc>
                              <w:tc>
                                <w:tcPr>
                                  <w:tcW w:w="1651" w:type="dxa"/>
                                </w:tcPr>
                                <w:p w14:paraId="6B705D5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BV605 (SB600)</w:t>
                                  </w:r>
                                </w:p>
                              </w:tc>
                              <w:tc>
                                <w:tcPr>
                                  <w:tcW w:w="3293" w:type="dxa"/>
                                </w:tcPr>
                                <w:p w14:paraId="50B94DA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lang w:val="en"/>
                                    </w:rPr>
                                    <w:t>63-0112-82</w:t>
                                  </w:r>
                                </w:p>
                              </w:tc>
                              <w:tc>
                                <w:tcPr>
                                  <w:tcW w:w="2881" w:type="dxa"/>
                                </w:tcPr>
                                <w:p w14:paraId="6FE526D5" w14:textId="77777777" w:rsidR="00207987" w:rsidRPr="006404B3" w:rsidRDefault="00207987" w:rsidP="00207987">
                                  <w:pPr>
                                    <w:spacing w:line="360" w:lineRule="auto"/>
                                    <w:jc w:val="both"/>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5ECAAC60" w14:textId="77777777" w:rsidTr="004A452C">
                              <w:tc>
                                <w:tcPr>
                                  <w:tcW w:w="1525" w:type="dxa"/>
                                </w:tcPr>
                                <w:p w14:paraId="02F12D43"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MHCII</w:t>
                                  </w:r>
                                </w:p>
                              </w:tc>
                              <w:tc>
                                <w:tcPr>
                                  <w:tcW w:w="1651" w:type="dxa"/>
                                </w:tcPr>
                                <w:p w14:paraId="79621C22"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SB436 (BV421)</w:t>
                                  </w:r>
                                </w:p>
                              </w:tc>
                              <w:tc>
                                <w:tcPr>
                                  <w:tcW w:w="3293" w:type="dxa"/>
                                </w:tcPr>
                                <w:p w14:paraId="43DE386B"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62-5321-82</w:t>
                                  </w:r>
                                </w:p>
                              </w:tc>
                              <w:tc>
                                <w:tcPr>
                                  <w:tcW w:w="2881" w:type="dxa"/>
                                </w:tcPr>
                                <w:p w14:paraId="3F273936" w14:textId="77777777" w:rsidR="00207987" w:rsidRPr="006404B3" w:rsidRDefault="00207987" w:rsidP="00207987">
                                  <w:pPr>
                                    <w:spacing w:line="360" w:lineRule="auto"/>
                                    <w:jc w:val="both"/>
                                    <w:rPr>
                                      <w:rFonts w:cstheme="minorHAnsi"/>
                                      <w:sz w:val="24"/>
                                      <w:szCs w:val="24"/>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214AA0EF" w14:textId="77777777" w:rsidTr="004A452C">
                              <w:tc>
                                <w:tcPr>
                                  <w:tcW w:w="1525" w:type="dxa"/>
                                </w:tcPr>
                                <w:p w14:paraId="2043BDF6"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CD11C</w:t>
                                  </w:r>
                                </w:p>
                              </w:tc>
                              <w:tc>
                                <w:tcPr>
                                  <w:tcW w:w="1651" w:type="dxa"/>
                                </w:tcPr>
                                <w:p w14:paraId="61DB4D1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APC</w:t>
                                  </w:r>
                                </w:p>
                              </w:tc>
                              <w:tc>
                                <w:tcPr>
                                  <w:tcW w:w="3293" w:type="dxa"/>
                                </w:tcPr>
                                <w:p w14:paraId="3529A3E8"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17-0114-82</w:t>
                                  </w:r>
                                </w:p>
                              </w:tc>
                              <w:tc>
                                <w:tcPr>
                                  <w:tcW w:w="2881" w:type="dxa"/>
                                </w:tcPr>
                                <w:p w14:paraId="1981BD5F"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2B131750" w14:textId="77777777" w:rsidTr="004A452C">
                              <w:tc>
                                <w:tcPr>
                                  <w:tcW w:w="1525" w:type="dxa"/>
                                </w:tcPr>
                                <w:p w14:paraId="470CA5E0"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Ly6C</w:t>
                                  </w:r>
                                </w:p>
                              </w:tc>
                              <w:tc>
                                <w:tcPr>
                                  <w:tcW w:w="1651" w:type="dxa"/>
                                </w:tcPr>
                                <w:p w14:paraId="4B444CE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PE-C7</w:t>
                                  </w:r>
                                </w:p>
                              </w:tc>
                              <w:tc>
                                <w:tcPr>
                                  <w:tcW w:w="3293" w:type="dxa"/>
                                </w:tcPr>
                                <w:p w14:paraId="1648160A"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25-5932-82</w:t>
                                  </w:r>
                                </w:p>
                              </w:tc>
                              <w:tc>
                                <w:tcPr>
                                  <w:tcW w:w="2881" w:type="dxa"/>
                                </w:tcPr>
                                <w:p w14:paraId="66822D5C"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3FEF0C42" w14:textId="77777777" w:rsidTr="004A452C">
                              <w:tc>
                                <w:tcPr>
                                  <w:tcW w:w="1525" w:type="dxa"/>
                                </w:tcPr>
                                <w:p w14:paraId="1672195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F4/80</w:t>
                                  </w:r>
                                </w:p>
                              </w:tc>
                              <w:tc>
                                <w:tcPr>
                                  <w:tcW w:w="1651" w:type="dxa"/>
                                </w:tcPr>
                                <w:p w14:paraId="32426703"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PE</w:t>
                                  </w:r>
                                </w:p>
                              </w:tc>
                              <w:tc>
                                <w:tcPr>
                                  <w:tcW w:w="3293" w:type="dxa"/>
                                </w:tcPr>
                                <w:p w14:paraId="38769A1C"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lang w:val="en"/>
                                    </w:rPr>
                                    <w:t>12-4801-82</w:t>
                                  </w:r>
                                </w:p>
                              </w:tc>
                              <w:tc>
                                <w:tcPr>
                                  <w:tcW w:w="2881" w:type="dxa"/>
                                </w:tcPr>
                                <w:p w14:paraId="3902EA9B" w14:textId="77777777" w:rsidR="00207987" w:rsidRPr="006404B3" w:rsidRDefault="00207987" w:rsidP="00207987">
                                  <w:pPr>
                                    <w:spacing w:line="360" w:lineRule="auto"/>
                                    <w:jc w:val="both"/>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0110DE8A" w14:textId="77777777" w:rsidTr="004A452C">
                              <w:tc>
                                <w:tcPr>
                                  <w:tcW w:w="1525" w:type="dxa"/>
                                </w:tcPr>
                                <w:p w14:paraId="50B6128C" w14:textId="77777777" w:rsidR="00207987" w:rsidRPr="006404B3" w:rsidRDefault="00207987" w:rsidP="00207987">
                                  <w:pPr>
                                    <w:spacing w:line="360" w:lineRule="auto"/>
                                    <w:jc w:val="both"/>
                                    <w:rPr>
                                      <w:rFonts w:cstheme="minorHAnsi"/>
                                      <w:sz w:val="24"/>
                                      <w:szCs w:val="24"/>
                                    </w:rPr>
                                  </w:pPr>
                                  <w:r w:rsidRPr="006404B3">
                                    <w:rPr>
                                      <w:rFonts w:ascii="Times New Roman" w:hAnsi="Times New Roman" w:cs="Times New Roman"/>
                                      <w:sz w:val="24"/>
                                      <w:szCs w:val="24"/>
                                    </w:rPr>
                                    <w:t>Live/Dead blue</w:t>
                                  </w:r>
                                </w:p>
                              </w:tc>
                              <w:tc>
                                <w:tcPr>
                                  <w:tcW w:w="1651" w:type="dxa"/>
                                </w:tcPr>
                                <w:p w14:paraId="73F2652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UV</w:t>
                                  </w:r>
                                </w:p>
                              </w:tc>
                              <w:tc>
                                <w:tcPr>
                                  <w:tcW w:w="3293" w:type="dxa"/>
                                </w:tcPr>
                                <w:p w14:paraId="351EFF94" w14:textId="77777777" w:rsidR="00207987" w:rsidRPr="006404B3" w:rsidRDefault="00207987" w:rsidP="00207987">
                                  <w:pPr>
                                    <w:pStyle w:val="ListParagraph"/>
                                    <w:ind w:left="0"/>
                                    <w:rPr>
                                      <w:rFonts w:cstheme="minorHAnsi"/>
                                      <w:sz w:val="24"/>
                                      <w:szCs w:val="24"/>
                                      <w:lang w:val="en"/>
                                    </w:rPr>
                                  </w:pPr>
                                  <w:r w:rsidRPr="00583EE3">
                                    <w:rPr>
                                      <w:rFonts w:cstheme="minorHAnsi"/>
                                      <w:sz w:val="24"/>
                                      <w:szCs w:val="24"/>
                                    </w:rPr>
                                    <w:t>L23105</w:t>
                                  </w:r>
                                </w:p>
                              </w:tc>
                              <w:tc>
                                <w:tcPr>
                                  <w:tcW w:w="2881" w:type="dxa"/>
                                </w:tcPr>
                                <w:p w14:paraId="013FA105" w14:textId="77777777" w:rsidR="00207987" w:rsidRPr="00583EE3" w:rsidRDefault="00207987" w:rsidP="00207987">
                                  <w:pPr>
                                    <w:pStyle w:val="ListParagraph"/>
                                    <w:ind w:left="0"/>
                                    <w:rPr>
                                      <w:rFonts w:cstheme="minorHAnsi"/>
                                      <w:sz w:val="24"/>
                                      <w:szCs w:val="24"/>
                                    </w:rPr>
                                  </w:pPr>
                                  <w:r>
                                    <w:rPr>
                                      <w:rFonts w:cstheme="minorHAnsi"/>
                                      <w:sz w:val="24"/>
                                      <w:szCs w:val="24"/>
                                    </w:rPr>
                                    <w:t>Invitrogen</w:t>
                                  </w:r>
                                </w:p>
                              </w:tc>
                            </w:tr>
                          </w:tbl>
                          <w:p w14:paraId="7F35FD91" w14:textId="77777777" w:rsidR="00207987" w:rsidRPr="006404B3" w:rsidRDefault="00207987" w:rsidP="00207987">
                            <w:pPr>
                              <w:spacing w:line="360" w:lineRule="auto"/>
                              <w:jc w:val="both"/>
                              <w:rPr>
                                <w:rFonts w:cstheme="minorHAnsi"/>
                                <w:b/>
                                <w:bCs/>
                                <w:sz w:val="24"/>
                                <w:szCs w:val="24"/>
                              </w:rPr>
                            </w:pPr>
                          </w:p>
                          <w:p w14:paraId="76FAB721" w14:textId="430A4724" w:rsidR="00207987" w:rsidRDefault="00207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CDF3C" id="_x0000_s1028" type="#_x0000_t202" style="position:absolute;margin-left:-15pt;margin-top:14.5pt;width:489pt;height:27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">
                <v:textbox>
                  <w:txbxContent>
                    <w:p w14:paraId="57E15964" w14:textId="6A847E5C" w:rsidR="00207987" w:rsidRPr="006404B3" w:rsidRDefault="00207987" w:rsidP="00207987">
                      <w:pPr>
                        <w:spacing w:line="360" w:lineRule="auto"/>
                        <w:jc w:val="both"/>
                        <w:rPr>
                          <w:rFonts w:cstheme="minorHAnsi"/>
                          <w:b/>
                          <w:bCs/>
                          <w:sz w:val="24"/>
                          <w:szCs w:val="24"/>
                        </w:rPr>
                      </w:pPr>
                      <w:r>
                        <w:rPr>
                          <w:rFonts w:cstheme="minorHAnsi"/>
                          <w:b/>
                          <w:bCs/>
                          <w:sz w:val="24"/>
                          <w:szCs w:val="24"/>
                        </w:rPr>
                        <w:t>Table S</w:t>
                      </w:r>
                      <w:r w:rsidR="00F0659F">
                        <w:rPr>
                          <w:rFonts w:cstheme="minorHAnsi"/>
                          <w:b/>
                          <w:bCs/>
                          <w:sz w:val="24"/>
                          <w:szCs w:val="24"/>
                        </w:rPr>
                        <w:t>4</w:t>
                      </w:r>
                      <w:r>
                        <w:rPr>
                          <w:rFonts w:cstheme="minorHAnsi"/>
                          <w:b/>
                          <w:bCs/>
                          <w:sz w:val="24"/>
                          <w:szCs w:val="24"/>
                        </w:rPr>
                        <w:t xml:space="preserve">: </w:t>
                      </w:r>
                      <w:r w:rsidRPr="006404B3">
                        <w:rPr>
                          <w:rFonts w:cstheme="minorHAnsi"/>
                          <w:b/>
                          <w:bCs/>
                          <w:sz w:val="24"/>
                          <w:szCs w:val="24"/>
                        </w:rPr>
                        <w:t>Flow Cytometry for WBC</w:t>
                      </w:r>
                    </w:p>
                    <w:tbl>
                      <w:tblPr>
                        <w:tblStyle w:val="TableGrid"/>
                        <w:tblW w:w="0" w:type="auto"/>
                        <w:tblLook w:val="04A0" w:firstRow="1" w:lastRow="0" w:firstColumn="1" w:lastColumn="0" w:noHBand="0" w:noVBand="1"/>
                      </w:tblPr>
                      <w:tblGrid>
                        <w:gridCol w:w="1525"/>
                        <w:gridCol w:w="1651"/>
                        <w:gridCol w:w="3293"/>
                        <w:gridCol w:w="2881"/>
                      </w:tblGrid>
                      <w:tr w:rsidR="00207987" w:rsidRPr="006404B3" w14:paraId="40A86889" w14:textId="77777777" w:rsidTr="004A452C">
                        <w:tc>
                          <w:tcPr>
                            <w:tcW w:w="1525" w:type="dxa"/>
                          </w:tcPr>
                          <w:p w14:paraId="7B2F2BC3" w14:textId="77777777" w:rsidR="00207987" w:rsidRPr="006404B3" w:rsidRDefault="00207987" w:rsidP="00207987">
                            <w:pPr>
                              <w:spacing w:line="360" w:lineRule="auto"/>
                              <w:jc w:val="both"/>
                              <w:rPr>
                                <w:rFonts w:cstheme="minorHAnsi"/>
                                <w:b/>
                                <w:bCs/>
                                <w:sz w:val="24"/>
                                <w:szCs w:val="24"/>
                              </w:rPr>
                            </w:pPr>
                            <w:r w:rsidRPr="006404B3">
                              <w:rPr>
                                <w:rFonts w:cstheme="minorHAnsi"/>
                                <w:b/>
                                <w:bCs/>
                                <w:sz w:val="24"/>
                                <w:szCs w:val="24"/>
                              </w:rPr>
                              <w:t>Name</w:t>
                            </w:r>
                          </w:p>
                        </w:tc>
                        <w:tc>
                          <w:tcPr>
                            <w:tcW w:w="1651" w:type="dxa"/>
                          </w:tcPr>
                          <w:p w14:paraId="5BAEE142" w14:textId="77777777" w:rsidR="00207987" w:rsidRPr="006404B3" w:rsidRDefault="00207987" w:rsidP="00207987">
                            <w:pPr>
                              <w:spacing w:line="360" w:lineRule="auto"/>
                              <w:jc w:val="both"/>
                              <w:rPr>
                                <w:rFonts w:cstheme="minorHAnsi"/>
                                <w:b/>
                                <w:bCs/>
                                <w:sz w:val="24"/>
                                <w:szCs w:val="24"/>
                              </w:rPr>
                            </w:pPr>
                            <w:r w:rsidRPr="006404B3">
                              <w:rPr>
                                <w:rFonts w:cstheme="minorHAnsi"/>
                                <w:b/>
                                <w:bCs/>
                                <w:sz w:val="24"/>
                                <w:szCs w:val="24"/>
                              </w:rPr>
                              <w:t>Dye</w:t>
                            </w:r>
                          </w:p>
                        </w:tc>
                        <w:tc>
                          <w:tcPr>
                            <w:tcW w:w="3293" w:type="dxa"/>
                          </w:tcPr>
                          <w:p w14:paraId="5F047FE9" w14:textId="77777777" w:rsidR="00207987" w:rsidRPr="006404B3" w:rsidRDefault="00207987" w:rsidP="00207987">
                            <w:pPr>
                              <w:spacing w:line="360" w:lineRule="auto"/>
                              <w:jc w:val="both"/>
                              <w:rPr>
                                <w:rFonts w:cstheme="minorHAnsi"/>
                                <w:b/>
                                <w:bCs/>
                                <w:sz w:val="24"/>
                                <w:szCs w:val="24"/>
                              </w:rPr>
                            </w:pPr>
                            <w:r>
                              <w:rPr>
                                <w:rFonts w:cstheme="minorHAnsi"/>
                                <w:b/>
                                <w:bCs/>
                                <w:sz w:val="24"/>
                                <w:szCs w:val="24"/>
                              </w:rPr>
                              <w:t>Catalog#</w:t>
                            </w:r>
                          </w:p>
                        </w:tc>
                        <w:tc>
                          <w:tcPr>
                            <w:tcW w:w="2881" w:type="dxa"/>
                          </w:tcPr>
                          <w:p w14:paraId="4AABECCE" w14:textId="77777777" w:rsidR="00207987" w:rsidRDefault="00207987" w:rsidP="00207987">
                            <w:pPr>
                              <w:spacing w:line="360" w:lineRule="auto"/>
                              <w:jc w:val="both"/>
                              <w:rPr>
                                <w:rFonts w:cstheme="minorHAnsi"/>
                                <w:b/>
                                <w:bCs/>
                                <w:sz w:val="24"/>
                                <w:szCs w:val="24"/>
                              </w:rPr>
                            </w:pPr>
                            <w:r>
                              <w:rPr>
                                <w:rFonts w:cstheme="minorHAnsi"/>
                                <w:b/>
                                <w:bCs/>
                                <w:sz w:val="24"/>
                                <w:szCs w:val="24"/>
                              </w:rPr>
                              <w:t>Provider</w:t>
                            </w:r>
                          </w:p>
                        </w:tc>
                      </w:tr>
                      <w:tr w:rsidR="00207987" w:rsidRPr="006404B3" w14:paraId="58DEAE52" w14:textId="77777777" w:rsidTr="004A452C">
                        <w:tc>
                          <w:tcPr>
                            <w:tcW w:w="1525" w:type="dxa"/>
                          </w:tcPr>
                          <w:p w14:paraId="17BF377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CD45</w:t>
                            </w:r>
                          </w:p>
                        </w:tc>
                        <w:tc>
                          <w:tcPr>
                            <w:tcW w:w="1651" w:type="dxa"/>
                          </w:tcPr>
                          <w:p w14:paraId="1DBFDF6C"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FITC</w:t>
                            </w:r>
                          </w:p>
                        </w:tc>
                        <w:tc>
                          <w:tcPr>
                            <w:tcW w:w="3293" w:type="dxa"/>
                          </w:tcPr>
                          <w:p w14:paraId="64EAEA21"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11-0452-82</w:t>
                            </w:r>
                          </w:p>
                        </w:tc>
                        <w:tc>
                          <w:tcPr>
                            <w:tcW w:w="2881" w:type="dxa"/>
                          </w:tcPr>
                          <w:p w14:paraId="2324E129" w14:textId="77777777" w:rsidR="00207987" w:rsidRPr="006404B3" w:rsidRDefault="00207987" w:rsidP="00207987">
                            <w:pPr>
                              <w:spacing w:line="360" w:lineRule="auto"/>
                              <w:jc w:val="both"/>
                              <w:rPr>
                                <w:rFonts w:cstheme="minorHAnsi"/>
                                <w:sz w:val="24"/>
                                <w:szCs w:val="24"/>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4841DD94" w14:textId="77777777" w:rsidTr="004A452C">
                        <w:tc>
                          <w:tcPr>
                            <w:tcW w:w="1525" w:type="dxa"/>
                          </w:tcPr>
                          <w:p w14:paraId="71D2641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Ly6G</w:t>
                            </w:r>
                          </w:p>
                        </w:tc>
                        <w:tc>
                          <w:tcPr>
                            <w:tcW w:w="1651" w:type="dxa"/>
                          </w:tcPr>
                          <w:p w14:paraId="2F57B50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BV711</w:t>
                            </w:r>
                          </w:p>
                        </w:tc>
                        <w:tc>
                          <w:tcPr>
                            <w:tcW w:w="3293" w:type="dxa"/>
                          </w:tcPr>
                          <w:p w14:paraId="52C9B220"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67-9668-82</w:t>
                            </w:r>
                          </w:p>
                        </w:tc>
                        <w:tc>
                          <w:tcPr>
                            <w:tcW w:w="2881" w:type="dxa"/>
                          </w:tcPr>
                          <w:p w14:paraId="1EC35FE0"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450F9C6F" w14:textId="77777777" w:rsidTr="004A452C">
                        <w:tc>
                          <w:tcPr>
                            <w:tcW w:w="1525" w:type="dxa"/>
                          </w:tcPr>
                          <w:p w14:paraId="21DE625D"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CD11b</w:t>
                            </w:r>
                          </w:p>
                        </w:tc>
                        <w:tc>
                          <w:tcPr>
                            <w:tcW w:w="1651" w:type="dxa"/>
                          </w:tcPr>
                          <w:p w14:paraId="6B705D5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BV605 (SB600)</w:t>
                            </w:r>
                          </w:p>
                        </w:tc>
                        <w:tc>
                          <w:tcPr>
                            <w:tcW w:w="3293" w:type="dxa"/>
                          </w:tcPr>
                          <w:p w14:paraId="50B94DA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lang w:val="en"/>
                              </w:rPr>
                              <w:t>63-0112-82</w:t>
                            </w:r>
                          </w:p>
                        </w:tc>
                        <w:tc>
                          <w:tcPr>
                            <w:tcW w:w="2881" w:type="dxa"/>
                          </w:tcPr>
                          <w:p w14:paraId="6FE526D5" w14:textId="77777777" w:rsidR="00207987" w:rsidRPr="006404B3" w:rsidRDefault="00207987" w:rsidP="00207987">
                            <w:pPr>
                              <w:spacing w:line="360" w:lineRule="auto"/>
                              <w:jc w:val="both"/>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5ECAAC60" w14:textId="77777777" w:rsidTr="004A452C">
                        <w:tc>
                          <w:tcPr>
                            <w:tcW w:w="1525" w:type="dxa"/>
                          </w:tcPr>
                          <w:p w14:paraId="02F12D43"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MHCII</w:t>
                            </w:r>
                          </w:p>
                        </w:tc>
                        <w:tc>
                          <w:tcPr>
                            <w:tcW w:w="1651" w:type="dxa"/>
                          </w:tcPr>
                          <w:p w14:paraId="79621C22"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SB436 (BV421)</w:t>
                            </w:r>
                          </w:p>
                        </w:tc>
                        <w:tc>
                          <w:tcPr>
                            <w:tcW w:w="3293" w:type="dxa"/>
                          </w:tcPr>
                          <w:p w14:paraId="43DE386B"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62-5321-82</w:t>
                            </w:r>
                          </w:p>
                        </w:tc>
                        <w:tc>
                          <w:tcPr>
                            <w:tcW w:w="2881" w:type="dxa"/>
                          </w:tcPr>
                          <w:p w14:paraId="3F273936" w14:textId="77777777" w:rsidR="00207987" w:rsidRPr="006404B3" w:rsidRDefault="00207987" w:rsidP="00207987">
                            <w:pPr>
                              <w:spacing w:line="360" w:lineRule="auto"/>
                              <w:jc w:val="both"/>
                              <w:rPr>
                                <w:rFonts w:cstheme="minorHAnsi"/>
                                <w:sz w:val="24"/>
                                <w:szCs w:val="24"/>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214AA0EF" w14:textId="77777777" w:rsidTr="004A452C">
                        <w:tc>
                          <w:tcPr>
                            <w:tcW w:w="1525" w:type="dxa"/>
                          </w:tcPr>
                          <w:p w14:paraId="2043BDF6"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CD11C</w:t>
                            </w:r>
                          </w:p>
                        </w:tc>
                        <w:tc>
                          <w:tcPr>
                            <w:tcW w:w="1651" w:type="dxa"/>
                          </w:tcPr>
                          <w:p w14:paraId="61DB4D19"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APC</w:t>
                            </w:r>
                          </w:p>
                        </w:tc>
                        <w:tc>
                          <w:tcPr>
                            <w:tcW w:w="3293" w:type="dxa"/>
                          </w:tcPr>
                          <w:p w14:paraId="3529A3E8"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17-0114-82</w:t>
                            </w:r>
                          </w:p>
                        </w:tc>
                        <w:tc>
                          <w:tcPr>
                            <w:tcW w:w="2881" w:type="dxa"/>
                          </w:tcPr>
                          <w:p w14:paraId="1981BD5F"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2B131750" w14:textId="77777777" w:rsidTr="004A452C">
                        <w:tc>
                          <w:tcPr>
                            <w:tcW w:w="1525" w:type="dxa"/>
                          </w:tcPr>
                          <w:p w14:paraId="470CA5E0"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Ly6C</w:t>
                            </w:r>
                          </w:p>
                        </w:tc>
                        <w:tc>
                          <w:tcPr>
                            <w:tcW w:w="1651" w:type="dxa"/>
                          </w:tcPr>
                          <w:p w14:paraId="4B444CEE"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PE-C7</w:t>
                            </w:r>
                          </w:p>
                        </w:tc>
                        <w:tc>
                          <w:tcPr>
                            <w:tcW w:w="3293" w:type="dxa"/>
                          </w:tcPr>
                          <w:p w14:paraId="1648160A" w14:textId="77777777" w:rsidR="00207987" w:rsidRPr="006404B3" w:rsidRDefault="00207987" w:rsidP="00207987">
                            <w:pPr>
                              <w:pStyle w:val="ListParagraph"/>
                              <w:ind w:left="0"/>
                              <w:rPr>
                                <w:rFonts w:cstheme="minorHAnsi"/>
                                <w:sz w:val="24"/>
                                <w:szCs w:val="24"/>
                              </w:rPr>
                            </w:pPr>
                            <w:r w:rsidRPr="006404B3">
                              <w:rPr>
                                <w:rFonts w:cstheme="minorHAnsi"/>
                                <w:sz w:val="24"/>
                                <w:szCs w:val="24"/>
                                <w:lang w:val="en"/>
                              </w:rPr>
                              <w:t>25-5932-82</w:t>
                            </w:r>
                          </w:p>
                        </w:tc>
                        <w:tc>
                          <w:tcPr>
                            <w:tcW w:w="2881" w:type="dxa"/>
                          </w:tcPr>
                          <w:p w14:paraId="66822D5C" w14:textId="77777777" w:rsidR="00207987" w:rsidRPr="006404B3" w:rsidRDefault="00207987" w:rsidP="00207987">
                            <w:pPr>
                              <w:pStyle w:val="ListParagraph"/>
                              <w:ind w:left="0"/>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3FEF0C42" w14:textId="77777777" w:rsidTr="004A452C">
                        <w:tc>
                          <w:tcPr>
                            <w:tcW w:w="1525" w:type="dxa"/>
                          </w:tcPr>
                          <w:p w14:paraId="1672195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F4/80</w:t>
                            </w:r>
                          </w:p>
                        </w:tc>
                        <w:tc>
                          <w:tcPr>
                            <w:tcW w:w="1651" w:type="dxa"/>
                          </w:tcPr>
                          <w:p w14:paraId="32426703"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PE</w:t>
                            </w:r>
                          </w:p>
                        </w:tc>
                        <w:tc>
                          <w:tcPr>
                            <w:tcW w:w="3293" w:type="dxa"/>
                          </w:tcPr>
                          <w:p w14:paraId="38769A1C"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lang w:val="en"/>
                              </w:rPr>
                              <w:t>12-4801-82</w:t>
                            </w:r>
                          </w:p>
                        </w:tc>
                        <w:tc>
                          <w:tcPr>
                            <w:tcW w:w="2881" w:type="dxa"/>
                          </w:tcPr>
                          <w:p w14:paraId="3902EA9B" w14:textId="77777777" w:rsidR="00207987" w:rsidRPr="006404B3" w:rsidRDefault="00207987" w:rsidP="00207987">
                            <w:pPr>
                              <w:spacing w:line="360" w:lineRule="auto"/>
                              <w:jc w:val="both"/>
                              <w:rPr>
                                <w:rFonts w:cstheme="minorHAnsi"/>
                                <w:sz w:val="24"/>
                                <w:szCs w:val="24"/>
                                <w:lang w:val="en"/>
                              </w:rPr>
                            </w:pPr>
                            <w:proofErr w:type="spellStart"/>
                            <w:r>
                              <w:rPr>
                                <w:rFonts w:cstheme="minorHAnsi"/>
                                <w:sz w:val="24"/>
                                <w:szCs w:val="24"/>
                              </w:rPr>
                              <w:t>Thermofisher</w:t>
                            </w:r>
                            <w:proofErr w:type="spellEnd"/>
                            <w:r>
                              <w:rPr>
                                <w:rFonts w:cstheme="minorHAnsi"/>
                                <w:sz w:val="24"/>
                                <w:szCs w:val="24"/>
                              </w:rPr>
                              <w:t xml:space="preserve"> Scientific</w:t>
                            </w:r>
                          </w:p>
                        </w:tc>
                      </w:tr>
                      <w:tr w:rsidR="00207987" w:rsidRPr="006404B3" w14:paraId="0110DE8A" w14:textId="77777777" w:rsidTr="004A452C">
                        <w:tc>
                          <w:tcPr>
                            <w:tcW w:w="1525" w:type="dxa"/>
                          </w:tcPr>
                          <w:p w14:paraId="50B6128C" w14:textId="77777777" w:rsidR="00207987" w:rsidRPr="006404B3" w:rsidRDefault="00207987" w:rsidP="00207987">
                            <w:pPr>
                              <w:spacing w:line="360" w:lineRule="auto"/>
                              <w:jc w:val="both"/>
                              <w:rPr>
                                <w:rFonts w:cstheme="minorHAnsi"/>
                                <w:sz w:val="24"/>
                                <w:szCs w:val="24"/>
                              </w:rPr>
                            </w:pPr>
                            <w:r w:rsidRPr="006404B3">
                              <w:rPr>
                                <w:rFonts w:ascii="Times New Roman" w:hAnsi="Times New Roman" w:cs="Times New Roman"/>
                                <w:sz w:val="24"/>
                                <w:szCs w:val="24"/>
                              </w:rPr>
                              <w:t>Live/Dead blue</w:t>
                            </w:r>
                          </w:p>
                        </w:tc>
                        <w:tc>
                          <w:tcPr>
                            <w:tcW w:w="1651" w:type="dxa"/>
                          </w:tcPr>
                          <w:p w14:paraId="73F26524" w14:textId="77777777" w:rsidR="00207987" w:rsidRPr="006404B3" w:rsidRDefault="00207987" w:rsidP="00207987">
                            <w:pPr>
                              <w:spacing w:line="360" w:lineRule="auto"/>
                              <w:jc w:val="both"/>
                              <w:rPr>
                                <w:rFonts w:cstheme="minorHAnsi"/>
                                <w:sz w:val="24"/>
                                <w:szCs w:val="24"/>
                              </w:rPr>
                            </w:pPr>
                            <w:r w:rsidRPr="006404B3">
                              <w:rPr>
                                <w:rFonts w:cstheme="minorHAnsi"/>
                                <w:sz w:val="24"/>
                                <w:szCs w:val="24"/>
                              </w:rPr>
                              <w:t>UV</w:t>
                            </w:r>
                          </w:p>
                        </w:tc>
                        <w:tc>
                          <w:tcPr>
                            <w:tcW w:w="3293" w:type="dxa"/>
                          </w:tcPr>
                          <w:p w14:paraId="351EFF94" w14:textId="77777777" w:rsidR="00207987" w:rsidRPr="006404B3" w:rsidRDefault="00207987" w:rsidP="00207987">
                            <w:pPr>
                              <w:pStyle w:val="ListParagraph"/>
                              <w:ind w:left="0"/>
                              <w:rPr>
                                <w:rFonts w:cstheme="minorHAnsi"/>
                                <w:sz w:val="24"/>
                                <w:szCs w:val="24"/>
                                <w:lang w:val="en"/>
                              </w:rPr>
                            </w:pPr>
                            <w:r w:rsidRPr="00583EE3">
                              <w:rPr>
                                <w:rFonts w:cstheme="minorHAnsi"/>
                                <w:sz w:val="24"/>
                                <w:szCs w:val="24"/>
                              </w:rPr>
                              <w:t>L23105</w:t>
                            </w:r>
                          </w:p>
                        </w:tc>
                        <w:tc>
                          <w:tcPr>
                            <w:tcW w:w="2881" w:type="dxa"/>
                          </w:tcPr>
                          <w:p w14:paraId="013FA105" w14:textId="77777777" w:rsidR="00207987" w:rsidRPr="00583EE3" w:rsidRDefault="00207987" w:rsidP="00207987">
                            <w:pPr>
                              <w:pStyle w:val="ListParagraph"/>
                              <w:ind w:left="0"/>
                              <w:rPr>
                                <w:rFonts w:cstheme="minorHAnsi"/>
                                <w:sz w:val="24"/>
                                <w:szCs w:val="24"/>
                              </w:rPr>
                            </w:pPr>
                            <w:r>
                              <w:rPr>
                                <w:rFonts w:cstheme="minorHAnsi"/>
                                <w:sz w:val="24"/>
                                <w:szCs w:val="24"/>
                              </w:rPr>
                              <w:t>Invitrogen</w:t>
                            </w:r>
                          </w:p>
                        </w:tc>
                      </w:tr>
                    </w:tbl>
                    <w:p w14:paraId="7F35FD91" w14:textId="77777777" w:rsidR="00207987" w:rsidRPr="006404B3" w:rsidRDefault="00207987" w:rsidP="00207987">
                      <w:pPr>
                        <w:spacing w:line="360" w:lineRule="auto"/>
                        <w:jc w:val="both"/>
                        <w:rPr>
                          <w:rFonts w:cstheme="minorHAnsi"/>
                          <w:b/>
                          <w:bCs/>
                          <w:sz w:val="24"/>
                          <w:szCs w:val="24"/>
                        </w:rPr>
                      </w:pPr>
                    </w:p>
                    <w:p w14:paraId="76FAB721" w14:textId="430A4724" w:rsidR="00207987" w:rsidRDefault="00207987"/>
                  </w:txbxContent>
                </v:textbox>
                <w10:wrap type="square"/>
              </v:shape>
            </w:pict>
          </mc:Fallback>
        </mc:AlternateContent>
      </w:r>
    </w:p>
    <w:p w14:paraId="5AE1DAA8" w14:textId="77777777" w:rsidR="002E3839" w:rsidRPr="00952FD9" w:rsidRDefault="002E3839" w:rsidP="002E3839">
      <w:pPr>
        <w:spacing w:line="480" w:lineRule="auto"/>
        <w:rPr>
          <w:rFonts w:ascii="Times New Roman" w:eastAsia="Code2000" w:hAnsi="Times New Roman"/>
          <w:b/>
          <w:bCs/>
          <w:szCs w:val="24"/>
        </w:rPr>
      </w:pPr>
      <w:r w:rsidRPr="00952FD9">
        <w:rPr>
          <w:rFonts w:ascii="Times New Roman" w:eastAsia="Code2000" w:hAnsi="Times New Roman"/>
          <w:b/>
          <w:bCs/>
          <w:szCs w:val="24"/>
        </w:rPr>
        <w:t xml:space="preserve">Induction of </w:t>
      </w:r>
      <w:r w:rsidRPr="00952FD9">
        <w:rPr>
          <w:rFonts w:ascii="Times New Roman" w:eastAsia="Code2000" w:hAnsi="Times New Roman"/>
          <w:b/>
          <w:bCs/>
          <w:i/>
          <w:iCs/>
          <w:szCs w:val="24"/>
        </w:rPr>
        <w:t>Muc16</w:t>
      </w:r>
      <w:r w:rsidRPr="00952FD9">
        <w:rPr>
          <w:rFonts w:ascii="Times New Roman" w:eastAsia="Code2000" w:hAnsi="Times New Roman"/>
          <w:b/>
          <w:bCs/>
          <w:szCs w:val="24"/>
        </w:rPr>
        <w:t xml:space="preserve"> in intact mice and in purified mouse kidney ECs. </w:t>
      </w:r>
    </w:p>
    <w:p w14:paraId="258E3FC4" w14:textId="3CBCF8F6" w:rsidR="002E3839" w:rsidRPr="00952FD9" w:rsidRDefault="00001907" w:rsidP="002E3839">
      <w:pPr>
        <w:spacing w:line="480" w:lineRule="auto"/>
        <w:rPr>
          <w:rFonts w:ascii="Times New Roman" w:eastAsia="Code2000" w:hAnsi="Times New Roman"/>
          <w:szCs w:val="24"/>
        </w:rPr>
      </w:pPr>
      <w:r w:rsidRPr="00156362">
        <w:rPr>
          <w:rFonts w:ascii="Times New Roman" w:eastAsia="Code2000" w:hAnsi="Times New Roman"/>
          <w:noProof/>
          <w:szCs w:val="24"/>
        </w:rPr>
        <w:lastRenderedPageBreak/>
        <mc:AlternateContent>
          <mc:Choice Requires="wps">
            <w:drawing>
              <wp:anchor distT="45720" distB="45720" distL="114300" distR="114300" simplePos="0" relativeHeight="251669504" behindDoc="0" locked="0" layoutInCell="1" allowOverlap="1" wp14:anchorId="12E2D574" wp14:editId="7918286A">
                <wp:simplePos x="0" y="0"/>
                <wp:positionH relativeFrom="column">
                  <wp:posOffset>152400</wp:posOffset>
                </wp:positionH>
                <wp:positionV relativeFrom="paragraph">
                  <wp:posOffset>3543300</wp:posOffset>
                </wp:positionV>
                <wp:extent cx="5441950" cy="4597400"/>
                <wp:effectExtent l="0" t="0" r="25400" b="12700"/>
                <wp:wrapSquare wrapText="bothSides"/>
                <wp:docPr id="2040288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4597400"/>
                        </a:xfrm>
                        <a:prstGeom prst="rect">
                          <a:avLst/>
                        </a:prstGeom>
                        <a:solidFill>
                          <a:srgbClr val="FFFFFF"/>
                        </a:solidFill>
                        <a:ln w="9525">
                          <a:solidFill>
                            <a:srgbClr val="000000"/>
                          </a:solidFill>
                          <a:miter lim="800000"/>
                          <a:headEnd/>
                          <a:tailEnd/>
                        </a:ln>
                      </wps:spPr>
                      <wps:txbx>
                        <w:txbxContent>
                          <w:p w14:paraId="693F976D" w14:textId="34163E0A" w:rsidR="00156362" w:rsidRDefault="00156362" w:rsidP="00156362">
                            <w:pPr>
                              <w:spacing w:line="360" w:lineRule="auto"/>
                              <w:jc w:val="both"/>
                              <w:rPr>
                                <w:rFonts w:cstheme="minorHAnsi"/>
                                <w:b/>
                                <w:bCs/>
                                <w:sz w:val="24"/>
                                <w:szCs w:val="24"/>
                              </w:rPr>
                            </w:pPr>
                            <w:r>
                              <w:rPr>
                                <w:rFonts w:cstheme="minorHAnsi"/>
                                <w:b/>
                                <w:bCs/>
                                <w:sz w:val="24"/>
                                <w:szCs w:val="24"/>
                              </w:rPr>
                              <w:t>Table S</w:t>
                            </w:r>
                            <w:r w:rsidR="00F0659F">
                              <w:rPr>
                                <w:rFonts w:cstheme="minorHAnsi"/>
                                <w:b/>
                                <w:bCs/>
                                <w:sz w:val="24"/>
                                <w:szCs w:val="24"/>
                              </w:rPr>
                              <w:t>5</w:t>
                            </w:r>
                            <w:r>
                              <w:rPr>
                                <w:rFonts w:cstheme="minorHAnsi"/>
                                <w:b/>
                                <w:bCs/>
                                <w:sz w:val="24"/>
                                <w:szCs w:val="24"/>
                              </w:rPr>
                              <w:t>: PAMP ligands used</w:t>
                            </w:r>
                          </w:p>
                          <w:tbl>
                            <w:tblPr>
                              <w:tblStyle w:val="TableGrid"/>
                              <w:tblW w:w="7465" w:type="dxa"/>
                              <w:tblLook w:val="04A0" w:firstRow="1" w:lastRow="0" w:firstColumn="1" w:lastColumn="0" w:noHBand="0" w:noVBand="1"/>
                            </w:tblPr>
                            <w:tblGrid>
                              <w:gridCol w:w="2605"/>
                              <w:gridCol w:w="2160"/>
                              <w:gridCol w:w="2700"/>
                            </w:tblGrid>
                            <w:tr w:rsidR="00E54C78" w:rsidRPr="006404B3" w14:paraId="567F2571" w14:textId="77777777" w:rsidTr="00E54C78">
                              <w:tc>
                                <w:tcPr>
                                  <w:tcW w:w="2605" w:type="dxa"/>
                                </w:tcPr>
                                <w:p w14:paraId="47A10FFB" w14:textId="77777777" w:rsidR="00E54C78" w:rsidRPr="006404B3" w:rsidRDefault="00E54C78" w:rsidP="00156362">
                                  <w:pPr>
                                    <w:spacing w:line="360" w:lineRule="auto"/>
                                    <w:jc w:val="both"/>
                                    <w:rPr>
                                      <w:rFonts w:cstheme="minorHAnsi"/>
                                      <w:b/>
                                      <w:bCs/>
                                      <w:sz w:val="24"/>
                                      <w:szCs w:val="24"/>
                                    </w:rPr>
                                  </w:pPr>
                                  <w:r w:rsidRPr="006404B3">
                                    <w:rPr>
                                      <w:rFonts w:cstheme="minorHAnsi"/>
                                      <w:b/>
                                      <w:bCs/>
                                      <w:sz w:val="24"/>
                                      <w:szCs w:val="24"/>
                                    </w:rPr>
                                    <w:t>Toll-l</w:t>
                                  </w:r>
                                  <w:r>
                                    <w:rPr>
                                      <w:rFonts w:cstheme="minorHAnsi"/>
                                      <w:b/>
                                      <w:bCs/>
                                      <w:sz w:val="24"/>
                                      <w:szCs w:val="24"/>
                                    </w:rPr>
                                    <w:t>i</w:t>
                                  </w:r>
                                  <w:r w:rsidRPr="006404B3">
                                    <w:rPr>
                                      <w:rFonts w:cstheme="minorHAnsi"/>
                                      <w:b/>
                                      <w:bCs/>
                                      <w:sz w:val="24"/>
                                      <w:szCs w:val="24"/>
                                    </w:rPr>
                                    <w:t>ke receptor</w:t>
                                  </w:r>
                                </w:p>
                              </w:tc>
                              <w:tc>
                                <w:tcPr>
                                  <w:tcW w:w="2160" w:type="dxa"/>
                                </w:tcPr>
                                <w:p w14:paraId="08EEF2CB" w14:textId="77777777" w:rsidR="00E54C78" w:rsidRPr="00B2412D" w:rsidRDefault="00E54C78" w:rsidP="00156362">
                                  <w:pPr>
                                    <w:spacing w:line="360" w:lineRule="auto"/>
                                    <w:jc w:val="both"/>
                                    <w:rPr>
                                      <w:rFonts w:cstheme="minorHAnsi"/>
                                      <w:b/>
                                      <w:bCs/>
                                      <w:sz w:val="24"/>
                                      <w:szCs w:val="24"/>
                                    </w:rPr>
                                  </w:pPr>
                                  <w:r w:rsidRPr="00B2412D">
                                    <w:rPr>
                                      <w:rFonts w:cstheme="minorHAnsi"/>
                                      <w:b/>
                                      <w:bCs/>
                                      <w:sz w:val="24"/>
                                      <w:szCs w:val="24"/>
                                    </w:rPr>
                                    <w:t>agonist</w:t>
                                  </w:r>
                                </w:p>
                              </w:tc>
                              <w:tc>
                                <w:tcPr>
                                  <w:tcW w:w="2700" w:type="dxa"/>
                                </w:tcPr>
                                <w:p w14:paraId="51E50AB8" w14:textId="4791B949" w:rsidR="00E54C78" w:rsidRPr="00B2412D" w:rsidRDefault="00E54C78" w:rsidP="00156362">
                                  <w:pPr>
                                    <w:spacing w:line="360" w:lineRule="auto"/>
                                    <w:jc w:val="both"/>
                                    <w:rPr>
                                      <w:rFonts w:cstheme="minorHAnsi"/>
                                      <w:b/>
                                      <w:bCs/>
                                      <w:sz w:val="24"/>
                                      <w:szCs w:val="24"/>
                                    </w:rPr>
                                  </w:pPr>
                                  <w:r w:rsidRPr="00B2412D">
                                    <w:rPr>
                                      <w:rFonts w:cstheme="minorHAnsi"/>
                                      <w:b/>
                                      <w:bCs/>
                                      <w:sz w:val="24"/>
                                      <w:szCs w:val="24"/>
                                    </w:rPr>
                                    <w:t>Catalog number (</w:t>
                                  </w:r>
                                  <w:proofErr w:type="spellStart"/>
                                  <w:r w:rsidRPr="00B2412D">
                                    <w:rPr>
                                      <w:rFonts w:cstheme="minorHAnsi"/>
                                      <w:b/>
                                      <w:bCs/>
                                      <w:sz w:val="24"/>
                                      <w:szCs w:val="24"/>
                                    </w:rPr>
                                    <w:t>invivogen</w:t>
                                  </w:r>
                                  <w:proofErr w:type="spellEnd"/>
                                  <w:r w:rsidRPr="00B2412D">
                                    <w:rPr>
                                      <w:rFonts w:cstheme="minorHAnsi"/>
                                      <w:b/>
                                      <w:bCs/>
                                      <w:sz w:val="24"/>
                                      <w:szCs w:val="24"/>
                                    </w:rPr>
                                    <w:t>)</w:t>
                                  </w:r>
                                </w:p>
                              </w:tc>
                            </w:tr>
                            <w:tr w:rsidR="00E54C78" w:rsidRPr="006404B3" w14:paraId="5A4C088B" w14:textId="77777777" w:rsidTr="00E54C78">
                              <w:tc>
                                <w:tcPr>
                                  <w:tcW w:w="2605" w:type="dxa"/>
                                </w:tcPr>
                                <w:p w14:paraId="66CC35C4"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TLR1/2</w:t>
                                  </w:r>
                                </w:p>
                              </w:tc>
                              <w:tc>
                                <w:tcPr>
                                  <w:tcW w:w="2160" w:type="dxa"/>
                                </w:tcPr>
                                <w:p w14:paraId="4337989D"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Pam3CSK4</w:t>
                                  </w:r>
                                </w:p>
                              </w:tc>
                              <w:tc>
                                <w:tcPr>
                                  <w:tcW w:w="2700" w:type="dxa"/>
                                </w:tcPr>
                                <w:p w14:paraId="46E694E7" w14:textId="1BE9419A" w:rsidR="00E54C78" w:rsidRPr="006404B3" w:rsidRDefault="00E54C78" w:rsidP="00156362">
                                  <w:pPr>
                                    <w:spacing w:line="360" w:lineRule="auto"/>
                                    <w:jc w:val="both"/>
                                    <w:rPr>
                                      <w:rFonts w:cstheme="minorHAnsi"/>
                                      <w:sz w:val="24"/>
                                      <w:szCs w:val="24"/>
                                    </w:rPr>
                                  </w:pPr>
                                  <w:r>
                                    <w:rPr>
                                      <w:rFonts w:cstheme="minorHAnsi"/>
                                      <w:sz w:val="24"/>
                                      <w:szCs w:val="24"/>
                                    </w:rPr>
                                    <w:t>#tlrl-pms</w:t>
                                  </w:r>
                                </w:p>
                              </w:tc>
                            </w:tr>
                            <w:tr w:rsidR="00E54C78" w:rsidRPr="006404B3" w14:paraId="19CBEABB" w14:textId="77777777" w:rsidTr="00E54C78">
                              <w:tc>
                                <w:tcPr>
                                  <w:tcW w:w="2605" w:type="dxa"/>
                                </w:tcPr>
                                <w:p w14:paraId="31F09D3B"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TLR2</w:t>
                                  </w:r>
                                </w:p>
                              </w:tc>
                              <w:tc>
                                <w:tcPr>
                                  <w:tcW w:w="2160" w:type="dxa"/>
                                </w:tcPr>
                                <w:p w14:paraId="76CCA703" w14:textId="77777777" w:rsidR="00E54C78" w:rsidRPr="006404B3" w:rsidRDefault="00E54C78" w:rsidP="00156362">
                                  <w:pPr>
                                    <w:spacing w:line="360" w:lineRule="auto"/>
                                    <w:jc w:val="both"/>
                                    <w:rPr>
                                      <w:rFonts w:cstheme="minorHAnsi"/>
                                      <w:sz w:val="24"/>
                                      <w:szCs w:val="24"/>
                                    </w:rPr>
                                  </w:pPr>
                                  <w:r>
                                    <w:rPr>
                                      <w:rFonts w:eastAsiaTheme="minorEastAsia" w:cstheme="minorHAnsi"/>
                                      <w:color w:val="000000" w:themeColor="text1"/>
                                      <w:kern w:val="24"/>
                                      <w:sz w:val="24"/>
                                      <w:szCs w:val="24"/>
                                    </w:rPr>
                                    <w:t>LAM-MS</w:t>
                                  </w:r>
                                </w:p>
                              </w:tc>
                              <w:tc>
                                <w:tcPr>
                                  <w:tcW w:w="2700" w:type="dxa"/>
                                </w:tcPr>
                                <w:p w14:paraId="24302257" w14:textId="4838A83C" w:rsidR="00E54C78" w:rsidRPr="006404B3" w:rsidRDefault="00E54C78" w:rsidP="00156362">
                                  <w:pPr>
                                    <w:spacing w:line="360" w:lineRule="auto"/>
                                    <w:jc w:val="both"/>
                                    <w:rPr>
                                      <w:rFonts w:cstheme="minorHAnsi"/>
                                      <w:sz w:val="24"/>
                                      <w:szCs w:val="24"/>
                                    </w:rPr>
                                  </w:pPr>
                                  <w:r>
                                    <w:rPr>
                                      <w:rFonts w:cstheme="minorHAnsi"/>
                                      <w:sz w:val="24"/>
                                      <w:szCs w:val="24"/>
                                    </w:rPr>
                                    <w:t>#tlrl-lam</w:t>
                                  </w:r>
                                </w:p>
                              </w:tc>
                            </w:tr>
                            <w:tr w:rsidR="00E54C78" w:rsidRPr="006404B3" w14:paraId="241F0890" w14:textId="77777777" w:rsidTr="00E54C78">
                              <w:tc>
                                <w:tcPr>
                                  <w:tcW w:w="2605" w:type="dxa"/>
                                </w:tcPr>
                                <w:p w14:paraId="3EF8BFE8"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TLR3</w:t>
                                  </w:r>
                                </w:p>
                              </w:tc>
                              <w:tc>
                                <w:tcPr>
                                  <w:tcW w:w="2160" w:type="dxa"/>
                                </w:tcPr>
                                <w:p w14:paraId="67E6F50E"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Poly(I:C)-HMW</w:t>
                                  </w:r>
                                </w:p>
                              </w:tc>
                              <w:tc>
                                <w:tcPr>
                                  <w:tcW w:w="2700" w:type="dxa"/>
                                </w:tcPr>
                                <w:p w14:paraId="225408C2" w14:textId="1484711B"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019F1B79" w14:textId="77777777" w:rsidTr="00E54C78">
                              <w:tc>
                                <w:tcPr>
                                  <w:tcW w:w="2605" w:type="dxa"/>
                                </w:tcPr>
                                <w:p w14:paraId="55983F99"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TLR4</w:t>
                                  </w:r>
                                </w:p>
                              </w:tc>
                              <w:tc>
                                <w:tcPr>
                                  <w:tcW w:w="2160" w:type="dxa"/>
                                </w:tcPr>
                                <w:p w14:paraId="4CCCAEC4"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LPS-EK</w:t>
                                  </w:r>
                                </w:p>
                              </w:tc>
                              <w:tc>
                                <w:tcPr>
                                  <w:tcW w:w="2700" w:type="dxa"/>
                                </w:tcPr>
                                <w:p w14:paraId="63597B67" w14:textId="37F3E769"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3881DA5F" w14:textId="77777777" w:rsidTr="00E54C78">
                              <w:tc>
                                <w:tcPr>
                                  <w:tcW w:w="2605" w:type="dxa"/>
                                </w:tcPr>
                                <w:p w14:paraId="4FEDB06C"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TLR3</w:t>
                                  </w:r>
                                </w:p>
                              </w:tc>
                              <w:tc>
                                <w:tcPr>
                                  <w:tcW w:w="2160" w:type="dxa"/>
                                </w:tcPr>
                                <w:p w14:paraId="6C95F34D"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Poly(I:C)-LMW</w:t>
                                  </w:r>
                                </w:p>
                              </w:tc>
                              <w:tc>
                                <w:tcPr>
                                  <w:tcW w:w="2700" w:type="dxa"/>
                                </w:tcPr>
                                <w:p w14:paraId="4FA3D4FF" w14:textId="23016F61"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25B62CA3" w14:textId="77777777" w:rsidTr="00E54C78">
                              <w:tc>
                                <w:tcPr>
                                  <w:tcW w:w="2605" w:type="dxa"/>
                                </w:tcPr>
                                <w:p w14:paraId="68A34799"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TLR6/2</w:t>
                                  </w:r>
                                </w:p>
                              </w:tc>
                              <w:tc>
                                <w:tcPr>
                                  <w:tcW w:w="2160" w:type="dxa"/>
                                </w:tcPr>
                                <w:p w14:paraId="5AFEB7A9"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FSL-1</w:t>
                                  </w:r>
                                </w:p>
                              </w:tc>
                              <w:tc>
                                <w:tcPr>
                                  <w:tcW w:w="2700" w:type="dxa"/>
                                </w:tcPr>
                                <w:p w14:paraId="78D8AAA1" w14:textId="091A939D"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4C62A1AE" w14:textId="77777777" w:rsidTr="00E54C78">
                              <w:tc>
                                <w:tcPr>
                                  <w:tcW w:w="2605" w:type="dxa"/>
                                </w:tcPr>
                                <w:p w14:paraId="58DB2B00"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TLR9</w:t>
                                  </w:r>
                                </w:p>
                              </w:tc>
                              <w:tc>
                                <w:tcPr>
                                  <w:tcW w:w="2160" w:type="dxa"/>
                                </w:tcPr>
                                <w:p w14:paraId="6B0D8B45"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ODN1826</w:t>
                                  </w:r>
                                </w:p>
                              </w:tc>
                              <w:tc>
                                <w:tcPr>
                                  <w:tcW w:w="2700" w:type="dxa"/>
                                </w:tcPr>
                                <w:p w14:paraId="01A4C1F8" w14:textId="4AA000DF" w:rsidR="00E54C78" w:rsidRPr="006404B3" w:rsidRDefault="00E54C78" w:rsidP="00156362">
                                  <w:pPr>
                                    <w:spacing w:line="360" w:lineRule="auto"/>
                                    <w:jc w:val="both"/>
                                    <w:rPr>
                                      <w:rFonts w:cstheme="minorHAnsi"/>
                                      <w:sz w:val="24"/>
                                      <w:szCs w:val="24"/>
                                    </w:rPr>
                                  </w:pPr>
                                  <w:r>
                                    <w:rPr>
                                      <w:rFonts w:cstheme="minorHAnsi"/>
                                      <w:sz w:val="24"/>
                                      <w:szCs w:val="24"/>
                                    </w:rPr>
                                    <w:t>#trlr-1826</w:t>
                                  </w:r>
                                </w:p>
                              </w:tc>
                            </w:tr>
                            <w:tr w:rsidR="00E54C78" w:rsidRPr="006404B3" w14:paraId="4F944926" w14:textId="77777777" w:rsidTr="00E54C78">
                              <w:tc>
                                <w:tcPr>
                                  <w:tcW w:w="2605" w:type="dxa"/>
                                </w:tcPr>
                                <w:p w14:paraId="7EE1777F"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Minkle</w:t>
                                  </w:r>
                                </w:p>
                              </w:tc>
                              <w:tc>
                                <w:tcPr>
                                  <w:tcW w:w="2160" w:type="dxa"/>
                                </w:tcPr>
                                <w:p w14:paraId="2AB23F38"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TDB</w:t>
                                  </w:r>
                                </w:p>
                              </w:tc>
                              <w:tc>
                                <w:tcPr>
                                  <w:tcW w:w="2700" w:type="dxa"/>
                                </w:tcPr>
                                <w:p w14:paraId="13301965" w14:textId="12EFF125" w:rsidR="00E54C78" w:rsidRPr="006404B3" w:rsidRDefault="00E54C78" w:rsidP="00156362">
                                  <w:pPr>
                                    <w:spacing w:line="360" w:lineRule="auto"/>
                                    <w:jc w:val="both"/>
                                    <w:rPr>
                                      <w:rFonts w:cstheme="minorHAnsi"/>
                                      <w:sz w:val="24"/>
                                      <w:szCs w:val="24"/>
                                    </w:rPr>
                                  </w:pPr>
                                  <w:r>
                                    <w:rPr>
                                      <w:rFonts w:cstheme="minorHAnsi"/>
                                      <w:sz w:val="24"/>
                                      <w:szCs w:val="24"/>
                                    </w:rPr>
                                    <w:t>#trlr-tdb</w:t>
                                  </w:r>
                                </w:p>
                              </w:tc>
                            </w:tr>
                            <w:tr w:rsidR="00E54C78" w:rsidRPr="006404B3" w14:paraId="67422742" w14:textId="77777777" w:rsidTr="00E54C78">
                              <w:tc>
                                <w:tcPr>
                                  <w:tcW w:w="2605" w:type="dxa"/>
                                </w:tcPr>
                                <w:p w14:paraId="06C7046F"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Dectin2</w:t>
                                  </w:r>
                                </w:p>
                              </w:tc>
                              <w:tc>
                                <w:tcPr>
                                  <w:tcW w:w="2160" w:type="dxa"/>
                                </w:tcPr>
                                <w:p w14:paraId="1C01D0B2" w14:textId="77777777" w:rsidR="00E54C78" w:rsidRPr="006404B3" w:rsidRDefault="00E54C78" w:rsidP="00156362">
                                  <w:pPr>
                                    <w:spacing w:line="360" w:lineRule="auto"/>
                                    <w:jc w:val="both"/>
                                    <w:rPr>
                                      <w:rFonts w:eastAsiaTheme="minorEastAsia" w:hAnsi="Calibri"/>
                                      <w:color w:val="000000" w:themeColor="text1"/>
                                      <w:kern w:val="24"/>
                                      <w:sz w:val="24"/>
                                      <w:szCs w:val="24"/>
                                    </w:rPr>
                                  </w:pPr>
                                  <w:proofErr w:type="spellStart"/>
                                  <w:r w:rsidRPr="006404B3">
                                    <w:rPr>
                                      <w:rFonts w:eastAsiaTheme="minorEastAsia" w:hAnsi="Calibri"/>
                                      <w:color w:val="000000" w:themeColor="text1"/>
                                      <w:kern w:val="24"/>
                                      <w:sz w:val="24"/>
                                      <w:szCs w:val="24"/>
                                    </w:rPr>
                                    <w:t>Furfurman</w:t>
                                  </w:r>
                                  <w:proofErr w:type="spellEnd"/>
                                </w:p>
                              </w:tc>
                              <w:tc>
                                <w:tcPr>
                                  <w:tcW w:w="2700" w:type="dxa"/>
                                </w:tcPr>
                                <w:p w14:paraId="0CB00340" w14:textId="68FBD8DF" w:rsidR="00E54C78" w:rsidRPr="006404B3" w:rsidRDefault="00E54C78" w:rsidP="00156362">
                                  <w:pPr>
                                    <w:spacing w:line="360" w:lineRule="auto"/>
                                    <w:jc w:val="both"/>
                                    <w:rPr>
                                      <w:rFonts w:cstheme="minorHAnsi"/>
                                      <w:sz w:val="24"/>
                                      <w:szCs w:val="24"/>
                                    </w:rPr>
                                  </w:pPr>
                                  <w:r>
                                    <w:rPr>
                                      <w:rFonts w:cstheme="minorHAnsi"/>
                                      <w:sz w:val="24"/>
                                      <w:szCs w:val="24"/>
                                    </w:rPr>
                                    <w:t>#tlrl-ffm</w:t>
                                  </w:r>
                                </w:p>
                              </w:tc>
                            </w:tr>
                            <w:tr w:rsidR="00E54C78" w:rsidRPr="006404B3" w14:paraId="26A40F89" w14:textId="77777777" w:rsidTr="00E54C78">
                              <w:tc>
                                <w:tcPr>
                                  <w:tcW w:w="2605" w:type="dxa"/>
                                </w:tcPr>
                                <w:p w14:paraId="6FE8F002"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Dectin1</w:t>
                                  </w:r>
                                </w:p>
                              </w:tc>
                              <w:tc>
                                <w:tcPr>
                                  <w:tcW w:w="2160" w:type="dxa"/>
                                </w:tcPr>
                                <w:p w14:paraId="564C5F2E"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Laminarin</w:t>
                                  </w:r>
                                </w:p>
                              </w:tc>
                              <w:tc>
                                <w:tcPr>
                                  <w:tcW w:w="2700" w:type="dxa"/>
                                </w:tcPr>
                                <w:p w14:paraId="4AEC5BA0" w14:textId="236CFA50" w:rsidR="00E54C78" w:rsidRPr="006404B3" w:rsidRDefault="00E54C78" w:rsidP="00156362">
                                  <w:pPr>
                                    <w:spacing w:line="360" w:lineRule="auto"/>
                                    <w:jc w:val="both"/>
                                    <w:rPr>
                                      <w:rFonts w:cstheme="minorHAnsi"/>
                                      <w:sz w:val="24"/>
                                      <w:szCs w:val="24"/>
                                    </w:rPr>
                                  </w:pPr>
                                  <w:r>
                                    <w:rPr>
                                      <w:rFonts w:cstheme="minorHAnsi"/>
                                      <w:sz w:val="24"/>
                                      <w:szCs w:val="24"/>
                                    </w:rPr>
                                    <w:t>#tlrl-lam</w:t>
                                  </w:r>
                                </w:p>
                              </w:tc>
                            </w:tr>
                            <w:tr w:rsidR="00E54C78" w:rsidRPr="006404B3" w14:paraId="3AA18C1B" w14:textId="77777777" w:rsidTr="00E54C78">
                              <w:tc>
                                <w:tcPr>
                                  <w:tcW w:w="2605" w:type="dxa"/>
                                </w:tcPr>
                                <w:p w14:paraId="7EF4B1EA"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TLR5</w:t>
                                  </w:r>
                                </w:p>
                              </w:tc>
                              <w:tc>
                                <w:tcPr>
                                  <w:tcW w:w="2160" w:type="dxa"/>
                                </w:tcPr>
                                <w:p w14:paraId="0C5A523A"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FLA-ST</w:t>
                                  </w:r>
                                </w:p>
                              </w:tc>
                              <w:tc>
                                <w:tcPr>
                                  <w:tcW w:w="2700" w:type="dxa"/>
                                </w:tcPr>
                                <w:p w14:paraId="0011240F" w14:textId="13332DF0"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047CBED1" w14:textId="77777777" w:rsidTr="00E54C78">
                              <w:tc>
                                <w:tcPr>
                                  <w:tcW w:w="2605" w:type="dxa"/>
                                </w:tcPr>
                                <w:p w14:paraId="6288B595"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TLR7</w:t>
                                  </w:r>
                                </w:p>
                              </w:tc>
                              <w:tc>
                                <w:tcPr>
                                  <w:tcW w:w="2160" w:type="dxa"/>
                                </w:tcPr>
                                <w:p w14:paraId="31AB03CD"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ssRNA40</w:t>
                                  </w:r>
                                </w:p>
                              </w:tc>
                              <w:tc>
                                <w:tcPr>
                                  <w:tcW w:w="2700" w:type="dxa"/>
                                </w:tcPr>
                                <w:p w14:paraId="08BD8DD1" w14:textId="65B1F1DE" w:rsidR="00E54C78" w:rsidRPr="006404B3" w:rsidRDefault="00E54C78" w:rsidP="00156362">
                                  <w:pPr>
                                    <w:spacing w:line="360" w:lineRule="auto"/>
                                    <w:jc w:val="both"/>
                                    <w:rPr>
                                      <w:rFonts w:cstheme="minorHAnsi"/>
                                      <w:sz w:val="24"/>
                                      <w:szCs w:val="24"/>
                                    </w:rPr>
                                  </w:pPr>
                                  <w:r>
                                    <w:rPr>
                                      <w:rFonts w:cstheme="minorHAnsi"/>
                                      <w:sz w:val="24"/>
                                      <w:szCs w:val="24"/>
                                    </w:rPr>
                                    <w:t>#tlrl-kit1</w:t>
                                  </w:r>
                                </w:p>
                              </w:tc>
                            </w:tr>
                          </w:tbl>
                          <w:p w14:paraId="40B10FE6" w14:textId="77777777" w:rsidR="00156362" w:rsidRPr="00582C54" w:rsidRDefault="00156362" w:rsidP="00156362">
                            <w:pPr>
                              <w:pStyle w:val="NormalWeb"/>
                              <w:spacing w:before="0" w:beforeAutospacing="0" w:after="0" w:afterAutospacing="0"/>
                            </w:pPr>
                            <w:r w:rsidRPr="006404B3">
                              <w:rPr>
                                <w:rFonts w:asciiTheme="minorHAnsi" w:eastAsiaTheme="minorEastAsia" w:hAnsi="Calibri" w:cstheme="minorBidi"/>
                                <w:color w:val="000000" w:themeColor="text1"/>
                                <w:kern w:val="24"/>
                              </w:rPr>
                              <w:t xml:space="preserve"> </w:t>
                            </w:r>
                          </w:p>
                          <w:p w14:paraId="78BE9D41" w14:textId="028788EE" w:rsidR="00156362" w:rsidRDefault="00156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2D574" id="_x0000_s1029" type="#_x0000_t202" style="position:absolute;margin-left:12pt;margin-top:279pt;width:428.5pt;height:36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">
                <v:textbox>
                  <w:txbxContent>
                    <w:p w14:paraId="693F976D" w14:textId="34163E0A" w:rsidR="00156362" w:rsidRDefault="00156362" w:rsidP="00156362">
                      <w:pPr>
                        <w:spacing w:line="360" w:lineRule="auto"/>
                        <w:jc w:val="both"/>
                        <w:rPr>
                          <w:rFonts w:cstheme="minorHAnsi"/>
                          <w:b/>
                          <w:bCs/>
                          <w:sz w:val="24"/>
                          <w:szCs w:val="24"/>
                        </w:rPr>
                      </w:pPr>
                      <w:r>
                        <w:rPr>
                          <w:rFonts w:cstheme="minorHAnsi"/>
                          <w:b/>
                          <w:bCs/>
                          <w:sz w:val="24"/>
                          <w:szCs w:val="24"/>
                        </w:rPr>
                        <w:t>Table S</w:t>
                      </w:r>
                      <w:r w:rsidR="00F0659F">
                        <w:rPr>
                          <w:rFonts w:cstheme="minorHAnsi"/>
                          <w:b/>
                          <w:bCs/>
                          <w:sz w:val="24"/>
                          <w:szCs w:val="24"/>
                        </w:rPr>
                        <w:t>5</w:t>
                      </w:r>
                      <w:r>
                        <w:rPr>
                          <w:rFonts w:cstheme="minorHAnsi"/>
                          <w:b/>
                          <w:bCs/>
                          <w:sz w:val="24"/>
                          <w:szCs w:val="24"/>
                        </w:rPr>
                        <w:t>: PAMP ligands used</w:t>
                      </w:r>
                    </w:p>
                    <w:tbl>
                      <w:tblPr>
                        <w:tblStyle w:val="TableGrid"/>
                        <w:tblW w:w="7465" w:type="dxa"/>
                        <w:tblLook w:val="04A0" w:firstRow="1" w:lastRow="0" w:firstColumn="1" w:lastColumn="0" w:noHBand="0" w:noVBand="1"/>
                      </w:tblPr>
                      <w:tblGrid>
                        <w:gridCol w:w="2605"/>
                        <w:gridCol w:w="2160"/>
                        <w:gridCol w:w="2700"/>
                      </w:tblGrid>
                      <w:tr w:rsidR="00E54C78" w:rsidRPr="006404B3" w14:paraId="567F2571" w14:textId="77777777" w:rsidTr="00E54C78">
                        <w:tc>
                          <w:tcPr>
                            <w:tcW w:w="2605" w:type="dxa"/>
                          </w:tcPr>
                          <w:p w14:paraId="47A10FFB" w14:textId="77777777" w:rsidR="00E54C78" w:rsidRPr="006404B3" w:rsidRDefault="00E54C78" w:rsidP="00156362">
                            <w:pPr>
                              <w:spacing w:line="360" w:lineRule="auto"/>
                              <w:jc w:val="both"/>
                              <w:rPr>
                                <w:rFonts w:cstheme="minorHAnsi"/>
                                <w:b/>
                                <w:bCs/>
                                <w:sz w:val="24"/>
                                <w:szCs w:val="24"/>
                              </w:rPr>
                            </w:pPr>
                            <w:r w:rsidRPr="006404B3">
                              <w:rPr>
                                <w:rFonts w:cstheme="minorHAnsi"/>
                                <w:b/>
                                <w:bCs/>
                                <w:sz w:val="24"/>
                                <w:szCs w:val="24"/>
                              </w:rPr>
                              <w:t>Toll-l</w:t>
                            </w:r>
                            <w:r>
                              <w:rPr>
                                <w:rFonts w:cstheme="minorHAnsi"/>
                                <w:b/>
                                <w:bCs/>
                                <w:sz w:val="24"/>
                                <w:szCs w:val="24"/>
                              </w:rPr>
                              <w:t>i</w:t>
                            </w:r>
                            <w:r w:rsidRPr="006404B3">
                              <w:rPr>
                                <w:rFonts w:cstheme="minorHAnsi"/>
                                <w:b/>
                                <w:bCs/>
                                <w:sz w:val="24"/>
                                <w:szCs w:val="24"/>
                              </w:rPr>
                              <w:t>ke receptor</w:t>
                            </w:r>
                          </w:p>
                        </w:tc>
                        <w:tc>
                          <w:tcPr>
                            <w:tcW w:w="2160" w:type="dxa"/>
                          </w:tcPr>
                          <w:p w14:paraId="08EEF2CB" w14:textId="77777777" w:rsidR="00E54C78" w:rsidRPr="00B2412D" w:rsidRDefault="00E54C78" w:rsidP="00156362">
                            <w:pPr>
                              <w:spacing w:line="360" w:lineRule="auto"/>
                              <w:jc w:val="both"/>
                              <w:rPr>
                                <w:rFonts w:cstheme="minorHAnsi"/>
                                <w:b/>
                                <w:bCs/>
                                <w:sz w:val="24"/>
                                <w:szCs w:val="24"/>
                              </w:rPr>
                            </w:pPr>
                            <w:r w:rsidRPr="00B2412D">
                              <w:rPr>
                                <w:rFonts w:cstheme="minorHAnsi"/>
                                <w:b/>
                                <w:bCs/>
                                <w:sz w:val="24"/>
                                <w:szCs w:val="24"/>
                              </w:rPr>
                              <w:t>agonist</w:t>
                            </w:r>
                          </w:p>
                        </w:tc>
                        <w:tc>
                          <w:tcPr>
                            <w:tcW w:w="2700" w:type="dxa"/>
                          </w:tcPr>
                          <w:p w14:paraId="51E50AB8" w14:textId="4791B949" w:rsidR="00E54C78" w:rsidRPr="00B2412D" w:rsidRDefault="00E54C78" w:rsidP="00156362">
                            <w:pPr>
                              <w:spacing w:line="360" w:lineRule="auto"/>
                              <w:jc w:val="both"/>
                              <w:rPr>
                                <w:rFonts w:cstheme="minorHAnsi"/>
                                <w:b/>
                                <w:bCs/>
                                <w:sz w:val="24"/>
                                <w:szCs w:val="24"/>
                              </w:rPr>
                            </w:pPr>
                            <w:r w:rsidRPr="00B2412D">
                              <w:rPr>
                                <w:rFonts w:cstheme="minorHAnsi"/>
                                <w:b/>
                                <w:bCs/>
                                <w:sz w:val="24"/>
                                <w:szCs w:val="24"/>
                              </w:rPr>
                              <w:t>Catalog number (</w:t>
                            </w:r>
                            <w:proofErr w:type="spellStart"/>
                            <w:r w:rsidRPr="00B2412D">
                              <w:rPr>
                                <w:rFonts w:cstheme="minorHAnsi"/>
                                <w:b/>
                                <w:bCs/>
                                <w:sz w:val="24"/>
                                <w:szCs w:val="24"/>
                              </w:rPr>
                              <w:t>invivogen</w:t>
                            </w:r>
                            <w:proofErr w:type="spellEnd"/>
                            <w:r w:rsidRPr="00B2412D">
                              <w:rPr>
                                <w:rFonts w:cstheme="minorHAnsi"/>
                                <w:b/>
                                <w:bCs/>
                                <w:sz w:val="24"/>
                                <w:szCs w:val="24"/>
                              </w:rPr>
                              <w:t>)</w:t>
                            </w:r>
                          </w:p>
                        </w:tc>
                      </w:tr>
                      <w:tr w:rsidR="00E54C78" w:rsidRPr="006404B3" w14:paraId="5A4C088B" w14:textId="77777777" w:rsidTr="00E54C78">
                        <w:tc>
                          <w:tcPr>
                            <w:tcW w:w="2605" w:type="dxa"/>
                          </w:tcPr>
                          <w:p w14:paraId="66CC35C4"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TLR1/2</w:t>
                            </w:r>
                          </w:p>
                        </w:tc>
                        <w:tc>
                          <w:tcPr>
                            <w:tcW w:w="2160" w:type="dxa"/>
                          </w:tcPr>
                          <w:p w14:paraId="4337989D"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Pam3CSK4</w:t>
                            </w:r>
                          </w:p>
                        </w:tc>
                        <w:tc>
                          <w:tcPr>
                            <w:tcW w:w="2700" w:type="dxa"/>
                          </w:tcPr>
                          <w:p w14:paraId="46E694E7" w14:textId="1BE9419A" w:rsidR="00E54C78" w:rsidRPr="006404B3" w:rsidRDefault="00E54C78" w:rsidP="00156362">
                            <w:pPr>
                              <w:spacing w:line="360" w:lineRule="auto"/>
                              <w:jc w:val="both"/>
                              <w:rPr>
                                <w:rFonts w:cstheme="minorHAnsi"/>
                                <w:sz w:val="24"/>
                                <w:szCs w:val="24"/>
                              </w:rPr>
                            </w:pPr>
                            <w:r>
                              <w:rPr>
                                <w:rFonts w:cstheme="minorHAnsi"/>
                                <w:sz w:val="24"/>
                                <w:szCs w:val="24"/>
                              </w:rPr>
                              <w:t>#tlrl-pms</w:t>
                            </w:r>
                          </w:p>
                        </w:tc>
                      </w:tr>
                      <w:tr w:rsidR="00E54C78" w:rsidRPr="006404B3" w14:paraId="19CBEABB" w14:textId="77777777" w:rsidTr="00E54C78">
                        <w:tc>
                          <w:tcPr>
                            <w:tcW w:w="2605" w:type="dxa"/>
                          </w:tcPr>
                          <w:p w14:paraId="31F09D3B"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TLR2</w:t>
                            </w:r>
                          </w:p>
                        </w:tc>
                        <w:tc>
                          <w:tcPr>
                            <w:tcW w:w="2160" w:type="dxa"/>
                          </w:tcPr>
                          <w:p w14:paraId="76CCA703" w14:textId="77777777" w:rsidR="00E54C78" w:rsidRPr="006404B3" w:rsidRDefault="00E54C78" w:rsidP="00156362">
                            <w:pPr>
                              <w:spacing w:line="360" w:lineRule="auto"/>
                              <w:jc w:val="both"/>
                              <w:rPr>
                                <w:rFonts w:cstheme="minorHAnsi"/>
                                <w:sz w:val="24"/>
                                <w:szCs w:val="24"/>
                              </w:rPr>
                            </w:pPr>
                            <w:r>
                              <w:rPr>
                                <w:rFonts w:eastAsiaTheme="minorEastAsia" w:cstheme="minorHAnsi"/>
                                <w:color w:val="000000" w:themeColor="text1"/>
                                <w:kern w:val="24"/>
                                <w:sz w:val="24"/>
                                <w:szCs w:val="24"/>
                              </w:rPr>
                              <w:t>LAM-MS</w:t>
                            </w:r>
                          </w:p>
                        </w:tc>
                        <w:tc>
                          <w:tcPr>
                            <w:tcW w:w="2700" w:type="dxa"/>
                          </w:tcPr>
                          <w:p w14:paraId="24302257" w14:textId="4838A83C" w:rsidR="00E54C78" w:rsidRPr="006404B3" w:rsidRDefault="00E54C78" w:rsidP="00156362">
                            <w:pPr>
                              <w:spacing w:line="360" w:lineRule="auto"/>
                              <w:jc w:val="both"/>
                              <w:rPr>
                                <w:rFonts w:cstheme="minorHAnsi"/>
                                <w:sz w:val="24"/>
                                <w:szCs w:val="24"/>
                              </w:rPr>
                            </w:pPr>
                            <w:r>
                              <w:rPr>
                                <w:rFonts w:cstheme="minorHAnsi"/>
                                <w:sz w:val="24"/>
                                <w:szCs w:val="24"/>
                              </w:rPr>
                              <w:t>#tlrl-lam</w:t>
                            </w:r>
                          </w:p>
                        </w:tc>
                      </w:tr>
                      <w:tr w:rsidR="00E54C78" w:rsidRPr="006404B3" w14:paraId="241F0890" w14:textId="77777777" w:rsidTr="00E54C78">
                        <w:tc>
                          <w:tcPr>
                            <w:tcW w:w="2605" w:type="dxa"/>
                          </w:tcPr>
                          <w:p w14:paraId="3EF8BFE8"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TLR3</w:t>
                            </w:r>
                          </w:p>
                        </w:tc>
                        <w:tc>
                          <w:tcPr>
                            <w:tcW w:w="2160" w:type="dxa"/>
                          </w:tcPr>
                          <w:p w14:paraId="67E6F50E"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Poly(I:C)-HMW</w:t>
                            </w:r>
                          </w:p>
                        </w:tc>
                        <w:tc>
                          <w:tcPr>
                            <w:tcW w:w="2700" w:type="dxa"/>
                          </w:tcPr>
                          <w:p w14:paraId="225408C2" w14:textId="1484711B"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019F1B79" w14:textId="77777777" w:rsidTr="00E54C78">
                        <w:tc>
                          <w:tcPr>
                            <w:tcW w:w="2605" w:type="dxa"/>
                          </w:tcPr>
                          <w:p w14:paraId="55983F99"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TLR4</w:t>
                            </w:r>
                          </w:p>
                        </w:tc>
                        <w:tc>
                          <w:tcPr>
                            <w:tcW w:w="2160" w:type="dxa"/>
                          </w:tcPr>
                          <w:p w14:paraId="4CCCAEC4"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LPS-EK</w:t>
                            </w:r>
                          </w:p>
                        </w:tc>
                        <w:tc>
                          <w:tcPr>
                            <w:tcW w:w="2700" w:type="dxa"/>
                          </w:tcPr>
                          <w:p w14:paraId="63597B67" w14:textId="37F3E769"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3881DA5F" w14:textId="77777777" w:rsidTr="00E54C78">
                        <w:tc>
                          <w:tcPr>
                            <w:tcW w:w="2605" w:type="dxa"/>
                          </w:tcPr>
                          <w:p w14:paraId="4FEDB06C"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TLR3</w:t>
                            </w:r>
                          </w:p>
                        </w:tc>
                        <w:tc>
                          <w:tcPr>
                            <w:tcW w:w="2160" w:type="dxa"/>
                          </w:tcPr>
                          <w:p w14:paraId="6C95F34D" w14:textId="77777777" w:rsidR="00E54C78" w:rsidRPr="006404B3" w:rsidRDefault="00E54C78" w:rsidP="00156362">
                            <w:pPr>
                              <w:spacing w:line="360" w:lineRule="auto"/>
                              <w:jc w:val="both"/>
                              <w:rPr>
                                <w:rFonts w:cstheme="minorHAnsi"/>
                                <w:sz w:val="24"/>
                                <w:szCs w:val="24"/>
                              </w:rPr>
                            </w:pPr>
                            <w:r w:rsidRPr="006404B3">
                              <w:rPr>
                                <w:rFonts w:eastAsiaTheme="minorEastAsia" w:cstheme="minorHAnsi"/>
                                <w:color w:val="000000" w:themeColor="text1"/>
                                <w:kern w:val="24"/>
                                <w:sz w:val="24"/>
                                <w:szCs w:val="24"/>
                              </w:rPr>
                              <w:t>Poly(I:C)-LMW</w:t>
                            </w:r>
                          </w:p>
                        </w:tc>
                        <w:tc>
                          <w:tcPr>
                            <w:tcW w:w="2700" w:type="dxa"/>
                          </w:tcPr>
                          <w:p w14:paraId="4FA3D4FF" w14:textId="23016F61"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25B62CA3" w14:textId="77777777" w:rsidTr="00E54C78">
                        <w:tc>
                          <w:tcPr>
                            <w:tcW w:w="2605" w:type="dxa"/>
                          </w:tcPr>
                          <w:p w14:paraId="68A34799"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TLR6/2</w:t>
                            </w:r>
                          </w:p>
                        </w:tc>
                        <w:tc>
                          <w:tcPr>
                            <w:tcW w:w="2160" w:type="dxa"/>
                          </w:tcPr>
                          <w:p w14:paraId="5AFEB7A9"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FSL-1</w:t>
                            </w:r>
                          </w:p>
                        </w:tc>
                        <w:tc>
                          <w:tcPr>
                            <w:tcW w:w="2700" w:type="dxa"/>
                          </w:tcPr>
                          <w:p w14:paraId="78D8AAA1" w14:textId="091A939D"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4C62A1AE" w14:textId="77777777" w:rsidTr="00E54C78">
                        <w:tc>
                          <w:tcPr>
                            <w:tcW w:w="2605" w:type="dxa"/>
                          </w:tcPr>
                          <w:p w14:paraId="58DB2B00"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TLR9</w:t>
                            </w:r>
                          </w:p>
                        </w:tc>
                        <w:tc>
                          <w:tcPr>
                            <w:tcW w:w="2160" w:type="dxa"/>
                          </w:tcPr>
                          <w:p w14:paraId="6B0D8B45" w14:textId="77777777" w:rsidR="00E54C78" w:rsidRPr="006404B3" w:rsidRDefault="00E54C78" w:rsidP="00156362">
                            <w:pPr>
                              <w:spacing w:line="360" w:lineRule="auto"/>
                              <w:jc w:val="both"/>
                              <w:rPr>
                                <w:rFonts w:cstheme="minorHAnsi"/>
                                <w:sz w:val="24"/>
                                <w:szCs w:val="24"/>
                              </w:rPr>
                            </w:pPr>
                            <w:r w:rsidRPr="006404B3">
                              <w:rPr>
                                <w:rFonts w:eastAsiaTheme="minorEastAsia" w:hAnsi="Calibri"/>
                                <w:color w:val="000000" w:themeColor="text1"/>
                                <w:kern w:val="24"/>
                                <w:sz w:val="24"/>
                                <w:szCs w:val="24"/>
                              </w:rPr>
                              <w:t>ODN1826</w:t>
                            </w:r>
                          </w:p>
                        </w:tc>
                        <w:tc>
                          <w:tcPr>
                            <w:tcW w:w="2700" w:type="dxa"/>
                          </w:tcPr>
                          <w:p w14:paraId="01A4C1F8" w14:textId="4AA000DF" w:rsidR="00E54C78" w:rsidRPr="006404B3" w:rsidRDefault="00E54C78" w:rsidP="00156362">
                            <w:pPr>
                              <w:spacing w:line="360" w:lineRule="auto"/>
                              <w:jc w:val="both"/>
                              <w:rPr>
                                <w:rFonts w:cstheme="minorHAnsi"/>
                                <w:sz w:val="24"/>
                                <w:szCs w:val="24"/>
                              </w:rPr>
                            </w:pPr>
                            <w:r>
                              <w:rPr>
                                <w:rFonts w:cstheme="minorHAnsi"/>
                                <w:sz w:val="24"/>
                                <w:szCs w:val="24"/>
                              </w:rPr>
                              <w:t>#trlr-1826</w:t>
                            </w:r>
                          </w:p>
                        </w:tc>
                      </w:tr>
                      <w:tr w:rsidR="00E54C78" w:rsidRPr="006404B3" w14:paraId="4F944926" w14:textId="77777777" w:rsidTr="00E54C78">
                        <w:tc>
                          <w:tcPr>
                            <w:tcW w:w="2605" w:type="dxa"/>
                          </w:tcPr>
                          <w:p w14:paraId="7EE1777F"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Minkle</w:t>
                            </w:r>
                          </w:p>
                        </w:tc>
                        <w:tc>
                          <w:tcPr>
                            <w:tcW w:w="2160" w:type="dxa"/>
                          </w:tcPr>
                          <w:p w14:paraId="2AB23F38"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TDB</w:t>
                            </w:r>
                          </w:p>
                        </w:tc>
                        <w:tc>
                          <w:tcPr>
                            <w:tcW w:w="2700" w:type="dxa"/>
                          </w:tcPr>
                          <w:p w14:paraId="13301965" w14:textId="12EFF125" w:rsidR="00E54C78" w:rsidRPr="006404B3" w:rsidRDefault="00E54C78" w:rsidP="00156362">
                            <w:pPr>
                              <w:spacing w:line="360" w:lineRule="auto"/>
                              <w:jc w:val="both"/>
                              <w:rPr>
                                <w:rFonts w:cstheme="minorHAnsi"/>
                                <w:sz w:val="24"/>
                                <w:szCs w:val="24"/>
                              </w:rPr>
                            </w:pPr>
                            <w:r>
                              <w:rPr>
                                <w:rFonts w:cstheme="minorHAnsi"/>
                                <w:sz w:val="24"/>
                                <w:szCs w:val="24"/>
                              </w:rPr>
                              <w:t>#trlr-tdb</w:t>
                            </w:r>
                          </w:p>
                        </w:tc>
                      </w:tr>
                      <w:tr w:rsidR="00E54C78" w:rsidRPr="006404B3" w14:paraId="67422742" w14:textId="77777777" w:rsidTr="00E54C78">
                        <w:tc>
                          <w:tcPr>
                            <w:tcW w:w="2605" w:type="dxa"/>
                          </w:tcPr>
                          <w:p w14:paraId="06C7046F"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Dectin2</w:t>
                            </w:r>
                          </w:p>
                        </w:tc>
                        <w:tc>
                          <w:tcPr>
                            <w:tcW w:w="2160" w:type="dxa"/>
                          </w:tcPr>
                          <w:p w14:paraId="1C01D0B2" w14:textId="77777777" w:rsidR="00E54C78" w:rsidRPr="006404B3" w:rsidRDefault="00E54C78" w:rsidP="00156362">
                            <w:pPr>
                              <w:spacing w:line="360" w:lineRule="auto"/>
                              <w:jc w:val="both"/>
                              <w:rPr>
                                <w:rFonts w:eastAsiaTheme="minorEastAsia" w:hAnsi="Calibri"/>
                                <w:color w:val="000000" w:themeColor="text1"/>
                                <w:kern w:val="24"/>
                                <w:sz w:val="24"/>
                                <w:szCs w:val="24"/>
                              </w:rPr>
                            </w:pPr>
                            <w:proofErr w:type="spellStart"/>
                            <w:r w:rsidRPr="006404B3">
                              <w:rPr>
                                <w:rFonts w:eastAsiaTheme="minorEastAsia" w:hAnsi="Calibri"/>
                                <w:color w:val="000000" w:themeColor="text1"/>
                                <w:kern w:val="24"/>
                                <w:sz w:val="24"/>
                                <w:szCs w:val="24"/>
                              </w:rPr>
                              <w:t>Furfurman</w:t>
                            </w:r>
                            <w:proofErr w:type="spellEnd"/>
                          </w:p>
                        </w:tc>
                        <w:tc>
                          <w:tcPr>
                            <w:tcW w:w="2700" w:type="dxa"/>
                          </w:tcPr>
                          <w:p w14:paraId="0CB00340" w14:textId="68FBD8DF" w:rsidR="00E54C78" w:rsidRPr="006404B3" w:rsidRDefault="00E54C78" w:rsidP="00156362">
                            <w:pPr>
                              <w:spacing w:line="360" w:lineRule="auto"/>
                              <w:jc w:val="both"/>
                              <w:rPr>
                                <w:rFonts w:cstheme="minorHAnsi"/>
                                <w:sz w:val="24"/>
                                <w:szCs w:val="24"/>
                              </w:rPr>
                            </w:pPr>
                            <w:r>
                              <w:rPr>
                                <w:rFonts w:cstheme="minorHAnsi"/>
                                <w:sz w:val="24"/>
                                <w:szCs w:val="24"/>
                              </w:rPr>
                              <w:t>#tlrl-ffm</w:t>
                            </w:r>
                          </w:p>
                        </w:tc>
                      </w:tr>
                      <w:tr w:rsidR="00E54C78" w:rsidRPr="006404B3" w14:paraId="26A40F89" w14:textId="77777777" w:rsidTr="00E54C78">
                        <w:tc>
                          <w:tcPr>
                            <w:tcW w:w="2605" w:type="dxa"/>
                          </w:tcPr>
                          <w:p w14:paraId="6FE8F002"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Dectin1</w:t>
                            </w:r>
                          </w:p>
                        </w:tc>
                        <w:tc>
                          <w:tcPr>
                            <w:tcW w:w="2160" w:type="dxa"/>
                          </w:tcPr>
                          <w:p w14:paraId="564C5F2E"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Laminarin</w:t>
                            </w:r>
                          </w:p>
                        </w:tc>
                        <w:tc>
                          <w:tcPr>
                            <w:tcW w:w="2700" w:type="dxa"/>
                          </w:tcPr>
                          <w:p w14:paraId="4AEC5BA0" w14:textId="236CFA50" w:rsidR="00E54C78" w:rsidRPr="006404B3" w:rsidRDefault="00E54C78" w:rsidP="00156362">
                            <w:pPr>
                              <w:spacing w:line="360" w:lineRule="auto"/>
                              <w:jc w:val="both"/>
                              <w:rPr>
                                <w:rFonts w:cstheme="minorHAnsi"/>
                                <w:sz w:val="24"/>
                                <w:szCs w:val="24"/>
                              </w:rPr>
                            </w:pPr>
                            <w:r>
                              <w:rPr>
                                <w:rFonts w:cstheme="minorHAnsi"/>
                                <w:sz w:val="24"/>
                                <w:szCs w:val="24"/>
                              </w:rPr>
                              <w:t>#tlrl-lam</w:t>
                            </w:r>
                          </w:p>
                        </w:tc>
                      </w:tr>
                      <w:tr w:rsidR="00E54C78" w:rsidRPr="006404B3" w14:paraId="3AA18C1B" w14:textId="77777777" w:rsidTr="00E54C78">
                        <w:tc>
                          <w:tcPr>
                            <w:tcW w:w="2605" w:type="dxa"/>
                          </w:tcPr>
                          <w:p w14:paraId="7EF4B1EA"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TLR5</w:t>
                            </w:r>
                          </w:p>
                        </w:tc>
                        <w:tc>
                          <w:tcPr>
                            <w:tcW w:w="2160" w:type="dxa"/>
                          </w:tcPr>
                          <w:p w14:paraId="0C5A523A"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FLA-ST</w:t>
                            </w:r>
                          </w:p>
                        </w:tc>
                        <w:tc>
                          <w:tcPr>
                            <w:tcW w:w="2700" w:type="dxa"/>
                          </w:tcPr>
                          <w:p w14:paraId="0011240F" w14:textId="13332DF0" w:rsidR="00E54C78" w:rsidRPr="006404B3" w:rsidRDefault="00E54C78" w:rsidP="00156362">
                            <w:pPr>
                              <w:spacing w:line="360" w:lineRule="auto"/>
                              <w:jc w:val="both"/>
                              <w:rPr>
                                <w:rFonts w:cstheme="minorHAnsi"/>
                                <w:sz w:val="24"/>
                                <w:szCs w:val="24"/>
                              </w:rPr>
                            </w:pPr>
                            <w:r>
                              <w:rPr>
                                <w:rFonts w:cstheme="minorHAnsi"/>
                                <w:sz w:val="24"/>
                                <w:szCs w:val="24"/>
                              </w:rPr>
                              <w:t>#tlrl-kit1</w:t>
                            </w:r>
                          </w:p>
                        </w:tc>
                      </w:tr>
                      <w:tr w:rsidR="00E54C78" w:rsidRPr="006404B3" w14:paraId="047CBED1" w14:textId="77777777" w:rsidTr="00E54C78">
                        <w:tc>
                          <w:tcPr>
                            <w:tcW w:w="2605" w:type="dxa"/>
                          </w:tcPr>
                          <w:p w14:paraId="6288B595"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TLR7</w:t>
                            </w:r>
                          </w:p>
                        </w:tc>
                        <w:tc>
                          <w:tcPr>
                            <w:tcW w:w="2160" w:type="dxa"/>
                          </w:tcPr>
                          <w:p w14:paraId="31AB03CD" w14:textId="77777777" w:rsidR="00E54C78" w:rsidRPr="006404B3" w:rsidRDefault="00E54C78" w:rsidP="00156362">
                            <w:pPr>
                              <w:spacing w:line="360" w:lineRule="auto"/>
                              <w:jc w:val="both"/>
                              <w:rPr>
                                <w:rFonts w:eastAsiaTheme="minorEastAsia" w:hAnsi="Calibri"/>
                                <w:color w:val="000000" w:themeColor="text1"/>
                                <w:kern w:val="24"/>
                                <w:sz w:val="24"/>
                                <w:szCs w:val="24"/>
                              </w:rPr>
                            </w:pPr>
                            <w:r w:rsidRPr="006404B3">
                              <w:rPr>
                                <w:rFonts w:eastAsiaTheme="minorEastAsia" w:hAnsi="Calibri"/>
                                <w:color w:val="000000" w:themeColor="text1"/>
                                <w:kern w:val="24"/>
                                <w:sz w:val="24"/>
                                <w:szCs w:val="24"/>
                              </w:rPr>
                              <w:t>ssRNA40</w:t>
                            </w:r>
                          </w:p>
                        </w:tc>
                        <w:tc>
                          <w:tcPr>
                            <w:tcW w:w="2700" w:type="dxa"/>
                          </w:tcPr>
                          <w:p w14:paraId="08BD8DD1" w14:textId="65B1F1DE" w:rsidR="00E54C78" w:rsidRPr="006404B3" w:rsidRDefault="00E54C78" w:rsidP="00156362">
                            <w:pPr>
                              <w:spacing w:line="360" w:lineRule="auto"/>
                              <w:jc w:val="both"/>
                              <w:rPr>
                                <w:rFonts w:cstheme="minorHAnsi"/>
                                <w:sz w:val="24"/>
                                <w:szCs w:val="24"/>
                              </w:rPr>
                            </w:pPr>
                            <w:r>
                              <w:rPr>
                                <w:rFonts w:cstheme="minorHAnsi"/>
                                <w:sz w:val="24"/>
                                <w:szCs w:val="24"/>
                              </w:rPr>
                              <w:t>#tlrl-kit1</w:t>
                            </w:r>
                          </w:p>
                        </w:tc>
                      </w:tr>
                    </w:tbl>
                    <w:p w14:paraId="40B10FE6" w14:textId="77777777" w:rsidR="00156362" w:rsidRPr="00582C54" w:rsidRDefault="00156362" w:rsidP="00156362">
                      <w:pPr>
                        <w:pStyle w:val="NormalWeb"/>
                        <w:spacing w:before="0" w:beforeAutospacing="0" w:after="0" w:afterAutospacing="0"/>
                      </w:pPr>
                      <w:r w:rsidRPr="006404B3">
                        <w:rPr>
                          <w:rFonts w:asciiTheme="minorHAnsi" w:eastAsiaTheme="minorEastAsia" w:hAnsi="Calibri" w:cstheme="minorBidi"/>
                          <w:color w:val="000000" w:themeColor="text1"/>
                          <w:kern w:val="24"/>
                        </w:rPr>
                        <w:t xml:space="preserve"> </w:t>
                      </w:r>
                    </w:p>
                    <w:p w14:paraId="78BE9D41" w14:textId="028788EE" w:rsidR="00156362" w:rsidRDefault="00156362"/>
                  </w:txbxContent>
                </v:textbox>
                <w10:wrap type="square"/>
              </v:shape>
            </w:pict>
          </mc:Fallback>
        </mc:AlternateContent>
      </w:r>
      <w:r w:rsidR="002E3839" w:rsidRPr="00952FD9">
        <w:rPr>
          <w:rFonts w:ascii="Times New Roman" w:eastAsia="Code2000" w:hAnsi="Times New Roman"/>
          <w:szCs w:val="24"/>
        </w:rPr>
        <w:t xml:space="preserve">For </w:t>
      </w:r>
      <w:r w:rsidR="002E3839" w:rsidRPr="00952FD9">
        <w:rPr>
          <w:rFonts w:ascii="Times New Roman" w:eastAsia="Code2000" w:hAnsi="Times New Roman"/>
          <w:i/>
          <w:iCs/>
          <w:szCs w:val="24"/>
        </w:rPr>
        <w:t>Candida</w:t>
      </w:r>
      <w:r w:rsidR="002E3839" w:rsidRPr="00952FD9">
        <w:rPr>
          <w:rFonts w:ascii="Times New Roman" w:eastAsia="Code2000" w:hAnsi="Times New Roman"/>
          <w:szCs w:val="24"/>
        </w:rPr>
        <w:t xml:space="preserve"> induction of </w:t>
      </w:r>
      <w:r w:rsidR="002E3839" w:rsidRPr="00952FD9">
        <w:rPr>
          <w:rFonts w:ascii="Times New Roman" w:eastAsia="Code2000" w:hAnsi="Times New Roman"/>
          <w:i/>
          <w:iCs/>
          <w:szCs w:val="24"/>
        </w:rPr>
        <w:t>Muc16</w:t>
      </w:r>
      <w:r w:rsidR="002E3839" w:rsidRPr="00952FD9">
        <w:rPr>
          <w:rFonts w:ascii="Times New Roman" w:eastAsia="Code2000" w:hAnsi="Times New Roman"/>
          <w:szCs w:val="24"/>
        </w:rPr>
        <w:t xml:space="preserve"> in intact mice, C57/Bl/6 mice were inoculated intravenously with 2.5 x 10</w:t>
      </w:r>
      <w:r w:rsidR="002E3839" w:rsidRPr="00952FD9">
        <w:rPr>
          <w:rFonts w:ascii="Times New Roman" w:eastAsia="Code2000" w:hAnsi="Times New Roman"/>
          <w:szCs w:val="24"/>
          <w:vertAlign w:val="superscript"/>
        </w:rPr>
        <w:t>5</w:t>
      </w:r>
      <w:r w:rsidR="002E3839" w:rsidRPr="00952FD9">
        <w:rPr>
          <w:rFonts w:ascii="Times New Roman" w:eastAsia="Code2000" w:hAnsi="Times New Roman"/>
          <w:szCs w:val="24"/>
        </w:rPr>
        <w:t xml:space="preserve"> </w:t>
      </w:r>
      <w:r w:rsidR="002E3839" w:rsidRPr="00952FD9">
        <w:rPr>
          <w:rFonts w:ascii="Times New Roman" w:eastAsia="Code2000" w:hAnsi="Times New Roman"/>
          <w:i/>
          <w:iCs/>
          <w:szCs w:val="24"/>
        </w:rPr>
        <w:t>C. albicans</w:t>
      </w:r>
      <w:r w:rsidR="002E3839" w:rsidRPr="00952FD9">
        <w:rPr>
          <w:rFonts w:ascii="Times New Roman" w:eastAsia="Code2000" w:hAnsi="Times New Roman"/>
          <w:szCs w:val="24"/>
        </w:rPr>
        <w:t xml:space="preserve">, kidneys excised as described above and RNA assayed by </w:t>
      </w:r>
      <w:proofErr w:type="spellStart"/>
      <w:r w:rsidR="002E3839" w:rsidRPr="00952FD9">
        <w:rPr>
          <w:rFonts w:ascii="Times New Roman" w:eastAsia="Code2000" w:hAnsi="Times New Roman"/>
          <w:szCs w:val="24"/>
        </w:rPr>
        <w:t>qRT</w:t>
      </w:r>
      <w:proofErr w:type="spellEnd"/>
      <w:r w:rsidR="002E3839" w:rsidRPr="00952FD9">
        <w:rPr>
          <w:rFonts w:ascii="Times New Roman" w:eastAsia="Code2000" w:hAnsi="Times New Roman"/>
          <w:szCs w:val="24"/>
        </w:rPr>
        <w:t>-PCR using primers</w:t>
      </w:r>
      <w:r w:rsidR="00B2412D">
        <w:rPr>
          <w:rFonts w:ascii="Times New Roman" w:eastAsia="Code2000" w:hAnsi="Times New Roman"/>
          <w:szCs w:val="24"/>
        </w:rPr>
        <w:t xml:space="preserve"> described above. </w:t>
      </w:r>
      <w:r w:rsidR="002E3839" w:rsidRPr="00952FD9">
        <w:rPr>
          <w:rFonts w:ascii="Times New Roman" w:eastAsia="Code2000" w:hAnsi="Times New Roman"/>
          <w:szCs w:val="24"/>
        </w:rPr>
        <w:t xml:space="preserve">For </w:t>
      </w:r>
      <w:r w:rsidR="002E3839" w:rsidRPr="00952FD9">
        <w:rPr>
          <w:rFonts w:ascii="Times New Roman" w:eastAsia="Code2000" w:hAnsi="Times New Roman"/>
          <w:i/>
          <w:iCs/>
          <w:szCs w:val="24"/>
        </w:rPr>
        <w:t>Candida</w:t>
      </w:r>
      <w:r w:rsidR="002E3839" w:rsidRPr="00952FD9">
        <w:rPr>
          <w:rFonts w:ascii="Times New Roman" w:eastAsia="Code2000" w:hAnsi="Times New Roman"/>
          <w:szCs w:val="24"/>
        </w:rPr>
        <w:t xml:space="preserve"> induction of </w:t>
      </w:r>
      <w:r w:rsidR="002E3839" w:rsidRPr="00952FD9">
        <w:rPr>
          <w:rFonts w:ascii="Times New Roman" w:eastAsia="Code2000" w:hAnsi="Times New Roman"/>
          <w:i/>
          <w:iCs/>
          <w:szCs w:val="24"/>
        </w:rPr>
        <w:t>Muc16</w:t>
      </w:r>
      <w:r w:rsidR="002E3839" w:rsidRPr="00952FD9">
        <w:rPr>
          <w:rFonts w:ascii="Times New Roman" w:eastAsia="Code2000" w:hAnsi="Times New Roman"/>
          <w:szCs w:val="24"/>
        </w:rPr>
        <w:t xml:space="preserve"> in ECs, 2 x10</w:t>
      </w:r>
      <w:r w:rsidR="002E3839" w:rsidRPr="00952FD9">
        <w:rPr>
          <w:rFonts w:ascii="Times New Roman" w:eastAsia="Code2000" w:hAnsi="Times New Roman"/>
          <w:szCs w:val="24"/>
          <w:vertAlign w:val="superscript"/>
        </w:rPr>
        <w:t>5</w:t>
      </w:r>
      <w:r w:rsidR="002E3839" w:rsidRPr="00952FD9">
        <w:rPr>
          <w:rFonts w:ascii="Times New Roman" w:eastAsia="Code2000" w:hAnsi="Times New Roman"/>
          <w:szCs w:val="24"/>
        </w:rPr>
        <w:t xml:space="preserve"> CFU of </w:t>
      </w:r>
      <w:r w:rsidR="002E3839" w:rsidRPr="00952FD9">
        <w:rPr>
          <w:rFonts w:ascii="Times New Roman" w:eastAsia="Code2000" w:hAnsi="Times New Roman"/>
          <w:i/>
          <w:iCs/>
          <w:szCs w:val="24"/>
        </w:rPr>
        <w:t>C. albicans</w:t>
      </w:r>
      <w:r w:rsidR="002E3839" w:rsidRPr="00952FD9">
        <w:rPr>
          <w:rFonts w:ascii="Times New Roman" w:eastAsia="Code2000" w:hAnsi="Times New Roman"/>
          <w:szCs w:val="24"/>
        </w:rPr>
        <w:t xml:space="preserve"> </w:t>
      </w:r>
      <w:proofErr w:type="gramStart"/>
      <w:r w:rsidR="002E3839" w:rsidRPr="00952FD9">
        <w:rPr>
          <w:rFonts w:ascii="Times New Roman" w:eastAsia="Code2000" w:hAnsi="Times New Roman"/>
          <w:szCs w:val="24"/>
        </w:rPr>
        <w:t>was</w:t>
      </w:r>
      <w:proofErr w:type="gramEnd"/>
      <w:r w:rsidR="002E3839" w:rsidRPr="00952FD9">
        <w:rPr>
          <w:rFonts w:ascii="Times New Roman" w:eastAsia="Code2000" w:hAnsi="Times New Roman"/>
          <w:szCs w:val="24"/>
        </w:rPr>
        <w:t xml:space="preserve"> incubated with 10</w:t>
      </w:r>
      <w:r w:rsidR="002E3839" w:rsidRPr="00952FD9">
        <w:rPr>
          <w:rFonts w:ascii="Times New Roman" w:eastAsia="Code2000" w:hAnsi="Times New Roman"/>
          <w:szCs w:val="24"/>
          <w:vertAlign w:val="superscript"/>
        </w:rPr>
        <w:t>6</w:t>
      </w:r>
      <w:r w:rsidR="002E3839" w:rsidRPr="00952FD9">
        <w:rPr>
          <w:rFonts w:ascii="Times New Roman" w:eastAsia="Code2000" w:hAnsi="Times New Roman"/>
          <w:szCs w:val="24"/>
        </w:rPr>
        <w:t xml:space="preserve"> ECs for 8 h in cell culture media and RNA assayed for </w:t>
      </w:r>
      <w:r w:rsidR="002E3839" w:rsidRPr="00952FD9">
        <w:rPr>
          <w:rFonts w:ascii="Times New Roman" w:eastAsia="Code2000" w:hAnsi="Times New Roman"/>
          <w:i/>
          <w:iCs/>
          <w:szCs w:val="24"/>
        </w:rPr>
        <w:t>Muc16</w:t>
      </w:r>
      <w:r w:rsidR="002E3839" w:rsidRPr="00952FD9">
        <w:rPr>
          <w:rFonts w:ascii="Times New Roman" w:eastAsia="Code2000" w:hAnsi="Times New Roman"/>
          <w:szCs w:val="24"/>
        </w:rPr>
        <w:t xml:space="preserve"> expression by </w:t>
      </w:r>
      <w:proofErr w:type="spellStart"/>
      <w:r w:rsidR="002E3839" w:rsidRPr="00952FD9">
        <w:rPr>
          <w:rFonts w:ascii="Times New Roman" w:eastAsia="Code2000" w:hAnsi="Times New Roman"/>
          <w:szCs w:val="24"/>
        </w:rPr>
        <w:t>qRT</w:t>
      </w:r>
      <w:proofErr w:type="spellEnd"/>
      <w:r w:rsidR="002E3839" w:rsidRPr="00952FD9">
        <w:rPr>
          <w:rFonts w:ascii="Times New Roman" w:eastAsia="Code2000" w:hAnsi="Times New Roman"/>
          <w:szCs w:val="24"/>
        </w:rPr>
        <w:t xml:space="preserve">-PCR. For </w:t>
      </w:r>
      <w:r w:rsidR="002E3839" w:rsidRPr="00952FD9">
        <w:rPr>
          <w:rFonts w:ascii="Times New Roman" w:eastAsia="Code2000" w:hAnsi="Times New Roman"/>
          <w:i/>
          <w:iCs/>
          <w:szCs w:val="24"/>
        </w:rPr>
        <w:t>E. coli</w:t>
      </w:r>
      <w:r w:rsidR="002E3839" w:rsidRPr="00952FD9">
        <w:rPr>
          <w:rFonts w:ascii="Times New Roman" w:eastAsia="Code2000" w:hAnsi="Times New Roman"/>
          <w:szCs w:val="24"/>
        </w:rPr>
        <w:t xml:space="preserve"> induction of </w:t>
      </w:r>
      <w:r w:rsidR="002E3839" w:rsidRPr="00952FD9">
        <w:rPr>
          <w:rFonts w:ascii="Times New Roman" w:eastAsia="Code2000" w:hAnsi="Times New Roman"/>
          <w:i/>
          <w:iCs/>
          <w:szCs w:val="24"/>
        </w:rPr>
        <w:t>Muc16</w:t>
      </w:r>
      <w:r w:rsidR="002E3839" w:rsidRPr="00952FD9">
        <w:rPr>
          <w:rFonts w:ascii="Times New Roman" w:eastAsia="Code2000" w:hAnsi="Times New Roman"/>
          <w:szCs w:val="24"/>
        </w:rPr>
        <w:t xml:space="preserve"> in ECs, </w:t>
      </w:r>
      <w:r w:rsidR="002E3839" w:rsidRPr="00952FD9">
        <w:rPr>
          <w:rFonts w:ascii="Times New Roman" w:eastAsia="Code2000" w:hAnsi="Times New Roman"/>
          <w:i/>
          <w:iCs/>
          <w:szCs w:val="24"/>
        </w:rPr>
        <w:t>E. coli</w:t>
      </w:r>
      <w:r w:rsidR="002E3839" w:rsidRPr="00952FD9">
        <w:rPr>
          <w:rFonts w:ascii="Times New Roman" w:eastAsia="Code2000" w:hAnsi="Times New Roman"/>
          <w:szCs w:val="24"/>
        </w:rPr>
        <w:t xml:space="preserve"> strain 25922 (10</w:t>
      </w:r>
      <w:r w:rsidR="002E3839" w:rsidRPr="00952FD9">
        <w:rPr>
          <w:rFonts w:ascii="Times New Roman" w:eastAsia="Code2000" w:hAnsi="Times New Roman"/>
          <w:szCs w:val="24"/>
          <w:vertAlign w:val="superscript"/>
        </w:rPr>
        <w:t>6</w:t>
      </w:r>
      <w:r w:rsidR="002E3839" w:rsidRPr="00952FD9">
        <w:rPr>
          <w:rFonts w:ascii="Times New Roman" w:eastAsia="Code2000" w:hAnsi="Times New Roman"/>
          <w:szCs w:val="24"/>
        </w:rPr>
        <w:t xml:space="preserve"> CFU) were heat treated (65 C for 1h) and indicated equivalent amount of organism lysate dilution (0.01-100 organisms equivalent) incubated with 10</w:t>
      </w:r>
      <w:r w:rsidR="002E3839" w:rsidRPr="00952FD9">
        <w:rPr>
          <w:rFonts w:ascii="Times New Roman" w:eastAsia="Code2000" w:hAnsi="Times New Roman"/>
          <w:szCs w:val="24"/>
          <w:vertAlign w:val="superscript"/>
        </w:rPr>
        <w:t>6</w:t>
      </w:r>
      <w:r w:rsidR="002E3839" w:rsidRPr="00952FD9">
        <w:rPr>
          <w:rFonts w:ascii="Times New Roman" w:eastAsia="Code2000" w:hAnsi="Times New Roman"/>
          <w:szCs w:val="24"/>
        </w:rPr>
        <w:t xml:space="preserve"> of ECs and RNA assessed for </w:t>
      </w:r>
      <w:r w:rsidR="002E3839" w:rsidRPr="00952FD9">
        <w:rPr>
          <w:rFonts w:ascii="Times New Roman" w:eastAsia="Code2000" w:hAnsi="Times New Roman"/>
          <w:i/>
          <w:iCs/>
          <w:szCs w:val="24"/>
        </w:rPr>
        <w:t>Muc16</w:t>
      </w:r>
      <w:r w:rsidR="002E3839" w:rsidRPr="00952FD9">
        <w:rPr>
          <w:rFonts w:ascii="Times New Roman" w:eastAsia="Code2000" w:hAnsi="Times New Roman"/>
          <w:szCs w:val="24"/>
        </w:rPr>
        <w:t xml:space="preserve"> expression as above. For PAMP ligand induction, Pam3CSK4, heat killed Listeria monocytogenes (HKLM), Poly (I:C), lipopolysaccharide (LPS), fibroblast-stimulating lipopeptide (FSL), CpG oligodeoxynucleotide (ODN), trehalose </w:t>
      </w:r>
      <w:proofErr w:type="spellStart"/>
      <w:r w:rsidR="002E3839" w:rsidRPr="00952FD9">
        <w:rPr>
          <w:rFonts w:ascii="Times New Roman" w:eastAsia="Code2000" w:hAnsi="Times New Roman"/>
          <w:szCs w:val="24"/>
        </w:rPr>
        <w:t>dibehenate</w:t>
      </w:r>
      <w:proofErr w:type="spellEnd"/>
      <w:r w:rsidR="002E3839" w:rsidRPr="00952FD9">
        <w:rPr>
          <w:rFonts w:ascii="Times New Roman" w:eastAsia="Code2000" w:hAnsi="Times New Roman"/>
          <w:szCs w:val="24"/>
        </w:rPr>
        <w:t xml:space="preserve"> (TDB), </w:t>
      </w:r>
      <w:proofErr w:type="spellStart"/>
      <w:r w:rsidR="002E3839" w:rsidRPr="00952FD9">
        <w:rPr>
          <w:rFonts w:ascii="Times New Roman" w:eastAsia="Code2000" w:hAnsi="Times New Roman"/>
          <w:szCs w:val="24"/>
        </w:rPr>
        <w:t>FurFurman</w:t>
      </w:r>
      <w:proofErr w:type="spellEnd"/>
      <w:r w:rsidR="002E3839" w:rsidRPr="00952FD9">
        <w:rPr>
          <w:rFonts w:ascii="Times New Roman" w:eastAsia="Code2000" w:hAnsi="Times New Roman"/>
          <w:szCs w:val="24"/>
        </w:rPr>
        <w:t>, Laminarin, Poly IC-LMW, bacterial flagellin (FLA) or single stranded RNA40 (ssRNA40) (</w:t>
      </w:r>
      <w:r w:rsidR="00156362">
        <w:rPr>
          <w:rFonts w:ascii="Times New Roman" w:eastAsia="Code2000" w:hAnsi="Times New Roman"/>
          <w:szCs w:val="24"/>
        </w:rPr>
        <w:t>See Table S</w:t>
      </w:r>
      <w:r w:rsidR="00F0659F">
        <w:rPr>
          <w:rFonts w:ascii="Times New Roman" w:eastAsia="Code2000" w:hAnsi="Times New Roman"/>
          <w:szCs w:val="24"/>
        </w:rPr>
        <w:t>5</w:t>
      </w:r>
      <w:r w:rsidR="002E3839" w:rsidRPr="00952FD9">
        <w:rPr>
          <w:rFonts w:ascii="Times New Roman" w:eastAsia="Code2000" w:hAnsi="Times New Roman"/>
          <w:szCs w:val="24"/>
        </w:rPr>
        <w:t xml:space="preserve">) were incubated with EC from either C57/Bl/6N  or littermate C57/Bl/6N  </w:t>
      </w:r>
      <w:r w:rsidR="002E3839" w:rsidRPr="00952FD9">
        <w:rPr>
          <w:rFonts w:ascii="Times New Roman" w:eastAsia="Code2000" w:hAnsi="Times New Roman"/>
          <w:i/>
          <w:iCs/>
          <w:szCs w:val="24"/>
        </w:rPr>
        <w:lastRenderedPageBreak/>
        <w:t>card9</w:t>
      </w:r>
      <w:r w:rsidR="002E3839" w:rsidRPr="00952FD9">
        <w:rPr>
          <w:rFonts w:ascii="Times New Roman" w:eastAsia="Code2000" w:hAnsi="Times New Roman"/>
          <w:szCs w:val="24"/>
          <w:vertAlign w:val="superscript"/>
        </w:rPr>
        <w:t>-/-</w:t>
      </w:r>
      <w:r w:rsidR="002E3839" w:rsidRPr="00952FD9">
        <w:rPr>
          <w:rFonts w:ascii="Times New Roman" w:eastAsia="Code2000" w:hAnsi="Times New Roman"/>
          <w:szCs w:val="24"/>
        </w:rPr>
        <w:t xml:space="preserve"> mice according to the manufacturer’s instructions for either 1 h or 3 h and RNA isolated and assayed for </w:t>
      </w:r>
      <w:r w:rsidR="002E3839" w:rsidRPr="00952FD9">
        <w:rPr>
          <w:rFonts w:ascii="Times New Roman" w:eastAsia="Code2000" w:hAnsi="Times New Roman"/>
          <w:i/>
          <w:szCs w:val="24"/>
        </w:rPr>
        <w:t>MUC16</w:t>
      </w:r>
      <w:r w:rsidR="002E3839" w:rsidRPr="00952FD9">
        <w:rPr>
          <w:rFonts w:ascii="Times New Roman" w:eastAsia="Code2000" w:hAnsi="Times New Roman"/>
          <w:szCs w:val="24"/>
        </w:rPr>
        <w:t xml:space="preserve"> expression by </w:t>
      </w:r>
      <w:proofErr w:type="spellStart"/>
      <w:r w:rsidR="002E3839" w:rsidRPr="00952FD9">
        <w:rPr>
          <w:rFonts w:ascii="Times New Roman" w:eastAsia="Code2000" w:hAnsi="Times New Roman"/>
          <w:szCs w:val="24"/>
        </w:rPr>
        <w:t>qRT</w:t>
      </w:r>
      <w:proofErr w:type="spellEnd"/>
      <w:r w:rsidR="002E3839" w:rsidRPr="00952FD9">
        <w:rPr>
          <w:rFonts w:ascii="Times New Roman" w:eastAsia="Code2000" w:hAnsi="Times New Roman"/>
          <w:szCs w:val="24"/>
        </w:rPr>
        <w:t xml:space="preserve">-PCR as above. </w:t>
      </w:r>
    </w:p>
    <w:p w14:paraId="5D3108C9" w14:textId="1E2E2AA9" w:rsidR="002E3839" w:rsidRPr="00952FD9" w:rsidRDefault="002E3839" w:rsidP="002E3839">
      <w:pPr>
        <w:spacing w:line="480" w:lineRule="auto"/>
        <w:rPr>
          <w:rFonts w:ascii="Times New Roman" w:eastAsia="Code2000" w:hAnsi="Times New Roman"/>
          <w:szCs w:val="24"/>
        </w:rPr>
      </w:pPr>
    </w:p>
    <w:p w14:paraId="3D2AE4E8" w14:textId="77777777" w:rsidR="002E3839" w:rsidRPr="00952FD9" w:rsidRDefault="002E3839" w:rsidP="002E3839">
      <w:pPr>
        <w:spacing w:line="480" w:lineRule="auto"/>
        <w:rPr>
          <w:rFonts w:ascii="Times New Roman" w:eastAsia="Code2000" w:hAnsi="Times New Roman"/>
          <w:b/>
          <w:bCs/>
          <w:szCs w:val="24"/>
        </w:rPr>
      </w:pPr>
      <w:r w:rsidRPr="00952FD9">
        <w:rPr>
          <w:rFonts w:ascii="Times New Roman" w:eastAsia="Code2000" w:hAnsi="Times New Roman"/>
          <w:b/>
          <w:bCs/>
          <w:szCs w:val="24"/>
        </w:rPr>
        <w:t xml:space="preserve">CRISPR Cas9 mediated T10155I KI of </w:t>
      </w:r>
      <w:r w:rsidRPr="00952FD9">
        <w:rPr>
          <w:rFonts w:ascii="Times New Roman" w:eastAsia="Code2000" w:hAnsi="Times New Roman"/>
          <w:b/>
          <w:bCs/>
          <w:i/>
          <w:iCs/>
          <w:szCs w:val="24"/>
        </w:rPr>
        <w:t>MUC16</w:t>
      </w:r>
      <w:r w:rsidRPr="00952FD9">
        <w:rPr>
          <w:rFonts w:ascii="Times New Roman" w:eastAsia="Code2000" w:hAnsi="Times New Roman"/>
          <w:b/>
          <w:bCs/>
          <w:szCs w:val="24"/>
        </w:rPr>
        <w:t xml:space="preserve"> in HMEC1 cells. </w:t>
      </w:r>
    </w:p>
    <w:p w14:paraId="319C629C" w14:textId="77777777" w:rsidR="002E3839" w:rsidRPr="00952FD9" w:rsidRDefault="002E3839" w:rsidP="002E3839">
      <w:pPr>
        <w:spacing w:line="480" w:lineRule="auto"/>
        <w:rPr>
          <w:rFonts w:ascii="Times New Roman" w:eastAsia="Code2000" w:hAnsi="Times New Roman"/>
          <w:szCs w:val="24"/>
        </w:rPr>
      </w:pPr>
      <w:r w:rsidRPr="00952FD9">
        <w:rPr>
          <w:rFonts w:ascii="Times New Roman" w:eastAsia="Code2000" w:hAnsi="Times New Roman"/>
          <w:szCs w:val="24"/>
        </w:rPr>
        <w:t>To generate cells, ribonucleoproteins containing Cas9 protein and synthetically chemically modified sgRNA produced by the manufacturer (</w:t>
      </w:r>
      <w:proofErr w:type="spellStart"/>
      <w:r w:rsidRPr="00952FD9">
        <w:rPr>
          <w:rFonts w:ascii="Times New Roman" w:eastAsia="Code2000" w:hAnsi="Times New Roman"/>
          <w:szCs w:val="24"/>
        </w:rPr>
        <w:t>Synthego</w:t>
      </w:r>
      <w:proofErr w:type="spellEnd"/>
      <w:r w:rsidRPr="00952FD9">
        <w:rPr>
          <w:rFonts w:ascii="Times New Roman" w:eastAsia="Code2000" w:hAnsi="Times New Roman"/>
          <w:szCs w:val="24"/>
        </w:rPr>
        <w:t>, Redwood City, CA) was electroporated into HMEC1 cells (American Type Culture collection: CRL-3243). Guide RNA sequence was: 5’-CCTGTGGTCTCAAAATTAGC-3’ and Donor sequence: 5’-TCTTCCATGGCTGAAACCTCTATTTCCACATCAATGCC</w:t>
      </w:r>
    </w:p>
    <w:p w14:paraId="5F1C6AD8" w14:textId="4DFD9B79" w:rsidR="002E3839" w:rsidRPr="00952FD9" w:rsidRDefault="002E3839" w:rsidP="002E3839">
      <w:pPr>
        <w:spacing w:line="480" w:lineRule="auto"/>
        <w:rPr>
          <w:rFonts w:ascii="Times New Roman" w:eastAsia="Code2000" w:hAnsi="Times New Roman"/>
          <w:szCs w:val="24"/>
        </w:rPr>
      </w:pPr>
      <w:r w:rsidRPr="00952FD9">
        <w:rPr>
          <w:rFonts w:ascii="Times New Roman" w:eastAsia="Code2000" w:hAnsi="Times New Roman"/>
          <w:szCs w:val="24"/>
        </w:rPr>
        <w:t xml:space="preserve">TGCcAATTTTGAGACCAtAGGATTTGAGGCTGAGCCATTTTCTCATTTGACTTCTGGATTTAGGAAGACAAAC-3’. Guide RNA cut location was chr19:8,946,320. Editing efficiency was assessed upon recovery, 48 h post electroporation. Genomic DNA was extracted from a portion of the cells, PCR amplified using primers: 5’-GGTTATCCCAGTGGACTCCG-3’ and 5’-TTCAAGCATGGCAGTGACCA-3’ and subjected to Sanger sequencing. The pool was subjected to repetitive dilutional cloning and clones screened for the appropriate KI using the above PCR primers and Sanger sequencing and equivalent growth rates and confluent monolayer productions to that of the wild-type cells. </w:t>
      </w:r>
    </w:p>
    <w:p w14:paraId="603BD43B" w14:textId="77777777" w:rsidR="002E3839" w:rsidRPr="00952FD9" w:rsidRDefault="002E3839" w:rsidP="002E3839">
      <w:pPr>
        <w:spacing w:line="480" w:lineRule="auto"/>
        <w:rPr>
          <w:rFonts w:ascii="Times New Roman" w:hAnsi="Times New Roman"/>
          <w:b/>
          <w:bCs/>
          <w:szCs w:val="24"/>
        </w:rPr>
      </w:pPr>
      <w:r w:rsidRPr="00952FD9">
        <w:rPr>
          <w:rFonts w:ascii="Times New Roman" w:hAnsi="Times New Roman"/>
          <w:b/>
          <w:bCs/>
          <w:szCs w:val="24"/>
        </w:rPr>
        <w:t>Single cell cloning:</w:t>
      </w:r>
    </w:p>
    <w:p w14:paraId="58DFDC46" w14:textId="1542566A" w:rsidR="00EF3E57" w:rsidRPr="00156362" w:rsidRDefault="002E3839" w:rsidP="00862C65">
      <w:pPr>
        <w:spacing w:line="480" w:lineRule="auto"/>
        <w:rPr>
          <w:rFonts w:ascii="Times New Roman" w:hAnsi="Times New Roman"/>
          <w:color w:val="333333"/>
          <w:szCs w:val="24"/>
          <w:shd w:val="clear" w:color="auto" w:fill="FFFFFF"/>
        </w:rPr>
      </w:pPr>
      <w:r w:rsidRPr="00952FD9">
        <w:rPr>
          <w:rFonts w:ascii="Times New Roman" w:eastAsia="Arial" w:hAnsi="Times New Roman"/>
          <w:color w:val="000000" w:themeColor="text1"/>
          <w:szCs w:val="24"/>
        </w:rPr>
        <w:t xml:space="preserve">Single cell clonogenic assays were performed as described </w:t>
      </w:r>
      <w:r w:rsidRPr="00952FD9">
        <w:rPr>
          <w:rFonts w:ascii="Times New Roman" w:eastAsia="Arial" w:hAnsi="Times New Roman"/>
          <w:color w:val="000000" w:themeColor="text1"/>
          <w:szCs w:val="24"/>
        </w:rPr>
        <w:fldChar w:fldCharType="begin">
          <w:fldData xml:space="preserve">PEVuZE5vdGU+PENpdGU+PEF1dGhvcj5BbHZhcmV6PC9BdXRob3I+PFllYXI+MjAwODwvWWVhcj48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</w:fldData>
        </w:fldChar>
      </w:r>
      <w:r>
        <w:rPr>
          <w:rFonts w:ascii="Times New Roman" w:eastAsia="Arial" w:hAnsi="Times New Roman"/>
          <w:color w:val="000000" w:themeColor="text1"/>
          <w:szCs w:val="24"/>
        </w:rPr>
        <w:instrText xml:space="preserve"> ADDIN EN.CITE </w:instrText>
      </w:r>
      <w:r>
        <w:rPr>
          <w:rFonts w:ascii="Times New Roman" w:eastAsia="Arial" w:hAnsi="Times New Roman"/>
          <w:color w:val="000000" w:themeColor="text1"/>
          <w:szCs w:val="24"/>
        </w:rPr>
        <w:fldChar w:fldCharType="begin">
          <w:fldData xml:space="preserve">PEVuZE5vdGU+PENpdGU+PEF1dGhvcj5BbHZhcmV6PC9BdXRob3I+PFllYXI+MjAwODwvWWVhcj48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</w:fldData>
        </w:fldChar>
      </w:r>
      <w:r>
        <w:rPr>
          <w:rFonts w:ascii="Times New Roman" w:eastAsia="Arial" w:hAnsi="Times New Roman"/>
          <w:color w:val="000000" w:themeColor="text1"/>
          <w:szCs w:val="24"/>
        </w:rPr>
        <w:instrText xml:space="preserve"> ADDIN EN.CITE.DATA </w:instrText>
      </w:r>
      <w:r>
        <w:rPr>
          <w:rFonts w:ascii="Times New Roman" w:eastAsia="Arial" w:hAnsi="Times New Roman"/>
          <w:color w:val="000000" w:themeColor="text1"/>
          <w:szCs w:val="24"/>
        </w:rPr>
      </w:r>
      <w:r>
        <w:rPr>
          <w:rFonts w:ascii="Times New Roman" w:eastAsia="Arial" w:hAnsi="Times New Roman"/>
          <w:color w:val="000000" w:themeColor="text1"/>
          <w:szCs w:val="24"/>
        </w:rPr>
        <w:fldChar w:fldCharType="end"/>
      </w:r>
      <w:r w:rsidRPr="00952FD9">
        <w:rPr>
          <w:rFonts w:ascii="Times New Roman" w:eastAsia="Arial" w:hAnsi="Times New Roman"/>
          <w:color w:val="000000" w:themeColor="text1"/>
          <w:szCs w:val="24"/>
        </w:rPr>
      </w:r>
      <w:r w:rsidRPr="00952FD9">
        <w:rPr>
          <w:rFonts w:ascii="Times New Roman" w:eastAsia="Arial" w:hAnsi="Times New Roman"/>
          <w:color w:val="000000" w:themeColor="text1"/>
          <w:szCs w:val="24"/>
        </w:rPr>
        <w:fldChar w:fldCharType="separate"/>
      </w:r>
      <w:r>
        <w:rPr>
          <w:rFonts w:ascii="Times New Roman" w:eastAsia="Arial" w:hAnsi="Times New Roman"/>
          <w:noProof/>
          <w:color w:val="000000" w:themeColor="text1"/>
          <w:szCs w:val="24"/>
        </w:rPr>
        <w:t>(18)</w:t>
      </w:r>
      <w:r w:rsidRPr="00952FD9">
        <w:rPr>
          <w:rFonts w:ascii="Times New Roman" w:eastAsia="Arial" w:hAnsi="Times New Roman"/>
          <w:color w:val="000000" w:themeColor="text1"/>
          <w:szCs w:val="24"/>
        </w:rPr>
        <w:fldChar w:fldCharType="end"/>
      </w:r>
      <w:r w:rsidRPr="00952FD9">
        <w:rPr>
          <w:rFonts w:ascii="Times New Roman" w:eastAsia="Arial" w:hAnsi="Times New Roman"/>
          <w:color w:val="000000" w:themeColor="text1"/>
          <w:szCs w:val="24"/>
        </w:rPr>
        <w:t xml:space="preserve">. Briefly, cells were </w:t>
      </w:r>
      <w:proofErr w:type="spellStart"/>
      <w:r w:rsidRPr="00952FD9">
        <w:rPr>
          <w:rFonts w:ascii="Times New Roman" w:eastAsia="Arial" w:hAnsi="Times New Roman"/>
          <w:color w:val="000000" w:themeColor="text1"/>
          <w:szCs w:val="24"/>
        </w:rPr>
        <w:t>trypsinized</w:t>
      </w:r>
      <w:proofErr w:type="spellEnd"/>
      <w:r w:rsidRPr="00952FD9">
        <w:rPr>
          <w:rFonts w:ascii="Times New Roman" w:eastAsia="Arial" w:hAnsi="Times New Roman"/>
          <w:color w:val="000000" w:themeColor="text1"/>
          <w:szCs w:val="24"/>
        </w:rPr>
        <w:t xml:space="preserve">, transferred to flow cytometry tubes containing standard culture media </w:t>
      </w:r>
      <w:r w:rsidRPr="00952FD9">
        <w:rPr>
          <w:rFonts w:ascii="Times New Roman" w:hAnsi="Times New Roman"/>
          <w:szCs w:val="24"/>
        </w:rPr>
        <w:t xml:space="preserve">(MCDB131- 10 ng/ml EGF, 1 ug/ml Hydrocortisone, 10 mM Glutamine and 10% FBS) </w:t>
      </w:r>
      <w:r w:rsidRPr="00952FD9">
        <w:rPr>
          <w:rFonts w:ascii="Times New Roman" w:eastAsia="Arial" w:hAnsi="Times New Roman"/>
          <w:color w:val="000000" w:themeColor="text1"/>
          <w:szCs w:val="24"/>
        </w:rPr>
        <w:t>at 5 x 10</w:t>
      </w:r>
      <w:r w:rsidRPr="00952FD9">
        <w:rPr>
          <w:rFonts w:ascii="Times New Roman" w:eastAsia="Arial" w:hAnsi="Times New Roman"/>
          <w:color w:val="000000" w:themeColor="text1"/>
          <w:szCs w:val="24"/>
          <w:vertAlign w:val="superscript"/>
        </w:rPr>
        <w:t>5</w:t>
      </w:r>
      <w:r w:rsidRPr="00952FD9">
        <w:rPr>
          <w:rFonts w:ascii="Times New Roman" w:eastAsia="Arial" w:hAnsi="Times New Roman"/>
          <w:color w:val="000000" w:themeColor="text1"/>
          <w:szCs w:val="24"/>
        </w:rPr>
        <w:t xml:space="preserve"> cells/tube. Cells were typically seeded at single cell density on four 96-well plates containing 200 </w:t>
      </w:r>
      <m:oMath>
        <m:r>
          <w:rPr>
            <w:rFonts w:ascii="Cambria Math" w:eastAsia="Arial" w:hAnsi="Cambria Math"/>
            <w:color w:val="000000" w:themeColor="text1"/>
            <w:szCs w:val="24"/>
          </w:rPr>
          <m:t>μ</m:t>
        </m:r>
      </m:oMath>
      <w:r w:rsidRPr="00952FD9">
        <w:rPr>
          <w:rFonts w:ascii="Times New Roman" w:eastAsia="Arial" w:hAnsi="Times New Roman"/>
          <w:color w:val="000000" w:themeColor="text1"/>
          <w:szCs w:val="24"/>
        </w:rPr>
        <w:t xml:space="preserve">L/well of complete media </w:t>
      </w:r>
      <w:r w:rsidRPr="00952FD9">
        <w:rPr>
          <w:rFonts w:ascii="Times New Roman" w:hAnsi="Times New Roman"/>
          <w:szCs w:val="24"/>
        </w:rPr>
        <w:t xml:space="preserve">(MCDB131- 10 ng/ml EGF, 1 ug/ml Hydrocortisone, 10 mM Glutamine and 10% fetal bovine serum </w:t>
      </w:r>
      <w:r w:rsidRPr="00952FD9">
        <w:rPr>
          <w:rFonts w:ascii="Times New Roman" w:eastAsia="Arial" w:hAnsi="Times New Roman"/>
          <w:color w:val="000000" w:themeColor="text1"/>
          <w:szCs w:val="24"/>
        </w:rPr>
        <w:t xml:space="preserve">using a </w:t>
      </w:r>
      <w:r w:rsidRPr="00952FD9">
        <w:rPr>
          <w:rFonts w:ascii="Times New Roman" w:hAnsi="Times New Roman"/>
          <w:szCs w:val="24"/>
        </w:rPr>
        <w:t>BD FACS Aria II flow cytometer</w:t>
      </w:r>
      <w:r w:rsidRPr="00952FD9">
        <w:rPr>
          <w:rFonts w:ascii="Times New Roman" w:eastAsia="Arial" w:hAnsi="Times New Roman"/>
          <w:color w:val="000000" w:themeColor="text1"/>
          <w:szCs w:val="24"/>
        </w:rPr>
        <w:t xml:space="preserve">. Cells were incubated at </w:t>
      </w:r>
      <w:r w:rsidRPr="00952FD9">
        <w:rPr>
          <w:rFonts w:ascii="Times New Roman" w:hAnsi="Times New Roman"/>
          <w:szCs w:val="24"/>
        </w:rPr>
        <w:t>37˚C with 5% CO</w:t>
      </w:r>
      <w:r w:rsidRPr="00952FD9">
        <w:rPr>
          <w:rFonts w:ascii="Times New Roman" w:hAnsi="Times New Roman"/>
          <w:szCs w:val="24"/>
          <w:vertAlign w:val="subscript"/>
        </w:rPr>
        <w:t>2</w:t>
      </w:r>
      <w:r w:rsidRPr="00952FD9">
        <w:rPr>
          <w:rFonts w:ascii="Times New Roman" w:eastAsia="Arial" w:hAnsi="Times New Roman"/>
          <w:color w:val="000000" w:themeColor="text1"/>
          <w:szCs w:val="24"/>
        </w:rPr>
        <w:t xml:space="preserve">-room air for 14 days without media </w:t>
      </w:r>
      <w:r w:rsidRPr="00952FD9">
        <w:rPr>
          <w:rFonts w:ascii="Times New Roman" w:eastAsia="Arial" w:hAnsi="Times New Roman"/>
          <w:color w:val="000000" w:themeColor="text1"/>
          <w:szCs w:val="24"/>
        </w:rPr>
        <w:lastRenderedPageBreak/>
        <w:t>change. Media was checked on the wells, and if needed, media was added on the 14</w:t>
      </w:r>
      <w:r w:rsidRPr="00952FD9">
        <w:rPr>
          <w:rFonts w:ascii="Times New Roman" w:eastAsia="Arial" w:hAnsi="Times New Roman"/>
          <w:color w:val="000000" w:themeColor="text1"/>
          <w:szCs w:val="24"/>
          <w:vertAlign w:val="superscript"/>
        </w:rPr>
        <w:t>th</w:t>
      </w:r>
      <w:r w:rsidRPr="00952FD9">
        <w:rPr>
          <w:rFonts w:ascii="Times New Roman" w:eastAsia="Arial" w:hAnsi="Times New Roman"/>
          <w:color w:val="000000" w:themeColor="text1"/>
          <w:szCs w:val="24"/>
        </w:rPr>
        <w:t xml:space="preserve"> day. On the 14</w:t>
      </w:r>
      <w:r w:rsidRPr="00952FD9">
        <w:rPr>
          <w:rFonts w:ascii="Times New Roman" w:eastAsia="Arial" w:hAnsi="Times New Roman"/>
          <w:color w:val="000000" w:themeColor="text1"/>
          <w:szCs w:val="24"/>
          <w:vertAlign w:val="superscript"/>
        </w:rPr>
        <w:t>th</w:t>
      </w:r>
      <w:r w:rsidRPr="00952FD9">
        <w:rPr>
          <w:rFonts w:ascii="Times New Roman" w:eastAsia="Arial" w:hAnsi="Times New Roman"/>
          <w:color w:val="000000" w:themeColor="text1"/>
          <w:szCs w:val="24"/>
        </w:rPr>
        <w:t xml:space="preserve"> day, each well was examined by using </w:t>
      </w:r>
      <w:proofErr w:type="spellStart"/>
      <w:r w:rsidRPr="00952FD9">
        <w:rPr>
          <w:rFonts w:ascii="Times New Roman" w:eastAsia="Arial" w:hAnsi="Times New Roman"/>
          <w:color w:val="000000" w:themeColor="text1"/>
          <w:szCs w:val="24"/>
        </w:rPr>
        <w:t>Celigo</w:t>
      </w:r>
      <w:proofErr w:type="spellEnd"/>
      <w:r w:rsidRPr="00952FD9">
        <w:rPr>
          <w:rFonts w:ascii="Times New Roman" w:eastAsia="Arial" w:hAnsi="Times New Roman"/>
          <w:color w:val="000000" w:themeColor="text1"/>
          <w:szCs w:val="24"/>
        </w:rPr>
        <w:t xml:space="preserve"> S (</w:t>
      </w:r>
      <w:proofErr w:type="spellStart"/>
      <w:r w:rsidRPr="00952FD9">
        <w:rPr>
          <w:rFonts w:ascii="Times New Roman" w:eastAsia="Arial" w:hAnsi="Times New Roman"/>
          <w:color w:val="000000" w:themeColor="text1"/>
          <w:szCs w:val="24"/>
        </w:rPr>
        <w:t>Nexcelom</w:t>
      </w:r>
      <w:proofErr w:type="spellEnd"/>
      <w:r w:rsidRPr="00952FD9">
        <w:rPr>
          <w:rFonts w:ascii="Times New Roman" w:eastAsia="Arial" w:hAnsi="Times New Roman"/>
          <w:color w:val="000000" w:themeColor="text1"/>
          <w:szCs w:val="24"/>
        </w:rPr>
        <w:t xml:space="preserve"> Bioscience) to assess colony size. Then, cell colonies were isolated, gently </w:t>
      </w:r>
      <w:proofErr w:type="spellStart"/>
      <w:r w:rsidRPr="00952FD9">
        <w:rPr>
          <w:rFonts w:ascii="Times New Roman" w:eastAsia="Arial" w:hAnsi="Times New Roman"/>
          <w:color w:val="000000" w:themeColor="text1"/>
          <w:szCs w:val="24"/>
        </w:rPr>
        <w:t>trypsinized</w:t>
      </w:r>
      <w:proofErr w:type="spellEnd"/>
      <w:r w:rsidRPr="00952FD9">
        <w:rPr>
          <w:rFonts w:ascii="Times New Roman" w:eastAsia="Arial" w:hAnsi="Times New Roman"/>
          <w:color w:val="000000" w:themeColor="text1"/>
          <w:szCs w:val="24"/>
        </w:rPr>
        <w:t xml:space="preserve">, transferred to 24-well plates </w:t>
      </w:r>
      <w:r w:rsidRPr="00952FD9">
        <w:rPr>
          <w:rFonts w:ascii="Times New Roman" w:hAnsi="Times New Roman"/>
          <w:color w:val="333333"/>
          <w:szCs w:val="24"/>
          <w:shd w:val="clear" w:color="auto" w:fill="FFFFFF"/>
        </w:rPr>
        <w:t>and expanded. At ~90% confluency, cells were transferred to T25 flasks for maintenance culture.</w:t>
      </w:r>
    </w:p>
    <w:p w14:paraId="23CF34A4" w14:textId="77777777" w:rsidR="00C919DB" w:rsidRPr="006404B3" w:rsidRDefault="00C919DB" w:rsidP="00C919DB">
      <w:pPr>
        <w:spacing w:line="480" w:lineRule="auto"/>
        <w:rPr>
          <w:rFonts w:ascii="Times New Roman" w:hAnsi="Times New Roman" w:cs="Times New Roman"/>
          <w:b/>
          <w:bCs/>
          <w:sz w:val="24"/>
          <w:szCs w:val="24"/>
        </w:rPr>
      </w:pPr>
      <w:r w:rsidRPr="006404B3">
        <w:rPr>
          <w:rFonts w:ascii="Times New Roman" w:hAnsi="Times New Roman" w:cs="Times New Roman"/>
          <w:b/>
          <w:bCs/>
          <w:sz w:val="24"/>
          <w:szCs w:val="24"/>
        </w:rPr>
        <w:t>Ethics Statement</w:t>
      </w:r>
    </w:p>
    <w:p w14:paraId="5F234B7F" w14:textId="77777777" w:rsidR="00C919DB" w:rsidRDefault="00C919DB" w:rsidP="00C919DB">
      <w:pPr>
        <w:spacing w:line="480" w:lineRule="auto"/>
        <w:rPr>
          <w:rFonts w:ascii="Times New Roman" w:hAnsi="Times New Roman"/>
          <w:szCs w:val="24"/>
        </w:rPr>
      </w:pPr>
      <w:r>
        <w:rPr>
          <w:rFonts w:ascii="Times New Roman" w:hAnsi="Times New Roman"/>
          <w:szCs w:val="24"/>
        </w:rPr>
        <w:t xml:space="preserve">The human prospective observational cohort studies were approved by the institutional review board each institution (Cohort 1, </w:t>
      </w:r>
      <w:r w:rsidRPr="006951C2">
        <w:rPr>
          <w:rFonts w:ascii="Times New Roman" w:hAnsi="Times New Roman"/>
          <w:szCs w:val="24"/>
        </w:rPr>
        <w:t xml:space="preserve">The </w:t>
      </w:r>
      <w:r>
        <w:rPr>
          <w:rFonts w:ascii="Times New Roman" w:hAnsi="Times New Roman"/>
          <w:szCs w:val="24"/>
        </w:rPr>
        <w:t>University of Illinois at Chicago and Cohort 2, Duke University Health System). All subjects or their legally authorized representatives provided written informed consent, or had a waiver as approved by the IRB.</w:t>
      </w:r>
    </w:p>
    <w:p w14:paraId="681431C2" w14:textId="77777777" w:rsidR="00C919DB" w:rsidRPr="006404B3" w:rsidRDefault="00C919DB" w:rsidP="00C919DB">
      <w:pPr>
        <w:spacing w:line="480" w:lineRule="auto"/>
        <w:rPr>
          <w:rFonts w:ascii="Times New Roman" w:hAnsi="Times New Roman" w:cs="Times New Roman"/>
          <w:b/>
          <w:bCs/>
          <w:sz w:val="24"/>
          <w:szCs w:val="24"/>
        </w:rPr>
      </w:pPr>
      <w:r w:rsidRPr="006404B3">
        <w:rPr>
          <w:rFonts w:ascii="Times New Roman" w:hAnsi="Times New Roman" w:cs="Times New Roman"/>
          <w:b/>
          <w:bCs/>
          <w:sz w:val="24"/>
          <w:szCs w:val="24"/>
        </w:rPr>
        <w:t>Study Design and Participants</w:t>
      </w:r>
    </w:p>
    <w:p w14:paraId="69C5CB85" w14:textId="7E90F937" w:rsidR="00C919DB" w:rsidRPr="006404B3" w:rsidRDefault="00C919DB" w:rsidP="00C919DB">
      <w:pPr>
        <w:spacing w:line="480" w:lineRule="auto"/>
        <w:rPr>
          <w:rFonts w:ascii="Times New Roman" w:hAnsi="Times New Roman" w:cs="Times New Roman"/>
          <w:sz w:val="24"/>
          <w:szCs w:val="24"/>
        </w:rPr>
      </w:pPr>
      <w:r w:rsidRPr="006404B3">
        <w:rPr>
          <w:rFonts w:ascii="Times New Roman" w:hAnsi="Times New Roman" w:cs="Times New Roman"/>
          <w:sz w:val="24"/>
          <w:szCs w:val="24"/>
        </w:rPr>
        <w:t>The UIC candidemia discovery study</w:t>
      </w:r>
      <w:r>
        <w:rPr>
          <w:rFonts w:ascii="Times New Roman" w:hAnsi="Times New Roman" w:cs="Times New Roman"/>
          <w:sz w:val="24"/>
          <w:szCs w:val="24"/>
        </w:rPr>
        <w:t xml:space="preserve"> (Cohort I)</w:t>
      </w:r>
      <w:r w:rsidRPr="006404B3">
        <w:rPr>
          <w:rFonts w:ascii="Times New Roman" w:hAnsi="Times New Roman" w:cs="Times New Roman"/>
          <w:sz w:val="24"/>
          <w:szCs w:val="24"/>
        </w:rPr>
        <w:t xml:space="preserve"> was a prospective, observational study involving non-neutropenic patients admitted to UIC over a </w:t>
      </w:r>
      <w:r w:rsidR="00595DAA">
        <w:rPr>
          <w:rFonts w:ascii="Times New Roman" w:hAnsi="Times New Roman" w:cs="Times New Roman"/>
          <w:sz w:val="24"/>
          <w:szCs w:val="24"/>
        </w:rPr>
        <w:t>three</w:t>
      </w:r>
      <w:r w:rsidR="00BB7EF3">
        <w:rPr>
          <w:rFonts w:ascii="Times New Roman" w:hAnsi="Times New Roman" w:cs="Times New Roman"/>
          <w:sz w:val="24"/>
          <w:szCs w:val="24"/>
        </w:rPr>
        <w:t>-</w:t>
      </w:r>
      <w:r w:rsidRPr="006404B3">
        <w:rPr>
          <w:rFonts w:ascii="Times New Roman" w:hAnsi="Times New Roman" w:cs="Times New Roman"/>
          <w:sz w:val="24"/>
          <w:szCs w:val="24"/>
        </w:rPr>
        <w:t xml:space="preserve">year period and developed </w:t>
      </w:r>
      <w:r w:rsidRPr="006404B3">
        <w:rPr>
          <w:rFonts w:ascii="Times New Roman" w:hAnsi="Times New Roman" w:cs="Times New Roman"/>
          <w:i/>
          <w:iCs/>
          <w:sz w:val="24"/>
          <w:szCs w:val="24"/>
        </w:rPr>
        <w:t>Candida</w:t>
      </w:r>
      <w:r w:rsidRPr="006404B3">
        <w:rPr>
          <w:rFonts w:ascii="Times New Roman" w:hAnsi="Times New Roman" w:cs="Times New Roman"/>
          <w:sz w:val="24"/>
          <w:szCs w:val="24"/>
        </w:rPr>
        <w:t xml:space="preserve"> blood stream infections reported by the UIC clinical laboratory. Inclusion and Exclusion criteria are described in Table </w:t>
      </w:r>
      <w:r>
        <w:rPr>
          <w:rFonts w:ascii="Times New Roman" w:hAnsi="Times New Roman" w:cs="Times New Roman"/>
          <w:sz w:val="24"/>
          <w:szCs w:val="24"/>
        </w:rPr>
        <w:t>S</w:t>
      </w:r>
      <w:r w:rsidR="00F0659F">
        <w:rPr>
          <w:rFonts w:ascii="Times New Roman" w:hAnsi="Times New Roman" w:cs="Times New Roman"/>
          <w:sz w:val="24"/>
          <w:szCs w:val="24"/>
        </w:rPr>
        <w:t>6</w:t>
      </w:r>
      <w:r w:rsidRPr="006404B3">
        <w:rPr>
          <w:rFonts w:ascii="Times New Roman" w:hAnsi="Times New Roman" w:cs="Times New Roman"/>
          <w:sz w:val="24"/>
          <w:szCs w:val="24"/>
        </w:rPr>
        <w:t xml:space="preserve">. </w:t>
      </w:r>
      <w:r w:rsidR="00B61B25">
        <w:rPr>
          <w:rFonts w:ascii="Times New Roman" w:hAnsi="Times New Roman" w:cs="Times New Roman"/>
          <w:sz w:val="24"/>
          <w:szCs w:val="24"/>
        </w:rPr>
        <w:t>Demographic data are given in Table S</w:t>
      </w:r>
      <w:r w:rsidR="00F0659F">
        <w:rPr>
          <w:rFonts w:ascii="Times New Roman" w:hAnsi="Times New Roman" w:cs="Times New Roman"/>
          <w:sz w:val="24"/>
          <w:szCs w:val="24"/>
        </w:rPr>
        <w:t>7</w:t>
      </w:r>
      <w:r w:rsidR="00B61B25">
        <w:rPr>
          <w:rFonts w:ascii="Times New Roman" w:hAnsi="Times New Roman" w:cs="Times New Roman"/>
          <w:sz w:val="24"/>
          <w:szCs w:val="24"/>
        </w:rPr>
        <w:t xml:space="preserve">. </w:t>
      </w:r>
      <w:r w:rsidRPr="006404B3">
        <w:rPr>
          <w:rFonts w:ascii="Times New Roman" w:hAnsi="Times New Roman" w:cs="Times New Roman"/>
          <w:sz w:val="24"/>
          <w:szCs w:val="24"/>
        </w:rPr>
        <w:t xml:space="preserve">Patients were evaluated within </w:t>
      </w:r>
      <w:r w:rsidR="00595DAA">
        <w:rPr>
          <w:rFonts w:ascii="Times New Roman" w:hAnsi="Times New Roman" w:cs="Times New Roman"/>
          <w:sz w:val="24"/>
          <w:szCs w:val="24"/>
        </w:rPr>
        <w:t>3</w:t>
      </w:r>
      <w:r w:rsidRPr="006404B3">
        <w:rPr>
          <w:rFonts w:ascii="Times New Roman" w:hAnsi="Times New Roman" w:cs="Times New Roman"/>
          <w:sz w:val="24"/>
          <w:szCs w:val="24"/>
        </w:rPr>
        <w:t xml:space="preserve"> day</w:t>
      </w:r>
      <w:r w:rsidR="00595DAA">
        <w:rPr>
          <w:rFonts w:ascii="Times New Roman" w:hAnsi="Times New Roman" w:cs="Times New Roman"/>
          <w:sz w:val="24"/>
          <w:szCs w:val="24"/>
        </w:rPr>
        <w:t>s</w:t>
      </w:r>
      <w:r w:rsidRPr="006404B3">
        <w:rPr>
          <w:rFonts w:ascii="Times New Roman" w:hAnsi="Times New Roman" w:cs="Times New Roman"/>
          <w:sz w:val="24"/>
          <w:szCs w:val="24"/>
        </w:rPr>
        <w:t xml:space="preserve"> by a member of the infectious disease consult service, APACHE II score, co-morbidities and ethnic groups determined and therapy optimized including central line removal. Pts were then followed for 30 days and mortality noted. </w:t>
      </w:r>
      <w:r>
        <w:rPr>
          <w:rFonts w:ascii="Times New Roman" w:hAnsi="Times New Roman" w:cs="Times New Roman"/>
          <w:sz w:val="24"/>
          <w:szCs w:val="24"/>
        </w:rPr>
        <w:t xml:space="preserve">Cohort II: </w:t>
      </w:r>
      <w:r w:rsidRPr="00C919DB">
        <w:rPr>
          <w:rFonts w:ascii="Times New Roman" w:hAnsi="Times New Roman" w:cs="Times New Roman"/>
          <w:sz w:val="24"/>
          <w:szCs w:val="24"/>
        </w:rPr>
        <w:t xml:space="preserve">Infected adults (≥18 years of age) were identified by report of ≥1 positive blood cultures for </w:t>
      </w:r>
      <w:r w:rsidRPr="00C919DB">
        <w:rPr>
          <w:rFonts w:ascii="Times New Roman" w:hAnsi="Times New Roman" w:cs="Times New Roman"/>
          <w:i/>
          <w:iCs/>
          <w:sz w:val="24"/>
          <w:szCs w:val="24"/>
        </w:rPr>
        <w:t>Candida</w:t>
      </w:r>
      <w:r w:rsidRPr="00C919DB">
        <w:rPr>
          <w:rFonts w:ascii="Times New Roman" w:hAnsi="Times New Roman" w:cs="Times New Roman"/>
          <w:sz w:val="24"/>
          <w:szCs w:val="24"/>
        </w:rPr>
        <w:t xml:space="preserve"> species in the clinical microbiology laboratory at the participating center.  Plasma, serum, and whole blood specimens were obtained in combination with routine blood </w:t>
      </w:r>
      <w:proofErr w:type="gramStart"/>
      <w:r w:rsidRPr="00C919DB">
        <w:rPr>
          <w:rFonts w:ascii="Times New Roman" w:hAnsi="Times New Roman" w:cs="Times New Roman"/>
          <w:sz w:val="24"/>
          <w:szCs w:val="24"/>
        </w:rPr>
        <w:t>draws</w:t>
      </w:r>
      <w:proofErr w:type="gramEnd"/>
      <w:r w:rsidRPr="00C919DB">
        <w:rPr>
          <w:rFonts w:ascii="Times New Roman" w:hAnsi="Times New Roman" w:cs="Times New Roman"/>
          <w:sz w:val="24"/>
          <w:szCs w:val="24"/>
        </w:rPr>
        <w:t xml:space="preserve"> at baseline and during a 12-week follow-up period. Blood cultures were drawn as part of routine care until clearance of fungemia was documented or death occurred. For genetic analysis, DNA was isolated from whole blood by standard procedures. All-cause mortality was determined based on hospital records and, if </w:t>
      </w:r>
      <w:r w:rsidRPr="00C919DB">
        <w:rPr>
          <w:rFonts w:ascii="Times New Roman" w:hAnsi="Times New Roman" w:cs="Times New Roman"/>
          <w:sz w:val="24"/>
          <w:szCs w:val="24"/>
        </w:rPr>
        <w:lastRenderedPageBreak/>
        <w:t xml:space="preserve">necessary for DUMC subjects, the Social Security Death Index. All infected patients were followed for up to 12 weeks to </w:t>
      </w:r>
      <w:proofErr w:type="gramStart"/>
      <w:r w:rsidRPr="00C919DB">
        <w:rPr>
          <w:rFonts w:ascii="Times New Roman" w:hAnsi="Times New Roman" w:cs="Times New Roman"/>
          <w:sz w:val="24"/>
          <w:szCs w:val="24"/>
        </w:rPr>
        <w:t>assess for</w:t>
      </w:r>
      <w:proofErr w:type="gramEnd"/>
      <w:r w:rsidRPr="00C919DB">
        <w:rPr>
          <w:rFonts w:ascii="Times New Roman" w:hAnsi="Times New Roman" w:cs="Times New Roman"/>
          <w:sz w:val="24"/>
          <w:szCs w:val="24"/>
        </w:rPr>
        <w:t xml:space="preserve"> clinical outcome.</w:t>
      </w:r>
    </w:p>
    <w:p w14:paraId="587662BE" w14:textId="30008C70" w:rsidR="00F7561D" w:rsidRDefault="00001907" w:rsidP="00862C65">
      <w:pPr>
        <w:spacing w:line="480" w:lineRule="auto"/>
        <w:rPr>
          <w:rFonts w:ascii="Times New Roman" w:eastAsia="Code2000" w:hAnsi="Times New Roman" w:cs="Times New Roman"/>
          <w:sz w:val="24"/>
          <w:szCs w:val="24"/>
        </w:rPr>
      </w:pPr>
      <w:r>
        <w:rPr>
          <w:rFonts w:ascii="Times New Roman" w:eastAsia="Code2000" w:hAnsi="Times New Roman" w:cs="Times New Roman"/>
          <w:b/>
          <w:bCs/>
          <w:sz w:val="24"/>
          <w:szCs w:val="24"/>
        </w:rPr>
        <w:t xml:space="preserve">Identification of </w:t>
      </w:r>
      <w:r w:rsidRPr="00001907">
        <w:rPr>
          <w:rFonts w:ascii="Times New Roman" w:eastAsia="Code2000" w:hAnsi="Times New Roman" w:cs="Times New Roman"/>
          <w:b/>
          <w:bCs/>
          <w:i/>
          <w:iCs/>
          <w:sz w:val="24"/>
          <w:szCs w:val="24"/>
        </w:rPr>
        <w:t>MUC16</w:t>
      </w:r>
      <w:r>
        <w:rPr>
          <w:rFonts w:ascii="Times New Roman" w:eastAsia="Code2000" w:hAnsi="Times New Roman" w:cs="Times New Roman"/>
          <w:b/>
          <w:bCs/>
          <w:sz w:val="24"/>
          <w:szCs w:val="24"/>
        </w:rPr>
        <w:t xml:space="preserve"> polymorphisms</w:t>
      </w:r>
      <w:r w:rsidR="00F7561D" w:rsidRPr="00001907">
        <w:rPr>
          <w:rFonts w:ascii="Times New Roman" w:eastAsia="Code2000" w:hAnsi="Times New Roman" w:cs="Times New Roman"/>
          <w:b/>
          <w:bCs/>
          <w:sz w:val="24"/>
          <w:szCs w:val="24"/>
        </w:rPr>
        <w:t xml:space="preserve"> in Cohort I candidemia patients.</w:t>
      </w:r>
      <w:r w:rsidR="00F7561D" w:rsidRPr="00001907">
        <w:rPr>
          <w:rFonts w:ascii="Times New Roman" w:eastAsia="Code2000" w:hAnsi="Times New Roman" w:cs="Times New Roman"/>
          <w:sz w:val="24"/>
          <w:szCs w:val="24"/>
        </w:rPr>
        <w:t xml:space="preserve"> DNA collected at entry was genotyped. Forty </w:t>
      </w:r>
      <w:r w:rsidR="00220E8B" w:rsidRPr="00001907">
        <w:rPr>
          <w:rFonts w:ascii="Times New Roman" w:eastAsia="Code2000" w:hAnsi="Times New Roman" w:cs="Times New Roman"/>
          <w:sz w:val="24"/>
          <w:szCs w:val="24"/>
        </w:rPr>
        <w:t>n</w:t>
      </w:r>
      <w:r w:rsidR="00F7561D" w:rsidRPr="00001907">
        <w:rPr>
          <w:rFonts w:ascii="Times New Roman" w:eastAsia="Code2000" w:hAnsi="Times New Roman" w:cs="Times New Roman"/>
          <w:sz w:val="24"/>
          <w:szCs w:val="24"/>
        </w:rPr>
        <w:t xml:space="preserve">on-synonymous alleles </w:t>
      </w:r>
      <w:r w:rsidR="00B61B25" w:rsidRPr="00001907">
        <w:rPr>
          <w:rFonts w:ascii="Times New Roman" w:eastAsia="Code2000" w:hAnsi="Times New Roman" w:cs="Times New Roman"/>
          <w:sz w:val="24"/>
          <w:szCs w:val="24"/>
        </w:rPr>
        <w:t>(Table S</w:t>
      </w:r>
      <w:r w:rsidR="000804E8">
        <w:rPr>
          <w:rFonts w:ascii="Times New Roman" w:eastAsia="Code2000" w:hAnsi="Times New Roman" w:cs="Times New Roman"/>
          <w:sz w:val="24"/>
          <w:szCs w:val="24"/>
        </w:rPr>
        <w:t>8</w:t>
      </w:r>
      <w:r w:rsidR="00B61B25" w:rsidRPr="00001907">
        <w:rPr>
          <w:rFonts w:ascii="Times New Roman" w:eastAsia="Code2000" w:hAnsi="Times New Roman" w:cs="Times New Roman"/>
          <w:sz w:val="24"/>
          <w:szCs w:val="24"/>
        </w:rPr>
        <w:t xml:space="preserve">) </w:t>
      </w:r>
      <w:r w:rsidR="00F7561D" w:rsidRPr="00001907">
        <w:rPr>
          <w:rFonts w:ascii="Times New Roman" w:eastAsia="Code2000" w:hAnsi="Times New Roman" w:cs="Times New Roman"/>
          <w:sz w:val="24"/>
          <w:szCs w:val="24"/>
        </w:rPr>
        <w:t xml:space="preserve">were identified from the </w:t>
      </w:r>
      <w:proofErr w:type="spellStart"/>
      <w:r w:rsidR="00F7561D" w:rsidRPr="00001907">
        <w:rPr>
          <w:rFonts w:ascii="Times New Roman" w:eastAsia="Code2000" w:hAnsi="Times New Roman" w:cs="Times New Roman"/>
          <w:sz w:val="24"/>
          <w:szCs w:val="24"/>
        </w:rPr>
        <w:t>GnomAD</w:t>
      </w:r>
      <w:proofErr w:type="spellEnd"/>
      <w:r w:rsidR="00F7561D" w:rsidRPr="00001907">
        <w:rPr>
          <w:rFonts w:ascii="Times New Roman" w:eastAsia="Code2000" w:hAnsi="Times New Roman" w:cs="Times New Roman"/>
          <w:sz w:val="24"/>
          <w:szCs w:val="24"/>
        </w:rPr>
        <w:t xml:space="preserve"> database </w:t>
      </w:r>
      <w:r w:rsidR="00F7561D" w:rsidRPr="00001907">
        <w:rPr>
          <w:rFonts w:ascii="Times New Roman" w:eastAsia="Code2000" w:hAnsi="Times New Roman" w:cs="Times New Roman"/>
          <w:sz w:val="24"/>
          <w:szCs w:val="24"/>
        </w:rPr>
        <w:fldChar w:fldCharType="begin">
          <w:fldData xml:space="preserve">PEVuZE5vdGU+PENpdGU+PEF1dGhvcj5LYXJjemV3c2tpPC9BdXRob3I+PFllYXI+MjAyMDwvWWVh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</w:fldData>
        </w:fldChar>
      </w:r>
      <w:r w:rsidR="002E3839" w:rsidRPr="00001907">
        <w:rPr>
          <w:rFonts w:ascii="Times New Roman" w:eastAsia="Code2000" w:hAnsi="Times New Roman" w:cs="Times New Roman"/>
          <w:sz w:val="24"/>
          <w:szCs w:val="24"/>
        </w:rPr>
        <w:instrText xml:space="preserve"> ADDIN EN.CITE </w:instrText>
      </w:r>
      <w:r w:rsidR="002E3839" w:rsidRPr="00001907">
        <w:rPr>
          <w:rFonts w:ascii="Times New Roman" w:eastAsia="Code2000" w:hAnsi="Times New Roman" w:cs="Times New Roman"/>
          <w:sz w:val="24"/>
          <w:szCs w:val="24"/>
        </w:rPr>
        <w:fldChar w:fldCharType="begin">
          <w:fldData xml:space="preserve">PEVuZE5vdGU+PENpdGU+PEF1dGhvcj5LYXJjemV3c2tpPC9BdXRob3I+PFllYXI+MjAyMDwvWWVh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</w:fldData>
        </w:fldChar>
      </w:r>
      <w:r w:rsidR="002E3839" w:rsidRPr="00001907">
        <w:rPr>
          <w:rFonts w:ascii="Times New Roman" w:eastAsia="Code2000" w:hAnsi="Times New Roman" w:cs="Times New Roman"/>
          <w:sz w:val="24"/>
          <w:szCs w:val="24"/>
        </w:rPr>
        <w:instrText xml:space="preserve"> ADDIN EN.CITE.DATA </w:instrText>
      </w:r>
      <w:r w:rsidR="002E3839" w:rsidRPr="00001907">
        <w:rPr>
          <w:rFonts w:ascii="Times New Roman" w:eastAsia="Code2000" w:hAnsi="Times New Roman" w:cs="Times New Roman"/>
          <w:sz w:val="24"/>
          <w:szCs w:val="24"/>
        </w:rPr>
      </w:r>
      <w:r w:rsidR="002E3839" w:rsidRPr="00001907">
        <w:rPr>
          <w:rFonts w:ascii="Times New Roman" w:eastAsia="Code2000" w:hAnsi="Times New Roman" w:cs="Times New Roman"/>
          <w:sz w:val="24"/>
          <w:szCs w:val="24"/>
        </w:rPr>
        <w:fldChar w:fldCharType="end"/>
      </w:r>
      <w:r w:rsidR="00F7561D" w:rsidRPr="00001907">
        <w:rPr>
          <w:rFonts w:ascii="Times New Roman" w:eastAsia="Code2000" w:hAnsi="Times New Roman" w:cs="Times New Roman"/>
          <w:sz w:val="24"/>
          <w:szCs w:val="24"/>
        </w:rPr>
      </w:r>
      <w:r w:rsidR="00F7561D" w:rsidRPr="00001907">
        <w:rPr>
          <w:rFonts w:ascii="Times New Roman" w:eastAsia="Code2000" w:hAnsi="Times New Roman" w:cs="Times New Roman"/>
          <w:sz w:val="24"/>
          <w:szCs w:val="24"/>
        </w:rPr>
        <w:fldChar w:fldCharType="separate"/>
      </w:r>
      <w:r w:rsidR="002E3839" w:rsidRPr="00001907">
        <w:rPr>
          <w:rFonts w:ascii="Times New Roman" w:eastAsia="Code2000" w:hAnsi="Times New Roman" w:cs="Times New Roman"/>
          <w:noProof/>
          <w:sz w:val="24"/>
          <w:szCs w:val="24"/>
        </w:rPr>
        <w:t>(19)</w:t>
      </w:r>
      <w:r w:rsidR="00F7561D" w:rsidRPr="00001907">
        <w:rPr>
          <w:rFonts w:ascii="Times New Roman" w:eastAsia="Code2000" w:hAnsi="Times New Roman" w:cs="Times New Roman"/>
          <w:sz w:val="24"/>
          <w:szCs w:val="24"/>
        </w:rPr>
        <w:fldChar w:fldCharType="end"/>
      </w:r>
      <w:r w:rsidR="00F7561D" w:rsidRPr="00001907">
        <w:rPr>
          <w:rFonts w:ascii="Times New Roman" w:eastAsia="Code2000" w:hAnsi="Times New Roman" w:cs="Times New Roman"/>
          <w:sz w:val="24"/>
          <w:szCs w:val="24"/>
        </w:rPr>
        <w:t xml:space="preserve">, and assessed using </w:t>
      </w:r>
      <w:proofErr w:type="spellStart"/>
      <w:r w:rsidR="00F7561D" w:rsidRPr="00001907">
        <w:rPr>
          <w:rFonts w:ascii="Times New Roman" w:eastAsia="Code2000" w:hAnsi="Times New Roman" w:cs="Times New Roman"/>
          <w:sz w:val="24"/>
          <w:szCs w:val="24"/>
        </w:rPr>
        <w:t>Taqman</w:t>
      </w:r>
      <w:proofErr w:type="spellEnd"/>
      <w:r w:rsidR="00F7561D" w:rsidRPr="00001907">
        <w:rPr>
          <w:rFonts w:ascii="Times New Roman" w:eastAsia="Code2000" w:hAnsi="Times New Roman" w:cs="Times New Roman"/>
          <w:sz w:val="24"/>
          <w:szCs w:val="24"/>
        </w:rPr>
        <w:t xml:space="preserve"> (</w:t>
      </w:r>
      <w:proofErr w:type="spellStart"/>
      <w:r w:rsidR="00F7561D" w:rsidRPr="00001907">
        <w:rPr>
          <w:rFonts w:ascii="Times New Roman" w:eastAsia="Code2000" w:hAnsi="Times New Roman" w:cs="Times New Roman"/>
          <w:sz w:val="24"/>
          <w:szCs w:val="24"/>
        </w:rPr>
        <w:t>ThermoFisher</w:t>
      </w:r>
      <w:proofErr w:type="spellEnd"/>
      <w:r w:rsidR="00F7561D" w:rsidRPr="00001907">
        <w:rPr>
          <w:rFonts w:ascii="Times New Roman" w:eastAsia="Code2000" w:hAnsi="Times New Roman" w:cs="Times New Roman"/>
          <w:sz w:val="24"/>
          <w:szCs w:val="24"/>
        </w:rPr>
        <w:t xml:space="preserve">, </w:t>
      </w:r>
      <w:r w:rsidR="00220E8B" w:rsidRPr="00001907">
        <w:rPr>
          <w:rFonts w:ascii="Times New Roman" w:eastAsia="Code2000" w:hAnsi="Times New Roman" w:cs="Times New Roman"/>
          <w:sz w:val="24"/>
          <w:szCs w:val="24"/>
        </w:rPr>
        <w:t>Waltham, MA)</w:t>
      </w:r>
      <w:r w:rsidR="00F7561D" w:rsidRPr="00001907">
        <w:rPr>
          <w:rFonts w:ascii="Times New Roman" w:eastAsia="Code2000" w:hAnsi="Times New Roman" w:cs="Times New Roman"/>
          <w:sz w:val="24"/>
          <w:szCs w:val="24"/>
        </w:rPr>
        <w:t xml:space="preserve"> and Sequenom</w:t>
      </w:r>
      <w:r w:rsidR="00220E8B" w:rsidRPr="00001907">
        <w:rPr>
          <w:rFonts w:ascii="Times New Roman" w:eastAsia="Code2000" w:hAnsi="Times New Roman" w:cs="Times New Roman"/>
          <w:sz w:val="24"/>
          <w:szCs w:val="24"/>
        </w:rPr>
        <w:t xml:space="preserve"> (San Diego, CA)</w:t>
      </w:r>
      <w:r w:rsidR="00F7561D" w:rsidRPr="00001907">
        <w:rPr>
          <w:rFonts w:ascii="Times New Roman" w:eastAsia="Code2000" w:hAnsi="Times New Roman" w:cs="Times New Roman"/>
          <w:sz w:val="24"/>
          <w:szCs w:val="24"/>
        </w:rPr>
        <w:t xml:space="preserve"> platforms according to the manufacturer’s instructions.</w:t>
      </w:r>
      <w:r w:rsidR="00F7561D">
        <w:rPr>
          <w:rFonts w:ascii="Times New Roman" w:eastAsia="Code2000" w:hAnsi="Times New Roman" w:cs="Times New Roman"/>
          <w:sz w:val="24"/>
          <w:szCs w:val="24"/>
        </w:rPr>
        <w:t xml:space="preserve"> </w:t>
      </w:r>
    </w:p>
    <w:p w14:paraId="387ACE75" w14:textId="4BC0AAAC" w:rsidR="00A503A3" w:rsidRPr="00C919DB" w:rsidRDefault="00A503A3" w:rsidP="00C919DB">
      <w:pPr>
        <w:spacing w:line="480" w:lineRule="auto"/>
        <w:rPr>
          <w:rFonts w:ascii="Times New Roman" w:eastAsia="Code2000" w:hAnsi="Times New Roman" w:cs="Times New Roman"/>
          <w:b/>
          <w:bCs/>
          <w:sz w:val="24"/>
          <w:szCs w:val="24"/>
        </w:rPr>
      </w:pPr>
      <w:r w:rsidRPr="00C919DB">
        <w:rPr>
          <w:rFonts w:ascii="Times New Roman" w:eastAsia="Code2000" w:hAnsi="Times New Roman" w:cs="Times New Roman"/>
          <w:b/>
          <w:bCs/>
          <w:sz w:val="24"/>
          <w:szCs w:val="24"/>
        </w:rPr>
        <w:t xml:space="preserve">Within-case association study of mortality in </w:t>
      </w:r>
      <w:r w:rsidR="00C919DB">
        <w:rPr>
          <w:rFonts w:ascii="Times New Roman" w:eastAsia="Code2000" w:hAnsi="Times New Roman" w:cs="Times New Roman"/>
          <w:b/>
          <w:bCs/>
          <w:sz w:val="24"/>
          <w:szCs w:val="24"/>
        </w:rPr>
        <w:t xml:space="preserve">Cohort II </w:t>
      </w:r>
      <w:r w:rsidRPr="00C919DB">
        <w:rPr>
          <w:rFonts w:ascii="Times New Roman" w:eastAsia="Code2000" w:hAnsi="Times New Roman" w:cs="Times New Roman"/>
          <w:b/>
          <w:bCs/>
          <w:sz w:val="24"/>
          <w:szCs w:val="24"/>
        </w:rPr>
        <w:t>candidemia patients</w:t>
      </w:r>
    </w:p>
    <w:p w14:paraId="5A4F27A2" w14:textId="395FFF53" w:rsidR="00A503A3" w:rsidRPr="00C919DB" w:rsidRDefault="00A503A3" w:rsidP="00C919DB">
      <w:pPr>
        <w:pStyle w:val="NormalWeb"/>
        <w:spacing w:line="480" w:lineRule="auto"/>
        <w:jc w:val="both"/>
      </w:pPr>
      <w:r w:rsidRPr="00C919DB">
        <w:rPr>
          <w:rFonts w:eastAsia="Code2000"/>
        </w:rPr>
        <w:t xml:space="preserve">The genotyping, quality control, and imputation of the genetic data was previously described </w:t>
      </w:r>
      <w:r w:rsidRPr="00C919DB">
        <w:rPr>
          <w:rFonts w:eastAsia="Code2000"/>
        </w:rPr>
        <w:fldChar w:fldCharType="begin">
          <w:fldData xml:space="preserve">PEVuZE5vdGU+PENpdGU+PEF1dGhvcj5KYWVnZXI8L0F1dGhvcj48WWVhcj4yMDE5PC9ZZWFyPjxS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</w:fldData>
        </w:fldChar>
      </w:r>
      <w:r w:rsidR="002E3839">
        <w:rPr>
          <w:rFonts w:eastAsia="Code2000"/>
        </w:rPr>
        <w:instrText xml:space="preserve"> ADDIN EN.CITE </w:instrText>
      </w:r>
      <w:r w:rsidR="002E3839">
        <w:rPr>
          <w:rFonts w:eastAsia="Code2000"/>
        </w:rPr>
        <w:fldChar w:fldCharType="begin">
          <w:fldData xml:space="preserve">PEVuZE5vdGU+PENpdGU+PEF1dGhvcj5KYWVnZXI8L0F1dGhvcj48WWVhcj4yMDE5PC9ZZWFyPjxS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</w:fldData>
        </w:fldChar>
      </w:r>
      <w:r w:rsidR="002E3839">
        <w:rPr>
          <w:rFonts w:eastAsia="Code2000"/>
        </w:rPr>
        <w:instrText xml:space="preserve"> ADDIN EN.CITE.DATA </w:instrText>
      </w:r>
      <w:r w:rsidR="002E3839">
        <w:rPr>
          <w:rFonts w:eastAsia="Code2000"/>
        </w:rPr>
      </w:r>
      <w:r w:rsidR="002E3839">
        <w:rPr>
          <w:rFonts w:eastAsia="Code2000"/>
        </w:rPr>
        <w:fldChar w:fldCharType="end"/>
      </w:r>
      <w:r w:rsidRPr="00C919DB">
        <w:rPr>
          <w:rFonts w:eastAsia="Code2000"/>
        </w:rPr>
      </w:r>
      <w:r w:rsidRPr="00C919DB">
        <w:rPr>
          <w:rFonts w:eastAsia="Code2000"/>
        </w:rPr>
        <w:fldChar w:fldCharType="separate"/>
      </w:r>
      <w:r w:rsidR="002E3839">
        <w:rPr>
          <w:rFonts w:eastAsia="Code2000"/>
          <w:noProof/>
        </w:rPr>
        <w:t>(20)</w:t>
      </w:r>
      <w:r w:rsidRPr="00C919DB">
        <w:rPr>
          <w:rFonts w:eastAsia="Code2000"/>
        </w:rPr>
        <w:fldChar w:fldCharType="end"/>
      </w:r>
      <w:r w:rsidRPr="00C919DB">
        <w:rPr>
          <w:rFonts w:eastAsia="Code2000"/>
        </w:rPr>
        <w:t xml:space="preserve"> Briefly, DNA was genotype</w:t>
      </w:r>
      <w:r w:rsidRPr="00C919DB">
        <w:rPr>
          <w:rFonts w:eastAsia="Code2000"/>
          <w:lang w:val="en-GB"/>
        </w:rPr>
        <w:t>d</w:t>
      </w:r>
      <w:r w:rsidRPr="00C919DB">
        <w:rPr>
          <w:rFonts w:eastAsia="Code2000"/>
        </w:rPr>
        <w:t xml:space="preserve"> using Illumina HumanCoreExome-12 v1.0 and HumanCoreExome-24v1.0 </w:t>
      </w:r>
      <w:proofErr w:type="spellStart"/>
      <w:r w:rsidRPr="00C919DB">
        <w:rPr>
          <w:rFonts w:eastAsia="Code2000"/>
        </w:rPr>
        <w:t>BeadChip</w:t>
      </w:r>
      <w:proofErr w:type="spellEnd"/>
      <w:r w:rsidRPr="00C919DB">
        <w:rPr>
          <w:rFonts w:eastAsia="Code2000"/>
        </w:rPr>
        <w:t xml:space="preserve"> </w:t>
      </w:r>
      <w:proofErr w:type="spellStart"/>
      <w:r w:rsidRPr="00C919DB">
        <w:rPr>
          <w:rFonts w:eastAsia="Code2000"/>
        </w:rPr>
        <w:t>Snp</w:t>
      </w:r>
      <w:proofErr w:type="spellEnd"/>
      <w:r w:rsidRPr="00C919DB">
        <w:rPr>
          <w:rFonts w:eastAsia="Code2000"/>
        </w:rPr>
        <w:t xml:space="preserve"> chips. Genotypes were imputed using the human reference consortium reference panel</w:t>
      </w:r>
      <w:r w:rsidRPr="00C919DB">
        <w:rPr>
          <w:rFonts w:eastAsia="Code2000"/>
          <w:lang w:val="en-GB"/>
        </w:rPr>
        <w:t xml:space="preserve"> </w:t>
      </w:r>
      <w:r w:rsidRPr="00C919DB">
        <w:rPr>
          <w:rFonts w:eastAsia="Code2000"/>
          <w:lang w:val="en-GB"/>
        </w:rPr>
        <w:fldChar w:fldCharType="begin">
          <w:fldData xml:space="preserve">PEVuZE5vdGU+PENpdGU+PEF1dGhvcj5NY0NhcnRoeTwvQXV0aG9yPjxZZWFyPjIwMTY8L1llYXI+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</w:fldData>
        </w:fldChar>
      </w:r>
      <w:r w:rsidR="002E3839">
        <w:rPr>
          <w:rFonts w:eastAsia="Code2000"/>
          <w:lang w:val="en-GB"/>
        </w:rPr>
        <w:instrText xml:space="preserve"> ADDIN EN.CITE </w:instrText>
      </w:r>
      <w:r w:rsidR="002E3839">
        <w:rPr>
          <w:rFonts w:eastAsia="Code2000"/>
          <w:lang w:val="en-GB"/>
        </w:rPr>
        <w:fldChar w:fldCharType="begin">
          <w:fldData xml:space="preserve">PEVuZE5vdGU+PENpdGU+PEF1dGhvcj5NY0NhcnRoeTwvQXV0aG9yPjxZZWFyPjIwMTY8L1llYXI+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</w:fldData>
        </w:fldChar>
      </w:r>
      <w:r w:rsidR="002E3839">
        <w:rPr>
          <w:rFonts w:eastAsia="Code2000"/>
          <w:lang w:val="en-GB"/>
        </w:rPr>
        <w:instrText xml:space="preserve"> ADDIN EN.CITE.DATA </w:instrText>
      </w:r>
      <w:r w:rsidR="002E3839">
        <w:rPr>
          <w:rFonts w:eastAsia="Code2000"/>
          <w:lang w:val="en-GB"/>
        </w:rPr>
      </w:r>
      <w:r w:rsidR="002E3839">
        <w:rPr>
          <w:rFonts w:eastAsia="Code2000"/>
          <w:lang w:val="en-GB"/>
        </w:rPr>
        <w:fldChar w:fldCharType="end"/>
      </w:r>
      <w:r w:rsidRPr="00C919DB">
        <w:rPr>
          <w:rFonts w:eastAsia="Code2000"/>
          <w:lang w:val="en-GB"/>
        </w:rPr>
      </w:r>
      <w:r w:rsidRPr="00C919DB">
        <w:rPr>
          <w:rFonts w:eastAsia="Code2000"/>
          <w:lang w:val="en-GB"/>
        </w:rPr>
        <w:fldChar w:fldCharType="separate"/>
      </w:r>
      <w:r w:rsidR="002E3839">
        <w:rPr>
          <w:rFonts w:eastAsia="Code2000"/>
          <w:noProof/>
          <w:lang w:val="en-GB"/>
        </w:rPr>
        <w:t>(21)</w:t>
      </w:r>
      <w:r w:rsidRPr="00C919DB">
        <w:rPr>
          <w:rFonts w:eastAsia="Code2000"/>
          <w:lang w:val="en-GB"/>
        </w:rPr>
        <w:fldChar w:fldCharType="end"/>
      </w:r>
      <w:r w:rsidRPr="00C919DB">
        <w:rPr>
          <w:rFonts w:eastAsia="Code2000"/>
          <w:lang w:val="en-GB"/>
        </w:rPr>
        <w:t xml:space="preserve"> </w:t>
      </w:r>
      <w:r w:rsidRPr="00C919DB">
        <w:rPr>
          <w:rFonts w:eastAsia="Code2000"/>
        </w:rPr>
        <w:t>using the Michigan imputation server</w:t>
      </w:r>
      <w:r w:rsidRPr="00C919DB">
        <w:rPr>
          <w:rFonts w:eastAsia="Code2000"/>
          <w:lang w:val="en-GB"/>
        </w:rPr>
        <w:t xml:space="preserve"> </w:t>
      </w:r>
      <w:r w:rsidRPr="00C919DB">
        <w:rPr>
          <w:rFonts w:eastAsia="Code2000"/>
          <w:lang w:val="en-GB"/>
        </w:rPr>
        <w:fldChar w:fldCharType="begin">
          <w:fldData xml:space="preserve">PEVuZE5vdGU+PENpdGU+PEF1dGhvcj5EYXM8L0F1dGhvcj48WWVhcj4yMDE2PC9ZZWFyPjxSZWNO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</w:fldData>
        </w:fldChar>
      </w:r>
      <w:r w:rsidR="002E3839">
        <w:rPr>
          <w:rFonts w:eastAsia="Code2000"/>
          <w:lang w:val="en-GB"/>
        </w:rPr>
        <w:instrText xml:space="preserve"> ADDIN EN.CITE </w:instrText>
      </w:r>
      <w:r w:rsidR="002E3839">
        <w:rPr>
          <w:rFonts w:eastAsia="Code2000"/>
          <w:lang w:val="en-GB"/>
        </w:rPr>
        <w:fldChar w:fldCharType="begin">
          <w:fldData xml:space="preserve">PEVuZE5vdGU+PENpdGU+PEF1dGhvcj5EYXM8L0F1dGhvcj48WWVhcj4yMDE2PC9ZZWFyPjxSZWNO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</w:fldData>
        </w:fldChar>
      </w:r>
      <w:r w:rsidR="002E3839">
        <w:rPr>
          <w:rFonts w:eastAsia="Code2000"/>
          <w:lang w:val="en-GB"/>
        </w:rPr>
        <w:instrText xml:space="preserve"> ADDIN EN.CITE.DATA </w:instrText>
      </w:r>
      <w:r w:rsidR="002E3839">
        <w:rPr>
          <w:rFonts w:eastAsia="Code2000"/>
          <w:lang w:val="en-GB"/>
        </w:rPr>
      </w:r>
      <w:r w:rsidR="002E3839">
        <w:rPr>
          <w:rFonts w:eastAsia="Code2000"/>
          <w:lang w:val="en-GB"/>
        </w:rPr>
        <w:fldChar w:fldCharType="end"/>
      </w:r>
      <w:r w:rsidRPr="00C919DB">
        <w:rPr>
          <w:rFonts w:eastAsia="Code2000"/>
          <w:lang w:val="en-GB"/>
        </w:rPr>
      </w:r>
      <w:r w:rsidRPr="00C919DB">
        <w:rPr>
          <w:rFonts w:eastAsia="Code2000"/>
          <w:lang w:val="en-GB"/>
        </w:rPr>
        <w:fldChar w:fldCharType="separate"/>
      </w:r>
      <w:r w:rsidR="002E3839">
        <w:rPr>
          <w:rFonts w:eastAsia="Code2000"/>
          <w:noProof/>
          <w:lang w:val="en-GB"/>
        </w:rPr>
        <w:t>(22)</w:t>
      </w:r>
      <w:r w:rsidRPr="00C919DB">
        <w:rPr>
          <w:rFonts w:eastAsia="Code2000"/>
          <w:lang w:val="en-GB"/>
        </w:rPr>
        <w:fldChar w:fldCharType="end"/>
      </w:r>
      <w:r w:rsidRPr="00C919DB">
        <w:rPr>
          <w:rFonts w:eastAsia="Code2000"/>
          <w:lang w:val="en-GB"/>
        </w:rPr>
        <w:t>.</w:t>
      </w:r>
      <w:r w:rsidRPr="00C919DB">
        <w:rPr>
          <w:rFonts w:eastAsia="Code2000"/>
        </w:rPr>
        <w:t xml:space="preserve"> Quality control filters resulted in a dataset of 156 candidemia patients. Of these 156 patients, 148 had available mortality data. We tested for association with mortality at 14, 30 and 90 days within the patient cohort using 31 non-survivors and 117 survivors, 49 non-survivors and 99 survivors, and 65 non-survivors and 83 survivors respectively. The association between the genetic variants and mortality were tested by Fisher’s exact test using PLINK v1.9</w:t>
      </w:r>
      <w:r w:rsidRPr="00C919DB">
        <w:rPr>
          <w:rFonts w:eastAsia="Code2000"/>
          <w:lang w:val="en-GB"/>
        </w:rPr>
        <w:t xml:space="preserve"> </w:t>
      </w:r>
      <w:r w:rsidRPr="00C919DB">
        <w:t>(</w:t>
      </w:r>
      <w:hyperlink r:id="rId9" w:history="1">
        <w:r w:rsidRPr="00C919DB">
          <w:rPr>
            <w:rStyle w:val="Hyperlink"/>
          </w:rPr>
          <w:t>www.cog-genomics.org/plink/1.9/</w:t>
        </w:r>
      </w:hyperlink>
      <w:r w:rsidRPr="00C919DB">
        <w:t>)</w:t>
      </w:r>
      <w:r w:rsidRPr="00C919DB">
        <w:rPr>
          <w:lang w:val="en-GB"/>
        </w:rPr>
        <w:t xml:space="preserve"> </w:t>
      </w:r>
      <w:r w:rsidRPr="00C919DB">
        <w:rPr>
          <w:lang w:val="en-GB"/>
        </w:rPr>
        <w:fldChar w:fldCharType="begin"/>
      </w:r>
      <w:r w:rsidR="002E3839">
        <w:rPr>
          <w:lang w:val="en-GB"/>
        </w:rPr>
        <w:instrText xml:space="preserve"> ADDIN EN.CITE &lt;EndNote&gt;&lt;Cite&gt;&lt;Author&gt;Purcell&lt;/Author&gt;&lt;Year&gt;2007&lt;/Year&gt;&lt;RecNum&gt;20571&lt;/RecNum&gt;&lt;DisplayText&gt;(23)&lt;/DisplayText&gt;&lt;record&gt;&lt;rec-number&gt;20571&lt;/rec-number&gt;&lt;foreign-keys&gt;&lt;key app="EN" db-id="sfrwtvtp1txxtcep5xf595sl0sv52ssvrpet" timestamp="1645552569"&gt;20571&lt;/key&gt;&lt;/foreign-keys&gt;&lt;ref-type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Genet&lt;/full-title&gt;&lt;/periodical&gt;&lt;pages&gt;559-75&lt;/pages&gt;&lt;volume&gt;81&lt;/volume&gt;&lt;number&gt;3&lt;/number&gt;&lt;edition&gt;2007/08/19&lt;/edition&gt;&lt;keywords&gt;&lt;keyword&gt;Genetic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(Print)&amp;#xD;0002-9297 (Linking)&lt;/isbn&gt;&lt;accession-num&gt;17701901&lt;/accession-num&gt;&lt;urls&gt;&lt;related-urls&gt;&lt;url&gt;https://www.ncbi.nlm.nih.gov/pubmed/17701901&lt;/url&gt;&lt;/related-urls&gt;&lt;/urls&gt;&lt;custom2&gt;PMC1950838&lt;/custom2&gt;&lt;electronic-resource-num&gt;10.1086/519795&lt;/electronic-resource-num&gt;&lt;/record&gt;&lt;/Cite&gt;&lt;/EndNote&gt;</w:instrText>
      </w:r>
      <w:r w:rsidRPr="00C919DB">
        <w:rPr>
          <w:lang w:val="en-GB"/>
        </w:rPr>
        <w:fldChar w:fldCharType="separate"/>
      </w:r>
      <w:r w:rsidR="002E3839">
        <w:rPr>
          <w:noProof/>
          <w:lang w:val="en-GB"/>
        </w:rPr>
        <w:t>(23)</w:t>
      </w:r>
      <w:r w:rsidRPr="00C919DB">
        <w:rPr>
          <w:lang w:val="en-GB"/>
        </w:rPr>
        <w:fldChar w:fldCharType="end"/>
      </w:r>
      <w:r w:rsidRPr="00C919DB">
        <w:rPr>
          <w:lang w:val="en-GB"/>
        </w:rPr>
        <w:t xml:space="preserve">. </w:t>
      </w:r>
      <w:r w:rsidRPr="00C919DB">
        <w:t xml:space="preserve"> </w:t>
      </w:r>
    </w:p>
    <w:p w14:paraId="10E65686" w14:textId="77777777" w:rsidR="00034385" w:rsidRDefault="00034385" w:rsidP="00A503A3">
      <w:pPr>
        <w:pStyle w:val="NormalWeb"/>
        <w:spacing w:line="360" w:lineRule="auto"/>
        <w:jc w:val="both"/>
      </w:pPr>
    </w:p>
    <w:p w14:paraId="78962BA7" w14:textId="77777777" w:rsidR="00001907" w:rsidRDefault="00001907" w:rsidP="00A503A3">
      <w:pPr>
        <w:pStyle w:val="NormalWeb"/>
        <w:spacing w:line="360" w:lineRule="auto"/>
        <w:jc w:val="both"/>
      </w:pPr>
    </w:p>
    <w:p w14:paraId="742ADDDE" w14:textId="77777777" w:rsidR="00001907" w:rsidRDefault="00001907" w:rsidP="00A503A3">
      <w:pPr>
        <w:pStyle w:val="NormalWeb"/>
        <w:spacing w:line="360" w:lineRule="auto"/>
        <w:jc w:val="both"/>
      </w:pPr>
    </w:p>
    <w:p w14:paraId="171593AC" w14:textId="77777777" w:rsidR="00001907" w:rsidRPr="00F764FF" w:rsidRDefault="00001907" w:rsidP="00A503A3">
      <w:pPr>
        <w:pStyle w:val="NormalWeb"/>
        <w:spacing w:line="360" w:lineRule="auto"/>
        <w:jc w:val="both"/>
      </w:pPr>
    </w:p>
    <w:p w14:paraId="451C94D4" w14:textId="5B0393F3" w:rsidR="00034385" w:rsidRPr="00FE10EC" w:rsidRDefault="00034385" w:rsidP="00034385">
      <w:pPr>
        <w:spacing w:line="480" w:lineRule="auto"/>
        <w:rPr>
          <w:rFonts w:ascii="Times New Roman" w:hAnsi="Times New Roman"/>
          <w:b/>
          <w:bCs/>
        </w:rPr>
      </w:pPr>
      <w:r w:rsidRPr="00FE10EC">
        <w:rPr>
          <w:rFonts w:ascii="Times New Roman" w:hAnsi="Times New Roman"/>
          <w:b/>
          <w:bCs/>
        </w:rPr>
        <w:lastRenderedPageBreak/>
        <w:t xml:space="preserve">Table </w:t>
      </w:r>
      <w:r w:rsidR="00C919DB">
        <w:rPr>
          <w:rFonts w:ascii="Times New Roman" w:hAnsi="Times New Roman"/>
          <w:b/>
          <w:bCs/>
        </w:rPr>
        <w:t>S</w:t>
      </w:r>
      <w:r w:rsidR="00F0659F">
        <w:rPr>
          <w:rFonts w:ascii="Times New Roman" w:hAnsi="Times New Roman"/>
          <w:b/>
          <w:bCs/>
        </w:rPr>
        <w:t>6</w:t>
      </w:r>
      <w:r w:rsidRPr="00FE10EC">
        <w:rPr>
          <w:rFonts w:ascii="Times New Roman" w:hAnsi="Times New Roman"/>
          <w:b/>
          <w:bCs/>
        </w:rPr>
        <w:t xml:space="preserve">. </w:t>
      </w:r>
      <w:r>
        <w:rPr>
          <w:rFonts w:ascii="Times New Roman" w:hAnsi="Times New Roman"/>
          <w:b/>
          <w:bCs/>
        </w:rPr>
        <w:t xml:space="preserve">Entry and Exclusion Criteria, Cohort I: </w:t>
      </w:r>
      <w:r w:rsidRPr="00FE10EC">
        <w:rPr>
          <w:rFonts w:ascii="Times New Roman" w:hAnsi="Times New Roman"/>
          <w:b/>
          <w:bCs/>
        </w:rPr>
        <w:t>Prospective Observational Genetic study of mortality in candidemia</w:t>
      </w:r>
    </w:p>
    <w:p w14:paraId="74867117" w14:textId="77777777" w:rsidR="00034385" w:rsidRDefault="00034385" w:rsidP="00034385">
      <w:pPr>
        <w:spacing w:line="480" w:lineRule="auto"/>
        <w:rPr>
          <w:rFonts w:ascii="Times New Roman" w:hAnsi="Times New Roman"/>
        </w:rPr>
      </w:pPr>
      <w:r>
        <w:rPr>
          <w:rFonts w:ascii="Times New Roman" w:hAnsi="Times New Roman"/>
        </w:rPr>
        <w:t>Entry Criteria</w:t>
      </w:r>
    </w:p>
    <w:p w14:paraId="64AD64A8"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Fever &gt; 38C</w:t>
      </w:r>
    </w:p>
    <w:p w14:paraId="6AFB710C"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 xml:space="preserve">Candidemia, defined as the isolation of </w:t>
      </w:r>
      <w:r w:rsidRPr="00BB7EF3">
        <w:rPr>
          <w:rFonts w:ascii="Times New Roman" w:hAnsi="Times New Roman"/>
          <w:i/>
          <w:iCs/>
        </w:rPr>
        <w:t>Candida albicans</w:t>
      </w:r>
      <w:r>
        <w:rPr>
          <w:rFonts w:ascii="Times New Roman" w:hAnsi="Times New Roman"/>
        </w:rPr>
        <w:t xml:space="preserve"> from one or more blood cultures</w:t>
      </w:r>
    </w:p>
    <w:p w14:paraId="4B2CC867"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Age &gt;/= 18 years</w:t>
      </w:r>
    </w:p>
    <w:p w14:paraId="1010F8C1"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Hemoglobin &gt;/= 9.0 gm/dL</w:t>
      </w:r>
    </w:p>
    <w:p w14:paraId="7623B5B6"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ANC &gt; 500</w:t>
      </w:r>
    </w:p>
    <w:p w14:paraId="52FF10C2" w14:textId="77777777" w:rsidR="00034385" w:rsidRDefault="00034385" w:rsidP="00034385">
      <w:pPr>
        <w:pStyle w:val="ListParagraph"/>
        <w:numPr>
          <w:ilvl w:val="0"/>
          <w:numId w:val="2"/>
        </w:numPr>
        <w:spacing w:after="0" w:line="480" w:lineRule="auto"/>
        <w:rPr>
          <w:rFonts w:ascii="Times New Roman" w:hAnsi="Times New Roman"/>
        </w:rPr>
      </w:pPr>
      <w:r>
        <w:rPr>
          <w:rFonts w:ascii="Times New Roman" w:hAnsi="Times New Roman"/>
        </w:rPr>
        <w:t xml:space="preserve">Ability for </w:t>
      </w:r>
      <w:proofErr w:type="gramStart"/>
      <w:r>
        <w:rPr>
          <w:rFonts w:ascii="Times New Roman" w:hAnsi="Times New Roman"/>
        </w:rPr>
        <w:t>patient</w:t>
      </w:r>
      <w:proofErr w:type="gramEnd"/>
      <w:r>
        <w:rPr>
          <w:rFonts w:ascii="Times New Roman" w:hAnsi="Times New Roman"/>
        </w:rPr>
        <w:t xml:space="preserve"> or patient </w:t>
      </w:r>
      <w:proofErr w:type="gramStart"/>
      <w:r>
        <w:rPr>
          <w:rFonts w:ascii="Times New Roman" w:hAnsi="Times New Roman"/>
        </w:rPr>
        <w:t>representative</w:t>
      </w:r>
      <w:proofErr w:type="gramEnd"/>
      <w:r>
        <w:rPr>
          <w:rFonts w:ascii="Times New Roman" w:hAnsi="Times New Roman"/>
        </w:rPr>
        <w:t xml:space="preserve"> to give informed consent</w:t>
      </w:r>
    </w:p>
    <w:p w14:paraId="1E32D63E" w14:textId="77777777" w:rsidR="00034385" w:rsidRDefault="00034385" w:rsidP="00034385">
      <w:pPr>
        <w:spacing w:line="480" w:lineRule="auto"/>
        <w:rPr>
          <w:rFonts w:ascii="Times New Roman" w:hAnsi="Times New Roman"/>
        </w:rPr>
      </w:pPr>
      <w:r>
        <w:rPr>
          <w:rFonts w:ascii="Times New Roman" w:hAnsi="Times New Roman"/>
        </w:rPr>
        <w:t>Entry exclusion criteria</w:t>
      </w:r>
    </w:p>
    <w:p w14:paraId="1F51D45A" w14:textId="77777777" w:rsidR="00034385" w:rsidRDefault="00034385" w:rsidP="00034385">
      <w:pPr>
        <w:pStyle w:val="ListParagraph"/>
        <w:numPr>
          <w:ilvl w:val="0"/>
          <w:numId w:val="3"/>
        </w:numPr>
        <w:spacing w:after="0" w:line="480" w:lineRule="auto"/>
        <w:rPr>
          <w:rFonts w:ascii="Times New Roman" w:hAnsi="Times New Roman"/>
        </w:rPr>
      </w:pPr>
      <w:r>
        <w:rPr>
          <w:rFonts w:ascii="Times New Roman" w:hAnsi="Times New Roman"/>
        </w:rPr>
        <w:t>AIDS</w:t>
      </w:r>
    </w:p>
    <w:p w14:paraId="214C53A5" w14:textId="77777777" w:rsidR="00034385" w:rsidRDefault="00034385" w:rsidP="00034385">
      <w:pPr>
        <w:pStyle w:val="ListParagraph"/>
        <w:numPr>
          <w:ilvl w:val="0"/>
          <w:numId w:val="3"/>
        </w:numPr>
        <w:spacing w:after="0" w:line="480" w:lineRule="auto"/>
        <w:rPr>
          <w:rFonts w:ascii="Times New Roman" w:hAnsi="Times New Roman"/>
        </w:rPr>
      </w:pPr>
      <w:r>
        <w:rPr>
          <w:rFonts w:ascii="Times New Roman" w:hAnsi="Times New Roman"/>
        </w:rPr>
        <w:t>Bone marrow or solid organ transplant</w:t>
      </w:r>
    </w:p>
    <w:p w14:paraId="08319758" w14:textId="77777777" w:rsidR="00034385" w:rsidRDefault="00034385" w:rsidP="00034385">
      <w:pPr>
        <w:pStyle w:val="ListParagraph"/>
        <w:numPr>
          <w:ilvl w:val="0"/>
          <w:numId w:val="3"/>
        </w:numPr>
        <w:spacing w:after="0" w:line="480" w:lineRule="auto"/>
        <w:rPr>
          <w:rFonts w:ascii="Times New Roman" w:hAnsi="Times New Roman"/>
        </w:rPr>
      </w:pPr>
      <w:r>
        <w:rPr>
          <w:rFonts w:ascii="Times New Roman" w:hAnsi="Times New Roman"/>
        </w:rPr>
        <w:t>Cytotoxic chemotherapy within the last 6 months</w:t>
      </w:r>
    </w:p>
    <w:p w14:paraId="7187B97F" w14:textId="77777777" w:rsidR="00034385" w:rsidRDefault="00034385" w:rsidP="00034385">
      <w:pPr>
        <w:pStyle w:val="ListParagraph"/>
        <w:numPr>
          <w:ilvl w:val="0"/>
          <w:numId w:val="3"/>
        </w:numPr>
        <w:spacing w:after="0" w:line="480" w:lineRule="auto"/>
        <w:rPr>
          <w:rFonts w:ascii="Times New Roman" w:hAnsi="Times New Roman"/>
        </w:rPr>
      </w:pPr>
      <w:r>
        <w:rPr>
          <w:rFonts w:ascii="Times New Roman" w:hAnsi="Times New Roman"/>
        </w:rPr>
        <w:t>Prednisone &gt; 20 mg/d in the previous 30 days</w:t>
      </w:r>
    </w:p>
    <w:p w14:paraId="7EE4359E" w14:textId="77777777" w:rsidR="00034385" w:rsidRPr="00FE10EC" w:rsidRDefault="00034385" w:rsidP="00034385">
      <w:pPr>
        <w:pStyle w:val="ListParagraph"/>
        <w:numPr>
          <w:ilvl w:val="0"/>
          <w:numId w:val="3"/>
        </w:numPr>
        <w:spacing w:after="0" w:line="480" w:lineRule="auto"/>
        <w:rPr>
          <w:rFonts w:ascii="Times New Roman" w:hAnsi="Times New Roman"/>
        </w:rPr>
      </w:pPr>
      <w:r>
        <w:rPr>
          <w:rFonts w:ascii="Times New Roman" w:hAnsi="Times New Roman"/>
        </w:rPr>
        <w:t>Therapy with anti-TNF antibodies</w:t>
      </w:r>
    </w:p>
    <w:p w14:paraId="626CA652" w14:textId="77777777" w:rsidR="00A503A3" w:rsidRDefault="00A503A3" w:rsidP="00862C65">
      <w:pPr>
        <w:spacing w:line="480" w:lineRule="auto"/>
        <w:rPr>
          <w:rFonts w:ascii="Times New Roman" w:eastAsia="Code2000" w:hAnsi="Times New Roman" w:cs="Times New Roman"/>
          <w:sz w:val="24"/>
          <w:szCs w:val="24"/>
        </w:rPr>
      </w:pPr>
    </w:p>
    <w:p w14:paraId="12CF2075" w14:textId="77777777" w:rsidR="00BE49B1" w:rsidRPr="006404B3" w:rsidRDefault="00BE49B1" w:rsidP="00862C65">
      <w:pPr>
        <w:spacing w:line="480" w:lineRule="auto"/>
        <w:rPr>
          <w:rFonts w:ascii="Times New Roman" w:eastAsia="Code2000" w:hAnsi="Times New Roman" w:cs="Times New Roman"/>
          <w:sz w:val="24"/>
          <w:szCs w:val="24"/>
        </w:rPr>
      </w:pPr>
    </w:p>
    <w:p w14:paraId="29081FBD" w14:textId="37B66D1A" w:rsidR="005E71AA" w:rsidRDefault="005E71AA" w:rsidP="00862C65">
      <w:pPr>
        <w:spacing w:line="480" w:lineRule="auto"/>
        <w:rPr>
          <w:rFonts w:ascii="Times New Roman" w:eastAsia="Code2000" w:hAnsi="Times New Roman" w:cs="Times New Roman"/>
          <w:sz w:val="24"/>
          <w:szCs w:val="24"/>
        </w:rPr>
      </w:pPr>
    </w:p>
    <w:p w14:paraId="6987A44E" w14:textId="77777777" w:rsidR="00001907" w:rsidRDefault="00001907" w:rsidP="00862C65">
      <w:pPr>
        <w:spacing w:line="480" w:lineRule="auto"/>
        <w:rPr>
          <w:rFonts w:ascii="Times New Roman" w:eastAsia="Code2000" w:hAnsi="Times New Roman" w:cs="Times New Roman"/>
          <w:sz w:val="24"/>
          <w:szCs w:val="24"/>
        </w:rPr>
      </w:pPr>
    </w:p>
    <w:p w14:paraId="7377D13B" w14:textId="77777777" w:rsidR="00001907" w:rsidRPr="006404B3" w:rsidRDefault="00001907" w:rsidP="00862C65">
      <w:pPr>
        <w:spacing w:line="480" w:lineRule="auto"/>
        <w:rPr>
          <w:rFonts w:ascii="Times New Roman" w:eastAsia="Code2000" w:hAnsi="Times New Roman" w:cs="Times New Roman"/>
          <w:sz w:val="24"/>
          <w:szCs w:val="24"/>
        </w:rPr>
      </w:pPr>
    </w:p>
    <w:p w14:paraId="6C84574F" w14:textId="2C165BE0" w:rsidR="005E71AA" w:rsidRPr="006404B3" w:rsidRDefault="005E71AA" w:rsidP="00862C65">
      <w:pPr>
        <w:spacing w:line="480" w:lineRule="auto"/>
        <w:rPr>
          <w:rFonts w:ascii="Times New Roman" w:eastAsia="Code2000" w:hAnsi="Times New Roman" w:cs="Times New Roman"/>
          <w:sz w:val="24"/>
          <w:szCs w:val="24"/>
        </w:rPr>
      </w:pPr>
    </w:p>
    <w:tbl>
      <w:tblPr>
        <w:tblStyle w:val="PlainTable41"/>
        <w:tblW w:w="9720" w:type="dxa"/>
        <w:tblLook w:val="04A0" w:firstRow="1" w:lastRow="0" w:firstColumn="1" w:lastColumn="0" w:noHBand="0" w:noVBand="1"/>
      </w:tblPr>
      <w:tblGrid>
        <w:gridCol w:w="3955"/>
        <w:gridCol w:w="2158"/>
        <w:gridCol w:w="2185"/>
        <w:gridCol w:w="1422"/>
      </w:tblGrid>
      <w:tr w:rsidR="00034385" w:rsidRPr="002A5A72" w14:paraId="642854F3" w14:textId="77777777" w:rsidTr="003E2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4"/>
            <w:tcBorders>
              <w:bottom w:val="single" w:sz="4" w:space="0" w:color="000000"/>
            </w:tcBorders>
          </w:tcPr>
          <w:p w14:paraId="2220ECC7" w14:textId="19EEE468" w:rsidR="00034385" w:rsidRPr="0021723C" w:rsidRDefault="00034385" w:rsidP="003E2FAC">
            <w:pPr>
              <w:spacing w:line="480" w:lineRule="auto"/>
              <w:rPr>
                <w:rFonts w:ascii="Times New Roman" w:hAnsi="Times New Roman"/>
                <w:b w:val="0"/>
                <w:bCs w:val="0"/>
                <w:szCs w:val="20"/>
              </w:rPr>
            </w:pPr>
            <w:r>
              <w:rPr>
                <w:rFonts w:ascii="Times New Roman" w:hAnsi="Times New Roman"/>
                <w:color w:val="000000" w:themeColor="text1"/>
                <w:kern w:val="24"/>
                <w:szCs w:val="24"/>
              </w:rPr>
              <w:lastRenderedPageBreak/>
              <w:t xml:space="preserve">Table </w:t>
            </w:r>
            <w:r w:rsidR="00C919DB">
              <w:rPr>
                <w:rFonts w:ascii="Times New Roman" w:hAnsi="Times New Roman"/>
                <w:color w:val="000000" w:themeColor="text1"/>
                <w:kern w:val="24"/>
                <w:szCs w:val="24"/>
              </w:rPr>
              <w:t>S</w:t>
            </w:r>
            <w:r w:rsidR="00F0659F">
              <w:rPr>
                <w:rFonts w:ascii="Times New Roman" w:hAnsi="Times New Roman"/>
                <w:color w:val="000000" w:themeColor="text1"/>
                <w:kern w:val="24"/>
                <w:szCs w:val="24"/>
              </w:rPr>
              <w:t>7</w:t>
            </w:r>
            <w:r w:rsidRPr="002A5A72">
              <w:rPr>
                <w:rFonts w:ascii="Times New Roman" w:hAnsi="Times New Roman"/>
                <w:color w:val="000000" w:themeColor="text1"/>
                <w:kern w:val="24"/>
                <w:szCs w:val="24"/>
              </w:rPr>
              <w:t xml:space="preserve">. </w:t>
            </w:r>
            <w:r w:rsidRPr="0021723C">
              <w:rPr>
                <w:rFonts w:ascii="Times New Roman" w:hAnsi="Times New Roman"/>
                <w:color w:val="000000" w:themeColor="text1"/>
                <w:kern w:val="24"/>
                <w:szCs w:val="24"/>
              </w:rPr>
              <w:t xml:space="preserve">Demographic Data, </w:t>
            </w:r>
            <w:r w:rsidRPr="0021723C">
              <w:rPr>
                <w:rFonts w:ascii="Times New Roman" w:hAnsi="Times New Roman"/>
              </w:rPr>
              <w:t>Cohort I: Prospective Observational Genetic study of mortality in candidemia</w:t>
            </w:r>
          </w:p>
        </w:tc>
      </w:tr>
      <w:tr w:rsidR="00034385" w:rsidRPr="002A5A72" w14:paraId="6896FC3A"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tcBorders>
              <w:top w:val="single" w:sz="4" w:space="0" w:color="000000"/>
              <w:bottom w:val="single" w:sz="4" w:space="0" w:color="000000"/>
            </w:tcBorders>
            <w:shd w:val="clear" w:color="auto" w:fill="FFFFFF" w:themeFill="background1"/>
          </w:tcPr>
          <w:p w14:paraId="7A4FD321" w14:textId="77777777" w:rsidR="00034385" w:rsidRPr="002A5A72" w:rsidRDefault="00034385" w:rsidP="003E2FAC">
            <w:pPr>
              <w:spacing w:line="256" w:lineRule="auto"/>
              <w:contextualSpacing/>
              <w:rPr>
                <w:rFonts w:ascii="Times New Roman" w:hAnsi="Times New Roman"/>
                <w:b w:val="0"/>
                <w:sz w:val="22"/>
                <w:szCs w:val="22"/>
              </w:rPr>
            </w:pPr>
          </w:p>
        </w:tc>
        <w:tc>
          <w:tcPr>
            <w:tcW w:w="2158" w:type="dxa"/>
            <w:tcBorders>
              <w:top w:val="single" w:sz="4" w:space="0" w:color="000000"/>
              <w:bottom w:val="single" w:sz="4" w:space="0" w:color="000000"/>
            </w:tcBorders>
            <w:shd w:val="clear" w:color="auto" w:fill="FFFFFF" w:themeFill="background1"/>
            <w:vAlign w:val="center"/>
            <w:hideMark/>
          </w:tcPr>
          <w:p w14:paraId="6363858F" w14:textId="77777777" w:rsidR="00034385" w:rsidRDefault="00034385" w:rsidP="003E2FAC">
            <w:pPr>
              <w:spacing w:line="25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Alive at 30d</w:t>
            </w:r>
          </w:p>
          <w:p w14:paraId="7C07A06D" w14:textId="77777777" w:rsidR="00034385" w:rsidRPr="002A5A72" w:rsidRDefault="00034385" w:rsidP="003E2FAC">
            <w:pPr>
              <w:spacing w:line="25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A5A72">
              <w:rPr>
                <w:rFonts w:ascii="Times New Roman" w:hAnsi="Times New Roman"/>
                <w:sz w:val="22"/>
                <w:szCs w:val="22"/>
              </w:rPr>
              <w:t xml:space="preserve"> (</w:t>
            </w:r>
            <w:r w:rsidRPr="00432CE7">
              <w:rPr>
                <w:rFonts w:ascii="Times New Roman" w:hAnsi="Times New Roman"/>
                <w:i/>
                <w:sz w:val="22"/>
                <w:szCs w:val="22"/>
              </w:rPr>
              <w:t>N</w:t>
            </w:r>
            <w:r w:rsidRPr="002A5A72">
              <w:rPr>
                <w:rFonts w:ascii="Times New Roman" w:hAnsi="Times New Roman"/>
                <w:sz w:val="22"/>
                <w:szCs w:val="22"/>
              </w:rPr>
              <w:t>=2</w:t>
            </w:r>
            <w:r>
              <w:rPr>
                <w:rFonts w:ascii="Times New Roman" w:hAnsi="Times New Roman"/>
                <w:sz w:val="22"/>
                <w:szCs w:val="22"/>
              </w:rPr>
              <w:t>5</w:t>
            </w:r>
            <w:r w:rsidRPr="002A5A72">
              <w:rPr>
                <w:rFonts w:ascii="Times New Roman" w:hAnsi="Times New Roman"/>
                <w:sz w:val="22"/>
                <w:szCs w:val="22"/>
              </w:rPr>
              <w:t>)</w:t>
            </w:r>
          </w:p>
        </w:tc>
        <w:tc>
          <w:tcPr>
            <w:tcW w:w="2185" w:type="dxa"/>
            <w:tcBorders>
              <w:top w:val="single" w:sz="4" w:space="0" w:color="000000"/>
              <w:bottom w:val="single" w:sz="4" w:space="0" w:color="000000"/>
            </w:tcBorders>
            <w:shd w:val="clear" w:color="auto" w:fill="FFFFFF" w:themeFill="background1"/>
            <w:vAlign w:val="center"/>
            <w:hideMark/>
          </w:tcPr>
          <w:p w14:paraId="4BA281DD" w14:textId="77777777" w:rsidR="00034385" w:rsidRDefault="00034385" w:rsidP="003E2FAC">
            <w:pPr>
              <w:spacing w:line="256" w:lineRule="auto"/>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Died</w:t>
            </w:r>
          </w:p>
          <w:p w14:paraId="345CD653" w14:textId="77777777" w:rsidR="00034385" w:rsidRPr="002A5A72" w:rsidRDefault="00034385" w:rsidP="003E2FAC">
            <w:pPr>
              <w:spacing w:line="256" w:lineRule="auto"/>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A5A72">
              <w:rPr>
                <w:rFonts w:ascii="Times New Roman" w:hAnsi="Times New Roman"/>
                <w:color w:val="000000" w:themeColor="text1"/>
                <w:kern w:val="24"/>
                <w:sz w:val="22"/>
                <w:szCs w:val="22"/>
              </w:rPr>
              <w:t xml:space="preserve"> (</w:t>
            </w:r>
            <w:r w:rsidRPr="00432CE7">
              <w:rPr>
                <w:rFonts w:ascii="Times New Roman" w:hAnsi="Times New Roman"/>
                <w:i/>
                <w:color w:val="000000" w:themeColor="text1"/>
                <w:kern w:val="24"/>
                <w:sz w:val="22"/>
                <w:szCs w:val="22"/>
              </w:rPr>
              <w:t>N</w:t>
            </w:r>
            <w:r w:rsidRPr="002A5A72">
              <w:rPr>
                <w:rFonts w:ascii="Times New Roman" w:hAnsi="Times New Roman"/>
                <w:color w:val="000000" w:themeColor="text1"/>
                <w:kern w:val="24"/>
                <w:sz w:val="22"/>
                <w:szCs w:val="22"/>
              </w:rPr>
              <w:t>=</w:t>
            </w:r>
            <w:r>
              <w:rPr>
                <w:rFonts w:ascii="Times New Roman" w:hAnsi="Times New Roman"/>
                <w:color w:val="000000" w:themeColor="text1"/>
                <w:kern w:val="24"/>
                <w:sz w:val="22"/>
                <w:szCs w:val="22"/>
              </w:rPr>
              <w:t>12</w:t>
            </w:r>
            <w:r w:rsidRPr="002A5A72">
              <w:rPr>
                <w:rFonts w:ascii="Times New Roman" w:hAnsi="Times New Roman"/>
                <w:color w:val="000000" w:themeColor="text1"/>
                <w:kern w:val="24"/>
                <w:sz w:val="22"/>
                <w:szCs w:val="22"/>
              </w:rPr>
              <w:t>)</w:t>
            </w:r>
          </w:p>
        </w:tc>
      </w:tr>
      <w:tr w:rsidR="00034385" w:rsidRPr="002A5A72" w14:paraId="2C4D57CD"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Borders>
              <w:top w:val="single" w:sz="4" w:space="0" w:color="000000"/>
            </w:tcBorders>
          </w:tcPr>
          <w:p w14:paraId="03572141" w14:textId="77777777" w:rsidR="00034385" w:rsidRPr="002A5A72" w:rsidRDefault="00034385" w:rsidP="003E2FAC">
            <w:pPr>
              <w:contextualSpacing/>
              <w:rPr>
                <w:rFonts w:ascii="Times New Roman" w:hAnsi="Times New Roman"/>
                <w:b w:val="0"/>
                <w:color w:val="000000" w:themeColor="text1"/>
                <w:kern w:val="24"/>
                <w:sz w:val="22"/>
                <w:szCs w:val="22"/>
              </w:rPr>
            </w:pPr>
            <w:r w:rsidRPr="002A5A72">
              <w:rPr>
                <w:rFonts w:ascii="Times New Roman" w:hAnsi="Times New Roman"/>
                <w:color w:val="000000" w:themeColor="text1"/>
                <w:kern w:val="24"/>
                <w:sz w:val="22"/>
                <w:szCs w:val="22"/>
              </w:rPr>
              <w:t>Age (Range, Med [IQR])</w:t>
            </w:r>
          </w:p>
        </w:tc>
        <w:tc>
          <w:tcPr>
            <w:tcW w:w="2158" w:type="dxa"/>
            <w:tcBorders>
              <w:top w:val="single" w:sz="4" w:space="0" w:color="000000"/>
            </w:tcBorders>
            <w:vAlign w:val="center"/>
          </w:tcPr>
          <w:p w14:paraId="40A36878" w14:textId="77777777" w:rsidR="00034385" w:rsidRPr="002A5A72" w:rsidRDefault="00034385" w:rsidP="003E2FAC">
            <w:pPr>
              <w:spacing w:line="25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2A5A72">
              <w:rPr>
                <w:rFonts w:ascii="Times New Roman" w:hAnsi="Times New Roman"/>
                <w:color w:val="000000" w:themeColor="text1"/>
                <w:kern w:val="24"/>
                <w:sz w:val="22"/>
                <w:szCs w:val="22"/>
              </w:rPr>
              <w:t>2</w:t>
            </w:r>
            <w:r>
              <w:rPr>
                <w:rFonts w:ascii="Times New Roman" w:hAnsi="Times New Roman"/>
                <w:color w:val="000000" w:themeColor="text1"/>
                <w:kern w:val="24"/>
                <w:sz w:val="22"/>
                <w:szCs w:val="22"/>
              </w:rPr>
              <w:t>0</w:t>
            </w:r>
            <w:r w:rsidRPr="002A5A72">
              <w:rPr>
                <w:rFonts w:ascii="Times New Roman" w:hAnsi="Times New Roman"/>
                <w:color w:val="000000" w:themeColor="text1"/>
                <w:kern w:val="24"/>
                <w:sz w:val="22"/>
                <w:szCs w:val="22"/>
              </w:rPr>
              <w:t xml:space="preserve"> to 8</w:t>
            </w:r>
            <w:r>
              <w:rPr>
                <w:rFonts w:ascii="Times New Roman" w:hAnsi="Times New Roman"/>
                <w:color w:val="000000" w:themeColor="text1"/>
                <w:kern w:val="24"/>
                <w:sz w:val="22"/>
                <w:szCs w:val="22"/>
              </w:rPr>
              <w:t>9</w:t>
            </w:r>
            <w:r w:rsidRPr="002A5A72">
              <w:rPr>
                <w:rFonts w:ascii="Times New Roman" w:hAnsi="Times New Roman"/>
                <w:color w:val="000000" w:themeColor="text1"/>
                <w:kern w:val="24"/>
                <w:sz w:val="22"/>
                <w:szCs w:val="22"/>
              </w:rPr>
              <w:t>,</w:t>
            </w:r>
          </w:p>
          <w:p w14:paraId="57EBA3BA" w14:textId="77777777" w:rsidR="00034385" w:rsidRPr="002A5A72"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A5A72">
              <w:rPr>
                <w:rFonts w:ascii="Times New Roman" w:hAnsi="Times New Roman"/>
                <w:color w:val="000000" w:themeColor="text1"/>
                <w:kern w:val="24"/>
                <w:sz w:val="22"/>
                <w:szCs w:val="22"/>
              </w:rPr>
              <w:t>52 [</w:t>
            </w:r>
            <w:r>
              <w:rPr>
                <w:rFonts w:ascii="Times New Roman" w:hAnsi="Times New Roman"/>
                <w:color w:val="000000" w:themeColor="text1"/>
                <w:kern w:val="24"/>
                <w:sz w:val="22"/>
                <w:szCs w:val="22"/>
              </w:rPr>
              <w:t>41</w:t>
            </w:r>
            <w:r w:rsidRPr="002A5A72">
              <w:rPr>
                <w:rFonts w:ascii="Times New Roman" w:hAnsi="Times New Roman"/>
                <w:color w:val="000000" w:themeColor="text1"/>
                <w:kern w:val="24"/>
                <w:sz w:val="22"/>
                <w:szCs w:val="22"/>
              </w:rPr>
              <w:t>-</w:t>
            </w:r>
            <w:r>
              <w:rPr>
                <w:rFonts w:ascii="Times New Roman" w:hAnsi="Times New Roman"/>
                <w:color w:val="000000" w:themeColor="text1"/>
                <w:kern w:val="24"/>
                <w:sz w:val="22"/>
                <w:szCs w:val="22"/>
              </w:rPr>
              <w:t>73.5</w:t>
            </w:r>
            <w:r w:rsidRPr="002A5A72">
              <w:rPr>
                <w:rFonts w:ascii="Times New Roman" w:hAnsi="Times New Roman"/>
                <w:color w:val="000000" w:themeColor="text1"/>
                <w:kern w:val="24"/>
                <w:sz w:val="22"/>
                <w:szCs w:val="22"/>
              </w:rPr>
              <w:t>]</w:t>
            </w:r>
          </w:p>
        </w:tc>
        <w:tc>
          <w:tcPr>
            <w:tcW w:w="2185" w:type="dxa"/>
            <w:tcBorders>
              <w:top w:val="single" w:sz="4" w:space="0" w:color="000000"/>
            </w:tcBorders>
            <w:vAlign w:val="center"/>
          </w:tcPr>
          <w:p w14:paraId="05F4F223" w14:textId="77777777" w:rsidR="00034385"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35</w:t>
            </w:r>
            <w:r w:rsidRPr="002A5A72">
              <w:rPr>
                <w:rFonts w:ascii="Times New Roman" w:hAnsi="Times New Roman"/>
                <w:sz w:val="22"/>
                <w:szCs w:val="22"/>
              </w:rPr>
              <w:t xml:space="preserve"> to </w:t>
            </w:r>
            <w:r>
              <w:rPr>
                <w:rFonts w:ascii="Times New Roman" w:hAnsi="Times New Roman"/>
                <w:sz w:val="22"/>
                <w:szCs w:val="22"/>
              </w:rPr>
              <w:t>78</w:t>
            </w:r>
            <w:r w:rsidRPr="002A5A72">
              <w:rPr>
                <w:rFonts w:ascii="Times New Roman" w:hAnsi="Times New Roman"/>
                <w:sz w:val="22"/>
                <w:szCs w:val="22"/>
              </w:rPr>
              <w:t>,</w:t>
            </w:r>
          </w:p>
          <w:p w14:paraId="20F9DAD8" w14:textId="77777777" w:rsidR="00034385" w:rsidRPr="002A5A72"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59.5</w:t>
            </w:r>
            <w:r w:rsidRPr="002A5A72">
              <w:rPr>
                <w:rFonts w:ascii="Times New Roman" w:hAnsi="Times New Roman"/>
                <w:sz w:val="22"/>
                <w:szCs w:val="22"/>
              </w:rPr>
              <w:t xml:space="preserve"> [</w:t>
            </w:r>
            <w:r>
              <w:rPr>
                <w:rFonts w:ascii="Times New Roman" w:hAnsi="Times New Roman"/>
                <w:sz w:val="22"/>
                <w:szCs w:val="22"/>
              </w:rPr>
              <w:t>53.5</w:t>
            </w:r>
            <w:r w:rsidRPr="002A5A72">
              <w:rPr>
                <w:rFonts w:ascii="Times New Roman" w:hAnsi="Times New Roman"/>
                <w:sz w:val="22"/>
                <w:szCs w:val="22"/>
              </w:rPr>
              <w:t>-7</w:t>
            </w:r>
            <w:r>
              <w:rPr>
                <w:rFonts w:ascii="Times New Roman" w:hAnsi="Times New Roman"/>
                <w:sz w:val="22"/>
                <w:szCs w:val="22"/>
              </w:rPr>
              <w:t>1</w:t>
            </w:r>
            <w:r w:rsidRPr="002A5A72">
              <w:rPr>
                <w:rFonts w:ascii="Times New Roman" w:hAnsi="Times New Roman"/>
                <w:sz w:val="22"/>
                <w:szCs w:val="22"/>
              </w:rPr>
              <w:t>]</w:t>
            </w:r>
          </w:p>
        </w:tc>
      </w:tr>
      <w:tr w:rsidR="00034385" w:rsidRPr="002A5A72" w14:paraId="42786EE1"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2E2E2A51" w14:textId="77777777" w:rsidR="00034385" w:rsidRDefault="00034385" w:rsidP="003E2FAC">
            <w:pPr>
              <w:contextualSpacing/>
              <w:rPr>
                <w:rFonts w:ascii="Times New Roman" w:hAnsi="Times New Roman"/>
                <w:b w:val="0"/>
                <w:bCs w:val="0"/>
                <w:color w:val="000000" w:themeColor="text1"/>
                <w:kern w:val="24"/>
                <w:sz w:val="22"/>
                <w:szCs w:val="22"/>
              </w:rPr>
            </w:pPr>
            <w:r>
              <w:rPr>
                <w:rFonts w:ascii="Times New Roman" w:hAnsi="Times New Roman"/>
                <w:color w:val="000000" w:themeColor="text1"/>
                <w:kern w:val="24"/>
                <w:sz w:val="22"/>
                <w:szCs w:val="22"/>
              </w:rPr>
              <w:t xml:space="preserve">APACHE II </w:t>
            </w:r>
          </w:p>
          <w:p w14:paraId="3C1A2CE8" w14:textId="77777777" w:rsidR="00034385" w:rsidRPr="002A5A72" w:rsidRDefault="00034385" w:rsidP="003E2FAC">
            <w:pPr>
              <w:contextualSpacing/>
              <w:rPr>
                <w:rFonts w:ascii="Times New Roman" w:hAnsi="Times New Roman"/>
                <w:b w:val="0"/>
                <w:color w:val="000000" w:themeColor="text1"/>
                <w:kern w:val="24"/>
                <w:sz w:val="22"/>
                <w:szCs w:val="22"/>
              </w:rPr>
            </w:pPr>
            <w:r w:rsidRPr="002A5A72">
              <w:rPr>
                <w:rFonts w:ascii="Times New Roman" w:hAnsi="Times New Roman"/>
                <w:color w:val="000000" w:themeColor="text1"/>
                <w:kern w:val="24"/>
                <w:sz w:val="22"/>
                <w:szCs w:val="22"/>
              </w:rPr>
              <w:t>(Range, Med [IQR])</w:t>
            </w:r>
          </w:p>
        </w:tc>
        <w:tc>
          <w:tcPr>
            <w:tcW w:w="2158" w:type="dxa"/>
            <w:shd w:val="clear" w:color="auto" w:fill="auto"/>
            <w:vAlign w:val="center"/>
          </w:tcPr>
          <w:p w14:paraId="5339A50F"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4</w:t>
            </w:r>
            <w:r w:rsidRPr="002A5A72">
              <w:rPr>
                <w:rFonts w:ascii="Times New Roman" w:hAnsi="Times New Roman"/>
                <w:color w:val="000000" w:themeColor="text1"/>
                <w:kern w:val="24"/>
                <w:sz w:val="22"/>
                <w:szCs w:val="22"/>
              </w:rPr>
              <w:t xml:space="preserve"> to </w:t>
            </w:r>
            <w:r>
              <w:rPr>
                <w:rFonts w:ascii="Times New Roman" w:hAnsi="Times New Roman"/>
                <w:color w:val="000000" w:themeColor="text1"/>
                <w:kern w:val="24"/>
                <w:sz w:val="22"/>
                <w:szCs w:val="22"/>
              </w:rPr>
              <w:t>33</w:t>
            </w:r>
            <w:r w:rsidRPr="002A5A72">
              <w:rPr>
                <w:rFonts w:ascii="Times New Roman" w:hAnsi="Times New Roman"/>
                <w:color w:val="000000" w:themeColor="text1"/>
                <w:kern w:val="24"/>
                <w:sz w:val="22"/>
                <w:szCs w:val="22"/>
              </w:rPr>
              <w:t>,</w:t>
            </w:r>
          </w:p>
          <w:p w14:paraId="657E160D" w14:textId="77777777" w:rsidR="00034385" w:rsidRPr="002A5A72"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Pr>
                <w:rFonts w:ascii="Times New Roman" w:hAnsi="Times New Roman"/>
                <w:color w:val="000000" w:themeColor="text1"/>
                <w:kern w:val="24"/>
                <w:sz w:val="22"/>
                <w:szCs w:val="22"/>
              </w:rPr>
              <w:t>16</w:t>
            </w:r>
            <w:r w:rsidRPr="002A5A72">
              <w:rPr>
                <w:rFonts w:ascii="Times New Roman" w:hAnsi="Times New Roman"/>
                <w:color w:val="000000" w:themeColor="text1"/>
                <w:kern w:val="24"/>
                <w:sz w:val="22"/>
                <w:szCs w:val="22"/>
              </w:rPr>
              <w:t xml:space="preserve"> [1</w:t>
            </w:r>
            <w:r>
              <w:rPr>
                <w:rFonts w:ascii="Times New Roman" w:hAnsi="Times New Roman"/>
                <w:color w:val="000000" w:themeColor="text1"/>
                <w:kern w:val="24"/>
                <w:sz w:val="22"/>
                <w:szCs w:val="22"/>
              </w:rPr>
              <w:t>3</w:t>
            </w:r>
            <w:r w:rsidRPr="002A5A72">
              <w:rPr>
                <w:rFonts w:ascii="Times New Roman" w:hAnsi="Times New Roman"/>
                <w:color w:val="000000" w:themeColor="text1"/>
                <w:kern w:val="24"/>
                <w:sz w:val="22"/>
                <w:szCs w:val="22"/>
              </w:rPr>
              <w:t>-</w:t>
            </w:r>
            <w:r>
              <w:rPr>
                <w:rFonts w:ascii="Times New Roman" w:hAnsi="Times New Roman"/>
                <w:color w:val="000000" w:themeColor="text1"/>
                <w:kern w:val="24"/>
                <w:sz w:val="22"/>
                <w:szCs w:val="22"/>
              </w:rPr>
              <w:t>27.5</w:t>
            </w:r>
            <w:r w:rsidRPr="002A5A72">
              <w:rPr>
                <w:rFonts w:ascii="Times New Roman" w:hAnsi="Times New Roman"/>
                <w:color w:val="000000" w:themeColor="text1"/>
                <w:kern w:val="24"/>
                <w:sz w:val="22"/>
                <w:szCs w:val="22"/>
              </w:rPr>
              <w:t>]</w:t>
            </w:r>
          </w:p>
        </w:tc>
        <w:tc>
          <w:tcPr>
            <w:tcW w:w="2185" w:type="dxa"/>
            <w:shd w:val="clear" w:color="auto" w:fill="auto"/>
            <w:vAlign w:val="center"/>
          </w:tcPr>
          <w:p w14:paraId="3120D640"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2A5A72">
              <w:rPr>
                <w:rFonts w:ascii="Times New Roman" w:hAnsi="Times New Roman"/>
                <w:sz w:val="22"/>
                <w:szCs w:val="22"/>
              </w:rPr>
              <w:t>1</w:t>
            </w:r>
            <w:r>
              <w:rPr>
                <w:rFonts w:ascii="Times New Roman" w:hAnsi="Times New Roman"/>
                <w:sz w:val="22"/>
                <w:szCs w:val="22"/>
              </w:rPr>
              <w:t>3</w:t>
            </w:r>
            <w:r w:rsidRPr="002A5A72">
              <w:rPr>
                <w:rFonts w:ascii="Times New Roman" w:hAnsi="Times New Roman"/>
                <w:sz w:val="22"/>
                <w:szCs w:val="22"/>
              </w:rPr>
              <w:t xml:space="preserve"> to </w:t>
            </w:r>
            <w:r>
              <w:rPr>
                <w:rFonts w:ascii="Times New Roman" w:hAnsi="Times New Roman"/>
                <w:sz w:val="22"/>
                <w:szCs w:val="22"/>
              </w:rPr>
              <w:t>38</w:t>
            </w:r>
            <w:r w:rsidRPr="002A5A72">
              <w:rPr>
                <w:rFonts w:ascii="Times New Roman" w:hAnsi="Times New Roman"/>
                <w:sz w:val="22"/>
                <w:szCs w:val="22"/>
              </w:rPr>
              <w:t>,</w:t>
            </w:r>
          </w:p>
          <w:p w14:paraId="53C833CF" w14:textId="77777777" w:rsidR="00034385" w:rsidRPr="002A5A72"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21</w:t>
            </w:r>
            <w:r w:rsidRPr="002A5A72">
              <w:rPr>
                <w:rFonts w:ascii="Times New Roman" w:hAnsi="Times New Roman"/>
                <w:sz w:val="22"/>
                <w:szCs w:val="22"/>
              </w:rPr>
              <w:t xml:space="preserve"> [1</w:t>
            </w:r>
            <w:r>
              <w:rPr>
                <w:rFonts w:ascii="Times New Roman" w:hAnsi="Times New Roman"/>
                <w:sz w:val="22"/>
                <w:szCs w:val="22"/>
              </w:rPr>
              <w:t>5-29.25</w:t>
            </w:r>
            <w:r w:rsidRPr="002A5A72">
              <w:rPr>
                <w:rFonts w:ascii="Times New Roman" w:hAnsi="Times New Roman"/>
                <w:sz w:val="22"/>
                <w:szCs w:val="22"/>
              </w:rPr>
              <w:t>]</w:t>
            </w:r>
          </w:p>
        </w:tc>
      </w:tr>
      <w:tr w:rsidR="00034385" w:rsidRPr="002A5A72" w14:paraId="1A10E868"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2142900C"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ICU</w:t>
            </w:r>
          </w:p>
        </w:tc>
        <w:tc>
          <w:tcPr>
            <w:tcW w:w="2158" w:type="dxa"/>
            <w:vAlign w:val="center"/>
          </w:tcPr>
          <w:p w14:paraId="119CDBD4"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15, 60%</w:t>
            </w:r>
          </w:p>
        </w:tc>
        <w:tc>
          <w:tcPr>
            <w:tcW w:w="2185" w:type="dxa"/>
            <w:vAlign w:val="center"/>
          </w:tcPr>
          <w:p w14:paraId="49AA01B9" w14:textId="77777777" w:rsidR="00034385" w:rsidRPr="002A5A72"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9, 75%</w:t>
            </w:r>
          </w:p>
        </w:tc>
      </w:tr>
      <w:tr w:rsidR="00034385" w14:paraId="3C274CDC"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15B09B3A" w14:textId="77777777" w:rsidR="00034385" w:rsidRPr="002A5A72"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Vent</w:t>
            </w:r>
          </w:p>
        </w:tc>
        <w:tc>
          <w:tcPr>
            <w:tcW w:w="2158" w:type="dxa"/>
            <w:shd w:val="clear" w:color="auto" w:fill="auto"/>
            <w:vAlign w:val="center"/>
          </w:tcPr>
          <w:p w14:paraId="333FB173" w14:textId="77777777" w:rsidR="00034385" w:rsidRPr="002A5A72"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9, 36%</w:t>
            </w:r>
          </w:p>
        </w:tc>
        <w:tc>
          <w:tcPr>
            <w:tcW w:w="2185" w:type="dxa"/>
            <w:shd w:val="clear" w:color="auto" w:fill="auto"/>
            <w:vAlign w:val="center"/>
          </w:tcPr>
          <w:p w14:paraId="2D875727"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7, 58.3%</w:t>
            </w:r>
          </w:p>
        </w:tc>
      </w:tr>
      <w:tr w:rsidR="00034385" w:rsidRPr="002A5A72" w14:paraId="50644C98"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4ABC57A8" w14:textId="77777777" w:rsidR="00034385" w:rsidRPr="002A5A72" w:rsidRDefault="00034385" w:rsidP="003E2FAC">
            <w:pPr>
              <w:contextualSpacing/>
              <w:rPr>
                <w:rFonts w:ascii="Times New Roman" w:hAnsi="Times New Roman"/>
                <w:b w:val="0"/>
                <w:color w:val="000000" w:themeColor="text1"/>
                <w:kern w:val="24"/>
                <w:sz w:val="22"/>
                <w:szCs w:val="22"/>
              </w:rPr>
            </w:pPr>
            <w:r w:rsidRPr="002A5A72">
              <w:rPr>
                <w:rFonts w:ascii="Times New Roman" w:hAnsi="Times New Roman"/>
                <w:color w:val="000000" w:themeColor="text1"/>
                <w:kern w:val="24"/>
                <w:sz w:val="22"/>
                <w:szCs w:val="22"/>
              </w:rPr>
              <w:t>Gender (n, % Male)</w:t>
            </w:r>
          </w:p>
        </w:tc>
        <w:tc>
          <w:tcPr>
            <w:tcW w:w="2158" w:type="dxa"/>
            <w:vAlign w:val="center"/>
          </w:tcPr>
          <w:p w14:paraId="367BA9AA" w14:textId="77777777" w:rsidR="00034385" w:rsidRPr="002A5A72"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2A5A72">
              <w:rPr>
                <w:rFonts w:ascii="Times New Roman" w:hAnsi="Times New Roman"/>
                <w:color w:val="000000" w:themeColor="text1"/>
                <w:kern w:val="24"/>
                <w:sz w:val="22"/>
                <w:szCs w:val="22"/>
              </w:rPr>
              <w:t>1</w:t>
            </w:r>
            <w:r>
              <w:rPr>
                <w:rFonts w:ascii="Times New Roman" w:hAnsi="Times New Roman"/>
                <w:color w:val="000000" w:themeColor="text1"/>
                <w:kern w:val="24"/>
                <w:sz w:val="22"/>
                <w:szCs w:val="22"/>
              </w:rPr>
              <w:t>1</w:t>
            </w:r>
            <w:r w:rsidRPr="002A5A72">
              <w:rPr>
                <w:rFonts w:ascii="Times New Roman" w:hAnsi="Times New Roman"/>
                <w:color w:val="000000" w:themeColor="text1"/>
                <w:kern w:val="24"/>
                <w:sz w:val="22"/>
                <w:szCs w:val="22"/>
              </w:rPr>
              <w:t xml:space="preserve">, </w:t>
            </w:r>
            <w:r>
              <w:rPr>
                <w:rFonts w:ascii="Times New Roman" w:hAnsi="Times New Roman"/>
                <w:color w:val="000000" w:themeColor="text1"/>
                <w:kern w:val="24"/>
                <w:sz w:val="22"/>
                <w:szCs w:val="22"/>
              </w:rPr>
              <w:t>44</w:t>
            </w:r>
            <w:r w:rsidRPr="002A5A72">
              <w:rPr>
                <w:rFonts w:ascii="Times New Roman" w:hAnsi="Times New Roman"/>
                <w:color w:val="000000" w:themeColor="text1"/>
                <w:kern w:val="24"/>
                <w:sz w:val="22"/>
                <w:szCs w:val="22"/>
              </w:rPr>
              <w:t>%</w:t>
            </w:r>
          </w:p>
        </w:tc>
        <w:tc>
          <w:tcPr>
            <w:tcW w:w="2185" w:type="dxa"/>
            <w:vAlign w:val="center"/>
          </w:tcPr>
          <w:p w14:paraId="4128AC3C" w14:textId="77777777" w:rsidR="00034385" w:rsidRPr="002A5A72"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6</w:t>
            </w:r>
            <w:r w:rsidRPr="002A5A72">
              <w:rPr>
                <w:rFonts w:ascii="Times New Roman" w:hAnsi="Times New Roman"/>
                <w:sz w:val="22"/>
                <w:szCs w:val="22"/>
              </w:rPr>
              <w:t xml:space="preserve">, </w:t>
            </w:r>
            <w:r>
              <w:rPr>
                <w:rFonts w:ascii="Times New Roman" w:hAnsi="Times New Roman"/>
                <w:sz w:val="22"/>
                <w:szCs w:val="22"/>
              </w:rPr>
              <w:t>50</w:t>
            </w:r>
            <w:r w:rsidRPr="002A5A72">
              <w:rPr>
                <w:rFonts w:ascii="Times New Roman" w:hAnsi="Times New Roman"/>
                <w:sz w:val="22"/>
                <w:szCs w:val="22"/>
              </w:rPr>
              <w:t>%</w:t>
            </w:r>
          </w:p>
        </w:tc>
      </w:tr>
      <w:tr w:rsidR="00034385" w:rsidRPr="002A5A72" w14:paraId="3EB41716"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32DB320B" w14:textId="77777777" w:rsidR="00034385" w:rsidRPr="002A5A72" w:rsidRDefault="00034385" w:rsidP="003E2FAC">
            <w:pPr>
              <w:contextualSpacing/>
              <w:rPr>
                <w:rFonts w:ascii="Times New Roman" w:hAnsi="Times New Roman"/>
                <w:b w:val="0"/>
                <w:color w:val="000000" w:themeColor="text1"/>
                <w:kern w:val="24"/>
                <w:sz w:val="22"/>
                <w:szCs w:val="22"/>
              </w:rPr>
            </w:pPr>
            <w:r w:rsidRPr="002A5A72">
              <w:rPr>
                <w:rFonts w:ascii="Times New Roman" w:hAnsi="Times New Roman"/>
                <w:color w:val="000000" w:themeColor="text1"/>
                <w:kern w:val="24"/>
                <w:sz w:val="22"/>
                <w:szCs w:val="22"/>
              </w:rPr>
              <w:t xml:space="preserve">Race/Ethnicity (n, % </w:t>
            </w:r>
            <w:r>
              <w:rPr>
                <w:rFonts w:ascii="Times New Roman" w:hAnsi="Times New Roman"/>
                <w:color w:val="000000" w:themeColor="text1"/>
                <w:kern w:val="24"/>
                <w:sz w:val="22"/>
                <w:szCs w:val="22"/>
              </w:rPr>
              <w:t>Caucasian</w:t>
            </w:r>
            <w:r w:rsidRPr="002A5A72">
              <w:rPr>
                <w:rFonts w:ascii="Times New Roman" w:hAnsi="Times New Roman"/>
                <w:color w:val="000000" w:themeColor="text1"/>
                <w:kern w:val="24"/>
                <w:sz w:val="22"/>
                <w:szCs w:val="22"/>
              </w:rPr>
              <w:t>)</w:t>
            </w:r>
          </w:p>
        </w:tc>
        <w:tc>
          <w:tcPr>
            <w:tcW w:w="2158" w:type="dxa"/>
            <w:shd w:val="clear" w:color="auto" w:fill="auto"/>
            <w:vAlign w:val="center"/>
          </w:tcPr>
          <w:p w14:paraId="1E1BAD22" w14:textId="77777777" w:rsidR="00034385" w:rsidRPr="002A5A72"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Pr>
                <w:rFonts w:ascii="Times New Roman" w:hAnsi="Times New Roman"/>
                <w:color w:val="000000" w:themeColor="text1"/>
                <w:kern w:val="24"/>
                <w:sz w:val="22"/>
                <w:szCs w:val="22"/>
              </w:rPr>
              <w:t>9</w:t>
            </w:r>
            <w:r w:rsidRPr="002A5A72">
              <w:rPr>
                <w:rFonts w:ascii="Times New Roman" w:hAnsi="Times New Roman"/>
                <w:color w:val="000000" w:themeColor="text1"/>
                <w:kern w:val="24"/>
                <w:sz w:val="22"/>
                <w:szCs w:val="22"/>
              </w:rPr>
              <w:t xml:space="preserve">, </w:t>
            </w:r>
            <w:r>
              <w:rPr>
                <w:rFonts w:ascii="Times New Roman" w:hAnsi="Times New Roman"/>
                <w:color w:val="000000" w:themeColor="text1"/>
                <w:kern w:val="24"/>
                <w:sz w:val="22"/>
                <w:szCs w:val="22"/>
              </w:rPr>
              <w:t>36</w:t>
            </w:r>
            <w:r w:rsidRPr="002A5A72">
              <w:rPr>
                <w:rFonts w:ascii="Times New Roman" w:hAnsi="Times New Roman"/>
                <w:color w:val="000000" w:themeColor="text1"/>
                <w:kern w:val="24"/>
                <w:sz w:val="22"/>
                <w:szCs w:val="22"/>
              </w:rPr>
              <w:t>%</w:t>
            </w:r>
          </w:p>
        </w:tc>
        <w:tc>
          <w:tcPr>
            <w:tcW w:w="2185" w:type="dxa"/>
            <w:shd w:val="clear" w:color="auto" w:fill="auto"/>
            <w:vAlign w:val="center"/>
          </w:tcPr>
          <w:p w14:paraId="26CDC2BA" w14:textId="77777777" w:rsidR="00034385" w:rsidRPr="002A5A72"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2</w:t>
            </w:r>
            <w:r w:rsidRPr="002A5A72">
              <w:rPr>
                <w:rFonts w:ascii="Times New Roman" w:hAnsi="Times New Roman"/>
                <w:sz w:val="22"/>
                <w:szCs w:val="22"/>
              </w:rPr>
              <w:t xml:space="preserve">, </w:t>
            </w:r>
            <w:r>
              <w:rPr>
                <w:rFonts w:ascii="Times New Roman" w:hAnsi="Times New Roman"/>
                <w:sz w:val="22"/>
                <w:szCs w:val="22"/>
              </w:rPr>
              <w:t>16.7</w:t>
            </w:r>
            <w:r w:rsidRPr="002A5A72">
              <w:rPr>
                <w:rFonts w:ascii="Times New Roman" w:hAnsi="Times New Roman"/>
                <w:sz w:val="22"/>
                <w:szCs w:val="22"/>
              </w:rPr>
              <w:t>%</w:t>
            </w:r>
          </w:p>
        </w:tc>
      </w:tr>
      <w:tr w:rsidR="00034385" w:rsidRPr="002A5A72" w14:paraId="024384F2"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1DE685B4" w14:textId="77777777" w:rsidR="00034385" w:rsidRPr="00B453AC" w:rsidRDefault="00034385" w:rsidP="003E2FAC">
            <w:pPr>
              <w:contextualSpacing/>
              <w:rPr>
                <w:rFonts w:ascii="Times New Roman" w:hAnsi="Times New Roman"/>
                <w:b w:val="0"/>
                <w:bCs w:val="0"/>
                <w:color w:val="000000" w:themeColor="text1"/>
                <w:kern w:val="24"/>
                <w:sz w:val="22"/>
                <w:szCs w:val="22"/>
              </w:rPr>
            </w:pPr>
            <w:r>
              <w:rPr>
                <w:rFonts w:ascii="Times New Roman" w:hAnsi="Times New Roman"/>
                <w:color w:val="000000" w:themeColor="text1"/>
                <w:kern w:val="24"/>
                <w:sz w:val="22"/>
                <w:szCs w:val="22"/>
              </w:rPr>
              <w:t xml:space="preserve">Heme </w:t>
            </w:r>
            <w:proofErr w:type="spellStart"/>
            <w:r>
              <w:rPr>
                <w:rFonts w:ascii="Times New Roman" w:hAnsi="Times New Roman"/>
                <w:color w:val="000000" w:themeColor="text1"/>
                <w:kern w:val="24"/>
                <w:sz w:val="22"/>
                <w:szCs w:val="22"/>
              </w:rPr>
              <w:t>malig</w:t>
            </w:r>
            <w:proofErr w:type="spellEnd"/>
            <w:r>
              <w:rPr>
                <w:rFonts w:ascii="Times New Roman" w:hAnsi="Times New Roman"/>
                <w:color w:val="000000" w:themeColor="text1"/>
                <w:kern w:val="24"/>
                <w:sz w:val="22"/>
                <w:szCs w:val="22"/>
              </w:rPr>
              <w:t xml:space="preserve"> (n)</w:t>
            </w:r>
          </w:p>
        </w:tc>
        <w:tc>
          <w:tcPr>
            <w:tcW w:w="2158" w:type="dxa"/>
            <w:vAlign w:val="center"/>
          </w:tcPr>
          <w:p w14:paraId="2FA414A5" w14:textId="77777777" w:rsidR="00034385" w:rsidRPr="002A5A72"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Pr>
                <w:rFonts w:ascii="Times New Roman" w:hAnsi="Times New Roman"/>
                <w:color w:val="000000" w:themeColor="text1"/>
                <w:kern w:val="24"/>
                <w:sz w:val="22"/>
                <w:szCs w:val="22"/>
              </w:rPr>
              <w:t>0</w:t>
            </w:r>
            <w:r w:rsidRPr="002A5A72">
              <w:rPr>
                <w:rFonts w:ascii="Times New Roman" w:hAnsi="Times New Roman"/>
                <w:color w:val="000000" w:themeColor="text1"/>
                <w:kern w:val="24"/>
                <w:sz w:val="22"/>
                <w:szCs w:val="22"/>
              </w:rPr>
              <w:t xml:space="preserve"> </w:t>
            </w:r>
          </w:p>
        </w:tc>
        <w:tc>
          <w:tcPr>
            <w:tcW w:w="2185" w:type="dxa"/>
            <w:vAlign w:val="center"/>
          </w:tcPr>
          <w:p w14:paraId="44B8D801" w14:textId="77777777" w:rsidR="00034385" w:rsidRPr="002A5A72"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w:t>
            </w:r>
          </w:p>
        </w:tc>
      </w:tr>
      <w:tr w:rsidR="00034385" w:rsidRPr="002A5A72" w14:paraId="0987DA2E"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734FDE93" w14:textId="77777777" w:rsidR="00034385" w:rsidRPr="002A5A72" w:rsidRDefault="00034385" w:rsidP="003E2FAC">
            <w:pPr>
              <w:contextualSpacing/>
              <w:rPr>
                <w:rFonts w:ascii="Times New Roman" w:hAnsi="Times New Roman"/>
                <w:b w:val="0"/>
                <w:color w:val="000000" w:themeColor="text1"/>
                <w:kern w:val="24"/>
                <w:sz w:val="22"/>
                <w:szCs w:val="22"/>
              </w:rPr>
            </w:pPr>
            <w:r>
              <w:rPr>
                <w:rFonts w:ascii="Times New Roman" w:hAnsi="Times New Roman"/>
                <w:color w:val="000000" w:themeColor="text1"/>
                <w:kern w:val="24"/>
                <w:sz w:val="22"/>
                <w:szCs w:val="22"/>
              </w:rPr>
              <w:t>Solid Tumor</w:t>
            </w:r>
            <w:r w:rsidRPr="002A5A72">
              <w:rPr>
                <w:rFonts w:ascii="Times New Roman" w:hAnsi="Times New Roman"/>
                <w:color w:val="000000" w:themeColor="text1"/>
                <w:kern w:val="24"/>
                <w:sz w:val="22"/>
                <w:szCs w:val="22"/>
              </w:rPr>
              <w:t xml:space="preserve"> </w:t>
            </w:r>
            <w:r>
              <w:rPr>
                <w:rFonts w:ascii="Times New Roman" w:hAnsi="Times New Roman"/>
                <w:color w:val="000000" w:themeColor="text1"/>
                <w:kern w:val="24"/>
                <w:sz w:val="22"/>
                <w:szCs w:val="22"/>
              </w:rPr>
              <w:t>(n)</w:t>
            </w:r>
          </w:p>
        </w:tc>
        <w:tc>
          <w:tcPr>
            <w:tcW w:w="2158" w:type="dxa"/>
            <w:shd w:val="clear" w:color="auto" w:fill="auto"/>
            <w:vAlign w:val="center"/>
          </w:tcPr>
          <w:p w14:paraId="5A1AA31E" w14:textId="77777777" w:rsidR="00034385" w:rsidRPr="002A5A72"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8, 32%</w:t>
            </w:r>
          </w:p>
        </w:tc>
        <w:tc>
          <w:tcPr>
            <w:tcW w:w="2185" w:type="dxa"/>
            <w:shd w:val="clear" w:color="auto" w:fill="auto"/>
            <w:vAlign w:val="center"/>
          </w:tcPr>
          <w:p w14:paraId="4AF08E17" w14:textId="77777777" w:rsidR="00034385" w:rsidRPr="002A5A72"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7, 58.3%</w:t>
            </w:r>
            <w:r w:rsidRPr="002A5A72">
              <w:rPr>
                <w:rFonts w:ascii="Times New Roman" w:hAnsi="Times New Roman"/>
                <w:sz w:val="22"/>
                <w:szCs w:val="22"/>
              </w:rPr>
              <w:t xml:space="preserve"> </w:t>
            </w:r>
          </w:p>
        </w:tc>
      </w:tr>
      <w:tr w:rsidR="00034385" w14:paraId="5E4C1309"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3BC9D7AD"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Solid organ transplant</w:t>
            </w:r>
          </w:p>
        </w:tc>
        <w:tc>
          <w:tcPr>
            <w:tcW w:w="2158" w:type="dxa"/>
            <w:vAlign w:val="center"/>
          </w:tcPr>
          <w:p w14:paraId="4963CDD5"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4,16%</w:t>
            </w:r>
          </w:p>
        </w:tc>
        <w:tc>
          <w:tcPr>
            <w:tcW w:w="2185" w:type="dxa"/>
            <w:vAlign w:val="center"/>
          </w:tcPr>
          <w:p w14:paraId="14DC30E2" w14:textId="77777777" w:rsidR="00034385"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1,8.3%</w:t>
            </w:r>
          </w:p>
        </w:tc>
      </w:tr>
      <w:tr w:rsidR="00034385" w14:paraId="15E82994"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27831E4E"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Immunosuppressants</w:t>
            </w:r>
          </w:p>
        </w:tc>
        <w:tc>
          <w:tcPr>
            <w:tcW w:w="2158" w:type="dxa"/>
            <w:shd w:val="clear" w:color="auto" w:fill="auto"/>
            <w:vAlign w:val="center"/>
          </w:tcPr>
          <w:p w14:paraId="6C2E6E99"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8,32%</w:t>
            </w:r>
          </w:p>
        </w:tc>
        <w:tc>
          <w:tcPr>
            <w:tcW w:w="2185" w:type="dxa"/>
            <w:shd w:val="clear" w:color="auto" w:fill="auto"/>
            <w:vAlign w:val="center"/>
          </w:tcPr>
          <w:p w14:paraId="4C55E2BC"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2, 16.7%</w:t>
            </w:r>
          </w:p>
        </w:tc>
      </w:tr>
      <w:tr w:rsidR="00034385" w14:paraId="08CEA0C5"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068FE018"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Low dose corticosteroids</w:t>
            </w:r>
          </w:p>
        </w:tc>
        <w:tc>
          <w:tcPr>
            <w:tcW w:w="2158" w:type="dxa"/>
            <w:vAlign w:val="center"/>
          </w:tcPr>
          <w:p w14:paraId="5894BD94"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3, 12%</w:t>
            </w:r>
          </w:p>
        </w:tc>
        <w:tc>
          <w:tcPr>
            <w:tcW w:w="2185" w:type="dxa"/>
            <w:vAlign w:val="center"/>
          </w:tcPr>
          <w:p w14:paraId="5D39ADD5" w14:textId="77777777" w:rsidR="00034385"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1, 8.3%</w:t>
            </w:r>
          </w:p>
        </w:tc>
      </w:tr>
      <w:tr w:rsidR="00034385" w14:paraId="770B7CD4"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79FA579E"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High dose corticosteroids</w:t>
            </w:r>
          </w:p>
        </w:tc>
        <w:tc>
          <w:tcPr>
            <w:tcW w:w="2158" w:type="dxa"/>
            <w:shd w:val="clear" w:color="auto" w:fill="auto"/>
            <w:vAlign w:val="center"/>
          </w:tcPr>
          <w:p w14:paraId="14002F21"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4, 16%</w:t>
            </w:r>
          </w:p>
        </w:tc>
        <w:tc>
          <w:tcPr>
            <w:tcW w:w="2185" w:type="dxa"/>
            <w:shd w:val="clear" w:color="auto" w:fill="auto"/>
            <w:vAlign w:val="center"/>
          </w:tcPr>
          <w:p w14:paraId="661CB9A9"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1, 8.3%</w:t>
            </w:r>
          </w:p>
        </w:tc>
      </w:tr>
      <w:tr w:rsidR="00034385" w14:paraId="09F6B792"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0EC0DB90"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Dialysis</w:t>
            </w:r>
          </w:p>
        </w:tc>
        <w:tc>
          <w:tcPr>
            <w:tcW w:w="2158" w:type="dxa"/>
            <w:vAlign w:val="center"/>
          </w:tcPr>
          <w:p w14:paraId="17B3D13F"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6, 24%</w:t>
            </w:r>
          </w:p>
        </w:tc>
        <w:tc>
          <w:tcPr>
            <w:tcW w:w="2185" w:type="dxa"/>
            <w:vAlign w:val="center"/>
          </w:tcPr>
          <w:p w14:paraId="686F1E9F" w14:textId="77777777" w:rsidR="00034385" w:rsidRDefault="00034385" w:rsidP="003E2FAC">
            <w:pPr>
              <w:ind w:left="-15"/>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3, 25%</w:t>
            </w:r>
          </w:p>
        </w:tc>
      </w:tr>
      <w:tr w:rsidR="00034385" w14:paraId="15D9968C"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58ED0E8A"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Surgery within 30 days</w:t>
            </w:r>
          </w:p>
        </w:tc>
        <w:tc>
          <w:tcPr>
            <w:tcW w:w="2158" w:type="dxa"/>
            <w:shd w:val="clear" w:color="auto" w:fill="auto"/>
            <w:vAlign w:val="center"/>
          </w:tcPr>
          <w:p w14:paraId="1953AE4F"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9, 36%</w:t>
            </w:r>
          </w:p>
        </w:tc>
        <w:tc>
          <w:tcPr>
            <w:tcW w:w="2185" w:type="dxa"/>
            <w:shd w:val="clear" w:color="auto" w:fill="auto"/>
            <w:vAlign w:val="center"/>
          </w:tcPr>
          <w:p w14:paraId="3A52CEF0"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2, 16.6</w:t>
            </w:r>
          </w:p>
        </w:tc>
      </w:tr>
      <w:tr w:rsidR="00034385" w14:paraId="6360673B"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577125AA"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Chemotherapy</w:t>
            </w:r>
          </w:p>
        </w:tc>
        <w:tc>
          <w:tcPr>
            <w:tcW w:w="2158" w:type="dxa"/>
            <w:vAlign w:val="center"/>
          </w:tcPr>
          <w:p w14:paraId="2ABEDC6D"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3,12%</w:t>
            </w:r>
          </w:p>
        </w:tc>
        <w:tc>
          <w:tcPr>
            <w:tcW w:w="2185" w:type="dxa"/>
            <w:vAlign w:val="center"/>
          </w:tcPr>
          <w:p w14:paraId="771B0A20"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4, 33.3%</w:t>
            </w:r>
          </w:p>
        </w:tc>
      </w:tr>
      <w:tr w:rsidR="00034385" w14:paraId="4EC08C82"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04653B26"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Antibiotics</w:t>
            </w:r>
          </w:p>
        </w:tc>
        <w:tc>
          <w:tcPr>
            <w:tcW w:w="2158" w:type="dxa"/>
            <w:shd w:val="clear" w:color="auto" w:fill="auto"/>
            <w:vAlign w:val="center"/>
          </w:tcPr>
          <w:p w14:paraId="3A9AC5D2"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23, 92%</w:t>
            </w:r>
          </w:p>
        </w:tc>
        <w:tc>
          <w:tcPr>
            <w:tcW w:w="2185" w:type="dxa"/>
            <w:shd w:val="clear" w:color="auto" w:fill="auto"/>
            <w:vAlign w:val="center"/>
          </w:tcPr>
          <w:p w14:paraId="5EA3D8C9"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12, 100%</w:t>
            </w:r>
          </w:p>
        </w:tc>
      </w:tr>
      <w:tr w:rsidR="00034385" w14:paraId="102F6578"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4BDB29DF" w14:textId="77777777" w:rsidR="00034385" w:rsidRDefault="00034385" w:rsidP="003E2FAC">
            <w:pPr>
              <w:contextualSpacing/>
              <w:rPr>
                <w:rFonts w:ascii="Times New Roman" w:hAnsi="Times New Roman"/>
                <w:color w:val="000000" w:themeColor="text1"/>
                <w:kern w:val="24"/>
                <w:sz w:val="22"/>
                <w:szCs w:val="22"/>
              </w:rPr>
            </w:pPr>
            <w:proofErr w:type="spellStart"/>
            <w:r>
              <w:rPr>
                <w:rFonts w:ascii="Times New Roman" w:hAnsi="Times New Roman"/>
                <w:color w:val="000000" w:themeColor="text1"/>
                <w:kern w:val="24"/>
                <w:sz w:val="22"/>
                <w:szCs w:val="22"/>
              </w:rPr>
              <w:t>sCr</w:t>
            </w:r>
            <w:proofErr w:type="spellEnd"/>
            <w:r>
              <w:rPr>
                <w:rFonts w:ascii="Times New Roman" w:hAnsi="Times New Roman"/>
                <w:color w:val="000000" w:themeColor="text1"/>
                <w:kern w:val="24"/>
                <w:sz w:val="22"/>
                <w:szCs w:val="22"/>
              </w:rPr>
              <w:t xml:space="preserve"> 2 or greater</w:t>
            </w:r>
          </w:p>
        </w:tc>
        <w:tc>
          <w:tcPr>
            <w:tcW w:w="2158" w:type="dxa"/>
            <w:vAlign w:val="center"/>
          </w:tcPr>
          <w:p w14:paraId="31E23744"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10, 40%</w:t>
            </w:r>
          </w:p>
        </w:tc>
        <w:tc>
          <w:tcPr>
            <w:tcW w:w="2185" w:type="dxa"/>
            <w:vAlign w:val="center"/>
          </w:tcPr>
          <w:p w14:paraId="4E6EEAB8"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7, 58.3%</w:t>
            </w:r>
          </w:p>
        </w:tc>
      </w:tr>
      <w:tr w:rsidR="00034385" w14:paraId="52AE9A2E"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05547128"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Cirrhosis </w:t>
            </w:r>
          </w:p>
        </w:tc>
        <w:tc>
          <w:tcPr>
            <w:tcW w:w="2158" w:type="dxa"/>
            <w:shd w:val="clear" w:color="auto" w:fill="auto"/>
            <w:vAlign w:val="center"/>
          </w:tcPr>
          <w:p w14:paraId="1385C6BA"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3, 12%</w:t>
            </w:r>
          </w:p>
        </w:tc>
        <w:tc>
          <w:tcPr>
            <w:tcW w:w="2185" w:type="dxa"/>
            <w:shd w:val="clear" w:color="auto" w:fill="auto"/>
            <w:vAlign w:val="center"/>
          </w:tcPr>
          <w:p w14:paraId="0E259415"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3, 25%</w:t>
            </w:r>
          </w:p>
        </w:tc>
      </w:tr>
      <w:tr w:rsidR="00034385" w14:paraId="18779F5A"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0F5DCB87" w14:textId="77777777" w:rsidR="00034385" w:rsidRDefault="00034385" w:rsidP="003E2FAC">
            <w:pPr>
              <w:contextualSpacing/>
              <w:rPr>
                <w:rFonts w:ascii="Times New Roman" w:hAnsi="Times New Roman"/>
                <w:color w:val="000000" w:themeColor="text1"/>
                <w:kern w:val="24"/>
                <w:sz w:val="22"/>
                <w:szCs w:val="22"/>
              </w:rPr>
            </w:pPr>
            <w:r w:rsidRPr="000E7D06">
              <w:rPr>
                <w:rFonts w:ascii="Times New Roman" w:hAnsi="Times New Roman"/>
                <w:i/>
                <w:color w:val="000000" w:themeColor="text1"/>
                <w:kern w:val="24"/>
                <w:sz w:val="22"/>
                <w:szCs w:val="22"/>
              </w:rPr>
              <w:t>Candida</w:t>
            </w:r>
            <w:r>
              <w:rPr>
                <w:rFonts w:ascii="Times New Roman" w:hAnsi="Times New Roman"/>
                <w:color w:val="000000" w:themeColor="text1"/>
                <w:kern w:val="24"/>
                <w:sz w:val="22"/>
                <w:szCs w:val="22"/>
              </w:rPr>
              <w:t xml:space="preserve"> species</w:t>
            </w:r>
          </w:p>
        </w:tc>
        <w:tc>
          <w:tcPr>
            <w:tcW w:w="2158" w:type="dxa"/>
            <w:vAlign w:val="center"/>
          </w:tcPr>
          <w:p w14:paraId="1C55B457" w14:textId="77777777" w:rsidR="00034385" w:rsidRDefault="00034385" w:rsidP="003E2FAC">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p>
        </w:tc>
        <w:tc>
          <w:tcPr>
            <w:tcW w:w="2185" w:type="dxa"/>
            <w:vAlign w:val="center"/>
          </w:tcPr>
          <w:p w14:paraId="1EF42D39"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34385" w14:paraId="6FA6584A"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402909A6" w14:textId="77777777" w:rsidR="00034385" w:rsidRPr="000E7D06" w:rsidRDefault="00034385" w:rsidP="003E2FAC">
            <w:pPr>
              <w:contextualSpacing/>
              <w:rPr>
                <w:rFonts w:ascii="Times New Roman" w:hAnsi="Times New Roman"/>
                <w:i/>
                <w:color w:val="000000" w:themeColor="text1"/>
                <w:kern w:val="24"/>
                <w:sz w:val="22"/>
                <w:szCs w:val="22"/>
              </w:rPr>
            </w:pPr>
            <w:r>
              <w:rPr>
                <w:rFonts w:ascii="Times New Roman" w:hAnsi="Times New Roman"/>
                <w:i/>
                <w:color w:val="000000" w:themeColor="text1"/>
                <w:kern w:val="24"/>
                <w:sz w:val="22"/>
                <w:szCs w:val="22"/>
              </w:rPr>
              <w:t xml:space="preserve">       </w:t>
            </w:r>
            <w:r w:rsidRPr="000E7D06">
              <w:rPr>
                <w:rFonts w:ascii="Times New Roman" w:hAnsi="Times New Roman"/>
                <w:i/>
                <w:color w:val="000000" w:themeColor="text1"/>
                <w:kern w:val="24"/>
                <w:sz w:val="22"/>
                <w:szCs w:val="22"/>
              </w:rPr>
              <w:t>albicans</w:t>
            </w:r>
          </w:p>
        </w:tc>
        <w:tc>
          <w:tcPr>
            <w:tcW w:w="2158" w:type="dxa"/>
            <w:shd w:val="clear" w:color="auto" w:fill="auto"/>
            <w:vAlign w:val="center"/>
          </w:tcPr>
          <w:p w14:paraId="016409DD"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13, 52%</w:t>
            </w:r>
          </w:p>
        </w:tc>
        <w:tc>
          <w:tcPr>
            <w:tcW w:w="2185" w:type="dxa"/>
            <w:shd w:val="clear" w:color="auto" w:fill="auto"/>
            <w:vAlign w:val="center"/>
          </w:tcPr>
          <w:p w14:paraId="75DB0D9E"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4, 33.3%</w:t>
            </w:r>
          </w:p>
        </w:tc>
      </w:tr>
      <w:tr w:rsidR="00034385" w14:paraId="42E40210"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5B95F7DB" w14:textId="77777777" w:rsidR="00034385" w:rsidRPr="000E7D06" w:rsidRDefault="00034385" w:rsidP="003E2FAC">
            <w:pPr>
              <w:contextualSpacing/>
              <w:rPr>
                <w:rFonts w:ascii="Times New Roman" w:hAnsi="Times New Roman"/>
                <w:i/>
                <w:color w:val="000000" w:themeColor="text1"/>
                <w:kern w:val="24"/>
                <w:sz w:val="22"/>
                <w:szCs w:val="22"/>
              </w:rPr>
            </w:pPr>
            <w:r>
              <w:rPr>
                <w:rFonts w:ascii="Times New Roman" w:hAnsi="Times New Roman"/>
                <w:i/>
                <w:color w:val="000000" w:themeColor="text1"/>
                <w:kern w:val="24"/>
                <w:sz w:val="22"/>
                <w:szCs w:val="22"/>
              </w:rPr>
              <w:t xml:space="preserve">       </w:t>
            </w:r>
            <w:r w:rsidRPr="000E7D06">
              <w:rPr>
                <w:rFonts w:ascii="Times New Roman" w:hAnsi="Times New Roman"/>
                <w:i/>
                <w:color w:val="000000" w:themeColor="text1"/>
                <w:kern w:val="24"/>
                <w:sz w:val="22"/>
                <w:szCs w:val="22"/>
              </w:rPr>
              <w:t>glabrata</w:t>
            </w:r>
          </w:p>
        </w:tc>
        <w:tc>
          <w:tcPr>
            <w:tcW w:w="2158" w:type="dxa"/>
            <w:vAlign w:val="center"/>
          </w:tcPr>
          <w:p w14:paraId="235278D5"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5, 20%</w:t>
            </w:r>
          </w:p>
        </w:tc>
        <w:tc>
          <w:tcPr>
            <w:tcW w:w="2185" w:type="dxa"/>
            <w:vAlign w:val="center"/>
          </w:tcPr>
          <w:p w14:paraId="2DF248EA"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6, 50%</w:t>
            </w:r>
          </w:p>
        </w:tc>
      </w:tr>
      <w:tr w:rsidR="00034385" w14:paraId="53008E34"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402FFD79" w14:textId="77777777" w:rsidR="00034385" w:rsidRPr="000E7D06" w:rsidRDefault="00034385" w:rsidP="003E2FAC">
            <w:pPr>
              <w:contextualSpacing/>
              <w:rPr>
                <w:rFonts w:ascii="Times New Roman" w:hAnsi="Times New Roman"/>
                <w:i/>
                <w:color w:val="000000" w:themeColor="text1"/>
                <w:kern w:val="24"/>
                <w:sz w:val="22"/>
                <w:szCs w:val="22"/>
              </w:rPr>
            </w:pPr>
            <w:r>
              <w:rPr>
                <w:rFonts w:ascii="Times New Roman" w:hAnsi="Times New Roman"/>
                <w:i/>
                <w:color w:val="000000" w:themeColor="text1"/>
                <w:kern w:val="24"/>
                <w:sz w:val="22"/>
                <w:szCs w:val="22"/>
              </w:rPr>
              <w:t xml:space="preserve">       </w:t>
            </w:r>
            <w:r w:rsidRPr="000E7D06">
              <w:rPr>
                <w:rFonts w:ascii="Times New Roman" w:hAnsi="Times New Roman"/>
                <w:i/>
                <w:color w:val="000000" w:themeColor="text1"/>
                <w:kern w:val="24"/>
                <w:sz w:val="22"/>
                <w:szCs w:val="22"/>
              </w:rPr>
              <w:t>tropicalis</w:t>
            </w:r>
          </w:p>
        </w:tc>
        <w:tc>
          <w:tcPr>
            <w:tcW w:w="2158" w:type="dxa"/>
            <w:shd w:val="clear" w:color="auto" w:fill="auto"/>
            <w:vAlign w:val="center"/>
          </w:tcPr>
          <w:p w14:paraId="0C1BE6BF"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4</w:t>
            </w:r>
          </w:p>
        </w:tc>
        <w:tc>
          <w:tcPr>
            <w:tcW w:w="2185" w:type="dxa"/>
            <w:shd w:val="clear" w:color="auto" w:fill="auto"/>
            <w:vAlign w:val="center"/>
          </w:tcPr>
          <w:p w14:paraId="256FF46C"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2</w:t>
            </w:r>
          </w:p>
        </w:tc>
      </w:tr>
      <w:tr w:rsidR="00034385" w14:paraId="7289A42E"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575C38DB" w14:textId="77777777" w:rsidR="00034385" w:rsidRPr="000E7D06" w:rsidRDefault="00034385" w:rsidP="003E2FAC">
            <w:pPr>
              <w:contextualSpacing/>
              <w:rPr>
                <w:rFonts w:ascii="Times New Roman" w:hAnsi="Times New Roman"/>
                <w:i/>
                <w:color w:val="000000" w:themeColor="text1"/>
                <w:kern w:val="24"/>
                <w:sz w:val="22"/>
                <w:szCs w:val="22"/>
              </w:rPr>
            </w:pPr>
            <w:r>
              <w:rPr>
                <w:rFonts w:ascii="Times New Roman" w:hAnsi="Times New Roman"/>
                <w:i/>
                <w:color w:val="000000" w:themeColor="text1"/>
                <w:kern w:val="24"/>
                <w:sz w:val="22"/>
                <w:szCs w:val="22"/>
              </w:rPr>
              <w:t xml:space="preserve">       </w:t>
            </w:r>
            <w:proofErr w:type="spellStart"/>
            <w:r w:rsidRPr="000E7D06">
              <w:rPr>
                <w:rFonts w:ascii="Times New Roman" w:hAnsi="Times New Roman"/>
                <w:i/>
                <w:color w:val="000000" w:themeColor="text1"/>
                <w:kern w:val="24"/>
                <w:sz w:val="22"/>
                <w:szCs w:val="22"/>
              </w:rPr>
              <w:t>parapsilosis</w:t>
            </w:r>
            <w:proofErr w:type="spellEnd"/>
          </w:p>
        </w:tc>
        <w:tc>
          <w:tcPr>
            <w:tcW w:w="2158" w:type="dxa"/>
            <w:vAlign w:val="center"/>
          </w:tcPr>
          <w:p w14:paraId="07FE0CD8"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2</w:t>
            </w:r>
          </w:p>
        </w:tc>
        <w:tc>
          <w:tcPr>
            <w:tcW w:w="2185" w:type="dxa"/>
            <w:vAlign w:val="center"/>
          </w:tcPr>
          <w:p w14:paraId="383F616F"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0</w:t>
            </w:r>
          </w:p>
        </w:tc>
      </w:tr>
      <w:tr w:rsidR="00034385" w14:paraId="5325A473"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256C7625" w14:textId="77777777" w:rsidR="00034385" w:rsidRPr="000E7D06" w:rsidRDefault="00034385" w:rsidP="003E2FAC">
            <w:pPr>
              <w:contextualSpacing/>
              <w:rPr>
                <w:rFonts w:ascii="Times New Roman" w:hAnsi="Times New Roman"/>
                <w:i/>
                <w:color w:val="000000" w:themeColor="text1"/>
                <w:kern w:val="24"/>
                <w:sz w:val="22"/>
                <w:szCs w:val="22"/>
              </w:rPr>
            </w:pPr>
            <w:r>
              <w:rPr>
                <w:rFonts w:ascii="Times New Roman" w:hAnsi="Times New Roman"/>
                <w:i/>
                <w:color w:val="000000" w:themeColor="text1"/>
                <w:kern w:val="24"/>
                <w:sz w:val="22"/>
                <w:szCs w:val="22"/>
              </w:rPr>
              <w:t xml:space="preserve">       </w:t>
            </w:r>
            <w:proofErr w:type="spellStart"/>
            <w:r w:rsidRPr="000E7D06">
              <w:rPr>
                <w:rFonts w:ascii="Times New Roman" w:hAnsi="Times New Roman"/>
                <w:i/>
                <w:color w:val="000000" w:themeColor="text1"/>
                <w:kern w:val="24"/>
                <w:sz w:val="22"/>
                <w:szCs w:val="22"/>
              </w:rPr>
              <w:t>krusei</w:t>
            </w:r>
            <w:proofErr w:type="spellEnd"/>
          </w:p>
        </w:tc>
        <w:tc>
          <w:tcPr>
            <w:tcW w:w="2158" w:type="dxa"/>
            <w:shd w:val="clear" w:color="auto" w:fill="auto"/>
            <w:vAlign w:val="center"/>
          </w:tcPr>
          <w:p w14:paraId="4CFD1F9D"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0</w:t>
            </w:r>
          </w:p>
        </w:tc>
        <w:tc>
          <w:tcPr>
            <w:tcW w:w="2185" w:type="dxa"/>
            <w:shd w:val="clear" w:color="auto" w:fill="auto"/>
            <w:vAlign w:val="center"/>
          </w:tcPr>
          <w:p w14:paraId="25B2B064"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0</w:t>
            </w:r>
          </w:p>
        </w:tc>
      </w:tr>
      <w:tr w:rsidR="00034385" w14:paraId="710BD0C1"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6622AB7D"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other</w:t>
            </w:r>
          </w:p>
        </w:tc>
        <w:tc>
          <w:tcPr>
            <w:tcW w:w="2158" w:type="dxa"/>
            <w:vAlign w:val="center"/>
          </w:tcPr>
          <w:p w14:paraId="5B19C0D6"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1</w:t>
            </w:r>
          </w:p>
        </w:tc>
        <w:tc>
          <w:tcPr>
            <w:tcW w:w="2185" w:type="dxa"/>
            <w:vAlign w:val="center"/>
          </w:tcPr>
          <w:p w14:paraId="0607B733"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0</w:t>
            </w:r>
          </w:p>
        </w:tc>
      </w:tr>
      <w:tr w:rsidR="00034385" w14:paraId="5EAA9C50"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6D5462EA"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Fluconazole susceptibility</w:t>
            </w:r>
          </w:p>
        </w:tc>
        <w:tc>
          <w:tcPr>
            <w:tcW w:w="2158" w:type="dxa"/>
            <w:shd w:val="clear" w:color="auto" w:fill="auto"/>
            <w:vAlign w:val="center"/>
          </w:tcPr>
          <w:p w14:paraId="59638CF0"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p>
        </w:tc>
        <w:tc>
          <w:tcPr>
            <w:tcW w:w="2185" w:type="dxa"/>
            <w:shd w:val="clear" w:color="auto" w:fill="auto"/>
            <w:vAlign w:val="center"/>
          </w:tcPr>
          <w:p w14:paraId="5B22BC9C"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034385" w14:paraId="685FA506"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523B9BA1"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S</w:t>
            </w:r>
          </w:p>
        </w:tc>
        <w:tc>
          <w:tcPr>
            <w:tcW w:w="2158" w:type="dxa"/>
            <w:vAlign w:val="center"/>
          </w:tcPr>
          <w:p w14:paraId="53CE3EE9"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21,84%</w:t>
            </w:r>
          </w:p>
        </w:tc>
        <w:tc>
          <w:tcPr>
            <w:tcW w:w="2185" w:type="dxa"/>
            <w:vAlign w:val="center"/>
          </w:tcPr>
          <w:p w14:paraId="2A505F2A"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6, 50%</w:t>
            </w:r>
          </w:p>
        </w:tc>
      </w:tr>
      <w:tr w:rsidR="00034385" w14:paraId="2AEC1BFB"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384ABE0F"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SDD</w:t>
            </w:r>
          </w:p>
        </w:tc>
        <w:tc>
          <w:tcPr>
            <w:tcW w:w="2158" w:type="dxa"/>
            <w:shd w:val="clear" w:color="auto" w:fill="auto"/>
            <w:vAlign w:val="center"/>
          </w:tcPr>
          <w:p w14:paraId="266A07FD"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1, 4%</w:t>
            </w:r>
          </w:p>
        </w:tc>
        <w:tc>
          <w:tcPr>
            <w:tcW w:w="2185" w:type="dxa"/>
            <w:shd w:val="clear" w:color="auto" w:fill="auto"/>
            <w:vAlign w:val="center"/>
          </w:tcPr>
          <w:p w14:paraId="4CC133C6"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4, 33.3%</w:t>
            </w:r>
          </w:p>
        </w:tc>
      </w:tr>
      <w:tr w:rsidR="00034385" w14:paraId="58D8C66F"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3EFA38FC"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R</w:t>
            </w:r>
          </w:p>
        </w:tc>
        <w:tc>
          <w:tcPr>
            <w:tcW w:w="2158" w:type="dxa"/>
            <w:vAlign w:val="center"/>
          </w:tcPr>
          <w:p w14:paraId="2068FC5B"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3, 12%</w:t>
            </w:r>
          </w:p>
        </w:tc>
        <w:tc>
          <w:tcPr>
            <w:tcW w:w="2185" w:type="dxa"/>
            <w:vAlign w:val="center"/>
          </w:tcPr>
          <w:p w14:paraId="76A5FC9B"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2, 16.6%</w:t>
            </w:r>
          </w:p>
        </w:tc>
      </w:tr>
      <w:tr w:rsidR="00034385" w14:paraId="3B04DDAF"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0F41818B"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Initial antifungal</w:t>
            </w:r>
          </w:p>
        </w:tc>
        <w:tc>
          <w:tcPr>
            <w:tcW w:w="2158" w:type="dxa"/>
            <w:shd w:val="clear" w:color="auto" w:fill="auto"/>
            <w:vAlign w:val="center"/>
          </w:tcPr>
          <w:p w14:paraId="5F137694"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p>
        </w:tc>
        <w:tc>
          <w:tcPr>
            <w:tcW w:w="2185" w:type="dxa"/>
            <w:shd w:val="clear" w:color="auto" w:fill="auto"/>
            <w:vAlign w:val="center"/>
          </w:tcPr>
          <w:p w14:paraId="08B8F7BE"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034385" w14:paraId="142B98DD"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44B95C1D"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Fluconazole</w:t>
            </w:r>
          </w:p>
        </w:tc>
        <w:tc>
          <w:tcPr>
            <w:tcW w:w="2158" w:type="dxa"/>
            <w:vAlign w:val="center"/>
          </w:tcPr>
          <w:p w14:paraId="160FA0B3"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15, 60%</w:t>
            </w:r>
          </w:p>
        </w:tc>
        <w:tc>
          <w:tcPr>
            <w:tcW w:w="2185" w:type="dxa"/>
            <w:vAlign w:val="center"/>
          </w:tcPr>
          <w:p w14:paraId="7094B689"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2, 16.6%</w:t>
            </w:r>
          </w:p>
        </w:tc>
      </w:tr>
      <w:tr w:rsidR="00034385" w14:paraId="336AC469"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shd w:val="clear" w:color="auto" w:fill="auto"/>
          </w:tcPr>
          <w:p w14:paraId="679409C2"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Echinocandin</w:t>
            </w:r>
          </w:p>
        </w:tc>
        <w:tc>
          <w:tcPr>
            <w:tcW w:w="2158" w:type="dxa"/>
            <w:shd w:val="clear" w:color="auto" w:fill="auto"/>
            <w:vAlign w:val="center"/>
          </w:tcPr>
          <w:p w14:paraId="35474F83"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9, 36% </w:t>
            </w:r>
          </w:p>
        </w:tc>
        <w:tc>
          <w:tcPr>
            <w:tcW w:w="2185" w:type="dxa"/>
            <w:shd w:val="clear" w:color="auto" w:fill="auto"/>
            <w:vAlign w:val="center"/>
          </w:tcPr>
          <w:p w14:paraId="0BC22DFC" w14:textId="77777777" w:rsidR="00034385" w:rsidRDefault="00034385" w:rsidP="003E2FAC">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9, 75%</w:t>
            </w:r>
          </w:p>
        </w:tc>
      </w:tr>
      <w:tr w:rsidR="00034385" w14:paraId="24982767" w14:textId="77777777" w:rsidTr="003E2FAC">
        <w:trPr>
          <w:gridAfter w:val="1"/>
          <w:wAfter w:w="1422" w:type="dxa"/>
        </w:trPr>
        <w:tc>
          <w:tcPr>
            <w:cnfStyle w:val="001000000000" w:firstRow="0" w:lastRow="0" w:firstColumn="1" w:lastColumn="0" w:oddVBand="0" w:evenVBand="0" w:oddHBand="0" w:evenHBand="0" w:firstRowFirstColumn="0" w:firstRowLastColumn="0" w:lastRowFirstColumn="0" w:lastRowLastColumn="0"/>
            <w:tcW w:w="3955" w:type="dxa"/>
          </w:tcPr>
          <w:p w14:paraId="21FDBBE6" w14:textId="77777777" w:rsidR="00034385" w:rsidRDefault="00034385" w:rsidP="003E2FAC">
            <w:pPr>
              <w:contextualSpacing/>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Voriconazole</w:t>
            </w:r>
          </w:p>
        </w:tc>
        <w:tc>
          <w:tcPr>
            <w:tcW w:w="2158" w:type="dxa"/>
            <w:vAlign w:val="center"/>
          </w:tcPr>
          <w:p w14:paraId="1E1E3289"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kern w:val="24"/>
                <w:sz w:val="22"/>
                <w:szCs w:val="22"/>
              </w:rPr>
            </w:pPr>
            <w:r>
              <w:rPr>
                <w:rFonts w:ascii="Times New Roman" w:hAnsi="Times New Roman"/>
                <w:color w:val="000000" w:themeColor="text1"/>
                <w:kern w:val="24"/>
                <w:sz w:val="22"/>
                <w:szCs w:val="22"/>
              </w:rPr>
              <w:t xml:space="preserve">               0</w:t>
            </w:r>
          </w:p>
        </w:tc>
        <w:tc>
          <w:tcPr>
            <w:tcW w:w="2185" w:type="dxa"/>
            <w:vAlign w:val="center"/>
          </w:tcPr>
          <w:p w14:paraId="07856C4B" w14:textId="77777777" w:rsidR="00034385" w:rsidRDefault="00034385" w:rsidP="003E2FAC">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           1</w:t>
            </w:r>
          </w:p>
        </w:tc>
      </w:tr>
      <w:tr w:rsidR="00034385" w14:paraId="2F994547" w14:textId="77777777" w:rsidTr="003E2FAC">
        <w:trPr>
          <w:gridAfter w:val="1"/>
          <w:cnfStyle w:val="000000100000" w:firstRow="0" w:lastRow="0" w:firstColumn="0" w:lastColumn="0" w:oddVBand="0" w:evenVBand="0" w:oddHBand="1" w:evenHBand="0" w:firstRowFirstColumn="0" w:firstRowLastColumn="0" w:lastRowFirstColumn="0" w:lastRowLastColumn="0"/>
          <w:wAfter w:w="1422" w:type="dxa"/>
        </w:trPr>
        <w:tc>
          <w:tcPr>
            <w:cnfStyle w:val="001000000000" w:firstRow="0" w:lastRow="0" w:firstColumn="1" w:lastColumn="0" w:oddVBand="0" w:evenVBand="0" w:oddHBand="0" w:evenHBand="0" w:firstRowFirstColumn="0" w:firstRowLastColumn="0" w:lastRowFirstColumn="0" w:lastRowLastColumn="0"/>
            <w:tcW w:w="3955" w:type="dxa"/>
            <w:tcBorders>
              <w:bottom w:val="single" w:sz="4" w:space="0" w:color="auto"/>
            </w:tcBorders>
            <w:shd w:val="clear" w:color="auto" w:fill="auto"/>
          </w:tcPr>
          <w:p w14:paraId="7C2C700F" w14:textId="77777777" w:rsidR="00034385" w:rsidRDefault="00034385" w:rsidP="003E2FAC">
            <w:pPr>
              <w:contextualSpacing/>
              <w:rPr>
                <w:rFonts w:ascii="Times New Roman" w:hAnsi="Times New Roman"/>
                <w:color w:val="000000" w:themeColor="text1"/>
                <w:kern w:val="24"/>
                <w:sz w:val="22"/>
                <w:szCs w:val="22"/>
              </w:rPr>
            </w:pPr>
          </w:p>
        </w:tc>
        <w:tc>
          <w:tcPr>
            <w:tcW w:w="2158" w:type="dxa"/>
            <w:tcBorders>
              <w:bottom w:val="single" w:sz="4" w:space="0" w:color="auto"/>
            </w:tcBorders>
            <w:shd w:val="clear" w:color="auto" w:fill="auto"/>
            <w:vAlign w:val="center"/>
          </w:tcPr>
          <w:p w14:paraId="4FD3E0E4" w14:textId="77777777" w:rsidR="00034385" w:rsidRDefault="00034385" w:rsidP="003E2FAC">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kern w:val="24"/>
                <w:sz w:val="22"/>
                <w:szCs w:val="22"/>
              </w:rPr>
            </w:pPr>
          </w:p>
        </w:tc>
        <w:tc>
          <w:tcPr>
            <w:tcW w:w="2185" w:type="dxa"/>
            <w:tcBorders>
              <w:bottom w:val="single" w:sz="4" w:space="0" w:color="auto"/>
            </w:tcBorders>
            <w:shd w:val="clear" w:color="auto" w:fill="auto"/>
            <w:vAlign w:val="center"/>
          </w:tcPr>
          <w:p w14:paraId="0E6764F8" w14:textId="77777777" w:rsidR="00034385" w:rsidRDefault="00034385" w:rsidP="003E2FAC">
            <w:pPr>
              <w:ind w:left="-1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034385" w:rsidRPr="002A5A72" w14:paraId="6EFA0BC0" w14:textId="77777777" w:rsidTr="003E2FAC">
        <w:tc>
          <w:tcPr>
            <w:cnfStyle w:val="001000000000" w:firstRow="0" w:lastRow="0" w:firstColumn="1" w:lastColumn="0" w:oddVBand="0" w:evenVBand="0" w:oddHBand="0" w:evenHBand="0" w:firstRowFirstColumn="0" w:firstRowLastColumn="0" w:lastRowFirstColumn="0" w:lastRowLastColumn="0"/>
            <w:tcW w:w="9720" w:type="dxa"/>
            <w:gridSpan w:val="4"/>
            <w:tcBorders>
              <w:top w:val="single" w:sz="4" w:space="0" w:color="auto"/>
            </w:tcBorders>
          </w:tcPr>
          <w:p w14:paraId="26037DB3" w14:textId="77777777" w:rsidR="00034385" w:rsidRPr="002A5A72" w:rsidRDefault="00034385" w:rsidP="003E2FAC">
            <w:pPr>
              <w:ind w:left="-15"/>
              <w:contextualSpacing/>
              <w:rPr>
                <w:rFonts w:ascii="Times New Roman" w:hAnsi="Times New Roman"/>
                <w:b w:val="0"/>
                <w:color w:val="000000" w:themeColor="text1"/>
                <w:kern w:val="24"/>
                <w:sz w:val="18"/>
                <w:szCs w:val="18"/>
              </w:rPr>
            </w:pPr>
            <w:r w:rsidRPr="002A5A72">
              <w:rPr>
                <w:rFonts w:ascii="Times New Roman" w:hAnsi="Times New Roman"/>
                <w:i/>
                <w:color w:val="000000" w:themeColor="text1"/>
                <w:kern w:val="24"/>
                <w:sz w:val="18"/>
                <w:szCs w:val="18"/>
              </w:rPr>
              <w:t>Note</w:t>
            </w:r>
            <w:r w:rsidRPr="002A5A72">
              <w:rPr>
                <w:rFonts w:ascii="Times New Roman" w:hAnsi="Times New Roman"/>
                <w:color w:val="000000" w:themeColor="text1"/>
                <w:kern w:val="24"/>
                <w:sz w:val="18"/>
                <w:szCs w:val="18"/>
              </w:rPr>
              <w:t>: BDI WNL ≤ 13; BAI WNL ≤ 7.</w:t>
            </w:r>
          </w:p>
        </w:tc>
      </w:tr>
      <w:tr w:rsidR="00034385" w:rsidRPr="002A5A72" w14:paraId="19D4C704" w14:textId="77777777" w:rsidTr="003E2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gridSpan w:val="4"/>
            <w:shd w:val="clear" w:color="auto" w:fill="auto"/>
          </w:tcPr>
          <w:p w14:paraId="09A1A8C8" w14:textId="77777777" w:rsidR="00034385" w:rsidRPr="002A5A72" w:rsidRDefault="00034385" w:rsidP="003E2FAC">
            <w:pPr>
              <w:ind w:left="-15"/>
              <w:contextualSpacing/>
              <w:rPr>
                <w:rFonts w:ascii="Times New Roman" w:hAnsi="Times New Roman"/>
                <w:b w:val="0"/>
                <w:color w:val="000000" w:themeColor="text1"/>
                <w:kern w:val="24"/>
                <w:sz w:val="18"/>
                <w:szCs w:val="18"/>
              </w:rPr>
            </w:pPr>
            <w:r w:rsidRPr="002A5A72">
              <w:rPr>
                <w:rFonts w:ascii="Times New Roman" w:hAnsi="Times New Roman"/>
                <w:color w:val="000000" w:themeColor="text1"/>
                <w:kern w:val="24"/>
                <w:sz w:val="18"/>
                <w:szCs w:val="18"/>
              </w:rPr>
              <w:t>*</w:t>
            </w:r>
            <w:r>
              <w:rPr>
                <w:rFonts w:ascii="Times New Roman" w:hAnsi="Times New Roman"/>
                <w:i/>
                <w:color w:val="000000" w:themeColor="text1"/>
                <w:kern w:val="24"/>
                <w:sz w:val="18"/>
                <w:szCs w:val="18"/>
              </w:rPr>
              <w:t>p</w:t>
            </w:r>
            <w:r w:rsidRPr="002A5A72">
              <w:rPr>
                <w:rFonts w:ascii="Times New Roman" w:hAnsi="Times New Roman"/>
                <w:color w:val="000000" w:themeColor="text1"/>
                <w:kern w:val="24"/>
                <w:sz w:val="18"/>
                <w:szCs w:val="18"/>
              </w:rPr>
              <w:t xml:space="preserve">-values are based on independent samples t-tests for continuous variables and </w:t>
            </w:r>
            <w:r w:rsidRPr="00663CF7">
              <w:rPr>
                <w:rFonts w:ascii="Times New Roman" w:hAnsi="Times New Roman"/>
                <w:i/>
                <w:color w:val="000000" w:themeColor="text1"/>
                <w:kern w:val="24"/>
                <w:sz w:val="18"/>
                <w:szCs w:val="18"/>
              </w:rPr>
              <w:t>x</w:t>
            </w:r>
            <w:r w:rsidRPr="00663CF7">
              <w:rPr>
                <w:rFonts w:ascii="Times New Roman" w:hAnsi="Times New Roman"/>
                <w:i/>
                <w:color w:val="000000" w:themeColor="text1"/>
                <w:kern w:val="24"/>
                <w:sz w:val="18"/>
                <w:szCs w:val="18"/>
                <w:vertAlign w:val="superscript"/>
              </w:rPr>
              <w:t>2</w:t>
            </w:r>
            <w:r w:rsidRPr="002A5A72">
              <w:rPr>
                <w:rFonts w:ascii="Times New Roman" w:hAnsi="Times New Roman"/>
                <w:color w:val="000000" w:themeColor="text1"/>
                <w:kern w:val="24"/>
                <w:sz w:val="18"/>
                <w:szCs w:val="18"/>
                <w:vertAlign w:val="subscript"/>
              </w:rPr>
              <w:t xml:space="preserve"> </w:t>
            </w:r>
            <w:r w:rsidRPr="002A5A72">
              <w:rPr>
                <w:rFonts w:ascii="Times New Roman" w:hAnsi="Times New Roman"/>
                <w:color w:val="000000" w:themeColor="text1"/>
                <w:kern w:val="24"/>
                <w:sz w:val="18"/>
                <w:szCs w:val="18"/>
              </w:rPr>
              <w:t>analyses for categorical variables.</w:t>
            </w:r>
          </w:p>
        </w:tc>
      </w:tr>
    </w:tbl>
    <w:p w14:paraId="70CF62AF" w14:textId="5F09CA42" w:rsidR="005E71AA" w:rsidRPr="006404B3" w:rsidRDefault="005E71AA" w:rsidP="00862C65">
      <w:pPr>
        <w:spacing w:line="480" w:lineRule="auto"/>
        <w:rPr>
          <w:rFonts w:ascii="Times New Roman" w:eastAsia="Code2000" w:hAnsi="Times New Roman" w:cs="Times New Roman"/>
          <w:sz w:val="24"/>
          <w:szCs w:val="24"/>
        </w:rPr>
      </w:pPr>
    </w:p>
    <w:p w14:paraId="15A13B64" w14:textId="77777777" w:rsidR="005E71AA" w:rsidRPr="006404B3" w:rsidRDefault="005E71AA" w:rsidP="00862C65">
      <w:pPr>
        <w:spacing w:line="480" w:lineRule="auto"/>
        <w:rPr>
          <w:rFonts w:ascii="Times New Roman" w:eastAsia="Code2000" w:hAnsi="Times New Roman" w:cs="Times New Roman"/>
          <w:sz w:val="24"/>
          <w:szCs w:val="24"/>
        </w:rPr>
      </w:pPr>
    </w:p>
    <w:p w14:paraId="7D468994" w14:textId="7E2B9E38" w:rsidR="005E71AA" w:rsidRPr="006404B3" w:rsidRDefault="005E71AA" w:rsidP="005E71AA">
      <w:pPr>
        <w:spacing w:line="480" w:lineRule="auto"/>
        <w:rPr>
          <w:rFonts w:ascii="Times New Roman" w:hAnsi="Times New Roman" w:cs="Times New Roman"/>
          <w:sz w:val="24"/>
          <w:szCs w:val="24"/>
        </w:rPr>
      </w:pPr>
    </w:p>
    <w:p w14:paraId="79D61931" w14:textId="44A5867B" w:rsidR="00B37513" w:rsidRPr="00B37513" w:rsidRDefault="00B37513" w:rsidP="005E71AA">
      <w:pPr>
        <w:spacing w:line="480" w:lineRule="auto"/>
        <w:rPr>
          <w:rFonts w:ascii="Times New Roman" w:hAnsi="Times New Roman" w:cs="Times New Roman"/>
          <w:b/>
          <w:bCs/>
          <w:sz w:val="24"/>
          <w:szCs w:val="24"/>
        </w:rPr>
      </w:pPr>
      <w:bookmarkStart w:id="3" w:name="_Hlk96603523"/>
      <w:r w:rsidRPr="00B61B25">
        <w:rPr>
          <w:rFonts w:ascii="Times New Roman" w:hAnsi="Times New Roman" w:cs="Times New Roman"/>
          <w:b/>
          <w:bCs/>
          <w:sz w:val="24"/>
          <w:szCs w:val="24"/>
        </w:rPr>
        <w:lastRenderedPageBreak/>
        <w:t xml:space="preserve">Table </w:t>
      </w:r>
      <w:r w:rsidR="00B61B25" w:rsidRPr="00B61B25">
        <w:rPr>
          <w:rFonts w:ascii="Times New Roman" w:hAnsi="Times New Roman" w:cs="Times New Roman"/>
          <w:b/>
          <w:bCs/>
          <w:sz w:val="24"/>
          <w:szCs w:val="24"/>
        </w:rPr>
        <w:t>S</w:t>
      </w:r>
      <w:r w:rsidR="00F0659F">
        <w:rPr>
          <w:rFonts w:ascii="Times New Roman" w:hAnsi="Times New Roman" w:cs="Times New Roman"/>
          <w:b/>
          <w:bCs/>
          <w:sz w:val="24"/>
          <w:szCs w:val="24"/>
        </w:rPr>
        <w:t>8</w:t>
      </w:r>
      <w:r w:rsidRPr="00B61B25">
        <w:rPr>
          <w:rFonts w:ascii="Times New Roman" w:hAnsi="Times New Roman" w:cs="Times New Roman"/>
          <w:b/>
          <w:bCs/>
          <w:sz w:val="24"/>
          <w:szCs w:val="24"/>
        </w:rPr>
        <w:t xml:space="preserve">, Non-synonymous SNPs of MUC16 </w:t>
      </w:r>
      <w:r w:rsidR="00B61B25" w:rsidRPr="00B61B25">
        <w:rPr>
          <w:rFonts w:ascii="Times New Roman" w:hAnsi="Times New Roman" w:cs="Times New Roman"/>
          <w:b/>
          <w:bCs/>
          <w:sz w:val="24"/>
          <w:szCs w:val="24"/>
        </w:rPr>
        <w:t>analyzed</w:t>
      </w:r>
    </w:p>
    <w:tbl>
      <w:tblPr>
        <w:tblW w:w="0" w:type="auto"/>
        <w:tblInd w:w="-30" w:type="dxa"/>
        <w:tblLayout w:type="fixed"/>
        <w:tblLook w:val="0000" w:firstRow="0" w:lastRow="0" w:firstColumn="0" w:lastColumn="0" w:noHBand="0" w:noVBand="0"/>
      </w:tblPr>
      <w:tblGrid>
        <w:gridCol w:w="799"/>
        <w:gridCol w:w="1435"/>
        <w:gridCol w:w="1169"/>
        <w:gridCol w:w="759"/>
        <w:gridCol w:w="768"/>
        <w:gridCol w:w="1056"/>
        <w:gridCol w:w="984"/>
        <w:gridCol w:w="984"/>
      </w:tblGrid>
      <w:tr w:rsidR="00B37513" w14:paraId="1DA9A29E" w14:textId="77777777" w:rsidTr="00B37513">
        <w:trPr>
          <w:trHeight w:val="290"/>
        </w:trPr>
        <w:tc>
          <w:tcPr>
            <w:tcW w:w="799" w:type="dxa"/>
            <w:tcBorders>
              <w:top w:val="nil"/>
              <w:left w:val="nil"/>
              <w:bottom w:val="nil"/>
              <w:right w:val="nil"/>
            </w:tcBorders>
          </w:tcPr>
          <w:p w14:paraId="4F197336" w14:textId="6F7ADFB9"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CHR</w:t>
            </w:r>
          </w:p>
        </w:tc>
        <w:tc>
          <w:tcPr>
            <w:tcW w:w="1435" w:type="dxa"/>
            <w:tcBorders>
              <w:top w:val="nil"/>
              <w:left w:val="nil"/>
              <w:bottom w:val="nil"/>
              <w:right w:val="nil"/>
            </w:tcBorders>
          </w:tcPr>
          <w:p w14:paraId="1E65AC2C" w14:textId="77777777"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SNP</w:t>
            </w:r>
          </w:p>
        </w:tc>
        <w:tc>
          <w:tcPr>
            <w:tcW w:w="1169" w:type="dxa"/>
            <w:tcBorders>
              <w:top w:val="nil"/>
              <w:left w:val="nil"/>
              <w:bottom w:val="nil"/>
              <w:right w:val="nil"/>
            </w:tcBorders>
          </w:tcPr>
          <w:p w14:paraId="3D8AC763" w14:textId="2A331E4C"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BP</w:t>
            </w:r>
          </w:p>
        </w:tc>
        <w:tc>
          <w:tcPr>
            <w:tcW w:w="759" w:type="dxa"/>
            <w:tcBorders>
              <w:top w:val="nil"/>
              <w:left w:val="nil"/>
              <w:bottom w:val="nil"/>
              <w:right w:val="nil"/>
            </w:tcBorders>
          </w:tcPr>
          <w:p w14:paraId="100FEBAC" w14:textId="77777777"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A1</w:t>
            </w:r>
          </w:p>
        </w:tc>
        <w:tc>
          <w:tcPr>
            <w:tcW w:w="768" w:type="dxa"/>
            <w:tcBorders>
              <w:top w:val="nil"/>
              <w:left w:val="nil"/>
              <w:bottom w:val="nil"/>
              <w:right w:val="nil"/>
            </w:tcBorders>
          </w:tcPr>
          <w:p w14:paraId="4DD0DCA2" w14:textId="1BE2EFF4"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N</w:t>
            </w:r>
          </w:p>
        </w:tc>
        <w:tc>
          <w:tcPr>
            <w:tcW w:w="1056" w:type="dxa"/>
            <w:tcBorders>
              <w:top w:val="nil"/>
              <w:left w:val="nil"/>
              <w:bottom w:val="nil"/>
              <w:right w:val="nil"/>
            </w:tcBorders>
          </w:tcPr>
          <w:p w14:paraId="60AD00B3" w14:textId="77777777"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OR</w:t>
            </w:r>
          </w:p>
        </w:tc>
        <w:tc>
          <w:tcPr>
            <w:tcW w:w="984" w:type="dxa"/>
            <w:tcBorders>
              <w:top w:val="nil"/>
              <w:left w:val="nil"/>
              <w:bottom w:val="nil"/>
              <w:right w:val="nil"/>
            </w:tcBorders>
          </w:tcPr>
          <w:p w14:paraId="6800C8AA" w14:textId="77777777"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STAT</w:t>
            </w:r>
          </w:p>
        </w:tc>
        <w:tc>
          <w:tcPr>
            <w:tcW w:w="984" w:type="dxa"/>
            <w:tcBorders>
              <w:top w:val="nil"/>
              <w:left w:val="nil"/>
              <w:bottom w:val="nil"/>
              <w:right w:val="nil"/>
            </w:tcBorders>
          </w:tcPr>
          <w:p w14:paraId="011F0258" w14:textId="4BC04937" w:rsidR="00B37513" w:rsidRDefault="00B37513">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P</w:t>
            </w:r>
          </w:p>
        </w:tc>
      </w:tr>
      <w:tr w:rsidR="00B37513" w14:paraId="386B0208" w14:textId="77777777" w:rsidTr="00B37513">
        <w:trPr>
          <w:trHeight w:val="290"/>
        </w:trPr>
        <w:tc>
          <w:tcPr>
            <w:tcW w:w="799" w:type="dxa"/>
            <w:tcBorders>
              <w:top w:val="nil"/>
              <w:left w:val="nil"/>
              <w:bottom w:val="nil"/>
              <w:right w:val="nil"/>
            </w:tcBorders>
          </w:tcPr>
          <w:p w14:paraId="0FD0472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446EB5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rs62118938</w:t>
            </w:r>
          </w:p>
        </w:tc>
        <w:tc>
          <w:tcPr>
            <w:tcW w:w="1169" w:type="dxa"/>
            <w:tcBorders>
              <w:top w:val="nil"/>
              <w:left w:val="nil"/>
              <w:bottom w:val="nil"/>
              <w:right w:val="nil"/>
            </w:tcBorders>
          </w:tcPr>
          <w:p w14:paraId="6FBF38F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8969344</w:t>
            </w:r>
          </w:p>
        </w:tc>
        <w:tc>
          <w:tcPr>
            <w:tcW w:w="759" w:type="dxa"/>
            <w:tcBorders>
              <w:top w:val="nil"/>
              <w:left w:val="nil"/>
              <w:bottom w:val="nil"/>
              <w:right w:val="nil"/>
            </w:tcBorders>
          </w:tcPr>
          <w:p w14:paraId="15F9417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1651FF4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2BBEAD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7.40E+09</w:t>
            </w:r>
          </w:p>
        </w:tc>
        <w:tc>
          <w:tcPr>
            <w:tcW w:w="984" w:type="dxa"/>
            <w:tcBorders>
              <w:top w:val="nil"/>
              <w:left w:val="nil"/>
              <w:bottom w:val="nil"/>
              <w:right w:val="nil"/>
            </w:tcBorders>
          </w:tcPr>
          <w:p w14:paraId="5E2DFB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0.000932</w:t>
            </w:r>
          </w:p>
        </w:tc>
        <w:tc>
          <w:tcPr>
            <w:tcW w:w="984" w:type="dxa"/>
            <w:tcBorders>
              <w:top w:val="nil"/>
              <w:left w:val="nil"/>
              <w:bottom w:val="nil"/>
              <w:right w:val="nil"/>
            </w:tcBorders>
          </w:tcPr>
          <w:p w14:paraId="25152CF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52F768EB" w14:textId="77777777" w:rsidTr="00B37513">
        <w:trPr>
          <w:trHeight w:val="290"/>
        </w:trPr>
        <w:tc>
          <w:tcPr>
            <w:tcW w:w="799" w:type="dxa"/>
            <w:tcBorders>
              <w:top w:val="nil"/>
              <w:left w:val="nil"/>
              <w:bottom w:val="nil"/>
              <w:right w:val="nil"/>
            </w:tcBorders>
          </w:tcPr>
          <w:p w14:paraId="7C39C1D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ECF877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rs3764556</w:t>
            </w:r>
          </w:p>
        </w:tc>
        <w:tc>
          <w:tcPr>
            <w:tcW w:w="1169" w:type="dxa"/>
            <w:tcBorders>
              <w:top w:val="nil"/>
              <w:left w:val="nil"/>
              <w:bottom w:val="nil"/>
              <w:right w:val="nil"/>
            </w:tcBorders>
          </w:tcPr>
          <w:p w14:paraId="0A8CB90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8987218</w:t>
            </w:r>
          </w:p>
        </w:tc>
        <w:tc>
          <w:tcPr>
            <w:tcW w:w="759" w:type="dxa"/>
            <w:tcBorders>
              <w:top w:val="nil"/>
              <w:left w:val="nil"/>
              <w:bottom w:val="nil"/>
              <w:right w:val="nil"/>
            </w:tcBorders>
          </w:tcPr>
          <w:p w14:paraId="53A2D80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2946248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2F48B1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1.164</w:t>
            </w:r>
          </w:p>
        </w:tc>
        <w:tc>
          <w:tcPr>
            <w:tcW w:w="984" w:type="dxa"/>
            <w:tcBorders>
              <w:top w:val="nil"/>
              <w:left w:val="nil"/>
              <w:bottom w:val="nil"/>
              <w:right w:val="nil"/>
            </w:tcBorders>
          </w:tcPr>
          <w:p w14:paraId="7A89AE3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0.2694</w:t>
            </w:r>
          </w:p>
        </w:tc>
        <w:tc>
          <w:tcPr>
            <w:tcW w:w="984" w:type="dxa"/>
            <w:tcBorders>
              <w:top w:val="nil"/>
              <w:left w:val="nil"/>
              <w:bottom w:val="nil"/>
              <w:right w:val="nil"/>
            </w:tcBorders>
          </w:tcPr>
          <w:p w14:paraId="0EEDC6F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0.7876</w:t>
            </w:r>
          </w:p>
        </w:tc>
      </w:tr>
      <w:tr w:rsidR="00B37513" w14:paraId="4DAED1AF" w14:textId="77777777" w:rsidTr="00B37513">
        <w:trPr>
          <w:trHeight w:val="290"/>
        </w:trPr>
        <w:tc>
          <w:tcPr>
            <w:tcW w:w="799" w:type="dxa"/>
            <w:tcBorders>
              <w:top w:val="nil"/>
              <w:left w:val="nil"/>
              <w:bottom w:val="nil"/>
              <w:right w:val="nil"/>
            </w:tcBorders>
          </w:tcPr>
          <w:p w14:paraId="7880E22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036FCEE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rs28501217</w:t>
            </w:r>
          </w:p>
        </w:tc>
        <w:tc>
          <w:tcPr>
            <w:tcW w:w="1169" w:type="dxa"/>
            <w:tcBorders>
              <w:top w:val="nil"/>
              <w:left w:val="nil"/>
              <w:bottom w:val="nil"/>
              <w:right w:val="nil"/>
            </w:tcBorders>
          </w:tcPr>
          <w:p w14:paraId="73612F5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8993008</w:t>
            </w:r>
          </w:p>
        </w:tc>
        <w:tc>
          <w:tcPr>
            <w:tcW w:w="759" w:type="dxa"/>
            <w:tcBorders>
              <w:top w:val="nil"/>
              <w:left w:val="nil"/>
              <w:bottom w:val="nil"/>
              <w:right w:val="nil"/>
            </w:tcBorders>
          </w:tcPr>
          <w:p w14:paraId="7261D1A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2DB4E49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1056" w:type="dxa"/>
            <w:tcBorders>
              <w:top w:val="nil"/>
              <w:left w:val="nil"/>
              <w:bottom w:val="nil"/>
              <w:right w:val="nil"/>
            </w:tcBorders>
          </w:tcPr>
          <w:p w14:paraId="0FB21E2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1.345</w:t>
            </w:r>
          </w:p>
        </w:tc>
        <w:tc>
          <w:tcPr>
            <w:tcW w:w="984" w:type="dxa"/>
            <w:tcBorders>
              <w:top w:val="nil"/>
              <w:left w:val="nil"/>
              <w:bottom w:val="nil"/>
              <w:right w:val="nil"/>
            </w:tcBorders>
          </w:tcPr>
          <w:p w14:paraId="3F3B282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0.1892</w:t>
            </w:r>
          </w:p>
        </w:tc>
        <w:tc>
          <w:tcPr>
            <w:tcW w:w="984" w:type="dxa"/>
            <w:tcBorders>
              <w:top w:val="nil"/>
              <w:left w:val="nil"/>
              <w:bottom w:val="nil"/>
              <w:right w:val="nil"/>
            </w:tcBorders>
          </w:tcPr>
          <w:p w14:paraId="5B7FB77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0.8499</w:t>
            </w:r>
          </w:p>
        </w:tc>
      </w:tr>
      <w:tr w:rsidR="00B37513" w14:paraId="17A3069D" w14:textId="77777777" w:rsidTr="00B37513">
        <w:trPr>
          <w:trHeight w:val="290"/>
        </w:trPr>
        <w:tc>
          <w:tcPr>
            <w:tcW w:w="799" w:type="dxa"/>
            <w:tcBorders>
              <w:top w:val="nil"/>
              <w:left w:val="nil"/>
              <w:bottom w:val="nil"/>
              <w:right w:val="nil"/>
            </w:tcBorders>
          </w:tcPr>
          <w:p w14:paraId="46AF04E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35C2C6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rs11085776</w:t>
            </w:r>
          </w:p>
        </w:tc>
        <w:tc>
          <w:tcPr>
            <w:tcW w:w="1169" w:type="dxa"/>
            <w:tcBorders>
              <w:top w:val="nil"/>
              <w:left w:val="nil"/>
              <w:bottom w:val="nil"/>
              <w:right w:val="nil"/>
            </w:tcBorders>
          </w:tcPr>
          <w:p w14:paraId="4220F38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9003618</w:t>
            </w:r>
          </w:p>
        </w:tc>
        <w:tc>
          <w:tcPr>
            <w:tcW w:w="759" w:type="dxa"/>
            <w:tcBorders>
              <w:top w:val="nil"/>
              <w:left w:val="nil"/>
              <w:bottom w:val="nil"/>
              <w:right w:val="nil"/>
            </w:tcBorders>
          </w:tcPr>
          <w:p w14:paraId="052BD9D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7E50C56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BB0DD8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0.7977</w:t>
            </w:r>
          </w:p>
        </w:tc>
        <w:tc>
          <w:tcPr>
            <w:tcW w:w="984" w:type="dxa"/>
            <w:tcBorders>
              <w:top w:val="nil"/>
              <w:left w:val="nil"/>
              <w:bottom w:val="nil"/>
              <w:right w:val="nil"/>
            </w:tcBorders>
          </w:tcPr>
          <w:p w14:paraId="4B2F3C0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-0.4296</w:t>
            </w:r>
          </w:p>
        </w:tc>
        <w:tc>
          <w:tcPr>
            <w:tcW w:w="984" w:type="dxa"/>
            <w:tcBorders>
              <w:top w:val="nil"/>
              <w:left w:val="nil"/>
              <w:bottom w:val="nil"/>
              <w:right w:val="nil"/>
            </w:tcBorders>
          </w:tcPr>
          <w:p w14:paraId="6E1E334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0.6675</w:t>
            </w:r>
          </w:p>
        </w:tc>
      </w:tr>
      <w:tr w:rsidR="00B37513" w14:paraId="17E58B3D" w14:textId="77777777" w:rsidTr="00B37513">
        <w:trPr>
          <w:trHeight w:val="290"/>
        </w:trPr>
        <w:tc>
          <w:tcPr>
            <w:tcW w:w="799" w:type="dxa"/>
            <w:tcBorders>
              <w:top w:val="nil"/>
              <w:left w:val="nil"/>
              <w:bottom w:val="nil"/>
              <w:right w:val="nil"/>
            </w:tcBorders>
          </w:tcPr>
          <w:p w14:paraId="64416F6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D5BAF5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rs11085777</w:t>
            </w:r>
          </w:p>
        </w:tc>
        <w:tc>
          <w:tcPr>
            <w:tcW w:w="1169" w:type="dxa"/>
            <w:tcBorders>
              <w:top w:val="nil"/>
              <w:left w:val="nil"/>
              <w:bottom w:val="nil"/>
              <w:right w:val="nil"/>
            </w:tcBorders>
          </w:tcPr>
          <w:p w14:paraId="016360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9003645</w:t>
            </w:r>
          </w:p>
        </w:tc>
        <w:tc>
          <w:tcPr>
            <w:tcW w:w="759" w:type="dxa"/>
            <w:tcBorders>
              <w:top w:val="nil"/>
              <w:left w:val="nil"/>
              <w:bottom w:val="nil"/>
              <w:right w:val="nil"/>
            </w:tcBorders>
          </w:tcPr>
          <w:p w14:paraId="5C8070D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674BC9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774012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0.6885</w:t>
            </w:r>
          </w:p>
        </w:tc>
        <w:tc>
          <w:tcPr>
            <w:tcW w:w="984" w:type="dxa"/>
            <w:tcBorders>
              <w:top w:val="nil"/>
              <w:left w:val="nil"/>
              <w:bottom w:val="nil"/>
              <w:right w:val="nil"/>
            </w:tcBorders>
          </w:tcPr>
          <w:p w14:paraId="085C877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-0.5696</w:t>
            </w:r>
          </w:p>
        </w:tc>
        <w:tc>
          <w:tcPr>
            <w:tcW w:w="984" w:type="dxa"/>
            <w:tcBorders>
              <w:top w:val="nil"/>
              <w:left w:val="nil"/>
              <w:bottom w:val="nil"/>
              <w:right w:val="nil"/>
            </w:tcBorders>
          </w:tcPr>
          <w:p w14:paraId="60C59B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0.5689</w:t>
            </w:r>
          </w:p>
        </w:tc>
      </w:tr>
      <w:tr w:rsidR="00B37513" w14:paraId="4DCF3CC7" w14:textId="77777777" w:rsidTr="00B37513">
        <w:trPr>
          <w:trHeight w:val="290"/>
        </w:trPr>
        <w:tc>
          <w:tcPr>
            <w:tcW w:w="799" w:type="dxa"/>
            <w:tcBorders>
              <w:top w:val="nil"/>
              <w:left w:val="nil"/>
              <w:bottom w:val="nil"/>
              <w:right w:val="nil"/>
            </w:tcBorders>
          </w:tcPr>
          <w:p w14:paraId="5C1B57D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0057AD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rs12981679</w:t>
            </w:r>
          </w:p>
        </w:tc>
        <w:tc>
          <w:tcPr>
            <w:tcW w:w="1169" w:type="dxa"/>
            <w:tcBorders>
              <w:top w:val="nil"/>
              <w:left w:val="nil"/>
              <w:bottom w:val="nil"/>
              <w:right w:val="nil"/>
            </w:tcBorders>
          </w:tcPr>
          <w:p w14:paraId="0D4588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9019605</w:t>
            </w:r>
          </w:p>
        </w:tc>
        <w:tc>
          <w:tcPr>
            <w:tcW w:w="759" w:type="dxa"/>
            <w:tcBorders>
              <w:top w:val="nil"/>
              <w:left w:val="nil"/>
              <w:bottom w:val="nil"/>
              <w:right w:val="nil"/>
            </w:tcBorders>
          </w:tcPr>
          <w:p w14:paraId="3F83480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2A6F14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2790C6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1.465</w:t>
            </w:r>
          </w:p>
        </w:tc>
        <w:tc>
          <w:tcPr>
            <w:tcW w:w="984" w:type="dxa"/>
            <w:tcBorders>
              <w:top w:val="nil"/>
              <w:left w:val="nil"/>
              <w:bottom w:val="nil"/>
              <w:right w:val="nil"/>
            </w:tcBorders>
          </w:tcPr>
          <w:p w14:paraId="78DDF0A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0.5472</w:t>
            </w:r>
          </w:p>
        </w:tc>
        <w:tc>
          <w:tcPr>
            <w:tcW w:w="984" w:type="dxa"/>
            <w:tcBorders>
              <w:top w:val="nil"/>
              <w:left w:val="nil"/>
              <w:bottom w:val="nil"/>
              <w:right w:val="nil"/>
            </w:tcBorders>
          </w:tcPr>
          <w:p w14:paraId="7565648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0.5842</w:t>
            </w:r>
          </w:p>
        </w:tc>
      </w:tr>
      <w:tr w:rsidR="00B37513" w14:paraId="4C645088" w14:textId="77777777" w:rsidTr="00B37513">
        <w:trPr>
          <w:trHeight w:val="290"/>
        </w:trPr>
        <w:tc>
          <w:tcPr>
            <w:tcW w:w="799" w:type="dxa"/>
            <w:tcBorders>
              <w:top w:val="nil"/>
              <w:left w:val="nil"/>
              <w:bottom w:val="nil"/>
              <w:right w:val="nil"/>
            </w:tcBorders>
          </w:tcPr>
          <w:p w14:paraId="225B8A1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CCE62F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rs61746392</w:t>
            </w:r>
          </w:p>
        </w:tc>
        <w:tc>
          <w:tcPr>
            <w:tcW w:w="1169" w:type="dxa"/>
            <w:tcBorders>
              <w:top w:val="nil"/>
              <w:left w:val="nil"/>
              <w:bottom w:val="nil"/>
              <w:right w:val="nil"/>
            </w:tcBorders>
          </w:tcPr>
          <w:p w14:paraId="04B83F5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9045968</w:t>
            </w:r>
          </w:p>
        </w:tc>
        <w:tc>
          <w:tcPr>
            <w:tcW w:w="759" w:type="dxa"/>
            <w:tcBorders>
              <w:top w:val="nil"/>
              <w:left w:val="nil"/>
              <w:bottom w:val="nil"/>
              <w:right w:val="nil"/>
            </w:tcBorders>
          </w:tcPr>
          <w:p w14:paraId="2B6254E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7660F90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13DDE0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2.03E-09</w:t>
            </w:r>
          </w:p>
        </w:tc>
        <w:tc>
          <w:tcPr>
            <w:tcW w:w="984" w:type="dxa"/>
            <w:tcBorders>
              <w:top w:val="nil"/>
              <w:left w:val="nil"/>
              <w:bottom w:val="nil"/>
              <w:right w:val="nil"/>
            </w:tcBorders>
          </w:tcPr>
          <w:p w14:paraId="3D7B88C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-0.00082</w:t>
            </w:r>
          </w:p>
        </w:tc>
        <w:tc>
          <w:tcPr>
            <w:tcW w:w="984" w:type="dxa"/>
            <w:tcBorders>
              <w:top w:val="nil"/>
              <w:left w:val="nil"/>
              <w:bottom w:val="nil"/>
              <w:right w:val="nil"/>
            </w:tcBorders>
          </w:tcPr>
          <w:p w14:paraId="473B637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053D94B2" w14:textId="77777777" w:rsidTr="00B37513">
        <w:trPr>
          <w:trHeight w:val="290"/>
        </w:trPr>
        <w:tc>
          <w:tcPr>
            <w:tcW w:w="799" w:type="dxa"/>
            <w:tcBorders>
              <w:top w:val="nil"/>
              <w:left w:val="nil"/>
              <w:bottom w:val="nil"/>
              <w:right w:val="nil"/>
            </w:tcBorders>
          </w:tcPr>
          <w:p w14:paraId="3F724BF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EDA404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rs10410169</w:t>
            </w:r>
          </w:p>
        </w:tc>
        <w:tc>
          <w:tcPr>
            <w:tcW w:w="1169" w:type="dxa"/>
            <w:tcBorders>
              <w:top w:val="nil"/>
              <w:left w:val="nil"/>
              <w:bottom w:val="nil"/>
              <w:right w:val="nil"/>
            </w:tcBorders>
          </w:tcPr>
          <w:p w14:paraId="35E0473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9047267</w:t>
            </w:r>
          </w:p>
        </w:tc>
        <w:tc>
          <w:tcPr>
            <w:tcW w:w="759" w:type="dxa"/>
            <w:tcBorders>
              <w:top w:val="nil"/>
              <w:left w:val="nil"/>
              <w:bottom w:val="nil"/>
              <w:right w:val="nil"/>
            </w:tcBorders>
          </w:tcPr>
          <w:p w14:paraId="781A0DD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1A927FD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13E7F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1.153</w:t>
            </w:r>
          </w:p>
        </w:tc>
        <w:tc>
          <w:tcPr>
            <w:tcW w:w="984" w:type="dxa"/>
            <w:tcBorders>
              <w:top w:val="nil"/>
              <w:left w:val="nil"/>
              <w:bottom w:val="nil"/>
              <w:right w:val="nil"/>
            </w:tcBorders>
          </w:tcPr>
          <w:p w14:paraId="55ACF2D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0.2096</w:t>
            </w:r>
          </w:p>
        </w:tc>
        <w:tc>
          <w:tcPr>
            <w:tcW w:w="984" w:type="dxa"/>
            <w:tcBorders>
              <w:top w:val="nil"/>
              <w:left w:val="nil"/>
              <w:bottom w:val="nil"/>
              <w:right w:val="nil"/>
            </w:tcBorders>
          </w:tcPr>
          <w:p w14:paraId="66EBF5B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0.834</w:t>
            </w:r>
          </w:p>
        </w:tc>
      </w:tr>
      <w:tr w:rsidR="00B37513" w14:paraId="14D02F7C" w14:textId="77777777" w:rsidTr="00B37513">
        <w:trPr>
          <w:trHeight w:val="290"/>
        </w:trPr>
        <w:tc>
          <w:tcPr>
            <w:tcW w:w="799" w:type="dxa"/>
            <w:tcBorders>
              <w:top w:val="nil"/>
              <w:left w:val="nil"/>
              <w:bottom w:val="nil"/>
              <w:right w:val="nil"/>
            </w:tcBorders>
          </w:tcPr>
          <w:p w14:paraId="267E1AC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ED5FAE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rs10417358</w:t>
            </w:r>
          </w:p>
        </w:tc>
        <w:tc>
          <w:tcPr>
            <w:tcW w:w="1169" w:type="dxa"/>
            <w:tcBorders>
              <w:top w:val="nil"/>
              <w:left w:val="nil"/>
              <w:bottom w:val="nil"/>
              <w:right w:val="nil"/>
            </w:tcBorders>
          </w:tcPr>
          <w:p w14:paraId="0207CCD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9048035</w:t>
            </w:r>
          </w:p>
        </w:tc>
        <w:tc>
          <w:tcPr>
            <w:tcW w:w="759" w:type="dxa"/>
            <w:tcBorders>
              <w:top w:val="nil"/>
              <w:left w:val="nil"/>
              <w:bottom w:val="nil"/>
              <w:right w:val="nil"/>
            </w:tcBorders>
          </w:tcPr>
          <w:p w14:paraId="0048E6F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07D122F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w:t>
            </w:r>
          </w:p>
        </w:tc>
        <w:tc>
          <w:tcPr>
            <w:tcW w:w="1056" w:type="dxa"/>
            <w:tcBorders>
              <w:top w:val="nil"/>
              <w:left w:val="nil"/>
              <w:bottom w:val="nil"/>
              <w:right w:val="nil"/>
            </w:tcBorders>
          </w:tcPr>
          <w:p w14:paraId="7D37460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1.237</w:t>
            </w:r>
          </w:p>
        </w:tc>
        <w:tc>
          <w:tcPr>
            <w:tcW w:w="984" w:type="dxa"/>
            <w:tcBorders>
              <w:top w:val="nil"/>
              <w:left w:val="nil"/>
              <w:bottom w:val="nil"/>
              <w:right w:val="nil"/>
            </w:tcBorders>
          </w:tcPr>
          <w:p w14:paraId="4C863E2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0.312</w:t>
            </w:r>
          </w:p>
        </w:tc>
        <w:tc>
          <w:tcPr>
            <w:tcW w:w="984" w:type="dxa"/>
            <w:tcBorders>
              <w:top w:val="nil"/>
              <w:left w:val="nil"/>
              <w:bottom w:val="nil"/>
              <w:right w:val="nil"/>
            </w:tcBorders>
          </w:tcPr>
          <w:p w14:paraId="550AA7B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0.7551</w:t>
            </w:r>
          </w:p>
        </w:tc>
      </w:tr>
      <w:tr w:rsidR="00B37513" w14:paraId="274787D4" w14:textId="77777777" w:rsidTr="00B37513">
        <w:trPr>
          <w:trHeight w:val="290"/>
        </w:trPr>
        <w:tc>
          <w:tcPr>
            <w:tcW w:w="799" w:type="dxa"/>
            <w:tcBorders>
              <w:top w:val="nil"/>
              <w:left w:val="nil"/>
              <w:bottom w:val="nil"/>
              <w:right w:val="nil"/>
            </w:tcBorders>
          </w:tcPr>
          <w:p w14:paraId="11BA570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4A97D1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rs12461007</w:t>
            </w:r>
          </w:p>
        </w:tc>
        <w:tc>
          <w:tcPr>
            <w:tcW w:w="1169" w:type="dxa"/>
            <w:tcBorders>
              <w:top w:val="nil"/>
              <w:left w:val="nil"/>
              <w:bottom w:val="nil"/>
              <w:right w:val="nil"/>
            </w:tcBorders>
          </w:tcPr>
          <w:p w14:paraId="653185A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9049149</w:t>
            </w:r>
          </w:p>
        </w:tc>
        <w:tc>
          <w:tcPr>
            <w:tcW w:w="759" w:type="dxa"/>
            <w:tcBorders>
              <w:top w:val="nil"/>
              <w:left w:val="nil"/>
              <w:bottom w:val="nil"/>
              <w:right w:val="nil"/>
            </w:tcBorders>
          </w:tcPr>
          <w:p w14:paraId="37E0E90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A5976F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53569A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1.243</w:t>
            </w:r>
          </w:p>
        </w:tc>
        <w:tc>
          <w:tcPr>
            <w:tcW w:w="984" w:type="dxa"/>
            <w:tcBorders>
              <w:top w:val="nil"/>
              <w:left w:val="nil"/>
              <w:bottom w:val="nil"/>
              <w:right w:val="nil"/>
            </w:tcBorders>
          </w:tcPr>
          <w:p w14:paraId="4D23CF1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0.3519</w:t>
            </w:r>
          </w:p>
        </w:tc>
        <w:tc>
          <w:tcPr>
            <w:tcW w:w="984" w:type="dxa"/>
            <w:tcBorders>
              <w:top w:val="nil"/>
              <w:left w:val="nil"/>
              <w:bottom w:val="nil"/>
              <w:right w:val="nil"/>
            </w:tcBorders>
          </w:tcPr>
          <w:p w14:paraId="71CB820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0.7249</w:t>
            </w:r>
          </w:p>
        </w:tc>
      </w:tr>
      <w:tr w:rsidR="00B37513" w14:paraId="6009ED2D" w14:textId="77777777" w:rsidTr="00B37513">
        <w:trPr>
          <w:trHeight w:val="290"/>
        </w:trPr>
        <w:tc>
          <w:tcPr>
            <w:tcW w:w="799" w:type="dxa"/>
            <w:tcBorders>
              <w:top w:val="nil"/>
              <w:left w:val="nil"/>
              <w:bottom w:val="nil"/>
              <w:right w:val="nil"/>
            </w:tcBorders>
          </w:tcPr>
          <w:p w14:paraId="7E32A8A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87D0A4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rs61738391</w:t>
            </w:r>
          </w:p>
        </w:tc>
        <w:tc>
          <w:tcPr>
            <w:tcW w:w="1169" w:type="dxa"/>
            <w:tcBorders>
              <w:top w:val="nil"/>
              <w:left w:val="nil"/>
              <w:bottom w:val="nil"/>
              <w:right w:val="nil"/>
            </w:tcBorders>
          </w:tcPr>
          <w:p w14:paraId="7000FAB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9049322</w:t>
            </w:r>
          </w:p>
        </w:tc>
        <w:tc>
          <w:tcPr>
            <w:tcW w:w="759" w:type="dxa"/>
            <w:tcBorders>
              <w:top w:val="nil"/>
              <w:left w:val="nil"/>
              <w:bottom w:val="nil"/>
              <w:right w:val="nil"/>
            </w:tcBorders>
          </w:tcPr>
          <w:p w14:paraId="709F617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2D6A555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357C47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1.047</w:t>
            </w:r>
          </w:p>
        </w:tc>
        <w:tc>
          <w:tcPr>
            <w:tcW w:w="984" w:type="dxa"/>
            <w:tcBorders>
              <w:top w:val="nil"/>
              <w:left w:val="nil"/>
              <w:bottom w:val="nil"/>
              <w:right w:val="nil"/>
            </w:tcBorders>
          </w:tcPr>
          <w:p w14:paraId="3919D4D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0.03347</w:t>
            </w:r>
          </w:p>
        </w:tc>
        <w:tc>
          <w:tcPr>
            <w:tcW w:w="984" w:type="dxa"/>
            <w:tcBorders>
              <w:top w:val="nil"/>
              <w:left w:val="nil"/>
              <w:bottom w:val="nil"/>
              <w:right w:val="nil"/>
            </w:tcBorders>
          </w:tcPr>
          <w:p w14:paraId="2F07F9E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0.9733</w:t>
            </w:r>
          </w:p>
        </w:tc>
      </w:tr>
      <w:tr w:rsidR="00B37513" w14:paraId="2C61263D" w14:textId="77777777" w:rsidTr="00B37513">
        <w:trPr>
          <w:trHeight w:val="290"/>
        </w:trPr>
        <w:tc>
          <w:tcPr>
            <w:tcW w:w="799" w:type="dxa"/>
            <w:tcBorders>
              <w:top w:val="nil"/>
              <w:left w:val="nil"/>
              <w:bottom w:val="nil"/>
              <w:right w:val="nil"/>
            </w:tcBorders>
          </w:tcPr>
          <w:p w14:paraId="77DCB94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9BCC22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rs10410136</w:t>
            </w:r>
          </w:p>
        </w:tc>
        <w:tc>
          <w:tcPr>
            <w:tcW w:w="1169" w:type="dxa"/>
            <w:tcBorders>
              <w:top w:val="nil"/>
              <w:left w:val="nil"/>
              <w:bottom w:val="nil"/>
              <w:right w:val="nil"/>
            </w:tcBorders>
          </w:tcPr>
          <w:p w14:paraId="0970C7E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9056941</w:t>
            </w:r>
          </w:p>
        </w:tc>
        <w:tc>
          <w:tcPr>
            <w:tcW w:w="759" w:type="dxa"/>
            <w:tcBorders>
              <w:top w:val="nil"/>
              <w:left w:val="nil"/>
              <w:bottom w:val="nil"/>
              <w:right w:val="nil"/>
            </w:tcBorders>
          </w:tcPr>
          <w:p w14:paraId="46B1C72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2D32F68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32</w:t>
            </w:r>
          </w:p>
        </w:tc>
        <w:tc>
          <w:tcPr>
            <w:tcW w:w="1056" w:type="dxa"/>
            <w:tcBorders>
              <w:top w:val="nil"/>
              <w:left w:val="nil"/>
              <w:bottom w:val="nil"/>
              <w:right w:val="nil"/>
            </w:tcBorders>
          </w:tcPr>
          <w:p w14:paraId="172818B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1.293</w:t>
            </w:r>
          </w:p>
        </w:tc>
        <w:tc>
          <w:tcPr>
            <w:tcW w:w="984" w:type="dxa"/>
            <w:tcBorders>
              <w:top w:val="nil"/>
              <w:left w:val="nil"/>
              <w:bottom w:val="nil"/>
              <w:right w:val="nil"/>
            </w:tcBorders>
          </w:tcPr>
          <w:p w14:paraId="784A15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0.4169</w:t>
            </w:r>
          </w:p>
        </w:tc>
        <w:tc>
          <w:tcPr>
            <w:tcW w:w="984" w:type="dxa"/>
            <w:tcBorders>
              <w:top w:val="nil"/>
              <w:left w:val="nil"/>
              <w:bottom w:val="nil"/>
              <w:right w:val="nil"/>
            </w:tcBorders>
          </w:tcPr>
          <w:p w14:paraId="4D21FFD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0.6768</w:t>
            </w:r>
          </w:p>
        </w:tc>
      </w:tr>
      <w:tr w:rsidR="00B37513" w14:paraId="704E85F4" w14:textId="77777777" w:rsidTr="00B37513">
        <w:trPr>
          <w:trHeight w:val="290"/>
        </w:trPr>
        <w:tc>
          <w:tcPr>
            <w:tcW w:w="799" w:type="dxa"/>
            <w:tcBorders>
              <w:top w:val="nil"/>
              <w:left w:val="nil"/>
              <w:bottom w:val="nil"/>
              <w:right w:val="nil"/>
            </w:tcBorders>
          </w:tcPr>
          <w:p w14:paraId="2604B60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DC8B39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rs11670318</w:t>
            </w:r>
          </w:p>
        </w:tc>
        <w:tc>
          <w:tcPr>
            <w:tcW w:w="1169" w:type="dxa"/>
            <w:tcBorders>
              <w:top w:val="nil"/>
              <w:left w:val="nil"/>
              <w:bottom w:val="nil"/>
              <w:right w:val="nil"/>
            </w:tcBorders>
          </w:tcPr>
          <w:p w14:paraId="379D86E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9056982</w:t>
            </w:r>
          </w:p>
        </w:tc>
        <w:tc>
          <w:tcPr>
            <w:tcW w:w="759" w:type="dxa"/>
            <w:tcBorders>
              <w:top w:val="nil"/>
              <w:left w:val="nil"/>
              <w:bottom w:val="nil"/>
              <w:right w:val="nil"/>
            </w:tcBorders>
          </w:tcPr>
          <w:p w14:paraId="314D6C3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023C5B9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60923D6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0.2496</w:t>
            </w:r>
          </w:p>
        </w:tc>
        <w:tc>
          <w:tcPr>
            <w:tcW w:w="984" w:type="dxa"/>
            <w:tcBorders>
              <w:top w:val="nil"/>
              <w:left w:val="nil"/>
              <w:bottom w:val="nil"/>
              <w:right w:val="nil"/>
            </w:tcBorders>
          </w:tcPr>
          <w:p w14:paraId="654B06F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-1.775</w:t>
            </w:r>
          </w:p>
        </w:tc>
        <w:tc>
          <w:tcPr>
            <w:tcW w:w="984" w:type="dxa"/>
            <w:tcBorders>
              <w:top w:val="nil"/>
              <w:left w:val="nil"/>
              <w:bottom w:val="nil"/>
              <w:right w:val="nil"/>
            </w:tcBorders>
          </w:tcPr>
          <w:p w14:paraId="0A5815F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0.07584</w:t>
            </w:r>
          </w:p>
        </w:tc>
      </w:tr>
      <w:tr w:rsidR="00B37513" w14:paraId="43560A72" w14:textId="77777777" w:rsidTr="00B37513">
        <w:trPr>
          <w:trHeight w:val="290"/>
        </w:trPr>
        <w:tc>
          <w:tcPr>
            <w:tcW w:w="799" w:type="dxa"/>
            <w:tcBorders>
              <w:top w:val="nil"/>
              <w:left w:val="nil"/>
              <w:bottom w:val="nil"/>
              <w:right w:val="nil"/>
            </w:tcBorders>
          </w:tcPr>
          <w:p w14:paraId="0F75E5D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8FE464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rs4804381</w:t>
            </w:r>
          </w:p>
        </w:tc>
        <w:tc>
          <w:tcPr>
            <w:tcW w:w="1169" w:type="dxa"/>
            <w:tcBorders>
              <w:top w:val="nil"/>
              <w:left w:val="nil"/>
              <w:bottom w:val="nil"/>
              <w:right w:val="nil"/>
            </w:tcBorders>
          </w:tcPr>
          <w:p w14:paraId="0DDB43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9056989</w:t>
            </w:r>
          </w:p>
        </w:tc>
        <w:tc>
          <w:tcPr>
            <w:tcW w:w="759" w:type="dxa"/>
            <w:tcBorders>
              <w:top w:val="nil"/>
              <w:left w:val="nil"/>
              <w:bottom w:val="nil"/>
              <w:right w:val="nil"/>
            </w:tcBorders>
          </w:tcPr>
          <w:p w14:paraId="2FBFFF9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73BC2E9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1554840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1.139</w:t>
            </w:r>
          </w:p>
        </w:tc>
        <w:tc>
          <w:tcPr>
            <w:tcW w:w="984" w:type="dxa"/>
            <w:tcBorders>
              <w:top w:val="nil"/>
              <w:left w:val="nil"/>
              <w:bottom w:val="nil"/>
              <w:right w:val="nil"/>
            </w:tcBorders>
          </w:tcPr>
          <w:p w14:paraId="66595E9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0.1253</w:t>
            </w:r>
          </w:p>
        </w:tc>
        <w:tc>
          <w:tcPr>
            <w:tcW w:w="984" w:type="dxa"/>
            <w:tcBorders>
              <w:top w:val="nil"/>
              <w:left w:val="nil"/>
              <w:bottom w:val="nil"/>
              <w:right w:val="nil"/>
            </w:tcBorders>
          </w:tcPr>
          <w:p w14:paraId="0D8F08E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0.9003</w:t>
            </w:r>
          </w:p>
        </w:tc>
      </w:tr>
      <w:tr w:rsidR="00B37513" w14:paraId="64A33347" w14:textId="77777777" w:rsidTr="00B37513">
        <w:trPr>
          <w:trHeight w:val="290"/>
        </w:trPr>
        <w:tc>
          <w:tcPr>
            <w:tcW w:w="799" w:type="dxa"/>
            <w:tcBorders>
              <w:top w:val="nil"/>
              <w:left w:val="nil"/>
              <w:bottom w:val="nil"/>
              <w:right w:val="nil"/>
            </w:tcBorders>
          </w:tcPr>
          <w:p w14:paraId="56DB808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DDF392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rs1423051</w:t>
            </w:r>
          </w:p>
        </w:tc>
        <w:tc>
          <w:tcPr>
            <w:tcW w:w="1169" w:type="dxa"/>
            <w:tcBorders>
              <w:top w:val="nil"/>
              <w:left w:val="nil"/>
              <w:bottom w:val="nil"/>
              <w:right w:val="nil"/>
            </w:tcBorders>
          </w:tcPr>
          <w:p w14:paraId="379F584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9057408</w:t>
            </w:r>
          </w:p>
        </w:tc>
        <w:tc>
          <w:tcPr>
            <w:tcW w:w="759" w:type="dxa"/>
            <w:tcBorders>
              <w:top w:val="nil"/>
              <w:left w:val="nil"/>
              <w:bottom w:val="nil"/>
              <w:right w:val="nil"/>
            </w:tcBorders>
          </w:tcPr>
          <w:p w14:paraId="770AFCA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B8B707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1056" w:type="dxa"/>
            <w:tcBorders>
              <w:top w:val="nil"/>
              <w:left w:val="nil"/>
              <w:bottom w:val="nil"/>
              <w:right w:val="nil"/>
            </w:tcBorders>
          </w:tcPr>
          <w:p w14:paraId="2F66E20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8.036</w:t>
            </w:r>
          </w:p>
        </w:tc>
        <w:tc>
          <w:tcPr>
            <w:tcW w:w="984" w:type="dxa"/>
            <w:tcBorders>
              <w:top w:val="nil"/>
              <w:left w:val="nil"/>
              <w:bottom w:val="nil"/>
              <w:right w:val="nil"/>
            </w:tcBorders>
          </w:tcPr>
          <w:p w14:paraId="18FAA53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1.757</w:t>
            </w:r>
          </w:p>
        </w:tc>
        <w:tc>
          <w:tcPr>
            <w:tcW w:w="984" w:type="dxa"/>
            <w:tcBorders>
              <w:top w:val="nil"/>
              <w:left w:val="nil"/>
              <w:bottom w:val="nil"/>
              <w:right w:val="nil"/>
            </w:tcBorders>
          </w:tcPr>
          <w:p w14:paraId="62A164C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0.07897</w:t>
            </w:r>
          </w:p>
        </w:tc>
      </w:tr>
      <w:tr w:rsidR="00B37513" w14:paraId="68EDC935" w14:textId="77777777" w:rsidTr="00B37513">
        <w:trPr>
          <w:trHeight w:val="290"/>
        </w:trPr>
        <w:tc>
          <w:tcPr>
            <w:tcW w:w="799" w:type="dxa"/>
            <w:tcBorders>
              <w:top w:val="nil"/>
              <w:left w:val="nil"/>
              <w:bottom w:val="nil"/>
              <w:right w:val="nil"/>
            </w:tcBorders>
          </w:tcPr>
          <w:p w14:paraId="63F30B9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E10E07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rs1895364</w:t>
            </w:r>
          </w:p>
        </w:tc>
        <w:tc>
          <w:tcPr>
            <w:tcW w:w="1169" w:type="dxa"/>
            <w:tcBorders>
              <w:top w:val="nil"/>
              <w:left w:val="nil"/>
              <w:bottom w:val="nil"/>
              <w:right w:val="nil"/>
            </w:tcBorders>
          </w:tcPr>
          <w:p w14:paraId="688141E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9057687</w:t>
            </w:r>
          </w:p>
        </w:tc>
        <w:tc>
          <w:tcPr>
            <w:tcW w:w="759" w:type="dxa"/>
            <w:tcBorders>
              <w:top w:val="nil"/>
              <w:left w:val="nil"/>
              <w:bottom w:val="nil"/>
              <w:right w:val="nil"/>
            </w:tcBorders>
          </w:tcPr>
          <w:p w14:paraId="41CA05C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E4C420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4E8D591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4.403</w:t>
            </w:r>
          </w:p>
        </w:tc>
        <w:tc>
          <w:tcPr>
            <w:tcW w:w="984" w:type="dxa"/>
            <w:tcBorders>
              <w:top w:val="nil"/>
              <w:left w:val="nil"/>
              <w:bottom w:val="nil"/>
              <w:right w:val="nil"/>
            </w:tcBorders>
          </w:tcPr>
          <w:p w14:paraId="1F9E8AE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1.905</w:t>
            </w:r>
          </w:p>
        </w:tc>
        <w:tc>
          <w:tcPr>
            <w:tcW w:w="984" w:type="dxa"/>
            <w:tcBorders>
              <w:top w:val="nil"/>
              <w:left w:val="nil"/>
              <w:bottom w:val="nil"/>
              <w:right w:val="nil"/>
            </w:tcBorders>
          </w:tcPr>
          <w:p w14:paraId="2043ED2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0.05674</w:t>
            </w:r>
          </w:p>
        </w:tc>
      </w:tr>
      <w:tr w:rsidR="00B37513" w14:paraId="2ABE793F" w14:textId="77777777" w:rsidTr="00B37513">
        <w:trPr>
          <w:trHeight w:val="290"/>
        </w:trPr>
        <w:tc>
          <w:tcPr>
            <w:tcW w:w="799" w:type="dxa"/>
            <w:tcBorders>
              <w:top w:val="nil"/>
              <w:left w:val="nil"/>
              <w:bottom w:val="nil"/>
              <w:right w:val="nil"/>
            </w:tcBorders>
          </w:tcPr>
          <w:p w14:paraId="054CE08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14D7E1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rs2216662</w:t>
            </w:r>
          </w:p>
        </w:tc>
        <w:tc>
          <w:tcPr>
            <w:tcW w:w="1169" w:type="dxa"/>
            <w:tcBorders>
              <w:top w:val="nil"/>
              <w:left w:val="nil"/>
              <w:bottom w:val="nil"/>
              <w:right w:val="nil"/>
            </w:tcBorders>
          </w:tcPr>
          <w:p w14:paraId="44EA3DC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9057721</w:t>
            </w:r>
          </w:p>
        </w:tc>
        <w:tc>
          <w:tcPr>
            <w:tcW w:w="759" w:type="dxa"/>
            <w:tcBorders>
              <w:top w:val="nil"/>
              <w:left w:val="nil"/>
              <w:bottom w:val="nil"/>
              <w:right w:val="nil"/>
            </w:tcBorders>
          </w:tcPr>
          <w:p w14:paraId="6950A87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565C181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61577B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0.3633</w:t>
            </w:r>
          </w:p>
        </w:tc>
        <w:tc>
          <w:tcPr>
            <w:tcW w:w="984" w:type="dxa"/>
            <w:tcBorders>
              <w:top w:val="nil"/>
              <w:left w:val="nil"/>
              <w:bottom w:val="nil"/>
              <w:right w:val="nil"/>
            </w:tcBorders>
          </w:tcPr>
          <w:p w14:paraId="209F3C6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-1.565</w:t>
            </w:r>
          </w:p>
        </w:tc>
        <w:tc>
          <w:tcPr>
            <w:tcW w:w="984" w:type="dxa"/>
            <w:tcBorders>
              <w:top w:val="nil"/>
              <w:left w:val="nil"/>
              <w:bottom w:val="nil"/>
              <w:right w:val="nil"/>
            </w:tcBorders>
          </w:tcPr>
          <w:p w14:paraId="17DD958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0.1175</w:t>
            </w:r>
          </w:p>
        </w:tc>
      </w:tr>
      <w:tr w:rsidR="00B37513" w14:paraId="7611E36B" w14:textId="77777777" w:rsidTr="00B37513">
        <w:trPr>
          <w:trHeight w:val="290"/>
        </w:trPr>
        <w:tc>
          <w:tcPr>
            <w:tcW w:w="799" w:type="dxa"/>
            <w:tcBorders>
              <w:top w:val="nil"/>
              <w:left w:val="nil"/>
              <w:bottom w:val="nil"/>
              <w:right w:val="nil"/>
            </w:tcBorders>
          </w:tcPr>
          <w:p w14:paraId="683E1C8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1D8910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rs12982113</w:t>
            </w:r>
          </w:p>
        </w:tc>
        <w:tc>
          <w:tcPr>
            <w:tcW w:w="1169" w:type="dxa"/>
            <w:tcBorders>
              <w:top w:val="nil"/>
              <w:left w:val="nil"/>
              <w:bottom w:val="nil"/>
              <w:right w:val="nil"/>
            </w:tcBorders>
          </w:tcPr>
          <w:p w14:paraId="5C407F4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9057750</w:t>
            </w:r>
          </w:p>
        </w:tc>
        <w:tc>
          <w:tcPr>
            <w:tcW w:w="759" w:type="dxa"/>
            <w:tcBorders>
              <w:top w:val="nil"/>
              <w:left w:val="nil"/>
              <w:bottom w:val="nil"/>
              <w:right w:val="nil"/>
            </w:tcBorders>
          </w:tcPr>
          <w:p w14:paraId="31608AE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5FBEC41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476B62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1.502</w:t>
            </w:r>
          </w:p>
        </w:tc>
        <w:tc>
          <w:tcPr>
            <w:tcW w:w="984" w:type="dxa"/>
            <w:tcBorders>
              <w:top w:val="nil"/>
              <w:left w:val="nil"/>
              <w:bottom w:val="nil"/>
              <w:right w:val="nil"/>
            </w:tcBorders>
          </w:tcPr>
          <w:p w14:paraId="493798D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0.6493</w:t>
            </w:r>
          </w:p>
        </w:tc>
        <w:tc>
          <w:tcPr>
            <w:tcW w:w="984" w:type="dxa"/>
            <w:tcBorders>
              <w:top w:val="nil"/>
              <w:left w:val="nil"/>
              <w:bottom w:val="nil"/>
              <w:right w:val="nil"/>
            </w:tcBorders>
          </w:tcPr>
          <w:p w14:paraId="74EE53C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0.5161</w:t>
            </w:r>
          </w:p>
        </w:tc>
      </w:tr>
      <w:tr w:rsidR="00B37513" w14:paraId="2E0FD0F0" w14:textId="77777777" w:rsidTr="00B37513">
        <w:trPr>
          <w:trHeight w:val="290"/>
        </w:trPr>
        <w:tc>
          <w:tcPr>
            <w:tcW w:w="799" w:type="dxa"/>
            <w:tcBorders>
              <w:top w:val="nil"/>
              <w:left w:val="nil"/>
              <w:bottom w:val="nil"/>
              <w:right w:val="nil"/>
            </w:tcBorders>
          </w:tcPr>
          <w:p w14:paraId="274E7B2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08D6733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rs12984471</w:t>
            </w:r>
          </w:p>
        </w:tc>
        <w:tc>
          <w:tcPr>
            <w:tcW w:w="1169" w:type="dxa"/>
            <w:tcBorders>
              <w:top w:val="nil"/>
              <w:left w:val="nil"/>
              <w:bottom w:val="nil"/>
              <w:right w:val="nil"/>
            </w:tcBorders>
          </w:tcPr>
          <w:p w14:paraId="260DB5E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9057896</w:t>
            </w:r>
          </w:p>
        </w:tc>
        <w:tc>
          <w:tcPr>
            <w:tcW w:w="759" w:type="dxa"/>
            <w:tcBorders>
              <w:top w:val="nil"/>
              <w:left w:val="nil"/>
              <w:bottom w:val="nil"/>
              <w:right w:val="nil"/>
            </w:tcBorders>
          </w:tcPr>
          <w:p w14:paraId="7707507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6EA74D0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344124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1.441</w:t>
            </w:r>
          </w:p>
        </w:tc>
        <w:tc>
          <w:tcPr>
            <w:tcW w:w="984" w:type="dxa"/>
            <w:tcBorders>
              <w:top w:val="nil"/>
              <w:left w:val="nil"/>
              <w:bottom w:val="nil"/>
              <w:right w:val="nil"/>
            </w:tcBorders>
          </w:tcPr>
          <w:p w14:paraId="057E72A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0.5375</w:t>
            </w:r>
          </w:p>
        </w:tc>
        <w:tc>
          <w:tcPr>
            <w:tcW w:w="984" w:type="dxa"/>
            <w:tcBorders>
              <w:top w:val="nil"/>
              <w:left w:val="nil"/>
              <w:bottom w:val="nil"/>
              <w:right w:val="nil"/>
            </w:tcBorders>
          </w:tcPr>
          <w:p w14:paraId="5F006AD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0.5909</w:t>
            </w:r>
          </w:p>
        </w:tc>
      </w:tr>
      <w:tr w:rsidR="00B37513" w14:paraId="235B6CD3" w14:textId="77777777" w:rsidTr="00B37513">
        <w:trPr>
          <w:trHeight w:val="290"/>
        </w:trPr>
        <w:tc>
          <w:tcPr>
            <w:tcW w:w="799" w:type="dxa"/>
            <w:tcBorders>
              <w:top w:val="nil"/>
              <w:left w:val="nil"/>
              <w:bottom w:val="nil"/>
              <w:right w:val="nil"/>
            </w:tcBorders>
          </w:tcPr>
          <w:p w14:paraId="2FCF535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FBC12E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rs11878666</w:t>
            </w:r>
          </w:p>
        </w:tc>
        <w:tc>
          <w:tcPr>
            <w:tcW w:w="1169" w:type="dxa"/>
            <w:tcBorders>
              <w:top w:val="nil"/>
              <w:left w:val="nil"/>
              <w:bottom w:val="nil"/>
              <w:right w:val="nil"/>
            </w:tcBorders>
          </w:tcPr>
          <w:p w14:paraId="2D2D346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9058624</w:t>
            </w:r>
          </w:p>
        </w:tc>
        <w:tc>
          <w:tcPr>
            <w:tcW w:w="759" w:type="dxa"/>
            <w:tcBorders>
              <w:top w:val="nil"/>
              <w:left w:val="nil"/>
              <w:bottom w:val="nil"/>
              <w:right w:val="nil"/>
            </w:tcBorders>
          </w:tcPr>
          <w:p w14:paraId="3A3F43A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281261E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w:t>
            </w:r>
          </w:p>
        </w:tc>
        <w:tc>
          <w:tcPr>
            <w:tcW w:w="1056" w:type="dxa"/>
            <w:tcBorders>
              <w:top w:val="nil"/>
              <w:left w:val="nil"/>
              <w:bottom w:val="nil"/>
              <w:right w:val="nil"/>
            </w:tcBorders>
          </w:tcPr>
          <w:p w14:paraId="6442189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0.9555</w:t>
            </w:r>
          </w:p>
        </w:tc>
        <w:tc>
          <w:tcPr>
            <w:tcW w:w="984" w:type="dxa"/>
            <w:tcBorders>
              <w:top w:val="nil"/>
              <w:left w:val="nil"/>
              <w:bottom w:val="nil"/>
              <w:right w:val="nil"/>
            </w:tcBorders>
          </w:tcPr>
          <w:p w14:paraId="56B6D5A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-0.0432</w:t>
            </w:r>
          </w:p>
        </w:tc>
        <w:tc>
          <w:tcPr>
            <w:tcW w:w="984" w:type="dxa"/>
            <w:tcBorders>
              <w:top w:val="nil"/>
              <w:left w:val="nil"/>
              <w:bottom w:val="nil"/>
              <w:right w:val="nil"/>
            </w:tcBorders>
          </w:tcPr>
          <w:p w14:paraId="3F2FAF0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0.9655</w:t>
            </w:r>
          </w:p>
        </w:tc>
      </w:tr>
      <w:tr w:rsidR="00B37513" w14:paraId="54A1DE23" w14:textId="77777777" w:rsidTr="00B37513">
        <w:trPr>
          <w:trHeight w:val="290"/>
        </w:trPr>
        <w:tc>
          <w:tcPr>
            <w:tcW w:w="799" w:type="dxa"/>
            <w:tcBorders>
              <w:top w:val="nil"/>
              <w:left w:val="nil"/>
              <w:bottom w:val="nil"/>
              <w:right w:val="nil"/>
            </w:tcBorders>
          </w:tcPr>
          <w:p w14:paraId="056AB21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93F1B9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rs61995681</w:t>
            </w:r>
          </w:p>
        </w:tc>
        <w:tc>
          <w:tcPr>
            <w:tcW w:w="1169" w:type="dxa"/>
            <w:tcBorders>
              <w:top w:val="nil"/>
              <w:left w:val="nil"/>
              <w:bottom w:val="nil"/>
              <w:right w:val="nil"/>
            </w:tcBorders>
          </w:tcPr>
          <w:p w14:paraId="35120D4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9058888</w:t>
            </w:r>
          </w:p>
        </w:tc>
        <w:tc>
          <w:tcPr>
            <w:tcW w:w="759" w:type="dxa"/>
            <w:tcBorders>
              <w:top w:val="nil"/>
              <w:left w:val="nil"/>
              <w:bottom w:val="nil"/>
              <w:right w:val="nil"/>
            </w:tcBorders>
          </w:tcPr>
          <w:p w14:paraId="10952B9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45B56FC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5C8D38A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2.147</w:t>
            </w:r>
          </w:p>
        </w:tc>
        <w:tc>
          <w:tcPr>
            <w:tcW w:w="984" w:type="dxa"/>
            <w:tcBorders>
              <w:top w:val="nil"/>
              <w:left w:val="nil"/>
              <w:bottom w:val="nil"/>
              <w:right w:val="nil"/>
            </w:tcBorders>
          </w:tcPr>
          <w:p w14:paraId="30C3039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0.4854</w:t>
            </w:r>
          </w:p>
        </w:tc>
        <w:tc>
          <w:tcPr>
            <w:tcW w:w="984" w:type="dxa"/>
            <w:tcBorders>
              <w:top w:val="nil"/>
              <w:left w:val="nil"/>
              <w:bottom w:val="nil"/>
              <w:right w:val="nil"/>
            </w:tcBorders>
          </w:tcPr>
          <w:p w14:paraId="446E403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0.6274</w:t>
            </w:r>
          </w:p>
        </w:tc>
      </w:tr>
      <w:tr w:rsidR="00B37513" w14:paraId="50B4C226" w14:textId="77777777" w:rsidTr="00B37513">
        <w:trPr>
          <w:trHeight w:val="290"/>
        </w:trPr>
        <w:tc>
          <w:tcPr>
            <w:tcW w:w="799" w:type="dxa"/>
            <w:tcBorders>
              <w:top w:val="nil"/>
              <w:left w:val="nil"/>
              <w:bottom w:val="nil"/>
              <w:right w:val="nil"/>
            </w:tcBorders>
          </w:tcPr>
          <w:p w14:paraId="60D3B6F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51FCC5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rs1833778</w:t>
            </w:r>
          </w:p>
        </w:tc>
        <w:tc>
          <w:tcPr>
            <w:tcW w:w="1169" w:type="dxa"/>
            <w:tcBorders>
              <w:top w:val="nil"/>
              <w:left w:val="nil"/>
              <w:bottom w:val="nil"/>
              <w:right w:val="nil"/>
            </w:tcBorders>
          </w:tcPr>
          <w:p w14:paraId="1FEE396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9058942</w:t>
            </w:r>
          </w:p>
        </w:tc>
        <w:tc>
          <w:tcPr>
            <w:tcW w:w="759" w:type="dxa"/>
            <w:tcBorders>
              <w:top w:val="nil"/>
              <w:left w:val="nil"/>
              <w:bottom w:val="nil"/>
              <w:right w:val="nil"/>
            </w:tcBorders>
          </w:tcPr>
          <w:p w14:paraId="111D3FE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2A290A5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037F40E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0.7239</w:t>
            </w:r>
          </w:p>
        </w:tc>
        <w:tc>
          <w:tcPr>
            <w:tcW w:w="984" w:type="dxa"/>
            <w:tcBorders>
              <w:top w:val="nil"/>
              <w:left w:val="nil"/>
              <w:bottom w:val="nil"/>
              <w:right w:val="nil"/>
            </w:tcBorders>
          </w:tcPr>
          <w:p w14:paraId="43EA348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-0.5704</w:t>
            </w:r>
          </w:p>
        </w:tc>
        <w:tc>
          <w:tcPr>
            <w:tcW w:w="984" w:type="dxa"/>
            <w:tcBorders>
              <w:top w:val="nil"/>
              <w:left w:val="nil"/>
              <w:bottom w:val="nil"/>
              <w:right w:val="nil"/>
            </w:tcBorders>
          </w:tcPr>
          <w:p w14:paraId="0AED67D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0.5684</w:t>
            </w:r>
          </w:p>
        </w:tc>
      </w:tr>
      <w:tr w:rsidR="00B37513" w14:paraId="1B5BC9A5" w14:textId="77777777" w:rsidTr="00B37513">
        <w:trPr>
          <w:trHeight w:val="290"/>
        </w:trPr>
        <w:tc>
          <w:tcPr>
            <w:tcW w:w="799" w:type="dxa"/>
            <w:tcBorders>
              <w:top w:val="nil"/>
              <w:left w:val="nil"/>
              <w:bottom w:val="nil"/>
              <w:right w:val="nil"/>
            </w:tcBorders>
          </w:tcPr>
          <w:p w14:paraId="418903F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06B1F7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rs12710265</w:t>
            </w:r>
          </w:p>
        </w:tc>
        <w:tc>
          <w:tcPr>
            <w:tcW w:w="1169" w:type="dxa"/>
            <w:tcBorders>
              <w:top w:val="nil"/>
              <w:left w:val="nil"/>
              <w:bottom w:val="nil"/>
              <w:right w:val="nil"/>
            </w:tcBorders>
          </w:tcPr>
          <w:p w14:paraId="68A2B2D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9059232</w:t>
            </w:r>
          </w:p>
        </w:tc>
        <w:tc>
          <w:tcPr>
            <w:tcW w:w="759" w:type="dxa"/>
            <w:tcBorders>
              <w:top w:val="nil"/>
              <w:left w:val="nil"/>
              <w:bottom w:val="nil"/>
              <w:right w:val="nil"/>
            </w:tcBorders>
          </w:tcPr>
          <w:p w14:paraId="44B35B5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2FC4CB4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BB79AD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1.015</w:t>
            </w:r>
          </w:p>
        </w:tc>
        <w:tc>
          <w:tcPr>
            <w:tcW w:w="984" w:type="dxa"/>
            <w:tcBorders>
              <w:top w:val="nil"/>
              <w:left w:val="nil"/>
              <w:bottom w:val="nil"/>
              <w:right w:val="nil"/>
            </w:tcBorders>
          </w:tcPr>
          <w:p w14:paraId="3DBB21F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0.02204</w:t>
            </w:r>
          </w:p>
        </w:tc>
        <w:tc>
          <w:tcPr>
            <w:tcW w:w="984" w:type="dxa"/>
            <w:tcBorders>
              <w:top w:val="nil"/>
              <w:left w:val="nil"/>
              <w:bottom w:val="nil"/>
              <w:right w:val="nil"/>
            </w:tcBorders>
          </w:tcPr>
          <w:p w14:paraId="4F12B2A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0.9824</w:t>
            </w:r>
          </w:p>
        </w:tc>
      </w:tr>
      <w:tr w:rsidR="00B37513" w14:paraId="379F3673" w14:textId="77777777" w:rsidTr="00B37513">
        <w:trPr>
          <w:trHeight w:val="290"/>
        </w:trPr>
        <w:tc>
          <w:tcPr>
            <w:tcW w:w="799" w:type="dxa"/>
            <w:tcBorders>
              <w:top w:val="nil"/>
              <w:left w:val="nil"/>
              <w:bottom w:val="nil"/>
              <w:right w:val="nil"/>
            </w:tcBorders>
          </w:tcPr>
          <w:p w14:paraId="2B537BC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CC0946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rs12461695</w:t>
            </w:r>
          </w:p>
        </w:tc>
        <w:tc>
          <w:tcPr>
            <w:tcW w:w="1169" w:type="dxa"/>
            <w:tcBorders>
              <w:top w:val="nil"/>
              <w:left w:val="nil"/>
              <w:bottom w:val="nil"/>
              <w:right w:val="nil"/>
            </w:tcBorders>
          </w:tcPr>
          <w:p w14:paraId="4309163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9059307</w:t>
            </w:r>
          </w:p>
        </w:tc>
        <w:tc>
          <w:tcPr>
            <w:tcW w:w="759" w:type="dxa"/>
            <w:tcBorders>
              <w:top w:val="nil"/>
              <w:left w:val="nil"/>
              <w:bottom w:val="nil"/>
              <w:right w:val="nil"/>
            </w:tcBorders>
          </w:tcPr>
          <w:p w14:paraId="4EA6390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59E6EE2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B4C215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0.4633</w:t>
            </w:r>
          </w:p>
        </w:tc>
        <w:tc>
          <w:tcPr>
            <w:tcW w:w="984" w:type="dxa"/>
            <w:tcBorders>
              <w:top w:val="nil"/>
              <w:left w:val="nil"/>
              <w:bottom w:val="nil"/>
              <w:right w:val="nil"/>
            </w:tcBorders>
          </w:tcPr>
          <w:p w14:paraId="02A8F80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-0.7939</w:t>
            </w:r>
          </w:p>
        </w:tc>
        <w:tc>
          <w:tcPr>
            <w:tcW w:w="984" w:type="dxa"/>
            <w:tcBorders>
              <w:top w:val="nil"/>
              <w:left w:val="nil"/>
              <w:bottom w:val="nil"/>
              <w:right w:val="nil"/>
            </w:tcBorders>
          </w:tcPr>
          <w:p w14:paraId="273F049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0.4272</w:t>
            </w:r>
          </w:p>
        </w:tc>
      </w:tr>
      <w:tr w:rsidR="00B37513" w14:paraId="40B3138D" w14:textId="77777777" w:rsidTr="00B37513">
        <w:trPr>
          <w:trHeight w:val="290"/>
        </w:trPr>
        <w:tc>
          <w:tcPr>
            <w:tcW w:w="799" w:type="dxa"/>
            <w:tcBorders>
              <w:top w:val="nil"/>
              <w:left w:val="nil"/>
              <w:bottom w:val="nil"/>
              <w:right w:val="nil"/>
            </w:tcBorders>
          </w:tcPr>
          <w:p w14:paraId="71F8A9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B85B7C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rs28442218</w:t>
            </w:r>
          </w:p>
        </w:tc>
        <w:tc>
          <w:tcPr>
            <w:tcW w:w="1169" w:type="dxa"/>
            <w:tcBorders>
              <w:top w:val="nil"/>
              <w:left w:val="nil"/>
              <w:bottom w:val="nil"/>
              <w:right w:val="nil"/>
            </w:tcBorders>
          </w:tcPr>
          <w:p w14:paraId="03E88EF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9059415</w:t>
            </w:r>
          </w:p>
        </w:tc>
        <w:tc>
          <w:tcPr>
            <w:tcW w:w="759" w:type="dxa"/>
            <w:tcBorders>
              <w:top w:val="nil"/>
              <w:left w:val="nil"/>
              <w:bottom w:val="nil"/>
              <w:right w:val="nil"/>
            </w:tcBorders>
          </w:tcPr>
          <w:p w14:paraId="0BC221D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31998CE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ABF323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2.03E-09</w:t>
            </w:r>
          </w:p>
        </w:tc>
        <w:tc>
          <w:tcPr>
            <w:tcW w:w="984" w:type="dxa"/>
            <w:tcBorders>
              <w:top w:val="nil"/>
              <w:left w:val="nil"/>
              <w:bottom w:val="nil"/>
              <w:right w:val="nil"/>
            </w:tcBorders>
          </w:tcPr>
          <w:p w14:paraId="43F5451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-0.00082</w:t>
            </w:r>
          </w:p>
        </w:tc>
        <w:tc>
          <w:tcPr>
            <w:tcW w:w="984" w:type="dxa"/>
            <w:tcBorders>
              <w:top w:val="nil"/>
              <w:left w:val="nil"/>
              <w:bottom w:val="nil"/>
              <w:right w:val="nil"/>
            </w:tcBorders>
          </w:tcPr>
          <w:p w14:paraId="33683B2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6E14F556" w14:textId="77777777" w:rsidTr="00B37513">
        <w:trPr>
          <w:trHeight w:val="290"/>
        </w:trPr>
        <w:tc>
          <w:tcPr>
            <w:tcW w:w="799" w:type="dxa"/>
            <w:tcBorders>
              <w:top w:val="nil"/>
              <w:left w:val="nil"/>
              <w:bottom w:val="nil"/>
              <w:right w:val="nil"/>
            </w:tcBorders>
          </w:tcPr>
          <w:p w14:paraId="3101D8C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EE5E18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rs7508222</w:t>
            </w:r>
          </w:p>
        </w:tc>
        <w:tc>
          <w:tcPr>
            <w:tcW w:w="1169" w:type="dxa"/>
            <w:tcBorders>
              <w:top w:val="nil"/>
              <w:left w:val="nil"/>
              <w:bottom w:val="nil"/>
              <w:right w:val="nil"/>
            </w:tcBorders>
          </w:tcPr>
          <w:p w14:paraId="440990F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9059808</w:t>
            </w:r>
          </w:p>
        </w:tc>
        <w:tc>
          <w:tcPr>
            <w:tcW w:w="759" w:type="dxa"/>
            <w:tcBorders>
              <w:top w:val="nil"/>
              <w:left w:val="nil"/>
              <w:bottom w:val="nil"/>
              <w:right w:val="nil"/>
            </w:tcBorders>
          </w:tcPr>
          <w:p w14:paraId="3E0C4CC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8E9FC0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375956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4.619</w:t>
            </w:r>
          </w:p>
        </w:tc>
        <w:tc>
          <w:tcPr>
            <w:tcW w:w="984" w:type="dxa"/>
            <w:tcBorders>
              <w:top w:val="nil"/>
              <w:left w:val="nil"/>
              <w:bottom w:val="nil"/>
              <w:right w:val="nil"/>
            </w:tcBorders>
          </w:tcPr>
          <w:p w14:paraId="10F208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1.967</w:t>
            </w:r>
          </w:p>
        </w:tc>
        <w:tc>
          <w:tcPr>
            <w:tcW w:w="984" w:type="dxa"/>
            <w:tcBorders>
              <w:top w:val="nil"/>
              <w:left w:val="nil"/>
              <w:bottom w:val="nil"/>
              <w:right w:val="nil"/>
            </w:tcBorders>
          </w:tcPr>
          <w:p w14:paraId="3048A5F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0.04923</w:t>
            </w:r>
          </w:p>
        </w:tc>
      </w:tr>
      <w:tr w:rsidR="00B37513" w14:paraId="1CB39E0C" w14:textId="77777777" w:rsidTr="00B37513">
        <w:trPr>
          <w:trHeight w:val="290"/>
        </w:trPr>
        <w:tc>
          <w:tcPr>
            <w:tcW w:w="799" w:type="dxa"/>
            <w:tcBorders>
              <w:top w:val="nil"/>
              <w:left w:val="nil"/>
              <w:bottom w:val="nil"/>
              <w:right w:val="nil"/>
            </w:tcBorders>
          </w:tcPr>
          <w:p w14:paraId="3514CBF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9E0C55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rs12977368</w:t>
            </w:r>
          </w:p>
        </w:tc>
        <w:tc>
          <w:tcPr>
            <w:tcW w:w="1169" w:type="dxa"/>
            <w:tcBorders>
              <w:top w:val="nil"/>
              <w:left w:val="nil"/>
              <w:bottom w:val="nil"/>
              <w:right w:val="nil"/>
            </w:tcBorders>
          </w:tcPr>
          <w:p w14:paraId="3F00D22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9060059</w:t>
            </w:r>
          </w:p>
        </w:tc>
        <w:tc>
          <w:tcPr>
            <w:tcW w:w="759" w:type="dxa"/>
            <w:tcBorders>
              <w:top w:val="nil"/>
              <w:left w:val="nil"/>
              <w:bottom w:val="nil"/>
              <w:right w:val="nil"/>
            </w:tcBorders>
          </w:tcPr>
          <w:p w14:paraId="1D8A4FA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5E1F53D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1056" w:type="dxa"/>
            <w:tcBorders>
              <w:top w:val="nil"/>
              <w:left w:val="nil"/>
              <w:bottom w:val="nil"/>
              <w:right w:val="nil"/>
            </w:tcBorders>
          </w:tcPr>
          <w:p w14:paraId="72E087E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0.8842</w:t>
            </w:r>
          </w:p>
        </w:tc>
        <w:tc>
          <w:tcPr>
            <w:tcW w:w="984" w:type="dxa"/>
            <w:tcBorders>
              <w:top w:val="nil"/>
              <w:left w:val="nil"/>
              <w:bottom w:val="nil"/>
              <w:right w:val="nil"/>
            </w:tcBorders>
          </w:tcPr>
          <w:p w14:paraId="2ACB254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-0.177</w:t>
            </w:r>
          </w:p>
        </w:tc>
        <w:tc>
          <w:tcPr>
            <w:tcW w:w="984" w:type="dxa"/>
            <w:tcBorders>
              <w:top w:val="nil"/>
              <w:left w:val="nil"/>
              <w:bottom w:val="nil"/>
              <w:right w:val="nil"/>
            </w:tcBorders>
          </w:tcPr>
          <w:p w14:paraId="4E61E5A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0.8595</w:t>
            </w:r>
          </w:p>
        </w:tc>
      </w:tr>
      <w:tr w:rsidR="00B37513" w14:paraId="1670388C" w14:textId="77777777" w:rsidTr="00B37513">
        <w:trPr>
          <w:trHeight w:val="290"/>
        </w:trPr>
        <w:tc>
          <w:tcPr>
            <w:tcW w:w="799" w:type="dxa"/>
            <w:tcBorders>
              <w:top w:val="nil"/>
              <w:left w:val="nil"/>
              <w:bottom w:val="nil"/>
              <w:right w:val="nil"/>
            </w:tcBorders>
          </w:tcPr>
          <w:p w14:paraId="31C2E13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C45DC6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rs11882256</w:t>
            </w:r>
          </w:p>
        </w:tc>
        <w:tc>
          <w:tcPr>
            <w:tcW w:w="1169" w:type="dxa"/>
            <w:tcBorders>
              <w:top w:val="nil"/>
              <w:left w:val="nil"/>
              <w:bottom w:val="nil"/>
              <w:right w:val="nil"/>
            </w:tcBorders>
          </w:tcPr>
          <w:p w14:paraId="3F265A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9060541</w:t>
            </w:r>
          </w:p>
        </w:tc>
        <w:tc>
          <w:tcPr>
            <w:tcW w:w="759" w:type="dxa"/>
            <w:tcBorders>
              <w:top w:val="nil"/>
              <w:left w:val="nil"/>
              <w:bottom w:val="nil"/>
              <w:right w:val="nil"/>
            </w:tcBorders>
          </w:tcPr>
          <w:p w14:paraId="3D717C3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45B6E38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1443AFE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0.6315</w:t>
            </w:r>
          </w:p>
        </w:tc>
        <w:tc>
          <w:tcPr>
            <w:tcW w:w="984" w:type="dxa"/>
            <w:tcBorders>
              <w:top w:val="nil"/>
              <w:left w:val="nil"/>
              <w:bottom w:val="nil"/>
              <w:right w:val="nil"/>
            </w:tcBorders>
          </w:tcPr>
          <w:p w14:paraId="03C0D09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-0.7002</w:t>
            </w:r>
          </w:p>
        </w:tc>
        <w:tc>
          <w:tcPr>
            <w:tcW w:w="984" w:type="dxa"/>
            <w:tcBorders>
              <w:top w:val="nil"/>
              <w:left w:val="nil"/>
              <w:bottom w:val="nil"/>
              <w:right w:val="nil"/>
            </w:tcBorders>
          </w:tcPr>
          <w:p w14:paraId="170E30B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0.4838</w:t>
            </w:r>
          </w:p>
        </w:tc>
      </w:tr>
      <w:tr w:rsidR="00B37513" w14:paraId="2C71A6DF" w14:textId="77777777" w:rsidTr="00B37513">
        <w:trPr>
          <w:trHeight w:val="290"/>
        </w:trPr>
        <w:tc>
          <w:tcPr>
            <w:tcW w:w="799" w:type="dxa"/>
            <w:tcBorders>
              <w:top w:val="nil"/>
              <w:left w:val="nil"/>
              <w:bottom w:val="nil"/>
              <w:right w:val="nil"/>
            </w:tcBorders>
          </w:tcPr>
          <w:p w14:paraId="6A3618B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85E233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rs59168469</w:t>
            </w:r>
          </w:p>
        </w:tc>
        <w:tc>
          <w:tcPr>
            <w:tcW w:w="1169" w:type="dxa"/>
            <w:tcBorders>
              <w:top w:val="nil"/>
              <w:left w:val="nil"/>
              <w:bottom w:val="nil"/>
              <w:right w:val="nil"/>
            </w:tcBorders>
          </w:tcPr>
          <w:p w14:paraId="0E7A5B9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9060915</w:t>
            </w:r>
          </w:p>
        </w:tc>
        <w:tc>
          <w:tcPr>
            <w:tcW w:w="759" w:type="dxa"/>
            <w:tcBorders>
              <w:top w:val="nil"/>
              <w:left w:val="nil"/>
              <w:bottom w:val="nil"/>
              <w:right w:val="nil"/>
            </w:tcBorders>
          </w:tcPr>
          <w:p w14:paraId="07194CF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70AA324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4C5902B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2.01E+09</w:t>
            </w:r>
          </w:p>
        </w:tc>
        <w:tc>
          <w:tcPr>
            <w:tcW w:w="984" w:type="dxa"/>
            <w:tcBorders>
              <w:top w:val="nil"/>
              <w:left w:val="nil"/>
              <w:bottom w:val="nil"/>
              <w:right w:val="nil"/>
            </w:tcBorders>
          </w:tcPr>
          <w:p w14:paraId="0DC96C9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0.000879</w:t>
            </w:r>
          </w:p>
        </w:tc>
        <w:tc>
          <w:tcPr>
            <w:tcW w:w="984" w:type="dxa"/>
            <w:tcBorders>
              <w:top w:val="nil"/>
              <w:left w:val="nil"/>
              <w:bottom w:val="nil"/>
              <w:right w:val="nil"/>
            </w:tcBorders>
          </w:tcPr>
          <w:p w14:paraId="03569A7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76BAF55C" w14:textId="77777777" w:rsidTr="00B37513">
        <w:trPr>
          <w:trHeight w:val="290"/>
        </w:trPr>
        <w:tc>
          <w:tcPr>
            <w:tcW w:w="799" w:type="dxa"/>
            <w:tcBorders>
              <w:top w:val="nil"/>
              <w:left w:val="nil"/>
              <w:bottom w:val="nil"/>
              <w:right w:val="nil"/>
            </w:tcBorders>
          </w:tcPr>
          <w:p w14:paraId="1F1B7D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CA48BF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rs56971020</w:t>
            </w:r>
          </w:p>
        </w:tc>
        <w:tc>
          <w:tcPr>
            <w:tcW w:w="1169" w:type="dxa"/>
            <w:tcBorders>
              <w:top w:val="nil"/>
              <w:left w:val="nil"/>
              <w:bottom w:val="nil"/>
              <w:right w:val="nil"/>
            </w:tcBorders>
          </w:tcPr>
          <w:p w14:paraId="4F9B156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9061797</w:t>
            </w:r>
          </w:p>
        </w:tc>
        <w:tc>
          <w:tcPr>
            <w:tcW w:w="759" w:type="dxa"/>
            <w:tcBorders>
              <w:top w:val="nil"/>
              <w:left w:val="nil"/>
              <w:bottom w:val="nil"/>
              <w:right w:val="nil"/>
            </w:tcBorders>
          </w:tcPr>
          <w:p w14:paraId="0B917FD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67E1358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5CED27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1.03E-09</w:t>
            </w:r>
          </w:p>
        </w:tc>
        <w:tc>
          <w:tcPr>
            <w:tcW w:w="984" w:type="dxa"/>
            <w:tcBorders>
              <w:top w:val="nil"/>
              <w:left w:val="nil"/>
              <w:bottom w:val="nil"/>
              <w:right w:val="nil"/>
            </w:tcBorders>
          </w:tcPr>
          <w:p w14:paraId="2A6CB39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-0.00124</w:t>
            </w:r>
          </w:p>
        </w:tc>
        <w:tc>
          <w:tcPr>
            <w:tcW w:w="984" w:type="dxa"/>
            <w:tcBorders>
              <w:top w:val="nil"/>
              <w:left w:val="nil"/>
              <w:bottom w:val="nil"/>
              <w:right w:val="nil"/>
            </w:tcBorders>
          </w:tcPr>
          <w:p w14:paraId="2733511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w:t>
            </w:r>
          </w:p>
        </w:tc>
      </w:tr>
      <w:tr w:rsidR="00B37513" w14:paraId="0AE383D5" w14:textId="77777777" w:rsidTr="00B37513">
        <w:trPr>
          <w:trHeight w:val="290"/>
        </w:trPr>
        <w:tc>
          <w:tcPr>
            <w:tcW w:w="799" w:type="dxa"/>
            <w:tcBorders>
              <w:top w:val="nil"/>
              <w:left w:val="nil"/>
              <w:bottom w:val="nil"/>
              <w:right w:val="nil"/>
            </w:tcBorders>
          </w:tcPr>
          <w:p w14:paraId="7D63BCF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656056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rs12978757</w:t>
            </w:r>
          </w:p>
        </w:tc>
        <w:tc>
          <w:tcPr>
            <w:tcW w:w="1169" w:type="dxa"/>
            <w:tcBorders>
              <w:top w:val="nil"/>
              <w:left w:val="nil"/>
              <w:bottom w:val="nil"/>
              <w:right w:val="nil"/>
            </w:tcBorders>
          </w:tcPr>
          <w:p w14:paraId="5D1A5C5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9062415</w:t>
            </w:r>
          </w:p>
        </w:tc>
        <w:tc>
          <w:tcPr>
            <w:tcW w:w="759" w:type="dxa"/>
            <w:tcBorders>
              <w:top w:val="nil"/>
              <w:left w:val="nil"/>
              <w:bottom w:val="nil"/>
              <w:right w:val="nil"/>
            </w:tcBorders>
          </w:tcPr>
          <w:p w14:paraId="575575A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048F982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13CC0B9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0.6667</w:t>
            </w:r>
          </w:p>
        </w:tc>
        <w:tc>
          <w:tcPr>
            <w:tcW w:w="984" w:type="dxa"/>
            <w:tcBorders>
              <w:top w:val="nil"/>
              <w:left w:val="nil"/>
              <w:bottom w:val="nil"/>
              <w:right w:val="nil"/>
            </w:tcBorders>
          </w:tcPr>
          <w:p w14:paraId="15E6A03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-0.6612</w:t>
            </w:r>
          </w:p>
        </w:tc>
        <w:tc>
          <w:tcPr>
            <w:tcW w:w="984" w:type="dxa"/>
            <w:tcBorders>
              <w:top w:val="nil"/>
              <w:left w:val="nil"/>
              <w:bottom w:val="nil"/>
              <w:right w:val="nil"/>
            </w:tcBorders>
          </w:tcPr>
          <w:p w14:paraId="4B9E16F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0.5085</w:t>
            </w:r>
          </w:p>
        </w:tc>
      </w:tr>
      <w:tr w:rsidR="00B37513" w14:paraId="3EA9BE0A" w14:textId="77777777" w:rsidTr="00B37513">
        <w:trPr>
          <w:trHeight w:val="290"/>
        </w:trPr>
        <w:tc>
          <w:tcPr>
            <w:tcW w:w="799" w:type="dxa"/>
            <w:tcBorders>
              <w:top w:val="nil"/>
              <w:left w:val="nil"/>
              <w:bottom w:val="nil"/>
              <w:right w:val="nil"/>
            </w:tcBorders>
          </w:tcPr>
          <w:p w14:paraId="5545392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BAE5E8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rs62118307</w:t>
            </w:r>
          </w:p>
        </w:tc>
        <w:tc>
          <w:tcPr>
            <w:tcW w:w="1169" w:type="dxa"/>
            <w:tcBorders>
              <w:top w:val="nil"/>
              <w:left w:val="nil"/>
              <w:bottom w:val="nil"/>
              <w:right w:val="nil"/>
            </w:tcBorders>
          </w:tcPr>
          <w:p w14:paraId="4B6DB80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9065203</w:t>
            </w:r>
          </w:p>
        </w:tc>
        <w:tc>
          <w:tcPr>
            <w:tcW w:w="759" w:type="dxa"/>
            <w:tcBorders>
              <w:top w:val="nil"/>
              <w:left w:val="nil"/>
              <w:bottom w:val="nil"/>
              <w:right w:val="nil"/>
            </w:tcBorders>
          </w:tcPr>
          <w:p w14:paraId="4B3929C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6B0567B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96924A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0.2435</w:t>
            </w:r>
          </w:p>
        </w:tc>
        <w:tc>
          <w:tcPr>
            <w:tcW w:w="984" w:type="dxa"/>
            <w:tcBorders>
              <w:top w:val="nil"/>
              <w:left w:val="nil"/>
              <w:bottom w:val="nil"/>
              <w:right w:val="nil"/>
            </w:tcBorders>
          </w:tcPr>
          <w:p w14:paraId="61AF419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-1.465</w:t>
            </w:r>
          </w:p>
        </w:tc>
        <w:tc>
          <w:tcPr>
            <w:tcW w:w="984" w:type="dxa"/>
            <w:tcBorders>
              <w:top w:val="nil"/>
              <w:left w:val="nil"/>
              <w:bottom w:val="nil"/>
              <w:right w:val="nil"/>
            </w:tcBorders>
          </w:tcPr>
          <w:p w14:paraId="1B73A5B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0.1429</w:t>
            </w:r>
          </w:p>
        </w:tc>
      </w:tr>
      <w:tr w:rsidR="00B37513" w14:paraId="395B2681" w14:textId="77777777" w:rsidTr="00B37513">
        <w:trPr>
          <w:trHeight w:val="290"/>
        </w:trPr>
        <w:tc>
          <w:tcPr>
            <w:tcW w:w="799" w:type="dxa"/>
            <w:tcBorders>
              <w:top w:val="nil"/>
              <w:left w:val="nil"/>
              <w:bottom w:val="nil"/>
              <w:right w:val="nil"/>
            </w:tcBorders>
          </w:tcPr>
          <w:p w14:paraId="10EC6DF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9423DA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rs1867691</w:t>
            </w:r>
          </w:p>
        </w:tc>
        <w:tc>
          <w:tcPr>
            <w:tcW w:w="1169" w:type="dxa"/>
            <w:tcBorders>
              <w:top w:val="nil"/>
              <w:left w:val="nil"/>
              <w:bottom w:val="nil"/>
              <w:right w:val="nil"/>
            </w:tcBorders>
          </w:tcPr>
          <w:p w14:paraId="5D44ACC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9065632</w:t>
            </w:r>
          </w:p>
        </w:tc>
        <w:tc>
          <w:tcPr>
            <w:tcW w:w="759" w:type="dxa"/>
            <w:tcBorders>
              <w:top w:val="nil"/>
              <w:left w:val="nil"/>
              <w:bottom w:val="nil"/>
              <w:right w:val="nil"/>
            </w:tcBorders>
          </w:tcPr>
          <w:p w14:paraId="2EA5181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0E9A4DB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50A3A4F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0.4479</w:t>
            </w:r>
          </w:p>
        </w:tc>
        <w:tc>
          <w:tcPr>
            <w:tcW w:w="984" w:type="dxa"/>
            <w:tcBorders>
              <w:top w:val="nil"/>
              <w:left w:val="nil"/>
              <w:bottom w:val="nil"/>
              <w:right w:val="nil"/>
            </w:tcBorders>
          </w:tcPr>
          <w:p w14:paraId="30FC88E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-1.038</w:t>
            </w:r>
          </w:p>
        </w:tc>
        <w:tc>
          <w:tcPr>
            <w:tcW w:w="984" w:type="dxa"/>
            <w:tcBorders>
              <w:top w:val="nil"/>
              <w:left w:val="nil"/>
              <w:bottom w:val="nil"/>
              <w:right w:val="nil"/>
            </w:tcBorders>
          </w:tcPr>
          <w:p w14:paraId="631BB77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0.2994</w:t>
            </w:r>
          </w:p>
        </w:tc>
      </w:tr>
      <w:tr w:rsidR="00B37513" w14:paraId="65B7B786" w14:textId="77777777" w:rsidTr="00B37513">
        <w:trPr>
          <w:trHeight w:val="290"/>
        </w:trPr>
        <w:tc>
          <w:tcPr>
            <w:tcW w:w="799" w:type="dxa"/>
            <w:tcBorders>
              <w:top w:val="nil"/>
              <w:left w:val="nil"/>
              <w:bottom w:val="nil"/>
              <w:right w:val="nil"/>
            </w:tcBorders>
          </w:tcPr>
          <w:p w14:paraId="78E0F28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8C468A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rs73495751</w:t>
            </w:r>
          </w:p>
        </w:tc>
        <w:tc>
          <w:tcPr>
            <w:tcW w:w="1169" w:type="dxa"/>
            <w:tcBorders>
              <w:top w:val="nil"/>
              <w:left w:val="nil"/>
              <w:bottom w:val="nil"/>
              <w:right w:val="nil"/>
            </w:tcBorders>
          </w:tcPr>
          <w:p w14:paraId="51EF993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9066132</w:t>
            </w:r>
          </w:p>
        </w:tc>
        <w:tc>
          <w:tcPr>
            <w:tcW w:w="759" w:type="dxa"/>
            <w:tcBorders>
              <w:top w:val="nil"/>
              <w:left w:val="nil"/>
              <w:bottom w:val="nil"/>
              <w:right w:val="nil"/>
            </w:tcBorders>
          </w:tcPr>
          <w:p w14:paraId="6FD5EF4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D49733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5D72CD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0.4174</w:t>
            </w:r>
          </w:p>
        </w:tc>
        <w:tc>
          <w:tcPr>
            <w:tcW w:w="984" w:type="dxa"/>
            <w:tcBorders>
              <w:top w:val="nil"/>
              <w:left w:val="nil"/>
              <w:bottom w:val="nil"/>
              <w:right w:val="nil"/>
            </w:tcBorders>
          </w:tcPr>
          <w:p w14:paraId="2AE06F8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-0.673</w:t>
            </w:r>
          </w:p>
        </w:tc>
        <w:tc>
          <w:tcPr>
            <w:tcW w:w="984" w:type="dxa"/>
            <w:tcBorders>
              <w:top w:val="nil"/>
              <w:left w:val="nil"/>
              <w:bottom w:val="nil"/>
              <w:right w:val="nil"/>
            </w:tcBorders>
          </w:tcPr>
          <w:p w14:paraId="7F22663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0.5009</w:t>
            </w:r>
          </w:p>
        </w:tc>
      </w:tr>
      <w:tr w:rsidR="00B37513" w14:paraId="5AD4F67C" w14:textId="77777777" w:rsidTr="00B37513">
        <w:trPr>
          <w:trHeight w:val="290"/>
        </w:trPr>
        <w:tc>
          <w:tcPr>
            <w:tcW w:w="799" w:type="dxa"/>
            <w:tcBorders>
              <w:top w:val="nil"/>
              <w:left w:val="nil"/>
              <w:bottom w:val="nil"/>
              <w:right w:val="nil"/>
            </w:tcBorders>
          </w:tcPr>
          <w:p w14:paraId="5408796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426499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rs17000770</w:t>
            </w:r>
          </w:p>
        </w:tc>
        <w:tc>
          <w:tcPr>
            <w:tcW w:w="1169" w:type="dxa"/>
            <w:tcBorders>
              <w:top w:val="nil"/>
              <w:left w:val="nil"/>
              <w:bottom w:val="nil"/>
              <w:right w:val="nil"/>
            </w:tcBorders>
          </w:tcPr>
          <w:p w14:paraId="2BE1481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9066259</w:t>
            </w:r>
          </w:p>
        </w:tc>
        <w:tc>
          <w:tcPr>
            <w:tcW w:w="759" w:type="dxa"/>
            <w:tcBorders>
              <w:top w:val="nil"/>
              <w:left w:val="nil"/>
              <w:bottom w:val="nil"/>
              <w:right w:val="nil"/>
            </w:tcBorders>
          </w:tcPr>
          <w:p w14:paraId="7C989E2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05F9518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w:t>
            </w:r>
          </w:p>
        </w:tc>
        <w:tc>
          <w:tcPr>
            <w:tcW w:w="1056" w:type="dxa"/>
            <w:tcBorders>
              <w:top w:val="nil"/>
              <w:left w:val="nil"/>
              <w:bottom w:val="nil"/>
              <w:right w:val="nil"/>
            </w:tcBorders>
          </w:tcPr>
          <w:p w14:paraId="48B8B96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0.4765</w:t>
            </w:r>
          </w:p>
        </w:tc>
        <w:tc>
          <w:tcPr>
            <w:tcW w:w="984" w:type="dxa"/>
            <w:tcBorders>
              <w:top w:val="nil"/>
              <w:left w:val="nil"/>
              <w:bottom w:val="nil"/>
              <w:right w:val="nil"/>
            </w:tcBorders>
          </w:tcPr>
          <w:p w14:paraId="71AC66D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-1.086</w:t>
            </w:r>
          </w:p>
        </w:tc>
        <w:tc>
          <w:tcPr>
            <w:tcW w:w="984" w:type="dxa"/>
            <w:tcBorders>
              <w:top w:val="nil"/>
              <w:left w:val="nil"/>
              <w:bottom w:val="nil"/>
              <w:right w:val="nil"/>
            </w:tcBorders>
          </w:tcPr>
          <w:p w14:paraId="7DF27DE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0.2777</w:t>
            </w:r>
          </w:p>
        </w:tc>
      </w:tr>
      <w:tr w:rsidR="00B37513" w14:paraId="1DF579CF" w14:textId="77777777" w:rsidTr="00B37513">
        <w:trPr>
          <w:trHeight w:val="290"/>
        </w:trPr>
        <w:tc>
          <w:tcPr>
            <w:tcW w:w="799" w:type="dxa"/>
            <w:tcBorders>
              <w:top w:val="nil"/>
              <w:left w:val="nil"/>
              <w:bottom w:val="nil"/>
              <w:right w:val="nil"/>
            </w:tcBorders>
          </w:tcPr>
          <w:p w14:paraId="3700DEB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76D135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rs11667414</w:t>
            </w:r>
          </w:p>
        </w:tc>
        <w:tc>
          <w:tcPr>
            <w:tcW w:w="1169" w:type="dxa"/>
            <w:tcBorders>
              <w:top w:val="nil"/>
              <w:left w:val="nil"/>
              <w:bottom w:val="nil"/>
              <w:right w:val="nil"/>
            </w:tcBorders>
          </w:tcPr>
          <w:p w14:paraId="6E8C741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9066390</w:t>
            </w:r>
          </w:p>
        </w:tc>
        <w:tc>
          <w:tcPr>
            <w:tcW w:w="759" w:type="dxa"/>
            <w:tcBorders>
              <w:top w:val="nil"/>
              <w:left w:val="nil"/>
              <w:bottom w:val="nil"/>
              <w:right w:val="nil"/>
            </w:tcBorders>
          </w:tcPr>
          <w:p w14:paraId="1D4E244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59D322F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13F24AA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2.973</w:t>
            </w:r>
          </w:p>
        </w:tc>
        <w:tc>
          <w:tcPr>
            <w:tcW w:w="984" w:type="dxa"/>
            <w:tcBorders>
              <w:top w:val="nil"/>
              <w:left w:val="nil"/>
              <w:bottom w:val="nil"/>
              <w:right w:val="nil"/>
            </w:tcBorders>
          </w:tcPr>
          <w:p w14:paraId="5125F2F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0.6923</w:t>
            </w:r>
          </w:p>
        </w:tc>
        <w:tc>
          <w:tcPr>
            <w:tcW w:w="984" w:type="dxa"/>
            <w:tcBorders>
              <w:top w:val="nil"/>
              <w:left w:val="nil"/>
              <w:bottom w:val="nil"/>
              <w:right w:val="nil"/>
            </w:tcBorders>
          </w:tcPr>
          <w:p w14:paraId="37E66D2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0.4887</w:t>
            </w:r>
          </w:p>
        </w:tc>
      </w:tr>
      <w:tr w:rsidR="00B37513" w14:paraId="57E77BE3" w14:textId="77777777" w:rsidTr="00B37513">
        <w:trPr>
          <w:trHeight w:val="290"/>
        </w:trPr>
        <w:tc>
          <w:tcPr>
            <w:tcW w:w="799" w:type="dxa"/>
            <w:tcBorders>
              <w:top w:val="nil"/>
              <w:left w:val="nil"/>
              <w:bottom w:val="nil"/>
              <w:right w:val="nil"/>
            </w:tcBorders>
          </w:tcPr>
          <w:p w14:paraId="6D4EC6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lastRenderedPageBreak/>
              <w:t>19</w:t>
            </w:r>
          </w:p>
        </w:tc>
        <w:tc>
          <w:tcPr>
            <w:tcW w:w="1435" w:type="dxa"/>
            <w:tcBorders>
              <w:top w:val="nil"/>
              <w:left w:val="nil"/>
              <w:bottom w:val="nil"/>
              <w:right w:val="nil"/>
            </w:tcBorders>
          </w:tcPr>
          <w:p w14:paraId="02210CB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rs28752016</w:t>
            </w:r>
          </w:p>
        </w:tc>
        <w:tc>
          <w:tcPr>
            <w:tcW w:w="1169" w:type="dxa"/>
            <w:tcBorders>
              <w:top w:val="nil"/>
              <w:left w:val="nil"/>
              <w:bottom w:val="nil"/>
              <w:right w:val="nil"/>
            </w:tcBorders>
          </w:tcPr>
          <w:p w14:paraId="48F18C9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9066759</w:t>
            </w:r>
          </w:p>
        </w:tc>
        <w:tc>
          <w:tcPr>
            <w:tcW w:w="759" w:type="dxa"/>
            <w:tcBorders>
              <w:top w:val="nil"/>
              <w:left w:val="nil"/>
              <w:bottom w:val="nil"/>
              <w:right w:val="nil"/>
            </w:tcBorders>
          </w:tcPr>
          <w:p w14:paraId="75AB5AF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49CDABF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24B14D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8.24E-09</w:t>
            </w:r>
          </w:p>
        </w:tc>
        <w:tc>
          <w:tcPr>
            <w:tcW w:w="984" w:type="dxa"/>
            <w:tcBorders>
              <w:top w:val="nil"/>
              <w:left w:val="nil"/>
              <w:bottom w:val="nil"/>
              <w:right w:val="nil"/>
            </w:tcBorders>
          </w:tcPr>
          <w:p w14:paraId="456B94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-0.0015</w:t>
            </w:r>
          </w:p>
        </w:tc>
        <w:tc>
          <w:tcPr>
            <w:tcW w:w="984" w:type="dxa"/>
            <w:tcBorders>
              <w:top w:val="nil"/>
              <w:left w:val="nil"/>
              <w:bottom w:val="nil"/>
              <w:right w:val="nil"/>
            </w:tcBorders>
          </w:tcPr>
          <w:p w14:paraId="4B38AA3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0.9988</w:t>
            </w:r>
          </w:p>
        </w:tc>
      </w:tr>
      <w:tr w:rsidR="00B37513" w14:paraId="20D20888" w14:textId="77777777" w:rsidTr="00B37513">
        <w:trPr>
          <w:trHeight w:val="290"/>
        </w:trPr>
        <w:tc>
          <w:tcPr>
            <w:tcW w:w="799" w:type="dxa"/>
            <w:tcBorders>
              <w:top w:val="nil"/>
              <w:left w:val="nil"/>
              <w:bottom w:val="nil"/>
              <w:right w:val="nil"/>
            </w:tcBorders>
          </w:tcPr>
          <w:p w14:paraId="6688A73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3844E4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rs61750932</w:t>
            </w:r>
          </w:p>
        </w:tc>
        <w:tc>
          <w:tcPr>
            <w:tcW w:w="1169" w:type="dxa"/>
            <w:tcBorders>
              <w:top w:val="nil"/>
              <w:left w:val="nil"/>
              <w:bottom w:val="nil"/>
              <w:right w:val="nil"/>
            </w:tcBorders>
          </w:tcPr>
          <w:p w14:paraId="25BB334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9068364</w:t>
            </w:r>
          </w:p>
        </w:tc>
        <w:tc>
          <w:tcPr>
            <w:tcW w:w="759" w:type="dxa"/>
            <w:tcBorders>
              <w:top w:val="nil"/>
              <w:left w:val="nil"/>
              <w:bottom w:val="nil"/>
              <w:right w:val="nil"/>
            </w:tcBorders>
          </w:tcPr>
          <w:p w14:paraId="19AB544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5CCD230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4C67BD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1.96E-09</w:t>
            </w:r>
          </w:p>
        </w:tc>
        <w:tc>
          <w:tcPr>
            <w:tcW w:w="984" w:type="dxa"/>
            <w:tcBorders>
              <w:top w:val="nil"/>
              <w:left w:val="nil"/>
              <w:bottom w:val="nil"/>
              <w:right w:val="nil"/>
            </w:tcBorders>
          </w:tcPr>
          <w:p w14:paraId="0D89EA4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-0.00082</w:t>
            </w:r>
          </w:p>
        </w:tc>
        <w:tc>
          <w:tcPr>
            <w:tcW w:w="984" w:type="dxa"/>
            <w:tcBorders>
              <w:top w:val="nil"/>
              <w:left w:val="nil"/>
              <w:bottom w:val="nil"/>
              <w:right w:val="nil"/>
            </w:tcBorders>
          </w:tcPr>
          <w:p w14:paraId="7EEE8E3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7C08C941" w14:textId="77777777" w:rsidTr="00B37513">
        <w:trPr>
          <w:trHeight w:val="290"/>
        </w:trPr>
        <w:tc>
          <w:tcPr>
            <w:tcW w:w="799" w:type="dxa"/>
            <w:tcBorders>
              <w:top w:val="nil"/>
              <w:left w:val="nil"/>
              <w:bottom w:val="nil"/>
              <w:right w:val="nil"/>
            </w:tcBorders>
          </w:tcPr>
          <w:p w14:paraId="349E005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C7F75D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rs7250080</w:t>
            </w:r>
          </w:p>
        </w:tc>
        <w:tc>
          <w:tcPr>
            <w:tcW w:w="1169" w:type="dxa"/>
            <w:tcBorders>
              <w:top w:val="nil"/>
              <w:left w:val="nil"/>
              <w:bottom w:val="nil"/>
              <w:right w:val="nil"/>
            </w:tcBorders>
          </w:tcPr>
          <w:p w14:paraId="30D7FB4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9068530</w:t>
            </w:r>
          </w:p>
        </w:tc>
        <w:tc>
          <w:tcPr>
            <w:tcW w:w="759" w:type="dxa"/>
            <w:tcBorders>
              <w:top w:val="nil"/>
              <w:left w:val="nil"/>
              <w:bottom w:val="nil"/>
              <w:right w:val="nil"/>
            </w:tcBorders>
          </w:tcPr>
          <w:p w14:paraId="68D0255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1435642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5F510FE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0.3928</w:t>
            </w:r>
          </w:p>
        </w:tc>
        <w:tc>
          <w:tcPr>
            <w:tcW w:w="984" w:type="dxa"/>
            <w:tcBorders>
              <w:top w:val="nil"/>
              <w:left w:val="nil"/>
              <w:bottom w:val="nil"/>
              <w:right w:val="nil"/>
            </w:tcBorders>
          </w:tcPr>
          <w:p w14:paraId="43DCE16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-1.049</w:t>
            </w:r>
          </w:p>
        </w:tc>
        <w:tc>
          <w:tcPr>
            <w:tcW w:w="984" w:type="dxa"/>
            <w:tcBorders>
              <w:top w:val="nil"/>
              <w:left w:val="nil"/>
              <w:bottom w:val="nil"/>
              <w:right w:val="nil"/>
            </w:tcBorders>
          </w:tcPr>
          <w:p w14:paraId="0BC0BC6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0.2941</w:t>
            </w:r>
          </w:p>
        </w:tc>
      </w:tr>
      <w:tr w:rsidR="00B37513" w14:paraId="153577FF" w14:textId="77777777" w:rsidTr="00B37513">
        <w:trPr>
          <w:trHeight w:val="290"/>
        </w:trPr>
        <w:tc>
          <w:tcPr>
            <w:tcW w:w="799" w:type="dxa"/>
            <w:tcBorders>
              <w:top w:val="nil"/>
              <w:left w:val="nil"/>
              <w:bottom w:val="nil"/>
              <w:right w:val="nil"/>
            </w:tcBorders>
          </w:tcPr>
          <w:p w14:paraId="781DBCE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7E487D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rs1862458</w:t>
            </w:r>
          </w:p>
        </w:tc>
        <w:tc>
          <w:tcPr>
            <w:tcW w:w="1169" w:type="dxa"/>
            <w:tcBorders>
              <w:top w:val="nil"/>
              <w:left w:val="nil"/>
              <w:bottom w:val="nil"/>
              <w:right w:val="nil"/>
            </w:tcBorders>
          </w:tcPr>
          <w:p w14:paraId="053B22B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9069792</w:t>
            </w:r>
          </w:p>
        </w:tc>
        <w:tc>
          <w:tcPr>
            <w:tcW w:w="759" w:type="dxa"/>
            <w:tcBorders>
              <w:top w:val="nil"/>
              <w:left w:val="nil"/>
              <w:bottom w:val="nil"/>
              <w:right w:val="nil"/>
            </w:tcBorders>
          </w:tcPr>
          <w:p w14:paraId="48AE718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6746661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w:t>
            </w:r>
          </w:p>
        </w:tc>
        <w:tc>
          <w:tcPr>
            <w:tcW w:w="1056" w:type="dxa"/>
            <w:tcBorders>
              <w:top w:val="nil"/>
              <w:left w:val="nil"/>
              <w:bottom w:val="nil"/>
              <w:right w:val="nil"/>
            </w:tcBorders>
          </w:tcPr>
          <w:p w14:paraId="12C6771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0.7542</w:t>
            </w:r>
          </w:p>
        </w:tc>
        <w:tc>
          <w:tcPr>
            <w:tcW w:w="984" w:type="dxa"/>
            <w:tcBorders>
              <w:top w:val="nil"/>
              <w:left w:val="nil"/>
              <w:bottom w:val="nil"/>
              <w:right w:val="nil"/>
            </w:tcBorders>
          </w:tcPr>
          <w:p w14:paraId="62D369D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-0.2219</w:t>
            </w:r>
          </w:p>
        </w:tc>
        <w:tc>
          <w:tcPr>
            <w:tcW w:w="984" w:type="dxa"/>
            <w:tcBorders>
              <w:top w:val="nil"/>
              <w:left w:val="nil"/>
              <w:bottom w:val="nil"/>
              <w:right w:val="nil"/>
            </w:tcBorders>
          </w:tcPr>
          <w:p w14:paraId="638F8D8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0.8244</w:t>
            </w:r>
          </w:p>
        </w:tc>
      </w:tr>
      <w:tr w:rsidR="00B37513" w14:paraId="138DCC65" w14:textId="77777777" w:rsidTr="00B37513">
        <w:trPr>
          <w:trHeight w:val="290"/>
        </w:trPr>
        <w:tc>
          <w:tcPr>
            <w:tcW w:w="799" w:type="dxa"/>
            <w:tcBorders>
              <w:top w:val="nil"/>
              <w:left w:val="nil"/>
              <w:bottom w:val="nil"/>
              <w:right w:val="nil"/>
            </w:tcBorders>
          </w:tcPr>
          <w:p w14:paraId="3F49201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36103D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rs1862460</w:t>
            </w:r>
          </w:p>
        </w:tc>
        <w:tc>
          <w:tcPr>
            <w:tcW w:w="1169" w:type="dxa"/>
            <w:tcBorders>
              <w:top w:val="nil"/>
              <w:left w:val="nil"/>
              <w:bottom w:val="nil"/>
              <w:right w:val="nil"/>
            </w:tcBorders>
          </w:tcPr>
          <w:p w14:paraId="6BDE62F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9069892</w:t>
            </w:r>
          </w:p>
        </w:tc>
        <w:tc>
          <w:tcPr>
            <w:tcW w:w="759" w:type="dxa"/>
            <w:tcBorders>
              <w:top w:val="nil"/>
              <w:left w:val="nil"/>
              <w:bottom w:val="nil"/>
              <w:right w:val="nil"/>
            </w:tcBorders>
          </w:tcPr>
          <w:p w14:paraId="4D879FB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6707A87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2BD6CDC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0.3826</w:t>
            </w:r>
          </w:p>
        </w:tc>
        <w:tc>
          <w:tcPr>
            <w:tcW w:w="984" w:type="dxa"/>
            <w:tcBorders>
              <w:top w:val="nil"/>
              <w:left w:val="nil"/>
              <w:bottom w:val="nil"/>
              <w:right w:val="nil"/>
            </w:tcBorders>
          </w:tcPr>
          <w:p w14:paraId="6AA0F80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-1.006</w:t>
            </w:r>
          </w:p>
        </w:tc>
        <w:tc>
          <w:tcPr>
            <w:tcW w:w="984" w:type="dxa"/>
            <w:tcBorders>
              <w:top w:val="nil"/>
              <w:left w:val="nil"/>
              <w:bottom w:val="nil"/>
              <w:right w:val="nil"/>
            </w:tcBorders>
          </w:tcPr>
          <w:p w14:paraId="3C57E8E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0.3146</w:t>
            </w:r>
          </w:p>
        </w:tc>
      </w:tr>
      <w:tr w:rsidR="00B37513" w14:paraId="4F697EAD" w14:textId="77777777" w:rsidTr="00B37513">
        <w:trPr>
          <w:trHeight w:val="290"/>
        </w:trPr>
        <w:tc>
          <w:tcPr>
            <w:tcW w:w="799" w:type="dxa"/>
            <w:tcBorders>
              <w:top w:val="nil"/>
              <w:left w:val="nil"/>
              <w:bottom w:val="nil"/>
              <w:right w:val="nil"/>
            </w:tcBorders>
          </w:tcPr>
          <w:p w14:paraId="41E6EB3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2D9D95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rs1344572</w:t>
            </w:r>
          </w:p>
        </w:tc>
        <w:tc>
          <w:tcPr>
            <w:tcW w:w="1169" w:type="dxa"/>
            <w:tcBorders>
              <w:top w:val="nil"/>
              <w:left w:val="nil"/>
              <w:bottom w:val="nil"/>
              <w:right w:val="nil"/>
            </w:tcBorders>
          </w:tcPr>
          <w:p w14:paraId="0A72F7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9070194</w:t>
            </w:r>
          </w:p>
        </w:tc>
        <w:tc>
          <w:tcPr>
            <w:tcW w:w="759" w:type="dxa"/>
            <w:tcBorders>
              <w:top w:val="nil"/>
              <w:left w:val="nil"/>
              <w:bottom w:val="nil"/>
              <w:right w:val="nil"/>
            </w:tcBorders>
          </w:tcPr>
          <w:p w14:paraId="77996B9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53C1137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1156CA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4.988</w:t>
            </w:r>
          </w:p>
        </w:tc>
        <w:tc>
          <w:tcPr>
            <w:tcW w:w="984" w:type="dxa"/>
            <w:tcBorders>
              <w:top w:val="nil"/>
              <w:left w:val="nil"/>
              <w:bottom w:val="nil"/>
              <w:right w:val="nil"/>
            </w:tcBorders>
          </w:tcPr>
          <w:p w14:paraId="1DF68FD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1.095</w:t>
            </w:r>
          </w:p>
        </w:tc>
        <w:tc>
          <w:tcPr>
            <w:tcW w:w="984" w:type="dxa"/>
            <w:tcBorders>
              <w:top w:val="nil"/>
              <w:left w:val="nil"/>
              <w:bottom w:val="nil"/>
              <w:right w:val="nil"/>
            </w:tcBorders>
          </w:tcPr>
          <w:p w14:paraId="16F851D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0.2735</w:t>
            </w:r>
          </w:p>
        </w:tc>
      </w:tr>
      <w:tr w:rsidR="00B37513" w14:paraId="6BD10D90" w14:textId="77777777" w:rsidTr="00B37513">
        <w:trPr>
          <w:trHeight w:val="290"/>
        </w:trPr>
        <w:tc>
          <w:tcPr>
            <w:tcW w:w="799" w:type="dxa"/>
            <w:tcBorders>
              <w:top w:val="nil"/>
              <w:left w:val="nil"/>
              <w:bottom w:val="nil"/>
              <w:right w:val="nil"/>
            </w:tcBorders>
          </w:tcPr>
          <w:p w14:paraId="1D2D823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5E89FB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rs1559172</w:t>
            </w:r>
          </w:p>
        </w:tc>
        <w:tc>
          <w:tcPr>
            <w:tcW w:w="1169" w:type="dxa"/>
            <w:tcBorders>
              <w:top w:val="nil"/>
              <w:left w:val="nil"/>
              <w:bottom w:val="nil"/>
              <w:right w:val="nil"/>
            </w:tcBorders>
          </w:tcPr>
          <w:p w14:paraId="78440A5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9070225</w:t>
            </w:r>
          </w:p>
        </w:tc>
        <w:tc>
          <w:tcPr>
            <w:tcW w:w="759" w:type="dxa"/>
            <w:tcBorders>
              <w:top w:val="nil"/>
              <w:left w:val="nil"/>
              <w:bottom w:val="nil"/>
              <w:right w:val="nil"/>
            </w:tcBorders>
          </w:tcPr>
          <w:p w14:paraId="654E9EB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142C12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1056" w:type="dxa"/>
            <w:tcBorders>
              <w:top w:val="nil"/>
              <w:left w:val="nil"/>
              <w:bottom w:val="nil"/>
              <w:right w:val="nil"/>
            </w:tcBorders>
          </w:tcPr>
          <w:p w14:paraId="79D526C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2.711</w:t>
            </w:r>
          </w:p>
        </w:tc>
        <w:tc>
          <w:tcPr>
            <w:tcW w:w="984" w:type="dxa"/>
            <w:tcBorders>
              <w:top w:val="nil"/>
              <w:left w:val="nil"/>
              <w:bottom w:val="nil"/>
              <w:right w:val="nil"/>
            </w:tcBorders>
          </w:tcPr>
          <w:p w14:paraId="013E69E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1.55</w:t>
            </w:r>
          </w:p>
        </w:tc>
        <w:tc>
          <w:tcPr>
            <w:tcW w:w="984" w:type="dxa"/>
            <w:tcBorders>
              <w:top w:val="nil"/>
              <w:left w:val="nil"/>
              <w:bottom w:val="nil"/>
              <w:right w:val="nil"/>
            </w:tcBorders>
          </w:tcPr>
          <w:p w14:paraId="52719E4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0.1212</w:t>
            </w:r>
          </w:p>
        </w:tc>
      </w:tr>
      <w:tr w:rsidR="00B37513" w14:paraId="7BE06171" w14:textId="77777777" w:rsidTr="00B37513">
        <w:trPr>
          <w:trHeight w:val="290"/>
        </w:trPr>
        <w:tc>
          <w:tcPr>
            <w:tcW w:w="799" w:type="dxa"/>
            <w:tcBorders>
              <w:top w:val="nil"/>
              <w:left w:val="nil"/>
              <w:bottom w:val="nil"/>
              <w:right w:val="nil"/>
            </w:tcBorders>
          </w:tcPr>
          <w:p w14:paraId="4E022C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470EBC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rs12150888</w:t>
            </w:r>
          </w:p>
        </w:tc>
        <w:tc>
          <w:tcPr>
            <w:tcW w:w="1169" w:type="dxa"/>
            <w:tcBorders>
              <w:top w:val="nil"/>
              <w:left w:val="nil"/>
              <w:bottom w:val="nil"/>
              <w:right w:val="nil"/>
            </w:tcBorders>
          </w:tcPr>
          <w:p w14:paraId="3B1333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9070402</w:t>
            </w:r>
          </w:p>
        </w:tc>
        <w:tc>
          <w:tcPr>
            <w:tcW w:w="759" w:type="dxa"/>
            <w:tcBorders>
              <w:top w:val="nil"/>
              <w:left w:val="nil"/>
              <w:bottom w:val="nil"/>
              <w:right w:val="nil"/>
            </w:tcBorders>
          </w:tcPr>
          <w:p w14:paraId="6AAA898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2B6B522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F3B153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1.09</w:t>
            </w:r>
          </w:p>
        </w:tc>
        <w:tc>
          <w:tcPr>
            <w:tcW w:w="984" w:type="dxa"/>
            <w:tcBorders>
              <w:top w:val="nil"/>
              <w:left w:val="nil"/>
              <w:bottom w:val="nil"/>
              <w:right w:val="nil"/>
            </w:tcBorders>
          </w:tcPr>
          <w:p w14:paraId="28A95BD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0.1451</w:t>
            </w:r>
          </w:p>
        </w:tc>
        <w:tc>
          <w:tcPr>
            <w:tcW w:w="984" w:type="dxa"/>
            <w:tcBorders>
              <w:top w:val="nil"/>
              <w:left w:val="nil"/>
              <w:bottom w:val="nil"/>
              <w:right w:val="nil"/>
            </w:tcBorders>
          </w:tcPr>
          <w:p w14:paraId="0434E27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0.8847</w:t>
            </w:r>
          </w:p>
        </w:tc>
      </w:tr>
      <w:tr w:rsidR="00B37513" w14:paraId="282B39E6" w14:textId="77777777" w:rsidTr="00B37513">
        <w:trPr>
          <w:trHeight w:val="290"/>
        </w:trPr>
        <w:tc>
          <w:tcPr>
            <w:tcW w:w="799" w:type="dxa"/>
            <w:tcBorders>
              <w:top w:val="nil"/>
              <w:left w:val="nil"/>
              <w:bottom w:val="nil"/>
              <w:right w:val="nil"/>
            </w:tcBorders>
          </w:tcPr>
          <w:p w14:paraId="6A071C1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DCCA74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rs2547067</w:t>
            </w:r>
          </w:p>
        </w:tc>
        <w:tc>
          <w:tcPr>
            <w:tcW w:w="1169" w:type="dxa"/>
            <w:tcBorders>
              <w:top w:val="nil"/>
              <w:left w:val="nil"/>
              <w:bottom w:val="nil"/>
              <w:right w:val="nil"/>
            </w:tcBorders>
          </w:tcPr>
          <w:p w14:paraId="1F3AD06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9070837</w:t>
            </w:r>
          </w:p>
        </w:tc>
        <w:tc>
          <w:tcPr>
            <w:tcW w:w="759" w:type="dxa"/>
            <w:tcBorders>
              <w:top w:val="nil"/>
              <w:left w:val="nil"/>
              <w:bottom w:val="nil"/>
              <w:right w:val="nil"/>
            </w:tcBorders>
          </w:tcPr>
          <w:p w14:paraId="2E599EF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3F342F4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50060CC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2.761</w:t>
            </w:r>
          </w:p>
        </w:tc>
        <w:tc>
          <w:tcPr>
            <w:tcW w:w="984" w:type="dxa"/>
            <w:tcBorders>
              <w:top w:val="nil"/>
              <w:left w:val="nil"/>
              <w:bottom w:val="nil"/>
              <w:right w:val="nil"/>
            </w:tcBorders>
          </w:tcPr>
          <w:p w14:paraId="13244C2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1.569</w:t>
            </w:r>
          </w:p>
        </w:tc>
        <w:tc>
          <w:tcPr>
            <w:tcW w:w="984" w:type="dxa"/>
            <w:tcBorders>
              <w:top w:val="nil"/>
              <w:left w:val="nil"/>
              <w:bottom w:val="nil"/>
              <w:right w:val="nil"/>
            </w:tcBorders>
          </w:tcPr>
          <w:p w14:paraId="7289B68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0.1168</w:t>
            </w:r>
          </w:p>
        </w:tc>
      </w:tr>
      <w:tr w:rsidR="00B37513" w14:paraId="076E7026" w14:textId="77777777" w:rsidTr="00B37513">
        <w:trPr>
          <w:trHeight w:val="290"/>
        </w:trPr>
        <w:tc>
          <w:tcPr>
            <w:tcW w:w="799" w:type="dxa"/>
            <w:tcBorders>
              <w:top w:val="nil"/>
              <w:left w:val="nil"/>
              <w:bottom w:val="nil"/>
              <w:right w:val="nil"/>
            </w:tcBorders>
          </w:tcPr>
          <w:p w14:paraId="1D58E78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6B6D7A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rs10422567</w:t>
            </w:r>
          </w:p>
        </w:tc>
        <w:tc>
          <w:tcPr>
            <w:tcW w:w="1169" w:type="dxa"/>
            <w:tcBorders>
              <w:top w:val="nil"/>
              <w:left w:val="nil"/>
              <w:bottom w:val="nil"/>
              <w:right w:val="nil"/>
            </w:tcBorders>
          </w:tcPr>
          <w:p w14:paraId="5F7BB83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9071763</w:t>
            </w:r>
          </w:p>
        </w:tc>
        <w:tc>
          <w:tcPr>
            <w:tcW w:w="759" w:type="dxa"/>
            <w:tcBorders>
              <w:top w:val="nil"/>
              <w:left w:val="nil"/>
              <w:bottom w:val="nil"/>
              <w:right w:val="nil"/>
            </w:tcBorders>
          </w:tcPr>
          <w:p w14:paraId="2857301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33DD6E0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50D1C8F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2.531</w:t>
            </w:r>
          </w:p>
        </w:tc>
        <w:tc>
          <w:tcPr>
            <w:tcW w:w="984" w:type="dxa"/>
            <w:tcBorders>
              <w:top w:val="nil"/>
              <w:left w:val="nil"/>
              <w:bottom w:val="nil"/>
              <w:right w:val="nil"/>
            </w:tcBorders>
          </w:tcPr>
          <w:p w14:paraId="1B16C8A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1.417</w:t>
            </w:r>
          </w:p>
        </w:tc>
        <w:tc>
          <w:tcPr>
            <w:tcW w:w="984" w:type="dxa"/>
            <w:tcBorders>
              <w:top w:val="nil"/>
              <w:left w:val="nil"/>
              <w:bottom w:val="nil"/>
              <w:right w:val="nil"/>
            </w:tcBorders>
          </w:tcPr>
          <w:p w14:paraId="541D69B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0.1564</w:t>
            </w:r>
          </w:p>
        </w:tc>
      </w:tr>
      <w:tr w:rsidR="00B37513" w14:paraId="3A09CE9F" w14:textId="77777777" w:rsidTr="00B37513">
        <w:trPr>
          <w:trHeight w:val="290"/>
        </w:trPr>
        <w:tc>
          <w:tcPr>
            <w:tcW w:w="799" w:type="dxa"/>
            <w:tcBorders>
              <w:top w:val="nil"/>
              <w:left w:val="nil"/>
              <w:bottom w:val="nil"/>
              <w:right w:val="nil"/>
            </w:tcBorders>
          </w:tcPr>
          <w:p w14:paraId="32D1184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A9D37A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rs2121133</w:t>
            </w:r>
          </w:p>
        </w:tc>
        <w:tc>
          <w:tcPr>
            <w:tcW w:w="1169" w:type="dxa"/>
            <w:tcBorders>
              <w:top w:val="nil"/>
              <w:left w:val="nil"/>
              <w:bottom w:val="nil"/>
              <w:right w:val="nil"/>
            </w:tcBorders>
          </w:tcPr>
          <w:p w14:paraId="1C6CF60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9072313</w:t>
            </w:r>
          </w:p>
        </w:tc>
        <w:tc>
          <w:tcPr>
            <w:tcW w:w="759" w:type="dxa"/>
            <w:tcBorders>
              <w:top w:val="nil"/>
              <w:left w:val="nil"/>
              <w:bottom w:val="nil"/>
              <w:right w:val="nil"/>
            </w:tcBorders>
          </w:tcPr>
          <w:p w14:paraId="1B276E1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52B84D3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377FCE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0.4479</w:t>
            </w:r>
          </w:p>
        </w:tc>
        <w:tc>
          <w:tcPr>
            <w:tcW w:w="984" w:type="dxa"/>
            <w:tcBorders>
              <w:top w:val="nil"/>
              <w:left w:val="nil"/>
              <w:bottom w:val="nil"/>
              <w:right w:val="nil"/>
            </w:tcBorders>
          </w:tcPr>
          <w:p w14:paraId="2D2EA27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-1.038</w:t>
            </w:r>
          </w:p>
        </w:tc>
        <w:tc>
          <w:tcPr>
            <w:tcW w:w="984" w:type="dxa"/>
            <w:tcBorders>
              <w:top w:val="nil"/>
              <w:left w:val="nil"/>
              <w:bottom w:val="nil"/>
              <w:right w:val="nil"/>
            </w:tcBorders>
          </w:tcPr>
          <w:p w14:paraId="711B293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0.2994</w:t>
            </w:r>
          </w:p>
        </w:tc>
      </w:tr>
      <w:tr w:rsidR="00B37513" w14:paraId="638DD029" w14:textId="77777777" w:rsidTr="00B37513">
        <w:trPr>
          <w:trHeight w:val="290"/>
        </w:trPr>
        <w:tc>
          <w:tcPr>
            <w:tcW w:w="799" w:type="dxa"/>
            <w:tcBorders>
              <w:top w:val="nil"/>
              <w:left w:val="nil"/>
              <w:bottom w:val="nil"/>
              <w:right w:val="nil"/>
            </w:tcBorders>
          </w:tcPr>
          <w:p w14:paraId="25486BE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661257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rs72486387</w:t>
            </w:r>
          </w:p>
        </w:tc>
        <w:tc>
          <w:tcPr>
            <w:tcW w:w="1169" w:type="dxa"/>
            <w:tcBorders>
              <w:top w:val="nil"/>
              <w:left w:val="nil"/>
              <w:bottom w:val="nil"/>
              <w:right w:val="nil"/>
            </w:tcBorders>
          </w:tcPr>
          <w:p w14:paraId="37E7DD5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9074073</w:t>
            </w:r>
          </w:p>
        </w:tc>
        <w:tc>
          <w:tcPr>
            <w:tcW w:w="759" w:type="dxa"/>
            <w:tcBorders>
              <w:top w:val="nil"/>
              <w:left w:val="nil"/>
              <w:bottom w:val="nil"/>
              <w:right w:val="nil"/>
            </w:tcBorders>
          </w:tcPr>
          <w:p w14:paraId="55231D8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3F30DCD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w:t>
            </w:r>
          </w:p>
        </w:tc>
        <w:tc>
          <w:tcPr>
            <w:tcW w:w="1056" w:type="dxa"/>
            <w:tcBorders>
              <w:top w:val="nil"/>
              <w:left w:val="nil"/>
              <w:bottom w:val="nil"/>
              <w:right w:val="nil"/>
            </w:tcBorders>
          </w:tcPr>
          <w:p w14:paraId="50944C2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0.7542</w:t>
            </w:r>
          </w:p>
        </w:tc>
        <w:tc>
          <w:tcPr>
            <w:tcW w:w="984" w:type="dxa"/>
            <w:tcBorders>
              <w:top w:val="nil"/>
              <w:left w:val="nil"/>
              <w:bottom w:val="nil"/>
              <w:right w:val="nil"/>
            </w:tcBorders>
          </w:tcPr>
          <w:p w14:paraId="6439D17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-0.2219</w:t>
            </w:r>
          </w:p>
        </w:tc>
        <w:tc>
          <w:tcPr>
            <w:tcW w:w="984" w:type="dxa"/>
            <w:tcBorders>
              <w:top w:val="nil"/>
              <w:left w:val="nil"/>
              <w:bottom w:val="nil"/>
              <w:right w:val="nil"/>
            </w:tcBorders>
          </w:tcPr>
          <w:p w14:paraId="19260B5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0.8244</w:t>
            </w:r>
          </w:p>
        </w:tc>
      </w:tr>
      <w:tr w:rsidR="00B37513" w14:paraId="546189B5" w14:textId="77777777" w:rsidTr="00B37513">
        <w:trPr>
          <w:trHeight w:val="290"/>
        </w:trPr>
        <w:tc>
          <w:tcPr>
            <w:tcW w:w="799" w:type="dxa"/>
            <w:tcBorders>
              <w:top w:val="nil"/>
              <w:left w:val="nil"/>
              <w:bottom w:val="nil"/>
              <w:right w:val="nil"/>
            </w:tcBorders>
          </w:tcPr>
          <w:p w14:paraId="5277A0A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25A950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rs17000819</w:t>
            </w:r>
          </w:p>
        </w:tc>
        <w:tc>
          <w:tcPr>
            <w:tcW w:w="1169" w:type="dxa"/>
            <w:tcBorders>
              <w:top w:val="nil"/>
              <w:left w:val="nil"/>
              <w:bottom w:val="nil"/>
              <w:right w:val="nil"/>
            </w:tcBorders>
          </w:tcPr>
          <w:p w14:paraId="781546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9075021</w:t>
            </w:r>
          </w:p>
        </w:tc>
        <w:tc>
          <w:tcPr>
            <w:tcW w:w="759" w:type="dxa"/>
            <w:tcBorders>
              <w:top w:val="nil"/>
              <w:left w:val="nil"/>
              <w:bottom w:val="nil"/>
              <w:right w:val="nil"/>
            </w:tcBorders>
          </w:tcPr>
          <w:p w14:paraId="6338C5B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14068B7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5A207F8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1.49E-09</w:t>
            </w:r>
          </w:p>
        </w:tc>
        <w:tc>
          <w:tcPr>
            <w:tcW w:w="984" w:type="dxa"/>
            <w:tcBorders>
              <w:top w:val="nil"/>
              <w:left w:val="nil"/>
              <w:bottom w:val="nil"/>
              <w:right w:val="nil"/>
            </w:tcBorders>
          </w:tcPr>
          <w:p w14:paraId="2BCA876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-0.00083</w:t>
            </w:r>
          </w:p>
        </w:tc>
        <w:tc>
          <w:tcPr>
            <w:tcW w:w="984" w:type="dxa"/>
            <w:tcBorders>
              <w:top w:val="nil"/>
              <w:left w:val="nil"/>
              <w:bottom w:val="nil"/>
              <w:right w:val="nil"/>
            </w:tcBorders>
          </w:tcPr>
          <w:p w14:paraId="13B9A7A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0.9993</w:t>
            </w:r>
          </w:p>
        </w:tc>
      </w:tr>
      <w:tr w:rsidR="00B37513" w14:paraId="08B04F1D" w14:textId="77777777" w:rsidTr="00B37513">
        <w:trPr>
          <w:trHeight w:val="290"/>
        </w:trPr>
        <w:tc>
          <w:tcPr>
            <w:tcW w:w="799" w:type="dxa"/>
            <w:tcBorders>
              <w:top w:val="nil"/>
              <w:left w:val="nil"/>
              <w:bottom w:val="nil"/>
              <w:right w:val="nil"/>
            </w:tcBorders>
          </w:tcPr>
          <w:p w14:paraId="3CECCF0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3CE229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rs2547068</w:t>
            </w:r>
          </w:p>
        </w:tc>
        <w:tc>
          <w:tcPr>
            <w:tcW w:w="1169" w:type="dxa"/>
            <w:tcBorders>
              <w:top w:val="nil"/>
              <w:left w:val="nil"/>
              <w:bottom w:val="nil"/>
              <w:right w:val="nil"/>
            </w:tcBorders>
          </w:tcPr>
          <w:p w14:paraId="7611004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9075217</w:t>
            </w:r>
          </w:p>
        </w:tc>
        <w:tc>
          <w:tcPr>
            <w:tcW w:w="759" w:type="dxa"/>
            <w:tcBorders>
              <w:top w:val="nil"/>
              <w:left w:val="nil"/>
              <w:bottom w:val="nil"/>
              <w:right w:val="nil"/>
            </w:tcBorders>
          </w:tcPr>
          <w:p w14:paraId="054450F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28E34EA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34E241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0.4698</w:t>
            </w:r>
          </w:p>
        </w:tc>
        <w:tc>
          <w:tcPr>
            <w:tcW w:w="984" w:type="dxa"/>
            <w:tcBorders>
              <w:top w:val="nil"/>
              <w:left w:val="nil"/>
              <w:bottom w:val="nil"/>
              <w:right w:val="nil"/>
            </w:tcBorders>
          </w:tcPr>
          <w:p w14:paraId="57CBF0C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-1.14</w:t>
            </w:r>
          </w:p>
        </w:tc>
        <w:tc>
          <w:tcPr>
            <w:tcW w:w="984" w:type="dxa"/>
            <w:tcBorders>
              <w:top w:val="nil"/>
              <w:left w:val="nil"/>
              <w:bottom w:val="nil"/>
              <w:right w:val="nil"/>
            </w:tcBorders>
          </w:tcPr>
          <w:p w14:paraId="45E1F63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0.2544</w:t>
            </w:r>
          </w:p>
        </w:tc>
      </w:tr>
      <w:tr w:rsidR="00B37513" w14:paraId="7A457EED" w14:textId="77777777" w:rsidTr="00B37513">
        <w:trPr>
          <w:trHeight w:val="290"/>
        </w:trPr>
        <w:tc>
          <w:tcPr>
            <w:tcW w:w="799" w:type="dxa"/>
            <w:tcBorders>
              <w:top w:val="nil"/>
              <w:left w:val="nil"/>
              <w:bottom w:val="nil"/>
              <w:right w:val="nil"/>
            </w:tcBorders>
          </w:tcPr>
          <w:p w14:paraId="6ED7D3E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8E9A3A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rs17000836</w:t>
            </w:r>
          </w:p>
        </w:tc>
        <w:tc>
          <w:tcPr>
            <w:tcW w:w="1169" w:type="dxa"/>
            <w:tcBorders>
              <w:top w:val="nil"/>
              <w:left w:val="nil"/>
              <w:bottom w:val="nil"/>
              <w:right w:val="nil"/>
            </w:tcBorders>
          </w:tcPr>
          <w:p w14:paraId="663924C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9075565</w:t>
            </w:r>
          </w:p>
        </w:tc>
        <w:tc>
          <w:tcPr>
            <w:tcW w:w="759" w:type="dxa"/>
            <w:tcBorders>
              <w:top w:val="nil"/>
              <w:left w:val="nil"/>
              <w:bottom w:val="nil"/>
              <w:right w:val="nil"/>
            </w:tcBorders>
          </w:tcPr>
          <w:p w14:paraId="3945971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3DC296F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D2739E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0.1278</w:t>
            </w:r>
          </w:p>
        </w:tc>
        <w:tc>
          <w:tcPr>
            <w:tcW w:w="984" w:type="dxa"/>
            <w:tcBorders>
              <w:top w:val="nil"/>
              <w:left w:val="nil"/>
              <w:bottom w:val="nil"/>
              <w:right w:val="nil"/>
            </w:tcBorders>
          </w:tcPr>
          <w:p w14:paraId="14E4620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-1.715</w:t>
            </w:r>
          </w:p>
        </w:tc>
        <w:tc>
          <w:tcPr>
            <w:tcW w:w="984" w:type="dxa"/>
            <w:tcBorders>
              <w:top w:val="nil"/>
              <w:left w:val="nil"/>
              <w:bottom w:val="nil"/>
              <w:right w:val="nil"/>
            </w:tcBorders>
          </w:tcPr>
          <w:p w14:paraId="18907E2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0.08639</w:t>
            </w:r>
          </w:p>
        </w:tc>
      </w:tr>
      <w:tr w:rsidR="00B37513" w14:paraId="79EC412F" w14:textId="77777777" w:rsidTr="00B37513">
        <w:trPr>
          <w:trHeight w:val="290"/>
        </w:trPr>
        <w:tc>
          <w:tcPr>
            <w:tcW w:w="799" w:type="dxa"/>
            <w:tcBorders>
              <w:top w:val="nil"/>
              <w:left w:val="nil"/>
              <w:bottom w:val="nil"/>
              <w:right w:val="nil"/>
            </w:tcBorders>
          </w:tcPr>
          <w:p w14:paraId="5723509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00D7B2D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rs2547072</w:t>
            </w:r>
          </w:p>
        </w:tc>
        <w:tc>
          <w:tcPr>
            <w:tcW w:w="1169" w:type="dxa"/>
            <w:tcBorders>
              <w:top w:val="nil"/>
              <w:left w:val="nil"/>
              <w:bottom w:val="nil"/>
              <w:right w:val="nil"/>
            </w:tcBorders>
          </w:tcPr>
          <w:p w14:paraId="6DF55B0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9076083</w:t>
            </w:r>
          </w:p>
        </w:tc>
        <w:tc>
          <w:tcPr>
            <w:tcW w:w="759" w:type="dxa"/>
            <w:tcBorders>
              <w:top w:val="nil"/>
              <w:left w:val="nil"/>
              <w:bottom w:val="nil"/>
              <w:right w:val="nil"/>
            </w:tcBorders>
          </w:tcPr>
          <w:p w14:paraId="78B1920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F3BF95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ADAA1D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0.6773</w:t>
            </w:r>
          </w:p>
        </w:tc>
        <w:tc>
          <w:tcPr>
            <w:tcW w:w="984" w:type="dxa"/>
            <w:tcBorders>
              <w:top w:val="nil"/>
              <w:left w:val="nil"/>
              <w:bottom w:val="nil"/>
              <w:right w:val="nil"/>
            </w:tcBorders>
          </w:tcPr>
          <w:p w14:paraId="407F269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-0.6518</w:t>
            </w:r>
          </w:p>
        </w:tc>
        <w:tc>
          <w:tcPr>
            <w:tcW w:w="984" w:type="dxa"/>
            <w:tcBorders>
              <w:top w:val="nil"/>
              <w:left w:val="nil"/>
              <w:bottom w:val="nil"/>
              <w:right w:val="nil"/>
            </w:tcBorders>
          </w:tcPr>
          <w:p w14:paraId="68F77FB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0.5145</w:t>
            </w:r>
          </w:p>
        </w:tc>
      </w:tr>
      <w:tr w:rsidR="00B37513" w14:paraId="155C0474" w14:textId="77777777" w:rsidTr="00B37513">
        <w:trPr>
          <w:trHeight w:val="290"/>
        </w:trPr>
        <w:tc>
          <w:tcPr>
            <w:tcW w:w="799" w:type="dxa"/>
            <w:tcBorders>
              <w:top w:val="nil"/>
              <w:left w:val="nil"/>
              <w:bottom w:val="nil"/>
              <w:right w:val="nil"/>
            </w:tcBorders>
          </w:tcPr>
          <w:p w14:paraId="778DABD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107775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rs953551</w:t>
            </w:r>
          </w:p>
        </w:tc>
        <w:tc>
          <w:tcPr>
            <w:tcW w:w="1169" w:type="dxa"/>
            <w:tcBorders>
              <w:top w:val="nil"/>
              <w:left w:val="nil"/>
              <w:bottom w:val="nil"/>
              <w:right w:val="nil"/>
            </w:tcBorders>
          </w:tcPr>
          <w:p w14:paraId="6679D25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9076278</w:t>
            </w:r>
          </w:p>
        </w:tc>
        <w:tc>
          <w:tcPr>
            <w:tcW w:w="759" w:type="dxa"/>
            <w:tcBorders>
              <w:top w:val="nil"/>
              <w:left w:val="nil"/>
              <w:bottom w:val="nil"/>
              <w:right w:val="nil"/>
            </w:tcBorders>
          </w:tcPr>
          <w:p w14:paraId="6A86507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3DCA5D7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177095D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0.6773</w:t>
            </w:r>
          </w:p>
        </w:tc>
        <w:tc>
          <w:tcPr>
            <w:tcW w:w="984" w:type="dxa"/>
            <w:tcBorders>
              <w:top w:val="nil"/>
              <w:left w:val="nil"/>
              <w:bottom w:val="nil"/>
              <w:right w:val="nil"/>
            </w:tcBorders>
          </w:tcPr>
          <w:p w14:paraId="553048D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-0.6518</w:t>
            </w:r>
          </w:p>
        </w:tc>
        <w:tc>
          <w:tcPr>
            <w:tcW w:w="984" w:type="dxa"/>
            <w:tcBorders>
              <w:top w:val="nil"/>
              <w:left w:val="nil"/>
              <w:bottom w:val="nil"/>
              <w:right w:val="nil"/>
            </w:tcBorders>
          </w:tcPr>
          <w:p w14:paraId="3868539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0.5145</w:t>
            </w:r>
          </w:p>
        </w:tc>
      </w:tr>
      <w:tr w:rsidR="00B37513" w14:paraId="02438A8E" w14:textId="77777777" w:rsidTr="00B37513">
        <w:trPr>
          <w:trHeight w:val="290"/>
        </w:trPr>
        <w:tc>
          <w:tcPr>
            <w:tcW w:w="799" w:type="dxa"/>
            <w:tcBorders>
              <w:top w:val="nil"/>
              <w:left w:val="nil"/>
              <w:bottom w:val="nil"/>
              <w:right w:val="nil"/>
            </w:tcBorders>
          </w:tcPr>
          <w:p w14:paraId="062390E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D7A178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rs2591594</w:t>
            </w:r>
          </w:p>
        </w:tc>
        <w:tc>
          <w:tcPr>
            <w:tcW w:w="1169" w:type="dxa"/>
            <w:tcBorders>
              <w:top w:val="nil"/>
              <w:left w:val="nil"/>
              <w:bottom w:val="nil"/>
              <w:right w:val="nil"/>
            </w:tcBorders>
          </w:tcPr>
          <w:p w14:paraId="6FE55F5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9076728</w:t>
            </w:r>
          </w:p>
        </w:tc>
        <w:tc>
          <w:tcPr>
            <w:tcW w:w="759" w:type="dxa"/>
            <w:tcBorders>
              <w:top w:val="nil"/>
              <w:left w:val="nil"/>
              <w:bottom w:val="nil"/>
              <w:right w:val="nil"/>
            </w:tcBorders>
          </w:tcPr>
          <w:p w14:paraId="4D86BF5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4567D58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B789E1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0.6773</w:t>
            </w:r>
          </w:p>
        </w:tc>
        <w:tc>
          <w:tcPr>
            <w:tcW w:w="984" w:type="dxa"/>
            <w:tcBorders>
              <w:top w:val="nil"/>
              <w:left w:val="nil"/>
              <w:bottom w:val="nil"/>
              <w:right w:val="nil"/>
            </w:tcBorders>
          </w:tcPr>
          <w:p w14:paraId="1D55118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-0.6518</w:t>
            </w:r>
          </w:p>
        </w:tc>
        <w:tc>
          <w:tcPr>
            <w:tcW w:w="984" w:type="dxa"/>
            <w:tcBorders>
              <w:top w:val="nil"/>
              <w:left w:val="nil"/>
              <w:bottom w:val="nil"/>
              <w:right w:val="nil"/>
            </w:tcBorders>
          </w:tcPr>
          <w:p w14:paraId="638F0F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0.5145</w:t>
            </w:r>
          </w:p>
        </w:tc>
      </w:tr>
      <w:tr w:rsidR="00B37513" w14:paraId="6AF991C5" w14:textId="77777777" w:rsidTr="00B37513">
        <w:trPr>
          <w:trHeight w:val="290"/>
        </w:trPr>
        <w:tc>
          <w:tcPr>
            <w:tcW w:w="799" w:type="dxa"/>
            <w:tcBorders>
              <w:top w:val="nil"/>
              <w:left w:val="nil"/>
              <w:bottom w:val="nil"/>
              <w:right w:val="nil"/>
            </w:tcBorders>
          </w:tcPr>
          <w:p w14:paraId="742713D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1A31306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rs2547074</w:t>
            </w:r>
          </w:p>
        </w:tc>
        <w:tc>
          <w:tcPr>
            <w:tcW w:w="1169" w:type="dxa"/>
            <w:tcBorders>
              <w:top w:val="nil"/>
              <w:left w:val="nil"/>
              <w:bottom w:val="nil"/>
              <w:right w:val="nil"/>
            </w:tcBorders>
          </w:tcPr>
          <w:p w14:paraId="6C1A64E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9076858</w:t>
            </w:r>
          </w:p>
        </w:tc>
        <w:tc>
          <w:tcPr>
            <w:tcW w:w="759" w:type="dxa"/>
            <w:tcBorders>
              <w:top w:val="nil"/>
              <w:left w:val="nil"/>
              <w:bottom w:val="nil"/>
              <w:right w:val="nil"/>
            </w:tcBorders>
          </w:tcPr>
          <w:p w14:paraId="4B9D3C4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6A1DFAC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1B2BA59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0.6092</w:t>
            </w:r>
          </w:p>
        </w:tc>
        <w:tc>
          <w:tcPr>
            <w:tcW w:w="984" w:type="dxa"/>
            <w:tcBorders>
              <w:top w:val="nil"/>
              <w:left w:val="nil"/>
              <w:bottom w:val="nil"/>
              <w:right w:val="nil"/>
            </w:tcBorders>
          </w:tcPr>
          <w:p w14:paraId="747BD21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-0.8097</w:t>
            </w:r>
          </w:p>
        </w:tc>
        <w:tc>
          <w:tcPr>
            <w:tcW w:w="984" w:type="dxa"/>
            <w:tcBorders>
              <w:top w:val="nil"/>
              <w:left w:val="nil"/>
              <w:bottom w:val="nil"/>
              <w:right w:val="nil"/>
            </w:tcBorders>
          </w:tcPr>
          <w:p w14:paraId="4D37A67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0.4181</w:t>
            </w:r>
          </w:p>
        </w:tc>
      </w:tr>
      <w:tr w:rsidR="00B37513" w14:paraId="08572787" w14:textId="77777777" w:rsidTr="00B37513">
        <w:trPr>
          <w:trHeight w:val="290"/>
        </w:trPr>
        <w:tc>
          <w:tcPr>
            <w:tcW w:w="799" w:type="dxa"/>
            <w:tcBorders>
              <w:top w:val="nil"/>
              <w:left w:val="nil"/>
              <w:bottom w:val="nil"/>
              <w:right w:val="nil"/>
            </w:tcBorders>
          </w:tcPr>
          <w:p w14:paraId="035A266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48036B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rs2547075</w:t>
            </w:r>
          </w:p>
        </w:tc>
        <w:tc>
          <w:tcPr>
            <w:tcW w:w="1169" w:type="dxa"/>
            <w:tcBorders>
              <w:top w:val="nil"/>
              <w:left w:val="nil"/>
              <w:bottom w:val="nil"/>
              <w:right w:val="nil"/>
            </w:tcBorders>
          </w:tcPr>
          <w:p w14:paraId="35C05A5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9076929</w:t>
            </w:r>
          </w:p>
        </w:tc>
        <w:tc>
          <w:tcPr>
            <w:tcW w:w="759" w:type="dxa"/>
            <w:tcBorders>
              <w:top w:val="nil"/>
              <w:left w:val="nil"/>
              <w:bottom w:val="nil"/>
              <w:right w:val="nil"/>
            </w:tcBorders>
          </w:tcPr>
          <w:p w14:paraId="2F5643C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1B72D50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1F64309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0.6377</w:t>
            </w:r>
          </w:p>
        </w:tc>
        <w:tc>
          <w:tcPr>
            <w:tcW w:w="984" w:type="dxa"/>
            <w:tcBorders>
              <w:top w:val="nil"/>
              <w:left w:val="nil"/>
              <w:bottom w:val="nil"/>
              <w:right w:val="nil"/>
            </w:tcBorders>
          </w:tcPr>
          <w:p w14:paraId="61A7B9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-0.7441</w:t>
            </w:r>
          </w:p>
        </w:tc>
        <w:tc>
          <w:tcPr>
            <w:tcW w:w="984" w:type="dxa"/>
            <w:tcBorders>
              <w:top w:val="nil"/>
              <w:left w:val="nil"/>
              <w:bottom w:val="nil"/>
              <w:right w:val="nil"/>
            </w:tcBorders>
          </w:tcPr>
          <w:p w14:paraId="7A902E8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0.4568</w:t>
            </w:r>
          </w:p>
        </w:tc>
      </w:tr>
      <w:tr w:rsidR="00B37513" w14:paraId="25B2151D" w14:textId="77777777" w:rsidTr="00B37513">
        <w:trPr>
          <w:trHeight w:val="290"/>
        </w:trPr>
        <w:tc>
          <w:tcPr>
            <w:tcW w:w="799" w:type="dxa"/>
            <w:tcBorders>
              <w:top w:val="nil"/>
              <w:left w:val="nil"/>
              <w:bottom w:val="nil"/>
              <w:right w:val="nil"/>
            </w:tcBorders>
          </w:tcPr>
          <w:p w14:paraId="1294180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66A579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rs2547076</w:t>
            </w:r>
          </w:p>
        </w:tc>
        <w:tc>
          <w:tcPr>
            <w:tcW w:w="1169" w:type="dxa"/>
            <w:tcBorders>
              <w:top w:val="nil"/>
              <w:left w:val="nil"/>
              <w:bottom w:val="nil"/>
              <w:right w:val="nil"/>
            </w:tcBorders>
          </w:tcPr>
          <w:p w14:paraId="48AE817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9076950</w:t>
            </w:r>
          </w:p>
        </w:tc>
        <w:tc>
          <w:tcPr>
            <w:tcW w:w="759" w:type="dxa"/>
            <w:tcBorders>
              <w:top w:val="nil"/>
              <w:left w:val="nil"/>
              <w:bottom w:val="nil"/>
              <w:right w:val="nil"/>
            </w:tcBorders>
          </w:tcPr>
          <w:p w14:paraId="69AA5F2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810D3E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89E070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0.6773</w:t>
            </w:r>
          </w:p>
        </w:tc>
        <w:tc>
          <w:tcPr>
            <w:tcW w:w="984" w:type="dxa"/>
            <w:tcBorders>
              <w:top w:val="nil"/>
              <w:left w:val="nil"/>
              <w:bottom w:val="nil"/>
              <w:right w:val="nil"/>
            </w:tcBorders>
          </w:tcPr>
          <w:p w14:paraId="717F932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-0.6518</w:t>
            </w:r>
          </w:p>
        </w:tc>
        <w:tc>
          <w:tcPr>
            <w:tcW w:w="984" w:type="dxa"/>
            <w:tcBorders>
              <w:top w:val="nil"/>
              <w:left w:val="nil"/>
              <w:bottom w:val="nil"/>
              <w:right w:val="nil"/>
            </w:tcBorders>
          </w:tcPr>
          <w:p w14:paraId="463CCDD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0.5145</w:t>
            </w:r>
          </w:p>
        </w:tc>
      </w:tr>
      <w:tr w:rsidR="00B37513" w14:paraId="5B71B97F" w14:textId="77777777" w:rsidTr="00B37513">
        <w:trPr>
          <w:trHeight w:val="290"/>
        </w:trPr>
        <w:tc>
          <w:tcPr>
            <w:tcW w:w="799" w:type="dxa"/>
            <w:tcBorders>
              <w:top w:val="nil"/>
              <w:left w:val="nil"/>
              <w:bottom w:val="nil"/>
              <w:right w:val="nil"/>
            </w:tcBorders>
          </w:tcPr>
          <w:p w14:paraId="3BE0C9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9900D4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rs7254941</w:t>
            </w:r>
          </w:p>
        </w:tc>
        <w:tc>
          <w:tcPr>
            <w:tcW w:w="1169" w:type="dxa"/>
            <w:tcBorders>
              <w:top w:val="nil"/>
              <w:left w:val="nil"/>
              <w:bottom w:val="nil"/>
              <w:right w:val="nil"/>
            </w:tcBorders>
          </w:tcPr>
          <w:p w14:paraId="6659B83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9077196</w:t>
            </w:r>
          </w:p>
        </w:tc>
        <w:tc>
          <w:tcPr>
            <w:tcW w:w="759" w:type="dxa"/>
            <w:tcBorders>
              <w:top w:val="nil"/>
              <w:left w:val="nil"/>
              <w:bottom w:val="nil"/>
              <w:right w:val="nil"/>
            </w:tcBorders>
          </w:tcPr>
          <w:p w14:paraId="1AFD70B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07D93E8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44056B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5.32E-10</w:t>
            </w:r>
          </w:p>
        </w:tc>
        <w:tc>
          <w:tcPr>
            <w:tcW w:w="984" w:type="dxa"/>
            <w:tcBorders>
              <w:top w:val="nil"/>
              <w:left w:val="nil"/>
              <w:bottom w:val="nil"/>
              <w:right w:val="nil"/>
            </w:tcBorders>
          </w:tcPr>
          <w:p w14:paraId="234AD77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-0.00255</w:t>
            </w:r>
          </w:p>
        </w:tc>
        <w:tc>
          <w:tcPr>
            <w:tcW w:w="984" w:type="dxa"/>
            <w:tcBorders>
              <w:top w:val="nil"/>
              <w:left w:val="nil"/>
              <w:bottom w:val="nil"/>
              <w:right w:val="nil"/>
            </w:tcBorders>
          </w:tcPr>
          <w:p w14:paraId="093899D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0.998</w:t>
            </w:r>
          </w:p>
        </w:tc>
      </w:tr>
      <w:tr w:rsidR="00B37513" w14:paraId="10A79D2C" w14:textId="77777777" w:rsidTr="00B37513">
        <w:trPr>
          <w:trHeight w:val="290"/>
        </w:trPr>
        <w:tc>
          <w:tcPr>
            <w:tcW w:w="799" w:type="dxa"/>
            <w:tcBorders>
              <w:top w:val="nil"/>
              <w:left w:val="nil"/>
              <w:bottom w:val="nil"/>
              <w:right w:val="nil"/>
            </w:tcBorders>
          </w:tcPr>
          <w:p w14:paraId="34E61D6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B037B5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rs1862462</w:t>
            </w:r>
          </w:p>
        </w:tc>
        <w:tc>
          <w:tcPr>
            <w:tcW w:w="1169" w:type="dxa"/>
            <w:tcBorders>
              <w:top w:val="nil"/>
              <w:left w:val="nil"/>
              <w:bottom w:val="nil"/>
              <w:right w:val="nil"/>
            </w:tcBorders>
          </w:tcPr>
          <w:p w14:paraId="4FA0BBC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9077436</w:t>
            </w:r>
          </w:p>
        </w:tc>
        <w:tc>
          <w:tcPr>
            <w:tcW w:w="759" w:type="dxa"/>
            <w:tcBorders>
              <w:top w:val="nil"/>
              <w:left w:val="nil"/>
              <w:bottom w:val="nil"/>
              <w:right w:val="nil"/>
            </w:tcBorders>
          </w:tcPr>
          <w:p w14:paraId="644FEFF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69B6E06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w:t>
            </w:r>
          </w:p>
        </w:tc>
        <w:tc>
          <w:tcPr>
            <w:tcW w:w="1056" w:type="dxa"/>
            <w:tcBorders>
              <w:top w:val="nil"/>
              <w:left w:val="nil"/>
              <w:bottom w:val="nil"/>
              <w:right w:val="nil"/>
            </w:tcBorders>
          </w:tcPr>
          <w:p w14:paraId="27CBB64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0.5641</w:t>
            </w:r>
          </w:p>
        </w:tc>
        <w:tc>
          <w:tcPr>
            <w:tcW w:w="984" w:type="dxa"/>
            <w:tcBorders>
              <w:top w:val="nil"/>
              <w:left w:val="nil"/>
              <w:bottom w:val="nil"/>
              <w:right w:val="nil"/>
            </w:tcBorders>
          </w:tcPr>
          <w:p w14:paraId="4D1D442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-0.928</w:t>
            </w:r>
          </w:p>
        </w:tc>
        <w:tc>
          <w:tcPr>
            <w:tcW w:w="984" w:type="dxa"/>
            <w:tcBorders>
              <w:top w:val="nil"/>
              <w:left w:val="nil"/>
              <w:bottom w:val="nil"/>
              <w:right w:val="nil"/>
            </w:tcBorders>
          </w:tcPr>
          <w:p w14:paraId="76CC24A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0.3534</w:t>
            </w:r>
          </w:p>
        </w:tc>
      </w:tr>
      <w:tr w:rsidR="00B37513" w14:paraId="444FA5E6" w14:textId="77777777" w:rsidTr="00B37513">
        <w:trPr>
          <w:trHeight w:val="290"/>
        </w:trPr>
        <w:tc>
          <w:tcPr>
            <w:tcW w:w="799" w:type="dxa"/>
            <w:tcBorders>
              <w:top w:val="nil"/>
              <w:left w:val="nil"/>
              <w:bottom w:val="nil"/>
              <w:right w:val="nil"/>
            </w:tcBorders>
          </w:tcPr>
          <w:p w14:paraId="09456DF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797589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rs73011014</w:t>
            </w:r>
          </w:p>
        </w:tc>
        <w:tc>
          <w:tcPr>
            <w:tcW w:w="1169" w:type="dxa"/>
            <w:tcBorders>
              <w:top w:val="nil"/>
              <w:left w:val="nil"/>
              <w:bottom w:val="nil"/>
              <w:right w:val="nil"/>
            </w:tcBorders>
          </w:tcPr>
          <w:p w14:paraId="142D9E5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9077581</w:t>
            </w:r>
          </w:p>
        </w:tc>
        <w:tc>
          <w:tcPr>
            <w:tcW w:w="759" w:type="dxa"/>
            <w:tcBorders>
              <w:top w:val="nil"/>
              <w:left w:val="nil"/>
              <w:bottom w:val="nil"/>
              <w:right w:val="nil"/>
            </w:tcBorders>
          </w:tcPr>
          <w:p w14:paraId="352096D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3E47C67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296AA6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1.139</w:t>
            </w:r>
          </w:p>
        </w:tc>
        <w:tc>
          <w:tcPr>
            <w:tcW w:w="984" w:type="dxa"/>
            <w:tcBorders>
              <w:top w:val="nil"/>
              <w:left w:val="nil"/>
              <w:bottom w:val="nil"/>
              <w:right w:val="nil"/>
            </w:tcBorders>
          </w:tcPr>
          <w:p w14:paraId="49155C4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0.1253</w:t>
            </w:r>
          </w:p>
        </w:tc>
        <w:tc>
          <w:tcPr>
            <w:tcW w:w="984" w:type="dxa"/>
            <w:tcBorders>
              <w:top w:val="nil"/>
              <w:left w:val="nil"/>
              <w:bottom w:val="nil"/>
              <w:right w:val="nil"/>
            </w:tcBorders>
          </w:tcPr>
          <w:p w14:paraId="53822EF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0.9003</w:t>
            </w:r>
          </w:p>
        </w:tc>
      </w:tr>
      <w:tr w:rsidR="00B37513" w14:paraId="18697F0A" w14:textId="77777777" w:rsidTr="00B37513">
        <w:trPr>
          <w:trHeight w:val="290"/>
        </w:trPr>
        <w:tc>
          <w:tcPr>
            <w:tcW w:w="799" w:type="dxa"/>
            <w:tcBorders>
              <w:top w:val="nil"/>
              <w:left w:val="nil"/>
              <w:bottom w:val="nil"/>
              <w:right w:val="nil"/>
            </w:tcBorders>
          </w:tcPr>
          <w:p w14:paraId="3E9C33E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0981275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rs2591597</w:t>
            </w:r>
          </w:p>
        </w:tc>
        <w:tc>
          <w:tcPr>
            <w:tcW w:w="1169" w:type="dxa"/>
            <w:tcBorders>
              <w:top w:val="nil"/>
              <w:left w:val="nil"/>
              <w:bottom w:val="nil"/>
              <w:right w:val="nil"/>
            </w:tcBorders>
          </w:tcPr>
          <w:p w14:paraId="3ACE6A4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9077803</w:t>
            </w:r>
          </w:p>
        </w:tc>
        <w:tc>
          <w:tcPr>
            <w:tcW w:w="759" w:type="dxa"/>
            <w:tcBorders>
              <w:top w:val="nil"/>
              <w:left w:val="nil"/>
              <w:bottom w:val="nil"/>
              <w:right w:val="nil"/>
            </w:tcBorders>
          </w:tcPr>
          <w:p w14:paraId="1BCFF87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147AC7F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4555279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0.6773</w:t>
            </w:r>
          </w:p>
        </w:tc>
        <w:tc>
          <w:tcPr>
            <w:tcW w:w="984" w:type="dxa"/>
            <w:tcBorders>
              <w:top w:val="nil"/>
              <w:left w:val="nil"/>
              <w:bottom w:val="nil"/>
              <w:right w:val="nil"/>
            </w:tcBorders>
          </w:tcPr>
          <w:p w14:paraId="6EDBB64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-0.6518</w:t>
            </w:r>
          </w:p>
        </w:tc>
        <w:tc>
          <w:tcPr>
            <w:tcW w:w="984" w:type="dxa"/>
            <w:tcBorders>
              <w:top w:val="nil"/>
              <w:left w:val="nil"/>
              <w:bottom w:val="nil"/>
              <w:right w:val="nil"/>
            </w:tcBorders>
          </w:tcPr>
          <w:p w14:paraId="7DED6C8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0.5145</w:t>
            </w:r>
          </w:p>
        </w:tc>
      </w:tr>
      <w:tr w:rsidR="00B37513" w14:paraId="7807EDAD" w14:textId="77777777" w:rsidTr="00B37513">
        <w:trPr>
          <w:trHeight w:val="290"/>
        </w:trPr>
        <w:tc>
          <w:tcPr>
            <w:tcW w:w="799" w:type="dxa"/>
            <w:tcBorders>
              <w:top w:val="nil"/>
              <w:left w:val="nil"/>
              <w:bottom w:val="nil"/>
              <w:right w:val="nil"/>
            </w:tcBorders>
          </w:tcPr>
          <w:p w14:paraId="223B703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5D4B94D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rs2547065</w:t>
            </w:r>
          </w:p>
        </w:tc>
        <w:tc>
          <w:tcPr>
            <w:tcW w:w="1169" w:type="dxa"/>
            <w:tcBorders>
              <w:top w:val="nil"/>
              <w:left w:val="nil"/>
              <w:bottom w:val="nil"/>
              <w:right w:val="nil"/>
            </w:tcBorders>
          </w:tcPr>
          <w:p w14:paraId="3799C6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9080462</w:t>
            </w:r>
          </w:p>
        </w:tc>
        <w:tc>
          <w:tcPr>
            <w:tcW w:w="759" w:type="dxa"/>
            <w:tcBorders>
              <w:top w:val="nil"/>
              <w:left w:val="nil"/>
              <w:bottom w:val="nil"/>
              <w:right w:val="nil"/>
            </w:tcBorders>
          </w:tcPr>
          <w:p w14:paraId="216CD0B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668FA3F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F92305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0.1991</w:t>
            </w:r>
          </w:p>
        </w:tc>
        <w:tc>
          <w:tcPr>
            <w:tcW w:w="984" w:type="dxa"/>
            <w:tcBorders>
              <w:top w:val="nil"/>
              <w:left w:val="nil"/>
              <w:bottom w:val="nil"/>
              <w:right w:val="nil"/>
            </w:tcBorders>
          </w:tcPr>
          <w:p w14:paraId="165666B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-2.109</w:t>
            </w:r>
          </w:p>
        </w:tc>
        <w:tc>
          <w:tcPr>
            <w:tcW w:w="984" w:type="dxa"/>
            <w:tcBorders>
              <w:top w:val="nil"/>
              <w:left w:val="nil"/>
              <w:bottom w:val="nil"/>
              <w:right w:val="nil"/>
            </w:tcBorders>
          </w:tcPr>
          <w:p w14:paraId="0BAFF2F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0.03497</w:t>
            </w:r>
          </w:p>
        </w:tc>
      </w:tr>
      <w:tr w:rsidR="00B37513" w14:paraId="050ADA23" w14:textId="77777777" w:rsidTr="00B37513">
        <w:trPr>
          <w:trHeight w:val="290"/>
        </w:trPr>
        <w:tc>
          <w:tcPr>
            <w:tcW w:w="799" w:type="dxa"/>
            <w:tcBorders>
              <w:top w:val="nil"/>
              <w:left w:val="nil"/>
              <w:bottom w:val="nil"/>
              <w:right w:val="nil"/>
            </w:tcBorders>
          </w:tcPr>
          <w:p w14:paraId="6335F5C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8232E9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rs17000871</w:t>
            </w:r>
          </w:p>
        </w:tc>
        <w:tc>
          <w:tcPr>
            <w:tcW w:w="1169" w:type="dxa"/>
            <w:tcBorders>
              <w:top w:val="nil"/>
              <w:left w:val="nil"/>
              <w:bottom w:val="nil"/>
              <w:right w:val="nil"/>
            </w:tcBorders>
          </w:tcPr>
          <w:p w14:paraId="68BFE38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9082514</w:t>
            </w:r>
          </w:p>
        </w:tc>
        <w:tc>
          <w:tcPr>
            <w:tcW w:w="759" w:type="dxa"/>
            <w:tcBorders>
              <w:top w:val="nil"/>
              <w:left w:val="nil"/>
              <w:bottom w:val="nil"/>
              <w:right w:val="nil"/>
            </w:tcBorders>
          </w:tcPr>
          <w:p w14:paraId="248959A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4408BA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B3A131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0.2794</w:t>
            </w:r>
          </w:p>
        </w:tc>
        <w:tc>
          <w:tcPr>
            <w:tcW w:w="984" w:type="dxa"/>
            <w:tcBorders>
              <w:top w:val="nil"/>
              <w:left w:val="nil"/>
              <w:bottom w:val="nil"/>
              <w:right w:val="nil"/>
            </w:tcBorders>
          </w:tcPr>
          <w:p w14:paraId="7DFAD3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-1.413</w:t>
            </w:r>
          </w:p>
        </w:tc>
        <w:tc>
          <w:tcPr>
            <w:tcW w:w="984" w:type="dxa"/>
            <w:tcBorders>
              <w:top w:val="nil"/>
              <w:left w:val="nil"/>
              <w:bottom w:val="nil"/>
              <w:right w:val="nil"/>
            </w:tcBorders>
          </w:tcPr>
          <w:p w14:paraId="1A9C9B9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0.1576</w:t>
            </w:r>
          </w:p>
        </w:tc>
      </w:tr>
      <w:tr w:rsidR="00B37513" w14:paraId="4825DF6E" w14:textId="77777777" w:rsidTr="00B37513">
        <w:trPr>
          <w:trHeight w:val="290"/>
        </w:trPr>
        <w:tc>
          <w:tcPr>
            <w:tcW w:w="799" w:type="dxa"/>
            <w:tcBorders>
              <w:top w:val="nil"/>
              <w:left w:val="nil"/>
              <w:bottom w:val="nil"/>
              <w:right w:val="nil"/>
            </w:tcBorders>
          </w:tcPr>
          <w:p w14:paraId="0C5F2D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A524E1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rs7245949</w:t>
            </w:r>
          </w:p>
        </w:tc>
        <w:tc>
          <w:tcPr>
            <w:tcW w:w="1169" w:type="dxa"/>
            <w:tcBorders>
              <w:top w:val="nil"/>
              <w:left w:val="nil"/>
              <w:bottom w:val="nil"/>
              <w:right w:val="nil"/>
            </w:tcBorders>
          </w:tcPr>
          <w:p w14:paraId="028A5D5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9083143</w:t>
            </w:r>
          </w:p>
        </w:tc>
        <w:tc>
          <w:tcPr>
            <w:tcW w:w="759" w:type="dxa"/>
            <w:tcBorders>
              <w:top w:val="nil"/>
              <w:left w:val="nil"/>
              <w:bottom w:val="nil"/>
              <w:right w:val="nil"/>
            </w:tcBorders>
          </w:tcPr>
          <w:p w14:paraId="112B80B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4CF4AE9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1DBA33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3.124</w:t>
            </w:r>
          </w:p>
        </w:tc>
        <w:tc>
          <w:tcPr>
            <w:tcW w:w="984" w:type="dxa"/>
            <w:tcBorders>
              <w:top w:val="nil"/>
              <w:left w:val="nil"/>
              <w:bottom w:val="nil"/>
              <w:right w:val="nil"/>
            </w:tcBorders>
          </w:tcPr>
          <w:p w14:paraId="42122BB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1.622</w:t>
            </w:r>
          </w:p>
        </w:tc>
        <w:tc>
          <w:tcPr>
            <w:tcW w:w="984" w:type="dxa"/>
            <w:tcBorders>
              <w:top w:val="nil"/>
              <w:left w:val="nil"/>
              <w:bottom w:val="nil"/>
              <w:right w:val="nil"/>
            </w:tcBorders>
          </w:tcPr>
          <w:p w14:paraId="4E23A2B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0.1047</w:t>
            </w:r>
          </w:p>
        </w:tc>
      </w:tr>
      <w:tr w:rsidR="00B37513" w14:paraId="1C80B91D" w14:textId="77777777" w:rsidTr="00B37513">
        <w:trPr>
          <w:trHeight w:val="290"/>
        </w:trPr>
        <w:tc>
          <w:tcPr>
            <w:tcW w:w="799" w:type="dxa"/>
            <w:tcBorders>
              <w:top w:val="nil"/>
              <w:left w:val="nil"/>
              <w:bottom w:val="nil"/>
              <w:right w:val="nil"/>
            </w:tcBorders>
          </w:tcPr>
          <w:p w14:paraId="6FF96B7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E9C41F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rs7245960</w:t>
            </w:r>
          </w:p>
        </w:tc>
        <w:tc>
          <w:tcPr>
            <w:tcW w:w="1169" w:type="dxa"/>
            <w:tcBorders>
              <w:top w:val="nil"/>
              <w:left w:val="nil"/>
              <w:bottom w:val="nil"/>
              <w:right w:val="nil"/>
            </w:tcBorders>
          </w:tcPr>
          <w:p w14:paraId="5B9A9DA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9083174</w:t>
            </w:r>
          </w:p>
        </w:tc>
        <w:tc>
          <w:tcPr>
            <w:tcW w:w="759" w:type="dxa"/>
            <w:tcBorders>
              <w:top w:val="nil"/>
              <w:left w:val="nil"/>
              <w:bottom w:val="nil"/>
              <w:right w:val="nil"/>
            </w:tcBorders>
          </w:tcPr>
          <w:p w14:paraId="55A001F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6782DD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7B831AB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2.992</w:t>
            </w:r>
          </w:p>
        </w:tc>
        <w:tc>
          <w:tcPr>
            <w:tcW w:w="984" w:type="dxa"/>
            <w:tcBorders>
              <w:top w:val="nil"/>
              <w:left w:val="nil"/>
              <w:bottom w:val="nil"/>
              <w:right w:val="nil"/>
            </w:tcBorders>
          </w:tcPr>
          <w:p w14:paraId="6FA4021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1.564</w:t>
            </w:r>
          </w:p>
        </w:tc>
        <w:tc>
          <w:tcPr>
            <w:tcW w:w="984" w:type="dxa"/>
            <w:tcBorders>
              <w:top w:val="nil"/>
              <w:left w:val="nil"/>
              <w:bottom w:val="nil"/>
              <w:right w:val="nil"/>
            </w:tcBorders>
          </w:tcPr>
          <w:p w14:paraId="01F12E0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0.1179</w:t>
            </w:r>
          </w:p>
        </w:tc>
      </w:tr>
      <w:tr w:rsidR="00B37513" w14:paraId="7B6D6EA0" w14:textId="77777777" w:rsidTr="00B37513">
        <w:trPr>
          <w:trHeight w:val="290"/>
        </w:trPr>
        <w:tc>
          <w:tcPr>
            <w:tcW w:w="799" w:type="dxa"/>
            <w:tcBorders>
              <w:top w:val="nil"/>
              <w:left w:val="nil"/>
              <w:bottom w:val="nil"/>
              <w:right w:val="nil"/>
            </w:tcBorders>
          </w:tcPr>
          <w:p w14:paraId="114A41D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8CC975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rs17000886</w:t>
            </w:r>
          </w:p>
        </w:tc>
        <w:tc>
          <w:tcPr>
            <w:tcW w:w="1169" w:type="dxa"/>
            <w:tcBorders>
              <w:top w:val="nil"/>
              <w:left w:val="nil"/>
              <w:bottom w:val="nil"/>
              <w:right w:val="nil"/>
            </w:tcBorders>
          </w:tcPr>
          <w:p w14:paraId="0BD6D45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9083457</w:t>
            </w:r>
          </w:p>
        </w:tc>
        <w:tc>
          <w:tcPr>
            <w:tcW w:w="759" w:type="dxa"/>
            <w:tcBorders>
              <w:top w:val="nil"/>
              <w:left w:val="nil"/>
              <w:bottom w:val="nil"/>
              <w:right w:val="nil"/>
            </w:tcBorders>
          </w:tcPr>
          <w:p w14:paraId="4B9C475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4569067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69297F0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0.4192</w:t>
            </w:r>
          </w:p>
        </w:tc>
        <w:tc>
          <w:tcPr>
            <w:tcW w:w="984" w:type="dxa"/>
            <w:tcBorders>
              <w:top w:val="nil"/>
              <w:left w:val="nil"/>
              <w:bottom w:val="nil"/>
              <w:right w:val="nil"/>
            </w:tcBorders>
          </w:tcPr>
          <w:p w14:paraId="77FB4F8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-0.7544</w:t>
            </w:r>
          </w:p>
        </w:tc>
        <w:tc>
          <w:tcPr>
            <w:tcW w:w="984" w:type="dxa"/>
            <w:tcBorders>
              <w:top w:val="nil"/>
              <w:left w:val="nil"/>
              <w:bottom w:val="nil"/>
              <w:right w:val="nil"/>
            </w:tcBorders>
          </w:tcPr>
          <w:p w14:paraId="7F264D3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0.4506</w:t>
            </w:r>
          </w:p>
        </w:tc>
      </w:tr>
      <w:tr w:rsidR="00B37513" w14:paraId="0F42D127" w14:textId="77777777" w:rsidTr="00B37513">
        <w:trPr>
          <w:trHeight w:val="290"/>
        </w:trPr>
        <w:tc>
          <w:tcPr>
            <w:tcW w:w="799" w:type="dxa"/>
            <w:tcBorders>
              <w:top w:val="nil"/>
              <w:left w:val="nil"/>
              <w:bottom w:val="nil"/>
              <w:right w:val="nil"/>
            </w:tcBorders>
          </w:tcPr>
          <w:p w14:paraId="3039F81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AF08AD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rs10402538</w:t>
            </w:r>
          </w:p>
        </w:tc>
        <w:tc>
          <w:tcPr>
            <w:tcW w:w="1169" w:type="dxa"/>
            <w:tcBorders>
              <w:top w:val="nil"/>
              <w:left w:val="nil"/>
              <w:bottom w:val="nil"/>
              <w:right w:val="nil"/>
            </w:tcBorders>
          </w:tcPr>
          <w:p w14:paraId="390A275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9083576</w:t>
            </w:r>
          </w:p>
        </w:tc>
        <w:tc>
          <w:tcPr>
            <w:tcW w:w="759" w:type="dxa"/>
            <w:tcBorders>
              <w:top w:val="nil"/>
              <w:left w:val="nil"/>
              <w:bottom w:val="nil"/>
              <w:right w:val="nil"/>
            </w:tcBorders>
          </w:tcPr>
          <w:p w14:paraId="55938C3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18771DD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CC1286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0.7589</w:t>
            </w:r>
          </w:p>
        </w:tc>
        <w:tc>
          <w:tcPr>
            <w:tcW w:w="984" w:type="dxa"/>
            <w:tcBorders>
              <w:top w:val="nil"/>
              <w:left w:val="nil"/>
              <w:bottom w:val="nil"/>
              <w:right w:val="nil"/>
            </w:tcBorders>
          </w:tcPr>
          <w:p w14:paraId="0938136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-0.2158</w:t>
            </w:r>
          </w:p>
        </w:tc>
        <w:tc>
          <w:tcPr>
            <w:tcW w:w="984" w:type="dxa"/>
            <w:tcBorders>
              <w:top w:val="nil"/>
              <w:left w:val="nil"/>
              <w:bottom w:val="nil"/>
              <w:right w:val="nil"/>
            </w:tcBorders>
          </w:tcPr>
          <w:p w14:paraId="474DD07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0.8292</w:t>
            </w:r>
          </w:p>
        </w:tc>
      </w:tr>
      <w:tr w:rsidR="00B37513" w14:paraId="4ECCBFD6" w14:textId="77777777" w:rsidTr="00B37513">
        <w:trPr>
          <w:trHeight w:val="290"/>
        </w:trPr>
        <w:tc>
          <w:tcPr>
            <w:tcW w:w="799" w:type="dxa"/>
            <w:tcBorders>
              <w:top w:val="nil"/>
              <w:left w:val="nil"/>
              <w:bottom w:val="nil"/>
              <w:right w:val="nil"/>
            </w:tcBorders>
          </w:tcPr>
          <w:p w14:paraId="115E84E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21E8E6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rs60106152</w:t>
            </w:r>
          </w:p>
        </w:tc>
        <w:tc>
          <w:tcPr>
            <w:tcW w:w="1169" w:type="dxa"/>
            <w:tcBorders>
              <w:top w:val="nil"/>
              <w:left w:val="nil"/>
              <w:bottom w:val="nil"/>
              <w:right w:val="nil"/>
            </w:tcBorders>
          </w:tcPr>
          <w:p w14:paraId="1949ED7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9083791</w:t>
            </w:r>
          </w:p>
        </w:tc>
        <w:tc>
          <w:tcPr>
            <w:tcW w:w="759" w:type="dxa"/>
            <w:tcBorders>
              <w:top w:val="nil"/>
              <w:left w:val="nil"/>
              <w:bottom w:val="nil"/>
              <w:right w:val="nil"/>
            </w:tcBorders>
          </w:tcPr>
          <w:p w14:paraId="4428E02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6F2C08C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75A184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2.48</w:t>
            </w:r>
          </w:p>
        </w:tc>
        <w:tc>
          <w:tcPr>
            <w:tcW w:w="984" w:type="dxa"/>
            <w:tcBorders>
              <w:top w:val="nil"/>
              <w:left w:val="nil"/>
              <w:bottom w:val="nil"/>
              <w:right w:val="nil"/>
            </w:tcBorders>
          </w:tcPr>
          <w:p w14:paraId="266349F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1.366</w:t>
            </w:r>
          </w:p>
        </w:tc>
        <w:tc>
          <w:tcPr>
            <w:tcW w:w="984" w:type="dxa"/>
            <w:tcBorders>
              <w:top w:val="nil"/>
              <w:left w:val="nil"/>
              <w:bottom w:val="nil"/>
              <w:right w:val="nil"/>
            </w:tcBorders>
          </w:tcPr>
          <w:p w14:paraId="4A197C9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0.1719</w:t>
            </w:r>
          </w:p>
        </w:tc>
      </w:tr>
      <w:tr w:rsidR="00B37513" w14:paraId="4F2D5DE4" w14:textId="77777777" w:rsidTr="00B37513">
        <w:trPr>
          <w:trHeight w:val="290"/>
        </w:trPr>
        <w:tc>
          <w:tcPr>
            <w:tcW w:w="799" w:type="dxa"/>
            <w:tcBorders>
              <w:top w:val="nil"/>
              <w:left w:val="nil"/>
              <w:bottom w:val="nil"/>
              <w:right w:val="nil"/>
            </w:tcBorders>
          </w:tcPr>
          <w:p w14:paraId="1FE8439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C74EED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rs28595701</w:t>
            </w:r>
          </w:p>
        </w:tc>
        <w:tc>
          <w:tcPr>
            <w:tcW w:w="1169" w:type="dxa"/>
            <w:tcBorders>
              <w:top w:val="nil"/>
              <w:left w:val="nil"/>
              <w:bottom w:val="nil"/>
              <w:right w:val="nil"/>
            </w:tcBorders>
          </w:tcPr>
          <w:p w14:paraId="1CFA72F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9084197</w:t>
            </w:r>
          </w:p>
        </w:tc>
        <w:tc>
          <w:tcPr>
            <w:tcW w:w="759" w:type="dxa"/>
            <w:tcBorders>
              <w:top w:val="nil"/>
              <w:left w:val="nil"/>
              <w:bottom w:val="nil"/>
              <w:right w:val="nil"/>
            </w:tcBorders>
          </w:tcPr>
          <w:p w14:paraId="4F181EB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6B5EBE1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CAFB5B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0.7589</w:t>
            </w:r>
          </w:p>
        </w:tc>
        <w:tc>
          <w:tcPr>
            <w:tcW w:w="984" w:type="dxa"/>
            <w:tcBorders>
              <w:top w:val="nil"/>
              <w:left w:val="nil"/>
              <w:bottom w:val="nil"/>
              <w:right w:val="nil"/>
            </w:tcBorders>
          </w:tcPr>
          <w:p w14:paraId="6BDA6E2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-0.2158</w:t>
            </w:r>
          </w:p>
        </w:tc>
        <w:tc>
          <w:tcPr>
            <w:tcW w:w="984" w:type="dxa"/>
            <w:tcBorders>
              <w:top w:val="nil"/>
              <w:left w:val="nil"/>
              <w:bottom w:val="nil"/>
              <w:right w:val="nil"/>
            </w:tcBorders>
          </w:tcPr>
          <w:p w14:paraId="35C12EC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0.8292</w:t>
            </w:r>
          </w:p>
        </w:tc>
      </w:tr>
      <w:tr w:rsidR="00B37513" w14:paraId="2BC552E3" w14:textId="77777777" w:rsidTr="00B37513">
        <w:trPr>
          <w:trHeight w:val="290"/>
        </w:trPr>
        <w:tc>
          <w:tcPr>
            <w:tcW w:w="799" w:type="dxa"/>
            <w:tcBorders>
              <w:top w:val="nil"/>
              <w:left w:val="nil"/>
              <w:bottom w:val="nil"/>
              <w:right w:val="nil"/>
            </w:tcBorders>
          </w:tcPr>
          <w:p w14:paraId="1A77D17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01AC843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rs1609458</w:t>
            </w:r>
          </w:p>
        </w:tc>
        <w:tc>
          <w:tcPr>
            <w:tcW w:w="1169" w:type="dxa"/>
            <w:tcBorders>
              <w:top w:val="nil"/>
              <w:left w:val="nil"/>
              <w:bottom w:val="nil"/>
              <w:right w:val="nil"/>
            </w:tcBorders>
          </w:tcPr>
          <w:p w14:paraId="52585F8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9084299</w:t>
            </w:r>
          </w:p>
        </w:tc>
        <w:tc>
          <w:tcPr>
            <w:tcW w:w="759" w:type="dxa"/>
            <w:tcBorders>
              <w:top w:val="nil"/>
              <w:left w:val="nil"/>
              <w:bottom w:val="nil"/>
              <w:right w:val="nil"/>
            </w:tcBorders>
          </w:tcPr>
          <w:p w14:paraId="2356D24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54CE032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29</w:t>
            </w:r>
          </w:p>
        </w:tc>
        <w:tc>
          <w:tcPr>
            <w:tcW w:w="1056" w:type="dxa"/>
            <w:tcBorders>
              <w:top w:val="nil"/>
              <w:left w:val="nil"/>
              <w:bottom w:val="nil"/>
              <w:right w:val="nil"/>
            </w:tcBorders>
          </w:tcPr>
          <w:p w14:paraId="7E5ABCD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1.408</w:t>
            </w:r>
          </w:p>
        </w:tc>
        <w:tc>
          <w:tcPr>
            <w:tcW w:w="984" w:type="dxa"/>
            <w:tcBorders>
              <w:top w:val="nil"/>
              <w:left w:val="nil"/>
              <w:bottom w:val="nil"/>
              <w:right w:val="nil"/>
            </w:tcBorders>
          </w:tcPr>
          <w:p w14:paraId="7A0B524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0.5181</w:t>
            </w:r>
          </w:p>
        </w:tc>
        <w:tc>
          <w:tcPr>
            <w:tcW w:w="984" w:type="dxa"/>
            <w:tcBorders>
              <w:top w:val="nil"/>
              <w:left w:val="nil"/>
              <w:bottom w:val="nil"/>
              <w:right w:val="nil"/>
            </w:tcBorders>
          </w:tcPr>
          <w:p w14:paraId="1F5F72D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0.6044</w:t>
            </w:r>
          </w:p>
        </w:tc>
      </w:tr>
      <w:tr w:rsidR="00B37513" w14:paraId="3E28ACAF" w14:textId="77777777" w:rsidTr="00B37513">
        <w:trPr>
          <w:trHeight w:val="290"/>
        </w:trPr>
        <w:tc>
          <w:tcPr>
            <w:tcW w:w="799" w:type="dxa"/>
            <w:tcBorders>
              <w:top w:val="nil"/>
              <w:left w:val="nil"/>
              <w:bottom w:val="nil"/>
              <w:right w:val="nil"/>
            </w:tcBorders>
          </w:tcPr>
          <w:p w14:paraId="4C098B7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537DBCD"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rs28641623</w:t>
            </w:r>
          </w:p>
        </w:tc>
        <w:tc>
          <w:tcPr>
            <w:tcW w:w="1169" w:type="dxa"/>
            <w:tcBorders>
              <w:top w:val="nil"/>
              <w:left w:val="nil"/>
              <w:bottom w:val="nil"/>
              <w:right w:val="nil"/>
            </w:tcBorders>
          </w:tcPr>
          <w:p w14:paraId="6AF8083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9084481</w:t>
            </w:r>
          </w:p>
        </w:tc>
        <w:tc>
          <w:tcPr>
            <w:tcW w:w="759" w:type="dxa"/>
            <w:tcBorders>
              <w:top w:val="nil"/>
              <w:left w:val="nil"/>
              <w:bottom w:val="nil"/>
              <w:right w:val="nil"/>
            </w:tcBorders>
          </w:tcPr>
          <w:p w14:paraId="485FD70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1FCA336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w:t>
            </w:r>
          </w:p>
        </w:tc>
        <w:tc>
          <w:tcPr>
            <w:tcW w:w="1056" w:type="dxa"/>
            <w:tcBorders>
              <w:top w:val="nil"/>
              <w:left w:val="nil"/>
              <w:bottom w:val="nil"/>
              <w:right w:val="nil"/>
            </w:tcBorders>
          </w:tcPr>
          <w:p w14:paraId="2B224E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0.8412</w:t>
            </w:r>
          </w:p>
        </w:tc>
        <w:tc>
          <w:tcPr>
            <w:tcW w:w="984" w:type="dxa"/>
            <w:tcBorders>
              <w:top w:val="nil"/>
              <w:left w:val="nil"/>
              <w:bottom w:val="nil"/>
              <w:right w:val="nil"/>
            </w:tcBorders>
          </w:tcPr>
          <w:p w14:paraId="5E1B464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-0.1361</w:t>
            </w:r>
          </w:p>
        </w:tc>
        <w:tc>
          <w:tcPr>
            <w:tcW w:w="984" w:type="dxa"/>
            <w:tcBorders>
              <w:top w:val="nil"/>
              <w:left w:val="nil"/>
              <w:bottom w:val="nil"/>
              <w:right w:val="nil"/>
            </w:tcBorders>
          </w:tcPr>
          <w:p w14:paraId="57644E9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0.8917</w:t>
            </w:r>
          </w:p>
        </w:tc>
      </w:tr>
      <w:tr w:rsidR="00B37513" w14:paraId="0B6FFF79" w14:textId="77777777" w:rsidTr="00B37513">
        <w:trPr>
          <w:trHeight w:val="290"/>
        </w:trPr>
        <w:tc>
          <w:tcPr>
            <w:tcW w:w="799" w:type="dxa"/>
            <w:tcBorders>
              <w:top w:val="nil"/>
              <w:left w:val="nil"/>
              <w:bottom w:val="nil"/>
              <w:right w:val="nil"/>
            </w:tcBorders>
          </w:tcPr>
          <w:p w14:paraId="397592A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E87419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rs10416013</w:t>
            </w:r>
          </w:p>
        </w:tc>
        <w:tc>
          <w:tcPr>
            <w:tcW w:w="1169" w:type="dxa"/>
            <w:tcBorders>
              <w:top w:val="nil"/>
              <w:left w:val="nil"/>
              <w:bottom w:val="nil"/>
              <w:right w:val="nil"/>
            </w:tcBorders>
          </w:tcPr>
          <w:p w14:paraId="55ED326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9084747</w:t>
            </w:r>
          </w:p>
        </w:tc>
        <w:tc>
          <w:tcPr>
            <w:tcW w:w="759" w:type="dxa"/>
            <w:tcBorders>
              <w:top w:val="nil"/>
              <w:left w:val="nil"/>
              <w:bottom w:val="nil"/>
              <w:right w:val="nil"/>
            </w:tcBorders>
          </w:tcPr>
          <w:p w14:paraId="07B3516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054637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1BCCF1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0.7589</w:t>
            </w:r>
          </w:p>
        </w:tc>
        <w:tc>
          <w:tcPr>
            <w:tcW w:w="984" w:type="dxa"/>
            <w:tcBorders>
              <w:top w:val="nil"/>
              <w:left w:val="nil"/>
              <w:bottom w:val="nil"/>
              <w:right w:val="nil"/>
            </w:tcBorders>
          </w:tcPr>
          <w:p w14:paraId="7362703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-0.2158</w:t>
            </w:r>
          </w:p>
        </w:tc>
        <w:tc>
          <w:tcPr>
            <w:tcW w:w="984" w:type="dxa"/>
            <w:tcBorders>
              <w:top w:val="nil"/>
              <w:left w:val="nil"/>
              <w:bottom w:val="nil"/>
              <w:right w:val="nil"/>
            </w:tcBorders>
          </w:tcPr>
          <w:p w14:paraId="2278B2C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0.8292</w:t>
            </w:r>
          </w:p>
        </w:tc>
      </w:tr>
      <w:tr w:rsidR="00B37513" w14:paraId="4DFEB5B4" w14:textId="77777777" w:rsidTr="00B37513">
        <w:trPr>
          <w:trHeight w:val="290"/>
        </w:trPr>
        <w:tc>
          <w:tcPr>
            <w:tcW w:w="799" w:type="dxa"/>
            <w:tcBorders>
              <w:top w:val="nil"/>
              <w:left w:val="nil"/>
              <w:bottom w:val="nil"/>
              <w:right w:val="nil"/>
            </w:tcBorders>
          </w:tcPr>
          <w:p w14:paraId="62A883B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75D31877"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rs10410933</w:t>
            </w:r>
          </w:p>
        </w:tc>
        <w:tc>
          <w:tcPr>
            <w:tcW w:w="1169" w:type="dxa"/>
            <w:tcBorders>
              <w:top w:val="nil"/>
              <w:left w:val="nil"/>
              <w:bottom w:val="nil"/>
              <w:right w:val="nil"/>
            </w:tcBorders>
          </w:tcPr>
          <w:p w14:paraId="3E5E848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9084953</w:t>
            </w:r>
          </w:p>
        </w:tc>
        <w:tc>
          <w:tcPr>
            <w:tcW w:w="759" w:type="dxa"/>
            <w:tcBorders>
              <w:top w:val="nil"/>
              <w:left w:val="nil"/>
              <w:bottom w:val="nil"/>
              <w:right w:val="nil"/>
            </w:tcBorders>
          </w:tcPr>
          <w:p w14:paraId="4B0E9C6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0A92530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A886EA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0.7589</w:t>
            </w:r>
          </w:p>
        </w:tc>
        <w:tc>
          <w:tcPr>
            <w:tcW w:w="984" w:type="dxa"/>
            <w:tcBorders>
              <w:top w:val="nil"/>
              <w:left w:val="nil"/>
              <w:bottom w:val="nil"/>
              <w:right w:val="nil"/>
            </w:tcBorders>
          </w:tcPr>
          <w:p w14:paraId="4F09526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-0.2158</w:t>
            </w:r>
          </w:p>
        </w:tc>
        <w:tc>
          <w:tcPr>
            <w:tcW w:w="984" w:type="dxa"/>
            <w:tcBorders>
              <w:top w:val="nil"/>
              <w:left w:val="nil"/>
              <w:bottom w:val="nil"/>
              <w:right w:val="nil"/>
            </w:tcBorders>
          </w:tcPr>
          <w:p w14:paraId="33AB4EE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0.8292</w:t>
            </w:r>
          </w:p>
        </w:tc>
      </w:tr>
      <w:tr w:rsidR="00B37513" w14:paraId="7F332667" w14:textId="77777777" w:rsidTr="00B37513">
        <w:trPr>
          <w:trHeight w:val="290"/>
        </w:trPr>
        <w:tc>
          <w:tcPr>
            <w:tcW w:w="799" w:type="dxa"/>
            <w:tcBorders>
              <w:top w:val="nil"/>
              <w:left w:val="nil"/>
              <w:bottom w:val="nil"/>
              <w:right w:val="nil"/>
            </w:tcBorders>
          </w:tcPr>
          <w:p w14:paraId="3F8DA6A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83F8D4B"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rs11085805</w:t>
            </w:r>
          </w:p>
        </w:tc>
        <w:tc>
          <w:tcPr>
            <w:tcW w:w="1169" w:type="dxa"/>
            <w:tcBorders>
              <w:top w:val="nil"/>
              <w:left w:val="nil"/>
              <w:bottom w:val="nil"/>
              <w:right w:val="nil"/>
            </w:tcBorders>
          </w:tcPr>
          <w:p w14:paraId="791C3F4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9085004</w:t>
            </w:r>
          </w:p>
        </w:tc>
        <w:tc>
          <w:tcPr>
            <w:tcW w:w="759" w:type="dxa"/>
            <w:tcBorders>
              <w:top w:val="nil"/>
              <w:left w:val="nil"/>
              <w:bottom w:val="nil"/>
              <w:right w:val="nil"/>
            </w:tcBorders>
          </w:tcPr>
          <w:p w14:paraId="4BB54AA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04FD04C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9AD8E5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0.4235</w:t>
            </w:r>
          </w:p>
        </w:tc>
        <w:tc>
          <w:tcPr>
            <w:tcW w:w="984" w:type="dxa"/>
            <w:tcBorders>
              <w:top w:val="nil"/>
              <w:left w:val="nil"/>
              <w:bottom w:val="nil"/>
              <w:right w:val="nil"/>
            </w:tcBorders>
          </w:tcPr>
          <w:p w14:paraId="123AEBC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-0.6867</w:t>
            </w:r>
          </w:p>
        </w:tc>
        <w:tc>
          <w:tcPr>
            <w:tcW w:w="984" w:type="dxa"/>
            <w:tcBorders>
              <w:top w:val="nil"/>
              <w:left w:val="nil"/>
              <w:bottom w:val="nil"/>
              <w:right w:val="nil"/>
            </w:tcBorders>
          </w:tcPr>
          <w:p w14:paraId="797456C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0.4923</w:t>
            </w:r>
          </w:p>
        </w:tc>
      </w:tr>
      <w:tr w:rsidR="00B37513" w14:paraId="31A1F6E9" w14:textId="77777777" w:rsidTr="00B37513">
        <w:trPr>
          <w:trHeight w:val="290"/>
        </w:trPr>
        <w:tc>
          <w:tcPr>
            <w:tcW w:w="799" w:type="dxa"/>
            <w:tcBorders>
              <w:top w:val="nil"/>
              <w:left w:val="nil"/>
              <w:bottom w:val="nil"/>
              <w:right w:val="nil"/>
            </w:tcBorders>
          </w:tcPr>
          <w:p w14:paraId="68552A2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63E702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rs1574479</w:t>
            </w:r>
          </w:p>
        </w:tc>
        <w:tc>
          <w:tcPr>
            <w:tcW w:w="1169" w:type="dxa"/>
            <w:tcBorders>
              <w:top w:val="nil"/>
              <w:left w:val="nil"/>
              <w:bottom w:val="nil"/>
              <w:right w:val="nil"/>
            </w:tcBorders>
          </w:tcPr>
          <w:p w14:paraId="4460A60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9085643</w:t>
            </w:r>
          </w:p>
        </w:tc>
        <w:tc>
          <w:tcPr>
            <w:tcW w:w="759" w:type="dxa"/>
            <w:tcBorders>
              <w:top w:val="nil"/>
              <w:left w:val="nil"/>
              <w:bottom w:val="nil"/>
              <w:right w:val="nil"/>
            </w:tcBorders>
          </w:tcPr>
          <w:p w14:paraId="4ACD9CE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4D082AC5"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35</w:t>
            </w:r>
          </w:p>
        </w:tc>
        <w:tc>
          <w:tcPr>
            <w:tcW w:w="1056" w:type="dxa"/>
            <w:tcBorders>
              <w:top w:val="nil"/>
              <w:left w:val="nil"/>
              <w:bottom w:val="nil"/>
              <w:right w:val="nil"/>
            </w:tcBorders>
          </w:tcPr>
          <w:p w14:paraId="4D5DA8E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0.4964</w:t>
            </w:r>
          </w:p>
        </w:tc>
        <w:tc>
          <w:tcPr>
            <w:tcW w:w="984" w:type="dxa"/>
            <w:tcBorders>
              <w:top w:val="nil"/>
              <w:left w:val="nil"/>
              <w:bottom w:val="nil"/>
              <w:right w:val="nil"/>
            </w:tcBorders>
          </w:tcPr>
          <w:p w14:paraId="1D25578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-0.5562</w:t>
            </w:r>
          </w:p>
        </w:tc>
        <w:tc>
          <w:tcPr>
            <w:tcW w:w="984" w:type="dxa"/>
            <w:tcBorders>
              <w:top w:val="nil"/>
              <w:left w:val="nil"/>
              <w:bottom w:val="nil"/>
              <w:right w:val="nil"/>
            </w:tcBorders>
          </w:tcPr>
          <w:p w14:paraId="3C9B6C9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0.578</w:t>
            </w:r>
          </w:p>
        </w:tc>
      </w:tr>
      <w:tr w:rsidR="00B37513" w14:paraId="7A83BD03" w14:textId="77777777" w:rsidTr="00B37513">
        <w:trPr>
          <w:trHeight w:val="290"/>
        </w:trPr>
        <w:tc>
          <w:tcPr>
            <w:tcW w:w="799" w:type="dxa"/>
            <w:tcBorders>
              <w:top w:val="nil"/>
              <w:left w:val="nil"/>
              <w:bottom w:val="nil"/>
              <w:right w:val="nil"/>
            </w:tcBorders>
          </w:tcPr>
          <w:p w14:paraId="2D8A0D8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434E4E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rs1108380</w:t>
            </w:r>
          </w:p>
        </w:tc>
        <w:tc>
          <w:tcPr>
            <w:tcW w:w="1169" w:type="dxa"/>
            <w:tcBorders>
              <w:top w:val="nil"/>
              <w:left w:val="nil"/>
              <w:bottom w:val="nil"/>
              <w:right w:val="nil"/>
            </w:tcBorders>
          </w:tcPr>
          <w:p w14:paraId="1C3F5AD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9085958</w:t>
            </w:r>
          </w:p>
        </w:tc>
        <w:tc>
          <w:tcPr>
            <w:tcW w:w="759" w:type="dxa"/>
            <w:tcBorders>
              <w:top w:val="nil"/>
              <w:left w:val="nil"/>
              <w:bottom w:val="nil"/>
              <w:right w:val="nil"/>
            </w:tcBorders>
          </w:tcPr>
          <w:p w14:paraId="458D0F3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G</w:t>
            </w:r>
          </w:p>
        </w:tc>
        <w:tc>
          <w:tcPr>
            <w:tcW w:w="768" w:type="dxa"/>
            <w:tcBorders>
              <w:top w:val="nil"/>
              <w:left w:val="nil"/>
              <w:bottom w:val="nil"/>
              <w:right w:val="nil"/>
            </w:tcBorders>
          </w:tcPr>
          <w:p w14:paraId="4F8ECA9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3FFC400"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2.48</w:t>
            </w:r>
          </w:p>
        </w:tc>
        <w:tc>
          <w:tcPr>
            <w:tcW w:w="984" w:type="dxa"/>
            <w:tcBorders>
              <w:top w:val="nil"/>
              <w:left w:val="nil"/>
              <w:bottom w:val="nil"/>
              <w:right w:val="nil"/>
            </w:tcBorders>
          </w:tcPr>
          <w:p w14:paraId="760EFB1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1.366</w:t>
            </w:r>
          </w:p>
        </w:tc>
        <w:tc>
          <w:tcPr>
            <w:tcW w:w="984" w:type="dxa"/>
            <w:tcBorders>
              <w:top w:val="nil"/>
              <w:left w:val="nil"/>
              <w:bottom w:val="nil"/>
              <w:right w:val="nil"/>
            </w:tcBorders>
          </w:tcPr>
          <w:p w14:paraId="37C423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0.1719</w:t>
            </w:r>
          </w:p>
        </w:tc>
      </w:tr>
      <w:tr w:rsidR="00B37513" w14:paraId="6095D713" w14:textId="77777777" w:rsidTr="00B37513">
        <w:trPr>
          <w:trHeight w:val="290"/>
        </w:trPr>
        <w:tc>
          <w:tcPr>
            <w:tcW w:w="799" w:type="dxa"/>
            <w:tcBorders>
              <w:top w:val="nil"/>
              <w:left w:val="nil"/>
              <w:bottom w:val="nil"/>
              <w:right w:val="nil"/>
            </w:tcBorders>
          </w:tcPr>
          <w:p w14:paraId="2AF7261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67DCA2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rs45611441</w:t>
            </w:r>
          </w:p>
        </w:tc>
        <w:tc>
          <w:tcPr>
            <w:tcW w:w="1169" w:type="dxa"/>
            <w:tcBorders>
              <w:top w:val="nil"/>
              <w:left w:val="nil"/>
              <w:bottom w:val="nil"/>
              <w:right w:val="nil"/>
            </w:tcBorders>
          </w:tcPr>
          <w:p w14:paraId="02C0122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9086145</w:t>
            </w:r>
          </w:p>
        </w:tc>
        <w:tc>
          <w:tcPr>
            <w:tcW w:w="759" w:type="dxa"/>
            <w:tcBorders>
              <w:top w:val="nil"/>
              <w:left w:val="nil"/>
              <w:bottom w:val="nil"/>
              <w:right w:val="nil"/>
            </w:tcBorders>
          </w:tcPr>
          <w:p w14:paraId="1D863F69"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423B6AA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C783CE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3.871</w:t>
            </w:r>
          </w:p>
        </w:tc>
        <w:tc>
          <w:tcPr>
            <w:tcW w:w="984" w:type="dxa"/>
            <w:tcBorders>
              <w:top w:val="nil"/>
              <w:left w:val="nil"/>
              <w:bottom w:val="nil"/>
              <w:right w:val="nil"/>
            </w:tcBorders>
          </w:tcPr>
          <w:p w14:paraId="2BC60DE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1.139</w:t>
            </w:r>
          </w:p>
        </w:tc>
        <w:tc>
          <w:tcPr>
            <w:tcW w:w="984" w:type="dxa"/>
            <w:tcBorders>
              <w:top w:val="nil"/>
              <w:left w:val="nil"/>
              <w:bottom w:val="nil"/>
              <w:right w:val="nil"/>
            </w:tcBorders>
          </w:tcPr>
          <w:p w14:paraId="68109E4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0.2546</w:t>
            </w:r>
          </w:p>
        </w:tc>
      </w:tr>
      <w:tr w:rsidR="00B37513" w14:paraId="63738FE5" w14:textId="77777777" w:rsidTr="00B37513">
        <w:trPr>
          <w:trHeight w:val="290"/>
        </w:trPr>
        <w:tc>
          <w:tcPr>
            <w:tcW w:w="799" w:type="dxa"/>
            <w:tcBorders>
              <w:top w:val="nil"/>
              <w:left w:val="nil"/>
              <w:bottom w:val="nil"/>
              <w:right w:val="nil"/>
            </w:tcBorders>
          </w:tcPr>
          <w:p w14:paraId="6F68CB5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224DC7D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rs4520945</w:t>
            </w:r>
          </w:p>
        </w:tc>
        <w:tc>
          <w:tcPr>
            <w:tcW w:w="1169" w:type="dxa"/>
            <w:tcBorders>
              <w:top w:val="nil"/>
              <w:left w:val="nil"/>
              <w:bottom w:val="nil"/>
              <w:right w:val="nil"/>
            </w:tcBorders>
          </w:tcPr>
          <w:p w14:paraId="1CF820B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9086318</w:t>
            </w:r>
          </w:p>
        </w:tc>
        <w:tc>
          <w:tcPr>
            <w:tcW w:w="759" w:type="dxa"/>
            <w:tcBorders>
              <w:top w:val="nil"/>
              <w:left w:val="nil"/>
              <w:bottom w:val="nil"/>
              <w:right w:val="nil"/>
            </w:tcBorders>
          </w:tcPr>
          <w:p w14:paraId="760B699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2EDDA0C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076E396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0.4192</w:t>
            </w:r>
          </w:p>
        </w:tc>
        <w:tc>
          <w:tcPr>
            <w:tcW w:w="984" w:type="dxa"/>
            <w:tcBorders>
              <w:top w:val="nil"/>
              <w:left w:val="nil"/>
              <w:bottom w:val="nil"/>
              <w:right w:val="nil"/>
            </w:tcBorders>
          </w:tcPr>
          <w:p w14:paraId="2A9C097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-0.7544</w:t>
            </w:r>
          </w:p>
        </w:tc>
        <w:tc>
          <w:tcPr>
            <w:tcW w:w="984" w:type="dxa"/>
            <w:tcBorders>
              <w:top w:val="nil"/>
              <w:left w:val="nil"/>
              <w:bottom w:val="nil"/>
              <w:right w:val="nil"/>
            </w:tcBorders>
          </w:tcPr>
          <w:p w14:paraId="3F24022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0.4506</w:t>
            </w:r>
          </w:p>
        </w:tc>
      </w:tr>
      <w:tr w:rsidR="00B37513" w14:paraId="7574D95F" w14:textId="77777777" w:rsidTr="00B37513">
        <w:trPr>
          <w:trHeight w:val="290"/>
        </w:trPr>
        <w:tc>
          <w:tcPr>
            <w:tcW w:w="799" w:type="dxa"/>
            <w:tcBorders>
              <w:top w:val="nil"/>
              <w:left w:val="nil"/>
              <w:bottom w:val="nil"/>
              <w:right w:val="nil"/>
            </w:tcBorders>
          </w:tcPr>
          <w:p w14:paraId="63643C7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lastRenderedPageBreak/>
              <w:t>19</w:t>
            </w:r>
          </w:p>
        </w:tc>
        <w:tc>
          <w:tcPr>
            <w:tcW w:w="1435" w:type="dxa"/>
            <w:tcBorders>
              <w:top w:val="nil"/>
              <w:left w:val="nil"/>
              <w:bottom w:val="nil"/>
              <w:right w:val="nil"/>
            </w:tcBorders>
          </w:tcPr>
          <w:p w14:paraId="176FF61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rs12611293</w:t>
            </w:r>
          </w:p>
        </w:tc>
        <w:tc>
          <w:tcPr>
            <w:tcW w:w="1169" w:type="dxa"/>
            <w:tcBorders>
              <w:top w:val="nil"/>
              <w:left w:val="nil"/>
              <w:bottom w:val="nil"/>
              <w:right w:val="nil"/>
            </w:tcBorders>
          </w:tcPr>
          <w:p w14:paraId="3D3FF8C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9087758</w:t>
            </w:r>
          </w:p>
        </w:tc>
        <w:tc>
          <w:tcPr>
            <w:tcW w:w="759" w:type="dxa"/>
            <w:tcBorders>
              <w:top w:val="nil"/>
              <w:left w:val="nil"/>
              <w:bottom w:val="nil"/>
              <w:right w:val="nil"/>
            </w:tcBorders>
          </w:tcPr>
          <w:p w14:paraId="5A374414"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153B9B0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AB7BE6D"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0.4235</w:t>
            </w:r>
          </w:p>
        </w:tc>
        <w:tc>
          <w:tcPr>
            <w:tcW w:w="984" w:type="dxa"/>
            <w:tcBorders>
              <w:top w:val="nil"/>
              <w:left w:val="nil"/>
              <w:bottom w:val="nil"/>
              <w:right w:val="nil"/>
            </w:tcBorders>
          </w:tcPr>
          <w:p w14:paraId="661135B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-0.6867</w:t>
            </w:r>
          </w:p>
        </w:tc>
        <w:tc>
          <w:tcPr>
            <w:tcW w:w="984" w:type="dxa"/>
            <w:tcBorders>
              <w:top w:val="nil"/>
              <w:left w:val="nil"/>
              <w:bottom w:val="nil"/>
              <w:right w:val="nil"/>
            </w:tcBorders>
          </w:tcPr>
          <w:p w14:paraId="3D475AD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0.4923</w:t>
            </w:r>
          </w:p>
        </w:tc>
      </w:tr>
      <w:tr w:rsidR="00B37513" w14:paraId="2EEE21CF" w14:textId="77777777" w:rsidTr="00B37513">
        <w:trPr>
          <w:trHeight w:val="290"/>
        </w:trPr>
        <w:tc>
          <w:tcPr>
            <w:tcW w:w="799" w:type="dxa"/>
            <w:tcBorders>
              <w:top w:val="nil"/>
              <w:left w:val="nil"/>
              <w:bottom w:val="nil"/>
              <w:right w:val="nil"/>
            </w:tcBorders>
          </w:tcPr>
          <w:p w14:paraId="1EC4079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61645C9C"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rs1596797</w:t>
            </w:r>
          </w:p>
        </w:tc>
        <w:tc>
          <w:tcPr>
            <w:tcW w:w="1169" w:type="dxa"/>
            <w:tcBorders>
              <w:top w:val="nil"/>
              <w:left w:val="nil"/>
              <w:bottom w:val="nil"/>
              <w:right w:val="nil"/>
            </w:tcBorders>
          </w:tcPr>
          <w:p w14:paraId="6241B95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9088017</w:t>
            </w:r>
          </w:p>
        </w:tc>
        <w:tc>
          <w:tcPr>
            <w:tcW w:w="759" w:type="dxa"/>
            <w:tcBorders>
              <w:top w:val="nil"/>
              <w:left w:val="nil"/>
              <w:bottom w:val="nil"/>
              <w:right w:val="nil"/>
            </w:tcBorders>
          </w:tcPr>
          <w:p w14:paraId="0E6F40CE"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5D15D34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957770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0.5057</w:t>
            </w:r>
          </w:p>
        </w:tc>
        <w:tc>
          <w:tcPr>
            <w:tcW w:w="984" w:type="dxa"/>
            <w:tcBorders>
              <w:top w:val="nil"/>
              <w:left w:val="nil"/>
              <w:bottom w:val="nil"/>
              <w:right w:val="nil"/>
            </w:tcBorders>
          </w:tcPr>
          <w:p w14:paraId="1B7F1E4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-0.9412</w:t>
            </w:r>
          </w:p>
        </w:tc>
        <w:tc>
          <w:tcPr>
            <w:tcW w:w="984" w:type="dxa"/>
            <w:tcBorders>
              <w:top w:val="nil"/>
              <w:left w:val="nil"/>
              <w:bottom w:val="nil"/>
              <w:right w:val="nil"/>
            </w:tcBorders>
          </w:tcPr>
          <w:p w14:paraId="76B8E9C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0.3466</w:t>
            </w:r>
          </w:p>
        </w:tc>
      </w:tr>
      <w:tr w:rsidR="00B37513" w14:paraId="3199401A" w14:textId="77777777" w:rsidTr="00B37513">
        <w:trPr>
          <w:trHeight w:val="290"/>
        </w:trPr>
        <w:tc>
          <w:tcPr>
            <w:tcW w:w="799" w:type="dxa"/>
            <w:tcBorders>
              <w:top w:val="nil"/>
              <w:left w:val="nil"/>
              <w:bottom w:val="nil"/>
              <w:right w:val="nil"/>
            </w:tcBorders>
          </w:tcPr>
          <w:p w14:paraId="0093CED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4173541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rs17000947</w:t>
            </w:r>
          </w:p>
        </w:tc>
        <w:tc>
          <w:tcPr>
            <w:tcW w:w="1169" w:type="dxa"/>
            <w:tcBorders>
              <w:top w:val="nil"/>
              <w:left w:val="nil"/>
              <w:bottom w:val="nil"/>
              <w:right w:val="nil"/>
            </w:tcBorders>
          </w:tcPr>
          <w:p w14:paraId="006CE5F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9088330</w:t>
            </w:r>
          </w:p>
        </w:tc>
        <w:tc>
          <w:tcPr>
            <w:tcW w:w="759" w:type="dxa"/>
            <w:tcBorders>
              <w:top w:val="nil"/>
              <w:left w:val="nil"/>
              <w:bottom w:val="nil"/>
              <w:right w:val="nil"/>
            </w:tcBorders>
          </w:tcPr>
          <w:p w14:paraId="6CBF3F92"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A</w:t>
            </w:r>
          </w:p>
        </w:tc>
        <w:tc>
          <w:tcPr>
            <w:tcW w:w="768" w:type="dxa"/>
            <w:tcBorders>
              <w:top w:val="nil"/>
              <w:left w:val="nil"/>
              <w:bottom w:val="nil"/>
              <w:right w:val="nil"/>
            </w:tcBorders>
          </w:tcPr>
          <w:p w14:paraId="7FF6B42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669578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0.4235</w:t>
            </w:r>
          </w:p>
        </w:tc>
        <w:tc>
          <w:tcPr>
            <w:tcW w:w="984" w:type="dxa"/>
            <w:tcBorders>
              <w:top w:val="nil"/>
              <w:left w:val="nil"/>
              <w:bottom w:val="nil"/>
              <w:right w:val="nil"/>
            </w:tcBorders>
          </w:tcPr>
          <w:p w14:paraId="02502539"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-0.6867</w:t>
            </w:r>
          </w:p>
        </w:tc>
        <w:tc>
          <w:tcPr>
            <w:tcW w:w="984" w:type="dxa"/>
            <w:tcBorders>
              <w:top w:val="nil"/>
              <w:left w:val="nil"/>
              <w:bottom w:val="nil"/>
              <w:right w:val="nil"/>
            </w:tcBorders>
          </w:tcPr>
          <w:p w14:paraId="57B0B83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0.4923</w:t>
            </w:r>
          </w:p>
        </w:tc>
      </w:tr>
      <w:tr w:rsidR="00B37513" w14:paraId="6945B7FE" w14:textId="77777777" w:rsidTr="00B37513">
        <w:trPr>
          <w:trHeight w:val="290"/>
        </w:trPr>
        <w:tc>
          <w:tcPr>
            <w:tcW w:w="799" w:type="dxa"/>
            <w:tcBorders>
              <w:top w:val="nil"/>
              <w:left w:val="nil"/>
              <w:bottom w:val="nil"/>
              <w:right w:val="nil"/>
            </w:tcBorders>
          </w:tcPr>
          <w:p w14:paraId="5F3CEF8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FBEC05A"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rs10411228</w:t>
            </w:r>
          </w:p>
        </w:tc>
        <w:tc>
          <w:tcPr>
            <w:tcW w:w="1169" w:type="dxa"/>
            <w:tcBorders>
              <w:top w:val="nil"/>
              <w:left w:val="nil"/>
              <w:bottom w:val="nil"/>
              <w:right w:val="nil"/>
            </w:tcBorders>
          </w:tcPr>
          <w:p w14:paraId="13E60527"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9088721</w:t>
            </w:r>
          </w:p>
        </w:tc>
        <w:tc>
          <w:tcPr>
            <w:tcW w:w="759" w:type="dxa"/>
            <w:tcBorders>
              <w:top w:val="nil"/>
              <w:left w:val="nil"/>
              <w:bottom w:val="nil"/>
              <w:right w:val="nil"/>
            </w:tcBorders>
          </w:tcPr>
          <w:p w14:paraId="7A607571"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61866CC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7D09054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0.6489</w:t>
            </w:r>
          </w:p>
        </w:tc>
        <w:tc>
          <w:tcPr>
            <w:tcW w:w="984" w:type="dxa"/>
            <w:tcBorders>
              <w:top w:val="nil"/>
              <w:left w:val="nil"/>
              <w:bottom w:val="nil"/>
              <w:right w:val="nil"/>
            </w:tcBorders>
          </w:tcPr>
          <w:p w14:paraId="5E1D85C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-0.4089</w:t>
            </w:r>
          </w:p>
        </w:tc>
        <w:tc>
          <w:tcPr>
            <w:tcW w:w="984" w:type="dxa"/>
            <w:tcBorders>
              <w:top w:val="nil"/>
              <w:left w:val="nil"/>
              <w:bottom w:val="nil"/>
              <w:right w:val="nil"/>
            </w:tcBorders>
          </w:tcPr>
          <w:p w14:paraId="2DA3356F"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0.6826</w:t>
            </w:r>
          </w:p>
        </w:tc>
      </w:tr>
      <w:tr w:rsidR="00B37513" w14:paraId="6BFD81D0" w14:textId="77777777" w:rsidTr="00B37513">
        <w:trPr>
          <w:trHeight w:val="290"/>
        </w:trPr>
        <w:tc>
          <w:tcPr>
            <w:tcW w:w="799" w:type="dxa"/>
            <w:tcBorders>
              <w:top w:val="nil"/>
              <w:left w:val="nil"/>
              <w:bottom w:val="nil"/>
              <w:right w:val="nil"/>
            </w:tcBorders>
          </w:tcPr>
          <w:p w14:paraId="32B06EDB"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5998A65"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rs17000950</w:t>
            </w:r>
          </w:p>
        </w:tc>
        <w:tc>
          <w:tcPr>
            <w:tcW w:w="1169" w:type="dxa"/>
            <w:tcBorders>
              <w:top w:val="nil"/>
              <w:left w:val="nil"/>
              <w:bottom w:val="nil"/>
              <w:right w:val="nil"/>
            </w:tcBorders>
          </w:tcPr>
          <w:p w14:paraId="5E5F1F6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9088772</w:t>
            </w:r>
          </w:p>
        </w:tc>
        <w:tc>
          <w:tcPr>
            <w:tcW w:w="759" w:type="dxa"/>
            <w:tcBorders>
              <w:top w:val="nil"/>
              <w:left w:val="nil"/>
              <w:bottom w:val="nil"/>
              <w:right w:val="nil"/>
            </w:tcBorders>
          </w:tcPr>
          <w:p w14:paraId="02459788"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42D2E45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F8ED6B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0.4235</w:t>
            </w:r>
          </w:p>
        </w:tc>
        <w:tc>
          <w:tcPr>
            <w:tcW w:w="984" w:type="dxa"/>
            <w:tcBorders>
              <w:top w:val="nil"/>
              <w:left w:val="nil"/>
              <w:bottom w:val="nil"/>
              <w:right w:val="nil"/>
            </w:tcBorders>
          </w:tcPr>
          <w:p w14:paraId="15CF232A"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-0.6867</w:t>
            </w:r>
          </w:p>
        </w:tc>
        <w:tc>
          <w:tcPr>
            <w:tcW w:w="984" w:type="dxa"/>
            <w:tcBorders>
              <w:top w:val="nil"/>
              <w:left w:val="nil"/>
              <w:bottom w:val="nil"/>
              <w:right w:val="nil"/>
            </w:tcBorders>
          </w:tcPr>
          <w:p w14:paraId="4684B41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0.4923</w:t>
            </w:r>
          </w:p>
        </w:tc>
      </w:tr>
      <w:tr w:rsidR="00B37513" w14:paraId="74EE0FE3" w14:textId="77777777" w:rsidTr="00B37513">
        <w:trPr>
          <w:trHeight w:val="290"/>
        </w:trPr>
        <w:tc>
          <w:tcPr>
            <w:tcW w:w="799" w:type="dxa"/>
            <w:tcBorders>
              <w:top w:val="nil"/>
              <w:left w:val="nil"/>
              <w:bottom w:val="nil"/>
              <w:right w:val="nil"/>
            </w:tcBorders>
          </w:tcPr>
          <w:p w14:paraId="7769EFE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624C3E3"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rs17000957</w:t>
            </w:r>
          </w:p>
        </w:tc>
        <w:tc>
          <w:tcPr>
            <w:tcW w:w="1169" w:type="dxa"/>
            <w:tcBorders>
              <w:top w:val="nil"/>
              <w:left w:val="nil"/>
              <w:bottom w:val="nil"/>
              <w:right w:val="nil"/>
            </w:tcBorders>
          </w:tcPr>
          <w:p w14:paraId="3B7BAF0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9090182</w:t>
            </w:r>
          </w:p>
        </w:tc>
        <w:tc>
          <w:tcPr>
            <w:tcW w:w="759" w:type="dxa"/>
            <w:tcBorders>
              <w:top w:val="nil"/>
              <w:left w:val="nil"/>
              <w:bottom w:val="nil"/>
              <w:right w:val="nil"/>
            </w:tcBorders>
          </w:tcPr>
          <w:p w14:paraId="12F5CDE0"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C</w:t>
            </w:r>
          </w:p>
        </w:tc>
        <w:tc>
          <w:tcPr>
            <w:tcW w:w="768" w:type="dxa"/>
            <w:tcBorders>
              <w:top w:val="nil"/>
              <w:left w:val="nil"/>
              <w:bottom w:val="nil"/>
              <w:right w:val="nil"/>
            </w:tcBorders>
          </w:tcPr>
          <w:p w14:paraId="7AE7BE4C"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277C651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2.616</w:t>
            </w:r>
          </w:p>
        </w:tc>
        <w:tc>
          <w:tcPr>
            <w:tcW w:w="984" w:type="dxa"/>
            <w:tcBorders>
              <w:top w:val="nil"/>
              <w:left w:val="nil"/>
              <w:bottom w:val="nil"/>
              <w:right w:val="nil"/>
            </w:tcBorders>
          </w:tcPr>
          <w:p w14:paraId="6A3F0A61"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1.48</w:t>
            </w:r>
          </w:p>
        </w:tc>
        <w:tc>
          <w:tcPr>
            <w:tcW w:w="984" w:type="dxa"/>
            <w:tcBorders>
              <w:top w:val="nil"/>
              <w:left w:val="nil"/>
              <w:bottom w:val="nil"/>
              <w:right w:val="nil"/>
            </w:tcBorders>
          </w:tcPr>
          <w:p w14:paraId="0F7E2214"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0.1388</w:t>
            </w:r>
          </w:p>
        </w:tc>
      </w:tr>
      <w:tr w:rsidR="00B37513" w14:paraId="63B9A992" w14:textId="77777777" w:rsidTr="00B37513">
        <w:trPr>
          <w:trHeight w:val="290"/>
        </w:trPr>
        <w:tc>
          <w:tcPr>
            <w:tcW w:w="799" w:type="dxa"/>
            <w:tcBorders>
              <w:top w:val="nil"/>
              <w:left w:val="nil"/>
              <w:bottom w:val="nil"/>
              <w:right w:val="nil"/>
            </w:tcBorders>
          </w:tcPr>
          <w:p w14:paraId="6BE46143"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w:t>
            </w:r>
          </w:p>
        </w:tc>
        <w:tc>
          <w:tcPr>
            <w:tcW w:w="1435" w:type="dxa"/>
            <w:tcBorders>
              <w:top w:val="nil"/>
              <w:left w:val="nil"/>
              <w:bottom w:val="nil"/>
              <w:right w:val="nil"/>
            </w:tcBorders>
          </w:tcPr>
          <w:p w14:paraId="33743376"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rs73495785</w:t>
            </w:r>
          </w:p>
        </w:tc>
        <w:tc>
          <w:tcPr>
            <w:tcW w:w="1169" w:type="dxa"/>
            <w:tcBorders>
              <w:top w:val="nil"/>
              <w:left w:val="nil"/>
              <w:bottom w:val="nil"/>
              <w:right w:val="nil"/>
            </w:tcBorders>
          </w:tcPr>
          <w:p w14:paraId="0BE713E8"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9090784</w:t>
            </w:r>
          </w:p>
        </w:tc>
        <w:tc>
          <w:tcPr>
            <w:tcW w:w="759" w:type="dxa"/>
            <w:tcBorders>
              <w:top w:val="nil"/>
              <w:left w:val="nil"/>
              <w:bottom w:val="nil"/>
              <w:right w:val="nil"/>
            </w:tcBorders>
          </w:tcPr>
          <w:p w14:paraId="3AF35D2F" w14:textId="77777777" w:rsidR="00B37513" w:rsidRDefault="00B37513">
            <w:pPr>
              <w:autoSpaceDE w:val="0"/>
              <w:autoSpaceDN w:val="0"/>
              <w:adjustRightInd w:val="0"/>
              <w:spacing w:after="0" w:line="240" w:lineRule="auto"/>
              <w:rPr>
                <w:rFonts w:ascii="Calibri" w:hAnsi="Calibri" w:cs="Calibri"/>
                <w:color w:val="000000"/>
              </w:rPr>
            </w:pPr>
            <w:r>
              <w:rPr>
                <w:rFonts w:ascii="Calibri" w:hAnsi="Calibri" w:cs="Calibri"/>
                <w:color w:val="000000"/>
              </w:rPr>
              <w:t>T</w:t>
            </w:r>
          </w:p>
        </w:tc>
        <w:tc>
          <w:tcPr>
            <w:tcW w:w="768" w:type="dxa"/>
            <w:tcBorders>
              <w:top w:val="nil"/>
              <w:left w:val="nil"/>
              <w:bottom w:val="nil"/>
              <w:right w:val="nil"/>
            </w:tcBorders>
          </w:tcPr>
          <w:p w14:paraId="254AACD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w:t>
            </w:r>
          </w:p>
        </w:tc>
        <w:tc>
          <w:tcPr>
            <w:tcW w:w="1056" w:type="dxa"/>
            <w:tcBorders>
              <w:top w:val="nil"/>
              <w:left w:val="nil"/>
              <w:bottom w:val="nil"/>
              <w:right w:val="nil"/>
            </w:tcBorders>
          </w:tcPr>
          <w:p w14:paraId="3CD67D7E"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2.144</w:t>
            </w:r>
          </w:p>
        </w:tc>
        <w:tc>
          <w:tcPr>
            <w:tcW w:w="984" w:type="dxa"/>
            <w:tcBorders>
              <w:top w:val="nil"/>
              <w:left w:val="nil"/>
              <w:bottom w:val="nil"/>
              <w:right w:val="nil"/>
            </w:tcBorders>
          </w:tcPr>
          <w:p w14:paraId="0B991122"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1.213</w:t>
            </w:r>
          </w:p>
        </w:tc>
        <w:tc>
          <w:tcPr>
            <w:tcW w:w="984" w:type="dxa"/>
            <w:tcBorders>
              <w:top w:val="nil"/>
              <w:left w:val="nil"/>
              <w:bottom w:val="nil"/>
              <w:right w:val="nil"/>
            </w:tcBorders>
          </w:tcPr>
          <w:p w14:paraId="0A330E56" w14:textId="77777777" w:rsidR="00B37513" w:rsidRDefault="00B37513">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0.2251</w:t>
            </w:r>
          </w:p>
        </w:tc>
      </w:tr>
      <w:bookmarkEnd w:id="3"/>
    </w:tbl>
    <w:p w14:paraId="1248C1EE" w14:textId="77777777" w:rsidR="00862C65" w:rsidRPr="006404B3" w:rsidRDefault="00862C65" w:rsidP="00862C65">
      <w:pPr>
        <w:spacing w:line="480" w:lineRule="auto"/>
        <w:rPr>
          <w:rFonts w:ascii="Times New Roman" w:hAnsi="Times New Roman" w:cs="Times New Roman"/>
          <w:sz w:val="24"/>
          <w:szCs w:val="24"/>
        </w:rPr>
      </w:pPr>
    </w:p>
    <w:p w14:paraId="4106A962" w14:textId="021B1958" w:rsidR="00607333" w:rsidRDefault="00607333" w:rsidP="00862C65">
      <w:pPr>
        <w:spacing w:line="480" w:lineRule="auto"/>
        <w:rPr>
          <w:rFonts w:ascii="Times New Roman" w:hAnsi="Times New Roman" w:cs="Times New Roman"/>
          <w:sz w:val="24"/>
          <w:szCs w:val="24"/>
        </w:rPr>
      </w:pPr>
    </w:p>
    <w:p w14:paraId="2CAC6A90" w14:textId="77777777" w:rsidR="00CA2477" w:rsidRDefault="00CA2477" w:rsidP="00862C65">
      <w:pPr>
        <w:spacing w:line="480" w:lineRule="auto"/>
        <w:rPr>
          <w:rFonts w:ascii="Times New Roman" w:hAnsi="Times New Roman" w:cs="Times New Roman"/>
          <w:sz w:val="24"/>
          <w:szCs w:val="24"/>
        </w:rPr>
      </w:pPr>
    </w:p>
    <w:p w14:paraId="02134629" w14:textId="4AF4D43C" w:rsidR="00A5398F" w:rsidRPr="0035708C" w:rsidRDefault="0035708C" w:rsidP="00862C65">
      <w:pPr>
        <w:spacing w:line="480" w:lineRule="auto"/>
        <w:rPr>
          <w:rFonts w:ascii="Times New Roman" w:hAnsi="Times New Roman" w:cs="Times New Roman"/>
          <w:b/>
          <w:bCs/>
          <w:sz w:val="24"/>
          <w:szCs w:val="24"/>
        </w:rPr>
      </w:pPr>
      <w:r w:rsidRPr="0035708C">
        <w:rPr>
          <w:rFonts w:ascii="Times New Roman" w:hAnsi="Times New Roman" w:cs="Times New Roman"/>
          <w:b/>
          <w:bCs/>
          <w:sz w:val="24"/>
          <w:szCs w:val="24"/>
        </w:rPr>
        <w:t>Supplemental Figure Legends</w:t>
      </w:r>
    </w:p>
    <w:p w14:paraId="62370FAA" w14:textId="130D2965" w:rsidR="00A5398F" w:rsidRDefault="00A5398F" w:rsidP="00DE1BF6">
      <w:pPr>
        <w:spacing w:line="480" w:lineRule="auto"/>
        <w:rPr>
          <w:rFonts w:ascii="Times New Roman" w:hAnsi="Times New Roman" w:cs="Times New Roman"/>
          <w:sz w:val="24"/>
          <w:szCs w:val="24"/>
        </w:rPr>
      </w:pPr>
      <w:r w:rsidRPr="00CA2477">
        <w:rPr>
          <w:rFonts w:ascii="Times New Roman" w:hAnsi="Times New Roman" w:cs="Times New Roman"/>
          <w:b/>
          <w:bCs/>
          <w:sz w:val="24"/>
          <w:szCs w:val="24"/>
        </w:rPr>
        <w:t>Figure S1: Characterization of purified primary mouse endothelial cells</w:t>
      </w:r>
      <w:r w:rsidR="00DE1BF6" w:rsidRPr="00CA2477">
        <w:rPr>
          <w:rFonts w:ascii="Times New Roman" w:hAnsi="Times New Roman" w:cs="Times New Roman"/>
          <w:b/>
          <w:bCs/>
          <w:sz w:val="24"/>
          <w:szCs w:val="24"/>
        </w:rPr>
        <w:t xml:space="preserve"> </w:t>
      </w:r>
      <w:r w:rsidR="00DE1BF6" w:rsidRPr="00CA2477">
        <w:rPr>
          <w:rFonts w:ascii="Times New Roman" w:hAnsi="Times New Roman" w:cs="Times New Roman"/>
          <w:sz w:val="24"/>
          <w:szCs w:val="24"/>
        </w:rPr>
        <w:t xml:space="preserve">A) </w:t>
      </w:r>
      <w:r w:rsidRPr="00CA2477">
        <w:rPr>
          <w:rFonts w:ascii="Times New Roman" w:hAnsi="Times New Roman" w:cs="Times New Roman"/>
          <w:sz w:val="24"/>
          <w:szCs w:val="24"/>
        </w:rPr>
        <w:t xml:space="preserve">Primary mouse kidney endothelial cells (ECs) were purified as in Methods and grown to confluence shown by bright field microscopy (BF). </w:t>
      </w:r>
      <w:r w:rsidR="00E10795" w:rsidRPr="00CA2477">
        <w:rPr>
          <w:rFonts w:ascii="Times New Roman" w:hAnsi="Times New Roman" w:cs="Times New Roman"/>
          <w:sz w:val="24"/>
          <w:szCs w:val="24"/>
        </w:rPr>
        <w:t>Uptake</w:t>
      </w:r>
      <w:r w:rsidR="00566FD4" w:rsidRPr="00CA2477">
        <w:rPr>
          <w:rFonts w:ascii="Times New Roman" w:hAnsi="Times New Roman" w:cs="Times New Roman"/>
          <w:sz w:val="24"/>
          <w:szCs w:val="24"/>
        </w:rPr>
        <w:t xml:space="preserve"> of acetylated LDL</w:t>
      </w:r>
      <w:r w:rsidR="00E10795" w:rsidRPr="00CA2477">
        <w:rPr>
          <w:rFonts w:ascii="Times New Roman" w:hAnsi="Times New Roman" w:cs="Times New Roman"/>
          <w:sz w:val="24"/>
          <w:szCs w:val="24"/>
        </w:rPr>
        <w:t xml:space="preserve"> was demonstrated with the fluorescent probe l'-dioctadeeyl-3,3,3',3'-tetramethyl-indoearbncyanide </w:t>
      </w:r>
      <w:proofErr w:type="spellStart"/>
      <w:r w:rsidR="00E10795" w:rsidRPr="00CA2477">
        <w:rPr>
          <w:rFonts w:ascii="Times New Roman" w:hAnsi="Times New Roman" w:cs="Times New Roman"/>
          <w:sz w:val="24"/>
          <w:szCs w:val="24"/>
        </w:rPr>
        <w:t>perehlorate</w:t>
      </w:r>
      <w:proofErr w:type="spellEnd"/>
      <w:r w:rsidR="00E10795" w:rsidRPr="00CA2477">
        <w:rPr>
          <w:rFonts w:ascii="Times New Roman" w:hAnsi="Times New Roman" w:cs="Times New Roman"/>
          <w:sz w:val="24"/>
          <w:szCs w:val="24"/>
        </w:rPr>
        <w:t xml:space="preserve"> conjugated to Ac-LDL (Dil-Ac-LDL). The</w:t>
      </w:r>
      <w:r w:rsidR="00D048C6" w:rsidRPr="00CA2477">
        <w:rPr>
          <w:rFonts w:ascii="Times New Roman" w:hAnsi="Times New Roman" w:cs="Times New Roman"/>
          <w:sz w:val="24"/>
          <w:szCs w:val="24"/>
        </w:rPr>
        <w:t xml:space="preserve"> experiments were performed by f</w:t>
      </w:r>
      <w:r w:rsidR="00B10530" w:rsidRPr="00CA2477">
        <w:rPr>
          <w:rFonts w:ascii="Times New Roman" w:hAnsi="Times New Roman" w:cs="Times New Roman"/>
          <w:sz w:val="24"/>
          <w:szCs w:val="24"/>
        </w:rPr>
        <w:t xml:space="preserve">ollowing the </w:t>
      </w:r>
      <w:proofErr w:type="gramStart"/>
      <w:r w:rsidR="00D048C6" w:rsidRPr="00CA2477">
        <w:rPr>
          <w:rFonts w:ascii="Times New Roman" w:hAnsi="Times New Roman" w:cs="Times New Roman"/>
          <w:sz w:val="24"/>
          <w:szCs w:val="24"/>
        </w:rPr>
        <w:t>manufacture’s</w:t>
      </w:r>
      <w:proofErr w:type="gramEnd"/>
      <w:r w:rsidR="00D048C6" w:rsidRPr="00CA2477">
        <w:rPr>
          <w:rFonts w:ascii="Times New Roman" w:hAnsi="Times New Roman" w:cs="Times New Roman"/>
          <w:sz w:val="24"/>
          <w:szCs w:val="24"/>
        </w:rPr>
        <w:t xml:space="preserve"> </w:t>
      </w:r>
      <w:proofErr w:type="gramStart"/>
      <w:r w:rsidR="00D048C6" w:rsidRPr="00CA2477">
        <w:rPr>
          <w:rFonts w:ascii="Times New Roman" w:hAnsi="Times New Roman" w:cs="Times New Roman"/>
          <w:sz w:val="24"/>
          <w:szCs w:val="24"/>
        </w:rPr>
        <w:t>instruction</w:t>
      </w:r>
      <w:proofErr w:type="gramEnd"/>
      <w:r w:rsidR="00D048C6" w:rsidRPr="00CA2477">
        <w:rPr>
          <w:rFonts w:ascii="Times New Roman" w:hAnsi="Times New Roman" w:cs="Times New Roman"/>
          <w:sz w:val="24"/>
          <w:szCs w:val="24"/>
        </w:rPr>
        <w:t xml:space="preserve">. Briefly, </w:t>
      </w:r>
      <w:r w:rsidR="00E10795" w:rsidRPr="00CA2477">
        <w:rPr>
          <w:rFonts w:ascii="Times New Roman" w:hAnsi="Times New Roman" w:cs="Times New Roman"/>
          <w:sz w:val="24"/>
          <w:szCs w:val="24"/>
        </w:rPr>
        <w:t>10</w:t>
      </w:r>
      <w:r w:rsidR="00E10795" w:rsidRPr="00CA2477">
        <w:rPr>
          <w:rFonts w:ascii="Times New Roman" w:hAnsi="Times New Roman" w:cs="Times New Roman"/>
          <w:sz w:val="24"/>
          <w:szCs w:val="24"/>
          <w:vertAlign w:val="superscript"/>
        </w:rPr>
        <w:t xml:space="preserve">3 </w:t>
      </w:r>
      <w:r w:rsidR="00E10795" w:rsidRPr="00CA2477">
        <w:rPr>
          <w:rFonts w:ascii="Times New Roman" w:hAnsi="Times New Roman" w:cs="Times New Roman"/>
          <w:sz w:val="24"/>
          <w:szCs w:val="24"/>
        </w:rPr>
        <w:t>of</w:t>
      </w:r>
      <w:r w:rsidR="00E10795" w:rsidRPr="00CA2477">
        <w:rPr>
          <w:rFonts w:ascii="Times New Roman" w:hAnsi="Times New Roman" w:cs="Times New Roman"/>
          <w:sz w:val="24"/>
          <w:szCs w:val="24"/>
          <w:vertAlign w:val="superscript"/>
        </w:rPr>
        <w:t xml:space="preserve"> </w:t>
      </w:r>
      <w:r w:rsidR="00256718" w:rsidRPr="00CA2477">
        <w:rPr>
          <w:rFonts w:ascii="Times New Roman" w:hAnsi="Times New Roman" w:cs="Times New Roman"/>
          <w:sz w:val="24"/>
          <w:szCs w:val="24"/>
          <w:vertAlign w:val="superscript"/>
        </w:rPr>
        <w:t xml:space="preserve">  </w:t>
      </w:r>
      <w:r w:rsidR="00256718" w:rsidRPr="00CA2477">
        <w:rPr>
          <w:rFonts w:ascii="Times New Roman" w:hAnsi="Times New Roman" w:cs="Times New Roman"/>
          <w:sz w:val="24"/>
          <w:szCs w:val="24"/>
        </w:rPr>
        <w:t xml:space="preserve">endothelial </w:t>
      </w:r>
      <w:r w:rsidR="00E10795" w:rsidRPr="00CA2477">
        <w:rPr>
          <w:rFonts w:ascii="Times New Roman" w:hAnsi="Times New Roman" w:cs="Times New Roman"/>
          <w:sz w:val="24"/>
          <w:szCs w:val="24"/>
        </w:rPr>
        <w:t xml:space="preserve">cells in chamber slides </w:t>
      </w:r>
      <w:r w:rsidRPr="00CA2477">
        <w:rPr>
          <w:rFonts w:ascii="Times New Roman" w:hAnsi="Times New Roman" w:cs="Times New Roman"/>
          <w:sz w:val="24"/>
          <w:szCs w:val="24"/>
        </w:rPr>
        <w:t xml:space="preserve">were incubated with </w:t>
      </w:r>
      <w:r w:rsidR="00464126" w:rsidRPr="00CA2477">
        <w:rPr>
          <w:rFonts w:ascii="Times New Roman" w:hAnsi="Times New Roman" w:cs="Times New Roman"/>
          <w:sz w:val="24"/>
          <w:szCs w:val="24"/>
        </w:rPr>
        <w:t>10µg/ml</w:t>
      </w:r>
      <w:r w:rsidRPr="00CA2477">
        <w:rPr>
          <w:rFonts w:ascii="Times New Roman" w:hAnsi="Times New Roman" w:cs="Times New Roman"/>
          <w:sz w:val="24"/>
          <w:szCs w:val="24"/>
        </w:rPr>
        <w:t xml:space="preserve"> </w:t>
      </w:r>
      <w:r w:rsidR="00464126" w:rsidRPr="00CA2477">
        <w:rPr>
          <w:rFonts w:ascii="Times New Roman" w:hAnsi="Times New Roman" w:cs="Times New Roman"/>
          <w:sz w:val="24"/>
          <w:szCs w:val="24"/>
        </w:rPr>
        <w:t xml:space="preserve">of </w:t>
      </w:r>
      <w:r w:rsidRPr="00CA2477">
        <w:rPr>
          <w:rFonts w:ascii="Times New Roman" w:hAnsi="Times New Roman" w:cs="Times New Roman"/>
          <w:sz w:val="24"/>
          <w:szCs w:val="24"/>
        </w:rPr>
        <w:t>acetylated low-density lipoprotein (+Ac-LDL</w:t>
      </w:r>
      <w:r w:rsidR="00464126" w:rsidRPr="00CA2477">
        <w:rPr>
          <w:rFonts w:ascii="Times New Roman" w:hAnsi="Times New Roman" w:cs="Times New Roman"/>
          <w:sz w:val="24"/>
          <w:szCs w:val="24"/>
        </w:rPr>
        <w:t xml:space="preserve">, Biomedical </w:t>
      </w:r>
      <w:proofErr w:type="spellStart"/>
      <w:r w:rsidR="00464126" w:rsidRPr="00CA2477">
        <w:rPr>
          <w:rFonts w:ascii="Times New Roman" w:hAnsi="Times New Roman" w:cs="Times New Roman"/>
          <w:sz w:val="24"/>
          <w:szCs w:val="24"/>
        </w:rPr>
        <w:t>Technolofies</w:t>
      </w:r>
      <w:proofErr w:type="spellEnd"/>
      <w:r w:rsidR="00464126" w:rsidRPr="00CA2477">
        <w:rPr>
          <w:rFonts w:ascii="Times New Roman" w:hAnsi="Times New Roman" w:cs="Times New Roman"/>
          <w:sz w:val="24"/>
          <w:szCs w:val="24"/>
        </w:rPr>
        <w:t xml:space="preserve"> Inc, BT-902</w:t>
      </w:r>
      <w:r w:rsidRPr="00CA2477">
        <w:rPr>
          <w:rFonts w:ascii="Times New Roman" w:hAnsi="Times New Roman" w:cs="Times New Roman"/>
          <w:sz w:val="24"/>
          <w:szCs w:val="24"/>
        </w:rPr>
        <w:t xml:space="preserve">) or untreated (-Ac-LDL) </w:t>
      </w:r>
      <w:r w:rsidR="00E10795" w:rsidRPr="00CA2477">
        <w:rPr>
          <w:rFonts w:ascii="Times New Roman" w:hAnsi="Times New Roman" w:cs="Times New Roman"/>
          <w:sz w:val="24"/>
          <w:szCs w:val="24"/>
        </w:rPr>
        <w:t xml:space="preserve">in DMEM containing 10% FCS </w:t>
      </w:r>
      <w:r w:rsidRPr="00CA2477">
        <w:rPr>
          <w:rFonts w:ascii="Times New Roman" w:hAnsi="Times New Roman" w:cs="Times New Roman"/>
          <w:sz w:val="24"/>
          <w:szCs w:val="24"/>
        </w:rPr>
        <w:t xml:space="preserve">for </w:t>
      </w:r>
      <w:r w:rsidR="00464126" w:rsidRPr="00CA2477">
        <w:rPr>
          <w:rFonts w:ascii="Times New Roman" w:hAnsi="Times New Roman" w:cs="Times New Roman"/>
          <w:sz w:val="24"/>
          <w:szCs w:val="24"/>
        </w:rPr>
        <w:t xml:space="preserve">4 </w:t>
      </w:r>
      <w:r w:rsidRPr="00CA2477">
        <w:rPr>
          <w:rFonts w:ascii="Times New Roman" w:hAnsi="Times New Roman" w:cs="Times New Roman"/>
          <w:sz w:val="24"/>
          <w:szCs w:val="24"/>
        </w:rPr>
        <w:t>h</w:t>
      </w:r>
      <w:r w:rsidR="00464126" w:rsidRPr="00CA2477">
        <w:rPr>
          <w:rFonts w:ascii="Times New Roman" w:hAnsi="Times New Roman" w:cs="Times New Roman"/>
          <w:sz w:val="24"/>
          <w:szCs w:val="24"/>
        </w:rPr>
        <w:t>ours at 37</w:t>
      </w:r>
      <w:r w:rsidR="00464126" w:rsidRPr="00CA2477">
        <w:rPr>
          <w:rFonts w:ascii="Times New Roman" w:hAnsi="Times New Roman" w:cs="Times New Roman"/>
          <w:sz w:val="24"/>
          <w:szCs w:val="24"/>
          <w:vertAlign w:val="superscript"/>
        </w:rPr>
        <w:t>0</w:t>
      </w:r>
      <w:r w:rsidR="00464126" w:rsidRPr="00CA2477">
        <w:rPr>
          <w:rFonts w:ascii="Times New Roman" w:hAnsi="Times New Roman" w:cs="Times New Roman"/>
          <w:sz w:val="24"/>
          <w:szCs w:val="24"/>
        </w:rPr>
        <w:t>C</w:t>
      </w:r>
      <w:r w:rsidR="00E10795" w:rsidRPr="00CA2477">
        <w:rPr>
          <w:rFonts w:ascii="Times New Roman" w:hAnsi="Times New Roman" w:cs="Times New Roman"/>
          <w:sz w:val="24"/>
          <w:szCs w:val="24"/>
        </w:rPr>
        <w:t xml:space="preserve"> </w:t>
      </w:r>
      <w:r w:rsidRPr="00CA2477">
        <w:rPr>
          <w:rFonts w:ascii="Times New Roman" w:hAnsi="Times New Roman" w:cs="Times New Roman"/>
          <w:sz w:val="24"/>
          <w:szCs w:val="24"/>
        </w:rPr>
        <w:t>and 4’,6-diamidino-2-phenylindole (DAPI) as counter stain and observed by fluorescence microscopy. B, C) RNA from 1 x 10</w:t>
      </w:r>
      <w:r w:rsidRPr="00CA2477">
        <w:rPr>
          <w:rFonts w:ascii="Times New Roman" w:hAnsi="Times New Roman" w:cs="Times New Roman"/>
          <w:sz w:val="24"/>
          <w:szCs w:val="24"/>
          <w:vertAlign w:val="superscript"/>
        </w:rPr>
        <w:t>6</w:t>
      </w:r>
      <w:r w:rsidRPr="00CA2477">
        <w:rPr>
          <w:rFonts w:ascii="Times New Roman" w:hAnsi="Times New Roman" w:cs="Times New Roman"/>
          <w:sz w:val="24"/>
          <w:szCs w:val="24"/>
        </w:rPr>
        <w:t xml:space="preserve"> purified mouse kidney ECs incubated with </w:t>
      </w:r>
      <w:r w:rsidR="00464126" w:rsidRPr="00CA2477">
        <w:rPr>
          <w:rFonts w:ascii="Times New Roman" w:hAnsi="Times New Roman" w:cs="Times New Roman"/>
          <w:sz w:val="24"/>
          <w:szCs w:val="24"/>
        </w:rPr>
        <w:t>5 x 10</w:t>
      </w:r>
      <w:r w:rsidR="00464126" w:rsidRPr="00CA2477">
        <w:rPr>
          <w:rFonts w:ascii="Times New Roman" w:hAnsi="Times New Roman" w:cs="Times New Roman"/>
          <w:sz w:val="24"/>
          <w:szCs w:val="24"/>
          <w:vertAlign w:val="superscript"/>
        </w:rPr>
        <w:t>5</w:t>
      </w:r>
      <w:r w:rsidR="00464126" w:rsidRPr="00CA2477">
        <w:rPr>
          <w:rFonts w:ascii="Times New Roman" w:hAnsi="Times New Roman" w:cs="Times New Roman"/>
          <w:sz w:val="24"/>
          <w:szCs w:val="24"/>
        </w:rPr>
        <w:t xml:space="preserve"> </w:t>
      </w:r>
      <w:r w:rsidRPr="00BB7EF3">
        <w:rPr>
          <w:rFonts w:ascii="Times New Roman" w:hAnsi="Times New Roman" w:cs="Times New Roman"/>
          <w:i/>
          <w:iCs/>
          <w:sz w:val="24"/>
          <w:szCs w:val="24"/>
        </w:rPr>
        <w:t>Candida albicans</w:t>
      </w:r>
      <w:r w:rsidRPr="00CA2477">
        <w:rPr>
          <w:rFonts w:ascii="Times New Roman" w:hAnsi="Times New Roman" w:cs="Times New Roman"/>
          <w:sz w:val="24"/>
          <w:szCs w:val="24"/>
        </w:rPr>
        <w:t xml:space="preserve"> or untreated (Ctr) was assessed for the indicated cytokine by </w:t>
      </w:r>
      <w:proofErr w:type="spellStart"/>
      <w:r w:rsidRPr="00CA2477">
        <w:rPr>
          <w:rFonts w:ascii="Times New Roman" w:hAnsi="Times New Roman" w:cs="Times New Roman"/>
          <w:sz w:val="24"/>
          <w:szCs w:val="24"/>
        </w:rPr>
        <w:t>qRT</w:t>
      </w:r>
      <w:proofErr w:type="spellEnd"/>
      <w:r w:rsidRPr="00CA2477">
        <w:rPr>
          <w:rFonts w:ascii="Times New Roman" w:hAnsi="Times New Roman" w:cs="Times New Roman"/>
          <w:sz w:val="24"/>
          <w:szCs w:val="24"/>
        </w:rPr>
        <w:t>-PCR. D) Purified mouse kidney ECs from the indicated mouse strains were subjected to flow cytometry using the indicated antibodies.</w:t>
      </w:r>
      <w:r w:rsidRPr="00DE1BF6">
        <w:rPr>
          <w:rFonts w:ascii="Times New Roman" w:hAnsi="Times New Roman" w:cs="Times New Roman"/>
          <w:sz w:val="24"/>
          <w:szCs w:val="24"/>
        </w:rPr>
        <w:t xml:space="preserve">  </w:t>
      </w:r>
    </w:p>
    <w:p w14:paraId="4F07FB71" w14:textId="77777777" w:rsidR="00EF3E57" w:rsidRDefault="00EF3E57" w:rsidP="00EF3E57">
      <w:pPr>
        <w:spacing w:line="480" w:lineRule="auto"/>
        <w:rPr>
          <w:rFonts w:ascii="Times New Roman" w:hAnsi="Times New Roman" w:cs="Times New Roman"/>
          <w:sz w:val="24"/>
          <w:szCs w:val="24"/>
        </w:rPr>
      </w:pPr>
    </w:p>
    <w:p w14:paraId="58FDDB80" w14:textId="7DF8BE98" w:rsidR="00EF3E57" w:rsidRPr="00BB7EF3" w:rsidRDefault="00EF3E57" w:rsidP="00DE1BF6">
      <w:pPr>
        <w:spacing w:line="480" w:lineRule="auto"/>
        <w:rPr>
          <w:rFonts w:ascii="Times New Roman" w:hAnsi="Times New Roman" w:cs="Times New Roman"/>
          <w:sz w:val="24"/>
          <w:szCs w:val="24"/>
        </w:rPr>
      </w:pPr>
      <w:r w:rsidRPr="0035708C">
        <w:rPr>
          <w:rFonts w:ascii="Times New Roman" w:hAnsi="Times New Roman" w:cs="Times New Roman"/>
          <w:b/>
          <w:bCs/>
          <w:sz w:val="24"/>
          <w:szCs w:val="24"/>
        </w:rPr>
        <w:lastRenderedPageBreak/>
        <w:t xml:space="preserve">Figure S2; </w:t>
      </w:r>
      <w:r w:rsidR="0035708C" w:rsidRPr="0035708C">
        <w:rPr>
          <w:rFonts w:ascii="Times New Roman" w:hAnsi="Times New Roman" w:cs="Times New Roman"/>
          <w:b/>
          <w:bCs/>
          <w:sz w:val="24"/>
          <w:szCs w:val="24"/>
        </w:rPr>
        <w:t>SEA domain sequences and recombinant proteins.</w:t>
      </w:r>
      <w:r w:rsidR="0035708C">
        <w:rPr>
          <w:rFonts w:ascii="Times New Roman" w:hAnsi="Times New Roman" w:cs="Times New Roman"/>
          <w:sz w:val="24"/>
          <w:szCs w:val="24"/>
        </w:rPr>
        <w:t xml:space="preserve"> </w:t>
      </w:r>
      <w:r w:rsidR="00BB7EF3">
        <w:rPr>
          <w:rFonts w:ascii="Times New Roman" w:hAnsi="Times New Roman" w:cs="Times New Roman"/>
          <w:sz w:val="24"/>
          <w:szCs w:val="24"/>
        </w:rPr>
        <w:t xml:space="preserve">a) </w:t>
      </w:r>
      <w:r>
        <w:rPr>
          <w:rFonts w:ascii="Times New Roman" w:hAnsi="Times New Roman" w:cs="Times New Roman"/>
          <w:sz w:val="24"/>
          <w:szCs w:val="24"/>
        </w:rPr>
        <w:t>Alignment of human and mous</w:t>
      </w:r>
      <w:r w:rsidRPr="00BB7EF3">
        <w:rPr>
          <w:rFonts w:ascii="Times New Roman" w:hAnsi="Times New Roman" w:cs="Times New Roman"/>
          <w:sz w:val="24"/>
          <w:szCs w:val="24"/>
        </w:rPr>
        <w:t xml:space="preserve">e SEA domains using </w:t>
      </w:r>
      <w:proofErr w:type="spellStart"/>
      <w:r w:rsidRPr="00BB7EF3">
        <w:rPr>
          <w:rFonts w:ascii="Times New Roman" w:hAnsi="Times New Roman" w:cs="Times New Roman"/>
          <w:sz w:val="24"/>
          <w:szCs w:val="24"/>
        </w:rPr>
        <w:t>Clustal</w:t>
      </w:r>
      <w:proofErr w:type="spellEnd"/>
      <w:r w:rsidRPr="00BB7EF3">
        <w:rPr>
          <w:rFonts w:ascii="Times New Roman" w:hAnsi="Times New Roman" w:cs="Times New Roman"/>
          <w:sz w:val="24"/>
          <w:szCs w:val="24"/>
        </w:rPr>
        <w:t xml:space="preserve"> Omega</w:t>
      </w:r>
      <w:r w:rsidR="00BB7EF3" w:rsidRPr="00BB7EF3">
        <w:rPr>
          <w:rFonts w:ascii="Times New Roman" w:hAnsi="Times New Roman" w:cs="Times New Roman"/>
          <w:sz w:val="24"/>
          <w:szCs w:val="24"/>
        </w:rPr>
        <w:t xml:space="preserve"> </w:t>
      </w:r>
      <w:r w:rsidRPr="00BB7EF3">
        <w:rPr>
          <w:rFonts w:ascii="Times New Roman" w:hAnsi="Times New Roman" w:cs="Times New Roman"/>
          <w:sz w:val="24"/>
          <w:szCs w:val="24"/>
        </w:rPr>
        <w:fldChar w:fldCharType="begin"/>
      </w:r>
      <w:r w:rsidR="002E3839" w:rsidRPr="00BB7EF3">
        <w:rPr>
          <w:rFonts w:ascii="Times New Roman" w:hAnsi="Times New Roman" w:cs="Times New Roman"/>
          <w:sz w:val="24"/>
          <w:szCs w:val="24"/>
        </w:rPr>
        <w:instrText xml:space="preserve"> ADDIN EN.CITE &lt;EndNote&gt;&lt;Cite&gt;&lt;Author&gt;Sievers&lt;/Author&gt;&lt;Year&gt;2011&lt;/Year&gt;&lt;RecNum&gt;20564&lt;/RecNum&gt;&lt;DisplayText&gt;(24)&lt;/DisplayText&gt;&lt;record&gt;&lt;rec-number&gt;20564&lt;/rec-number&gt;&lt;foreign-keys&gt;&lt;key app="EN" db-id="sfrwtvtp1txxtcep5xf595sl0sv52ssvrpet" timestamp="1645297235"&gt;20564&lt;/key&gt;&lt;/foreign-keys&gt;&lt;ref-type name="Journal Article"&gt;17&lt;/ref-type&gt;&lt;contributors&gt;&lt;authors&gt;&lt;author&gt;Sievers, F.&lt;/author&gt;&lt;author&gt;Wilm, A.&lt;/author&gt;&lt;author&gt;Dineen, D.&lt;/author&gt;&lt;author&gt;Gibson, T. J.&lt;/author&gt;&lt;author&gt;Karplus, K.&lt;/author&gt;&lt;author&gt;Li, W.&lt;/author&gt;&lt;author&gt;Lopez, R.&lt;/author&gt;&lt;author&gt;McWilliam, H.&lt;/author&gt;&lt;author&gt;Remmert, M.&lt;/author&gt;&lt;author&gt;Soding, J.&lt;/author&gt;&lt;author&gt;Thompson, J. D.&lt;/author&gt;&lt;author&gt;Higgins, D. G.&lt;/author&gt;&lt;/authors&gt;&lt;/contributors&gt;&lt;auth-address&gt;School of Medicine and Medical Science, UCD Conway Institute of Biomolecular and Biomedical Research, University College Dublin, Dublin, Ireland.&lt;/auth-address&gt;&lt;titles&gt;&lt;title&gt;Fast, scalable generation of high-quality protein multiple sequence alignments using Clustal Omega&lt;/title&gt;&lt;secondary-title&gt;Mol Syst Biol&lt;/secondary-title&gt;&lt;/titles&gt;&lt;periodical&gt;&lt;full-title&gt;Mol Syst Biol&lt;/full-title&gt;&lt;/periodical&gt;&lt;pages&gt;539&lt;/pages&gt;&lt;volume&gt;7&lt;/volume&gt;&lt;edition&gt;2011/10/13&lt;/edition&gt;&lt;keywords&gt;&lt;keyword&gt;Algorithms&lt;/keyword&gt;&lt;keyword&gt;Amino Acid Sequence&lt;/keyword&gt;&lt;keyword&gt;Base Sequence&lt;/keyword&gt;&lt;keyword&gt;Data Mining/*methods&lt;/keyword&gt;&lt;keyword&gt;Databases, Factual&lt;/keyword&gt;&lt;keyword&gt;Molecular Sequence Data&lt;/keyword&gt;&lt;keyword&gt;Proteins/*analysis/chemistry&lt;/keyword&gt;&lt;keyword&gt;Sequence Alignment/*methods&lt;/keyword&gt;&lt;keyword&gt;Sequence Analysis, Protein/*methods&lt;/keyword&gt;&lt;keyword&gt;Software&lt;/keyword&gt;&lt;keyword&gt;*Systems Biology/instrumentation/methods&lt;/keyword&gt;&lt;/keywords&gt;&lt;dates&gt;&lt;year&gt;2011&lt;/year&gt;&lt;pub-dates&gt;&lt;date&gt;Oct 11&lt;/date&gt;&lt;/pub-dates&gt;&lt;/dates&gt;&lt;isbn&gt;1744-4292 (Electronic)&amp;#xD;1744-4292 (Linking)&lt;/isbn&gt;&lt;accession-num&gt;21988835&lt;/accession-num&gt;&lt;urls&gt;&lt;related-urls&gt;&lt;url&gt;https://www.ncbi.nlm.nih.gov/pubmed/21988835&lt;/url&gt;&lt;/related-urls&gt;&lt;/urls&gt;&lt;custom2&gt;PMC3261699&lt;/custom2&gt;&lt;electronic-resource-num&gt;10.1038/msb.2011.75&lt;/electronic-resource-num&gt;&lt;/record&gt;&lt;/Cite&gt;&lt;/EndNote&gt;</w:instrText>
      </w:r>
      <w:r w:rsidRPr="00BB7EF3">
        <w:rPr>
          <w:rFonts w:ascii="Times New Roman" w:hAnsi="Times New Roman" w:cs="Times New Roman"/>
          <w:sz w:val="24"/>
          <w:szCs w:val="24"/>
        </w:rPr>
        <w:fldChar w:fldCharType="separate"/>
      </w:r>
      <w:r w:rsidR="002E3839" w:rsidRPr="00BB7EF3">
        <w:rPr>
          <w:rFonts w:ascii="Times New Roman" w:hAnsi="Times New Roman" w:cs="Times New Roman"/>
          <w:noProof/>
          <w:sz w:val="24"/>
          <w:szCs w:val="24"/>
        </w:rPr>
        <w:t>(24)</w:t>
      </w:r>
      <w:r w:rsidRPr="00BB7EF3">
        <w:rPr>
          <w:rFonts w:ascii="Times New Roman" w:hAnsi="Times New Roman" w:cs="Times New Roman"/>
          <w:sz w:val="24"/>
          <w:szCs w:val="24"/>
        </w:rPr>
        <w:fldChar w:fldCharType="end"/>
      </w:r>
      <w:r w:rsidR="00BB7EF3" w:rsidRPr="00BB7EF3">
        <w:rPr>
          <w:rFonts w:ascii="Times New Roman" w:hAnsi="Times New Roman" w:cs="Times New Roman"/>
          <w:sz w:val="24"/>
          <w:szCs w:val="24"/>
        </w:rPr>
        <w:t xml:space="preserve">. </w:t>
      </w:r>
      <w:r w:rsidR="00BB7EF3">
        <w:rPr>
          <w:rFonts w:ascii="Times New Roman" w:hAnsi="Times New Roman" w:cs="Times New Roman"/>
          <w:sz w:val="24"/>
          <w:szCs w:val="24"/>
        </w:rPr>
        <w:t>b)</w:t>
      </w:r>
      <w:r w:rsidRPr="00BB7EF3">
        <w:rPr>
          <w:rFonts w:ascii="Times New Roman" w:hAnsi="Times New Roman" w:cs="Times New Roman"/>
          <w:sz w:val="24"/>
          <w:szCs w:val="24"/>
        </w:rPr>
        <w:t xml:space="preserve"> Sequence of 8 SEA domains used for expression of SEA-MBP in </w:t>
      </w:r>
      <w:r w:rsidRPr="00BB7EF3">
        <w:rPr>
          <w:rFonts w:ascii="Times New Roman" w:hAnsi="Times New Roman" w:cs="Times New Roman"/>
          <w:i/>
          <w:iCs/>
          <w:sz w:val="24"/>
          <w:szCs w:val="24"/>
        </w:rPr>
        <w:t>E. coli.</w:t>
      </w:r>
      <w:r w:rsidRPr="00BB7EF3">
        <w:rPr>
          <w:rFonts w:ascii="Times New Roman" w:hAnsi="Times New Roman" w:cs="Times New Roman"/>
          <w:sz w:val="24"/>
          <w:szCs w:val="24"/>
        </w:rPr>
        <w:t xml:space="preserve"> </w:t>
      </w:r>
      <w:r w:rsidR="00BB7EF3">
        <w:rPr>
          <w:rFonts w:ascii="Times New Roman" w:hAnsi="Times New Roman" w:cs="Times New Roman"/>
          <w:sz w:val="24"/>
          <w:szCs w:val="24"/>
        </w:rPr>
        <w:t>c, d, e)</w:t>
      </w:r>
      <w:r w:rsidR="00BB7EF3" w:rsidRPr="00BB7EF3">
        <w:rPr>
          <w:rFonts w:ascii="Times New Roman" w:hAnsi="Times New Roman" w:cs="Times New Roman"/>
          <w:sz w:val="24"/>
          <w:szCs w:val="24"/>
        </w:rPr>
        <w:t xml:space="preserve"> SDS-PAGE</w:t>
      </w:r>
      <w:r w:rsidR="00BB7EF3">
        <w:rPr>
          <w:rFonts w:ascii="Times New Roman" w:hAnsi="Times New Roman" w:cs="Times New Roman"/>
          <w:sz w:val="24"/>
          <w:szCs w:val="24"/>
        </w:rPr>
        <w:t xml:space="preserve"> of indicated recombinant proteins. </w:t>
      </w:r>
      <w:r w:rsidR="00517A55">
        <w:rPr>
          <w:rFonts w:ascii="Times New Roman" w:hAnsi="Times New Roman" w:cs="Times New Roman"/>
          <w:sz w:val="24"/>
          <w:szCs w:val="24"/>
        </w:rPr>
        <w:t>f, g</w:t>
      </w:r>
      <w:r w:rsidR="00BB7EF3">
        <w:rPr>
          <w:rFonts w:ascii="Times New Roman" w:hAnsi="Times New Roman" w:cs="Times New Roman"/>
          <w:sz w:val="24"/>
          <w:szCs w:val="24"/>
        </w:rPr>
        <w:t xml:space="preserve">) </w:t>
      </w:r>
      <w:r w:rsidR="00BB7EF3" w:rsidRPr="00952FD9">
        <w:rPr>
          <w:rFonts w:ascii="Times New Roman" w:hAnsi="Times New Roman"/>
          <w:i/>
          <w:iCs/>
        </w:rPr>
        <w:t>C. albicans</w:t>
      </w:r>
      <w:r w:rsidR="00BB7EF3" w:rsidRPr="00952FD9">
        <w:rPr>
          <w:rFonts w:ascii="Times New Roman" w:hAnsi="Times New Roman"/>
        </w:rPr>
        <w:t xml:space="preserve"> expressing d-Tomato induced for hyphae formation was incubated with 100 </w:t>
      </w:r>
      <w:r w:rsidR="00BB7EF3" w:rsidRPr="00952FD9">
        <w:rPr>
          <w:rFonts w:ascii="Symbol" w:hAnsi="Symbol"/>
        </w:rPr>
        <w:t>m</w:t>
      </w:r>
      <w:r w:rsidR="00BB7EF3" w:rsidRPr="00952FD9">
        <w:rPr>
          <w:rFonts w:ascii="Times New Roman" w:hAnsi="Times New Roman"/>
        </w:rPr>
        <w:t xml:space="preserve">g/ml </w:t>
      </w:r>
      <w:r w:rsidR="00BB7EF3">
        <w:rPr>
          <w:rFonts w:ascii="Times New Roman" w:hAnsi="Times New Roman"/>
        </w:rPr>
        <w:t>indicated SEA fusion protein</w:t>
      </w:r>
      <w:r w:rsidR="00BB7EF3" w:rsidRPr="00952FD9">
        <w:rPr>
          <w:rFonts w:ascii="Times New Roman" w:hAnsi="Times New Roman"/>
        </w:rPr>
        <w:t xml:space="preserve"> or MBP alone, washed and labeled with FITC-labeled anti-MBP antibody </w:t>
      </w:r>
      <w:r w:rsidR="00BB7EF3">
        <w:rPr>
          <w:rFonts w:ascii="Times New Roman" w:hAnsi="Times New Roman"/>
        </w:rPr>
        <w:t xml:space="preserve">and </w:t>
      </w:r>
      <w:r w:rsidR="00BB7EF3" w:rsidRPr="00952FD9">
        <w:rPr>
          <w:rFonts w:ascii="Times New Roman" w:hAnsi="Times New Roman"/>
        </w:rPr>
        <w:t>assessed by flow cytometry.</w:t>
      </w:r>
      <w:r w:rsidR="00517A55">
        <w:rPr>
          <w:rFonts w:ascii="Times New Roman" w:hAnsi="Times New Roman"/>
        </w:rPr>
        <w:t xml:space="preserve"> H) SDS-PAGE of indicated recombinant proteins, i) co-immunoprecipitation of indicated bait and prey recombinant proteins and analyzed by western using anti-MBP antibody. (* indicated non-specific staining).</w:t>
      </w:r>
    </w:p>
    <w:p w14:paraId="3C179EB8" w14:textId="57D32798" w:rsidR="00A5398F" w:rsidRPr="00A5398F" w:rsidRDefault="00A5398F" w:rsidP="00A5398F">
      <w:pPr>
        <w:spacing w:line="480" w:lineRule="auto"/>
        <w:rPr>
          <w:rFonts w:ascii="Times New Roman" w:hAnsi="Times New Roman" w:cs="Times New Roman"/>
          <w:sz w:val="24"/>
          <w:szCs w:val="24"/>
        </w:rPr>
      </w:pPr>
      <w:r w:rsidRPr="00DE1BF6">
        <w:rPr>
          <w:rFonts w:ascii="Times New Roman" w:hAnsi="Times New Roman" w:cs="Times New Roman"/>
          <w:b/>
          <w:bCs/>
          <w:sz w:val="24"/>
          <w:szCs w:val="24"/>
        </w:rPr>
        <w:t>Figure S</w:t>
      </w:r>
      <w:r w:rsidR="0035708C">
        <w:rPr>
          <w:rFonts w:ascii="Times New Roman" w:hAnsi="Times New Roman" w:cs="Times New Roman"/>
          <w:b/>
          <w:bCs/>
          <w:sz w:val="24"/>
          <w:szCs w:val="24"/>
        </w:rPr>
        <w:t>3</w:t>
      </w:r>
      <w:r w:rsidRPr="00DE1BF6">
        <w:rPr>
          <w:rFonts w:ascii="Times New Roman" w:hAnsi="Times New Roman" w:cs="Times New Roman"/>
          <w:b/>
          <w:bCs/>
          <w:sz w:val="24"/>
          <w:szCs w:val="24"/>
        </w:rPr>
        <w:t xml:space="preserve">: </w:t>
      </w:r>
      <w:r w:rsidR="008B6320" w:rsidRPr="00DE1BF6">
        <w:rPr>
          <w:rFonts w:ascii="Times New Roman" w:hAnsi="Times New Roman" w:cs="Times New Roman"/>
          <w:b/>
          <w:bCs/>
          <w:sz w:val="24"/>
          <w:szCs w:val="24"/>
        </w:rPr>
        <w:t xml:space="preserve">Tissue Fungal Burden in brain, liver and spleen of </w:t>
      </w:r>
      <w:r w:rsidR="008B6320" w:rsidRPr="00DE1BF6">
        <w:rPr>
          <w:rFonts w:ascii="Times New Roman" w:hAnsi="Times New Roman" w:cs="Times New Roman"/>
          <w:b/>
          <w:bCs/>
          <w:i/>
          <w:iCs/>
          <w:sz w:val="24"/>
          <w:szCs w:val="24"/>
        </w:rPr>
        <w:t>Candida</w:t>
      </w:r>
      <w:r w:rsidR="008B6320" w:rsidRPr="00DE1BF6">
        <w:rPr>
          <w:rFonts w:ascii="Times New Roman" w:hAnsi="Times New Roman" w:cs="Times New Roman"/>
          <w:b/>
          <w:bCs/>
          <w:sz w:val="24"/>
          <w:szCs w:val="24"/>
        </w:rPr>
        <w:t xml:space="preserve">-infected WT and </w:t>
      </w:r>
      <w:r w:rsidR="008B6320" w:rsidRPr="00DE1BF6">
        <w:rPr>
          <w:rFonts w:ascii="Times New Roman" w:hAnsi="Times New Roman" w:cs="Times New Roman"/>
          <w:b/>
          <w:bCs/>
          <w:i/>
          <w:iCs/>
          <w:sz w:val="24"/>
          <w:szCs w:val="24"/>
        </w:rPr>
        <w:t>muc16</w:t>
      </w:r>
      <w:r w:rsidR="008B6320" w:rsidRPr="00DE1BF6">
        <w:rPr>
          <w:rFonts w:ascii="Times New Roman" w:hAnsi="Times New Roman" w:cs="Times New Roman"/>
          <w:b/>
          <w:bCs/>
          <w:sz w:val="24"/>
          <w:szCs w:val="24"/>
          <w:vertAlign w:val="superscript"/>
        </w:rPr>
        <w:t>-/-</w:t>
      </w:r>
      <w:r w:rsidR="008B6320" w:rsidRPr="00DE1BF6">
        <w:rPr>
          <w:rFonts w:ascii="Times New Roman" w:hAnsi="Times New Roman" w:cs="Times New Roman"/>
          <w:b/>
          <w:bCs/>
          <w:sz w:val="24"/>
          <w:szCs w:val="24"/>
        </w:rPr>
        <w:t>strains.</w:t>
      </w:r>
      <w:r w:rsidR="008B6320">
        <w:rPr>
          <w:rFonts w:ascii="Times New Roman" w:hAnsi="Times New Roman" w:cs="Times New Roman"/>
          <w:sz w:val="24"/>
          <w:szCs w:val="24"/>
        </w:rPr>
        <w:t xml:space="preserve"> </w:t>
      </w:r>
      <w:r w:rsidR="0035708C">
        <w:rPr>
          <w:rFonts w:ascii="Times New Roman" w:hAnsi="Times New Roman" w:cs="Times New Roman"/>
          <w:sz w:val="24"/>
          <w:szCs w:val="24"/>
        </w:rPr>
        <w:t>a</w:t>
      </w:r>
      <w:r w:rsidR="0081022B">
        <w:rPr>
          <w:rFonts w:ascii="Times New Roman" w:hAnsi="Times New Roman" w:cs="Times New Roman"/>
          <w:sz w:val="24"/>
          <w:szCs w:val="24"/>
        </w:rPr>
        <w:t xml:space="preserve">) Fungal burdens </w:t>
      </w:r>
      <w:r w:rsidR="00DE1BF6">
        <w:rPr>
          <w:rFonts w:ascii="Times New Roman" w:hAnsi="Times New Roman" w:cs="Times New Roman"/>
          <w:sz w:val="24"/>
          <w:szCs w:val="24"/>
        </w:rPr>
        <w:t>from</w:t>
      </w:r>
      <w:r w:rsidR="0081022B">
        <w:rPr>
          <w:rFonts w:ascii="Times New Roman" w:hAnsi="Times New Roman" w:cs="Times New Roman"/>
          <w:sz w:val="24"/>
          <w:szCs w:val="24"/>
        </w:rPr>
        <w:t xml:space="preserve"> indicated tissues after </w:t>
      </w:r>
      <w:r w:rsidR="0081022B" w:rsidRPr="00DE1BF6">
        <w:rPr>
          <w:rFonts w:ascii="Times New Roman" w:hAnsi="Times New Roman" w:cs="Times New Roman"/>
          <w:i/>
          <w:iCs/>
          <w:sz w:val="24"/>
          <w:szCs w:val="24"/>
        </w:rPr>
        <w:t>Candida</w:t>
      </w:r>
      <w:r w:rsidR="0081022B">
        <w:rPr>
          <w:rFonts w:ascii="Times New Roman" w:hAnsi="Times New Roman" w:cs="Times New Roman"/>
          <w:sz w:val="24"/>
          <w:szCs w:val="24"/>
        </w:rPr>
        <w:t xml:space="preserve"> inoculation</w:t>
      </w:r>
      <w:r w:rsidR="00DE1BF6">
        <w:rPr>
          <w:rFonts w:ascii="Times New Roman" w:hAnsi="Times New Roman" w:cs="Times New Roman"/>
          <w:sz w:val="24"/>
          <w:szCs w:val="24"/>
        </w:rPr>
        <w:t xml:space="preserve"> at indicated times</w:t>
      </w:r>
      <w:r w:rsidR="0081022B">
        <w:rPr>
          <w:rFonts w:ascii="Times New Roman" w:hAnsi="Times New Roman" w:cs="Times New Roman"/>
          <w:sz w:val="24"/>
          <w:szCs w:val="24"/>
        </w:rPr>
        <w:t xml:space="preserve"> </w:t>
      </w:r>
      <w:r w:rsidR="00DE1BF6">
        <w:rPr>
          <w:rFonts w:ascii="Times New Roman" w:hAnsi="Times New Roman" w:cs="Times New Roman"/>
          <w:sz w:val="24"/>
          <w:szCs w:val="24"/>
        </w:rPr>
        <w:t>under conditions described in</w:t>
      </w:r>
      <w:r w:rsidR="0081022B">
        <w:rPr>
          <w:rFonts w:ascii="Times New Roman" w:hAnsi="Times New Roman" w:cs="Times New Roman"/>
          <w:sz w:val="24"/>
          <w:szCs w:val="24"/>
        </w:rPr>
        <w:t xml:space="preserve"> Figure 4B</w:t>
      </w:r>
      <w:r w:rsidR="00DE1BF6">
        <w:rPr>
          <w:rFonts w:ascii="Times New Roman" w:hAnsi="Times New Roman" w:cs="Times New Roman"/>
          <w:sz w:val="24"/>
          <w:szCs w:val="24"/>
        </w:rPr>
        <w:t xml:space="preserve">. </w:t>
      </w:r>
      <w:r w:rsidR="0035708C">
        <w:rPr>
          <w:rFonts w:ascii="Times New Roman" w:hAnsi="Times New Roman" w:cs="Times New Roman"/>
          <w:sz w:val="24"/>
          <w:szCs w:val="24"/>
        </w:rPr>
        <w:t>b</w:t>
      </w:r>
      <w:r w:rsidR="00DE1BF6">
        <w:rPr>
          <w:rFonts w:ascii="Times New Roman" w:hAnsi="Times New Roman" w:cs="Times New Roman"/>
          <w:sz w:val="24"/>
          <w:szCs w:val="24"/>
        </w:rPr>
        <w:t xml:space="preserve">) Gating strategy for indicated kidney cellular subtypes after </w:t>
      </w:r>
      <w:r w:rsidR="00DE1BF6" w:rsidRPr="00DE1BF6">
        <w:rPr>
          <w:rFonts w:ascii="Times New Roman" w:hAnsi="Times New Roman" w:cs="Times New Roman"/>
          <w:i/>
          <w:iCs/>
          <w:sz w:val="24"/>
          <w:szCs w:val="24"/>
        </w:rPr>
        <w:t>Candida</w:t>
      </w:r>
      <w:r w:rsidR="00DE1BF6">
        <w:rPr>
          <w:rFonts w:ascii="Times New Roman" w:hAnsi="Times New Roman" w:cs="Times New Roman"/>
          <w:sz w:val="24"/>
          <w:szCs w:val="24"/>
        </w:rPr>
        <w:t xml:space="preserve"> inoculation under conditions described in Figure 4</w:t>
      </w:r>
      <w:r w:rsidR="0035708C">
        <w:rPr>
          <w:rFonts w:ascii="Times New Roman" w:hAnsi="Times New Roman" w:cs="Times New Roman"/>
          <w:sz w:val="24"/>
          <w:szCs w:val="24"/>
        </w:rPr>
        <w:t>b</w:t>
      </w:r>
      <w:r w:rsidR="00DE1BF6">
        <w:rPr>
          <w:rFonts w:ascii="Times New Roman" w:hAnsi="Times New Roman" w:cs="Times New Roman"/>
          <w:sz w:val="24"/>
          <w:szCs w:val="24"/>
        </w:rPr>
        <w:t xml:space="preserve">. </w:t>
      </w:r>
    </w:p>
    <w:p w14:paraId="1C7708BD" w14:textId="77777777" w:rsidR="00EC0839" w:rsidRPr="00EC0839" w:rsidRDefault="00862C65" w:rsidP="00EC0839">
      <w:pPr>
        <w:pStyle w:val="EndNoteBibliography"/>
        <w:spacing w:after="0"/>
        <w:ind w:left="720" w:hanging="720"/>
      </w:pPr>
      <w:r w:rsidRPr="006404B3">
        <w:rPr>
          <w:rFonts w:ascii="Times New Roman" w:hAnsi="Times New Roman" w:cs="Times New Roman"/>
          <w:sz w:val="24"/>
          <w:szCs w:val="24"/>
        </w:rPr>
        <w:fldChar w:fldCharType="begin"/>
      </w:r>
      <w:r w:rsidRPr="006404B3">
        <w:rPr>
          <w:rFonts w:ascii="Times New Roman" w:hAnsi="Times New Roman" w:cs="Times New Roman"/>
          <w:sz w:val="24"/>
          <w:szCs w:val="24"/>
        </w:rPr>
        <w:instrText xml:space="preserve"> ADDIN EN.REFLIST </w:instrText>
      </w:r>
      <w:r w:rsidRPr="006404B3">
        <w:rPr>
          <w:rFonts w:ascii="Times New Roman" w:hAnsi="Times New Roman" w:cs="Times New Roman"/>
          <w:sz w:val="24"/>
          <w:szCs w:val="24"/>
        </w:rPr>
        <w:fldChar w:fldCharType="separate"/>
      </w:r>
      <w:r w:rsidR="00EC0839" w:rsidRPr="00EC0839">
        <w:t>1.</w:t>
      </w:r>
      <w:r w:rsidR="00EC0839" w:rsidRPr="00EC0839">
        <w:tab/>
        <w:t xml:space="preserve">Cheon DJ, Wang Y, Deng JM, Lu Z, Xiao L, Chen CM, et al. CA125/MUC16 is dispensable for mouse development and reproduction. </w:t>
      </w:r>
      <w:r w:rsidR="00EC0839" w:rsidRPr="00EC0839">
        <w:rPr>
          <w:i/>
        </w:rPr>
        <w:t>PLoS One.</w:t>
      </w:r>
      <w:r w:rsidR="00EC0839" w:rsidRPr="00EC0839">
        <w:t xml:space="preserve"> 2009;4(3):e4675.</w:t>
      </w:r>
    </w:p>
    <w:p w14:paraId="4DA1E1E7" w14:textId="77777777" w:rsidR="00EC0839" w:rsidRPr="00EC0839" w:rsidRDefault="00EC0839" w:rsidP="00EC0839">
      <w:pPr>
        <w:pStyle w:val="EndNoteBibliography"/>
        <w:spacing w:after="0"/>
        <w:ind w:left="720" w:hanging="720"/>
      </w:pPr>
      <w:r w:rsidRPr="00EC0839">
        <w:t>2.</w:t>
      </w:r>
      <w:r w:rsidRPr="00EC0839">
        <w:tab/>
        <w:t xml:space="preserve">Ogonuki N, Inoue K, Hirose M, Miura I, Mochida K, Sato T, et al. A high-speed congenic strategy using first-wave male germ cells. </w:t>
      </w:r>
      <w:r w:rsidRPr="00EC0839">
        <w:rPr>
          <w:i/>
        </w:rPr>
        <w:t>PLoS One.</w:t>
      </w:r>
      <w:r w:rsidRPr="00EC0839">
        <w:t xml:space="preserve"> 2009;4(3):e4943.</w:t>
      </w:r>
    </w:p>
    <w:p w14:paraId="151F8CCE" w14:textId="77777777" w:rsidR="00EC0839" w:rsidRPr="00EC0839" w:rsidRDefault="00EC0839" w:rsidP="00EC0839">
      <w:pPr>
        <w:pStyle w:val="EndNoteBibliography"/>
        <w:spacing w:after="0"/>
        <w:ind w:left="720" w:hanging="720"/>
      </w:pPr>
      <w:r w:rsidRPr="00EC0839">
        <w:t>3.</w:t>
      </w:r>
      <w:r w:rsidRPr="00EC0839">
        <w:tab/>
        <w:t xml:space="preserve">Gratacap RL, Rawls JF, and Wheeler RT. Mucosal candidiasis elicits NF-kappaB activation, proinflammatory gene expression and localized neutrophilia in zebrafish. </w:t>
      </w:r>
      <w:r w:rsidRPr="00EC0839">
        <w:rPr>
          <w:i/>
        </w:rPr>
        <w:t>Dis Model Mech.</w:t>
      </w:r>
      <w:r w:rsidRPr="00EC0839">
        <w:t xml:space="preserve"> 2013;6(5):1260-70.</w:t>
      </w:r>
    </w:p>
    <w:p w14:paraId="47E1ABE7" w14:textId="77777777" w:rsidR="00EC0839" w:rsidRPr="00EC0839" w:rsidRDefault="00EC0839" w:rsidP="00EC0839">
      <w:pPr>
        <w:pStyle w:val="EndNoteBibliography"/>
        <w:spacing w:after="0"/>
        <w:ind w:left="720" w:hanging="720"/>
      </w:pPr>
      <w:r w:rsidRPr="00EC0839">
        <w:t>4.</w:t>
      </w:r>
      <w:r w:rsidRPr="00EC0839">
        <w:tab/>
        <w:t xml:space="preserve">Czogalla J, Schweda F, and Loffing J. The Mouse Isolated Perfused Kidney Technique. </w:t>
      </w:r>
      <w:r w:rsidRPr="00EC0839">
        <w:rPr>
          <w:i/>
        </w:rPr>
        <w:t>J Vis Exp.</w:t>
      </w:r>
      <w:r w:rsidRPr="00EC0839">
        <w:t xml:space="preserve"> 2016(117).</w:t>
      </w:r>
    </w:p>
    <w:p w14:paraId="7EF7E8A3" w14:textId="77777777" w:rsidR="00EC0839" w:rsidRPr="00EC0839" w:rsidRDefault="00EC0839" w:rsidP="00EC0839">
      <w:pPr>
        <w:pStyle w:val="EndNoteBibliography"/>
        <w:spacing w:after="0"/>
        <w:ind w:left="720" w:hanging="720"/>
      </w:pPr>
      <w:r w:rsidRPr="00EC0839">
        <w:t>5.</w:t>
      </w:r>
      <w:r w:rsidRPr="00EC0839">
        <w:tab/>
        <w:t xml:space="preserve">Kuwajima T, Sitko AA, Bhansali P, Jurgens C, Guido W, and Mason C. ClearT: a detergent- and solvent-free clearing method for neuronal and non-neuronal tissue. </w:t>
      </w:r>
      <w:r w:rsidRPr="00EC0839">
        <w:rPr>
          <w:i/>
        </w:rPr>
        <w:t>Development.</w:t>
      </w:r>
      <w:r w:rsidRPr="00EC0839">
        <w:t xml:space="preserve"> 2013;140(6):1364-8.</w:t>
      </w:r>
    </w:p>
    <w:p w14:paraId="6E2F2104" w14:textId="77777777" w:rsidR="00EC0839" w:rsidRPr="00EC0839" w:rsidRDefault="00EC0839" w:rsidP="00EC0839">
      <w:pPr>
        <w:pStyle w:val="EndNoteBibliography"/>
        <w:spacing w:after="0"/>
        <w:ind w:left="720" w:hanging="720"/>
      </w:pPr>
      <w:r w:rsidRPr="00EC0839">
        <w:t>6.</w:t>
      </w:r>
      <w:r w:rsidRPr="00EC0839">
        <w:tab/>
        <w:t xml:space="preserve">Demeule M, Labelle M, Regina A, Berthelet F, and Beliveau R. Isolation of endothelial cells from brain, lung, and kidney: expression of the multidrug resistance P-glycoprotein isoforms. </w:t>
      </w:r>
      <w:r w:rsidRPr="00EC0839">
        <w:rPr>
          <w:i/>
        </w:rPr>
        <w:t>Biochem Biophys Res Commun.</w:t>
      </w:r>
      <w:r w:rsidRPr="00EC0839">
        <w:t xml:space="preserve"> 2001;281(3):827-34.</w:t>
      </w:r>
    </w:p>
    <w:p w14:paraId="5D8166F0" w14:textId="77777777" w:rsidR="00EC0839" w:rsidRPr="00EC0839" w:rsidRDefault="00EC0839" w:rsidP="00EC0839">
      <w:pPr>
        <w:pStyle w:val="EndNoteBibliography"/>
        <w:spacing w:after="0"/>
        <w:ind w:left="720" w:hanging="720"/>
      </w:pPr>
      <w:r w:rsidRPr="00EC0839">
        <w:t>7.</w:t>
      </w:r>
      <w:r w:rsidRPr="00EC0839">
        <w:tab/>
        <w:t xml:space="preserve">Voyta JC, Via DP, Butterfield CE, and Zetter BR. Identification and isolation of endothelial cells based on their increased uptake of acetylated-low density lipoprotein. </w:t>
      </w:r>
      <w:r w:rsidRPr="00EC0839">
        <w:rPr>
          <w:i/>
        </w:rPr>
        <w:t>J Cell Biol.</w:t>
      </w:r>
      <w:r w:rsidRPr="00EC0839">
        <w:t xml:space="preserve"> 1984;99(6):2034-40.</w:t>
      </w:r>
    </w:p>
    <w:p w14:paraId="1698F3C4" w14:textId="77777777" w:rsidR="00EC0839" w:rsidRPr="00EC0839" w:rsidRDefault="00EC0839" w:rsidP="00EC0839">
      <w:pPr>
        <w:pStyle w:val="EndNoteBibliography"/>
        <w:spacing w:after="0"/>
        <w:ind w:left="720" w:hanging="720"/>
      </w:pPr>
      <w:r w:rsidRPr="00EC0839">
        <w:t>8.</w:t>
      </w:r>
      <w:r w:rsidRPr="00EC0839">
        <w:tab/>
        <w:t xml:space="preserve">Phan QT, Belanger PH, and Filler SG. Role of hyphal formation in interactions of Candida albicans with endothelial cells. </w:t>
      </w:r>
      <w:r w:rsidRPr="00EC0839">
        <w:rPr>
          <w:i/>
        </w:rPr>
        <w:t>Infect Immun.</w:t>
      </w:r>
      <w:r w:rsidRPr="00EC0839">
        <w:t xml:space="preserve"> 2000;68(6):3485-90.</w:t>
      </w:r>
    </w:p>
    <w:p w14:paraId="6E12EC68" w14:textId="77777777" w:rsidR="00EC0839" w:rsidRPr="00EC0839" w:rsidRDefault="00EC0839" w:rsidP="00EC0839">
      <w:pPr>
        <w:pStyle w:val="EndNoteBibliography"/>
        <w:spacing w:after="0"/>
        <w:ind w:left="720" w:hanging="720"/>
      </w:pPr>
      <w:r w:rsidRPr="00EC0839">
        <w:t>9.</w:t>
      </w:r>
      <w:r w:rsidRPr="00EC0839">
        <w:tab/>
        <w:t xml:space="preserve">Filler SG, Pfunder AS, Spellberg BJ, Spellberg JP, and Edwards JE, Jr. Candida albicans stimulates cytokine production and leukocyte adhesion molecule expression by endothelial cells. </w:t>
      </w:r>
      <w:r w:rsidRPr="00EC0839">
        <w:rPr>
          <w:i/>
        </w:rPr>
        <w:t>Infect Immun.</w:t>
      </w:r>
      <w:r w:rsidRPr="00EC0839">
        <w:t xml:space="preserve"> 1996;64(7):2609-17.</w:t>
      </w:r>
    </w:p>
    <w:p w14:paraId="5682C1F5" w14:textId="77777777" w:rsidR="00EC0839" w:rsidRPr="00EC0839" w:rsidRDefault="00EC0839" w:rsidP="00EC0839">
      <w:pPr>
        <w:pStyle w:val="EndNoteBibliography"/>
        <w:spacing w:after="0"/>
        <w:ind w:left="720" w:hanging="720"/>
      </w:pPr>
      <w:r w:rsidRPr="00EC0839">
        <w:lastRenderedPageBreak/>
        <w:t>10.</w:t>
      </w:r>
      <w:r w:rsidRPr="00EC0839">
        <w:tab/>
        <w:t xml:space="preserve">Woodfin A, Voisin MB, and Nourshargh S. PECAM-1: a multi-functional molecule in inflammation and vascular biology. </w:t>
      </w:r>
      <w:r w:rsidRPr="00EC0839">
        <w:rPr>
          <w:i/>
        </w:rPr>
        <w:t>Arterioscler Thromb Vasc Biol.</w:t>
      </w:r>
      <w:r w:rsidRPr="00EC0839">
        <w:t xml:space="preserve"> 2007;27(12):2514-23.</w:t>
      </w:r>
    </w:p>
    <w:p w14:paraId="4C2DC3B5" w14:textId="77777777" w:rsidR="00EC0839" w:rsidRPr="00EC0839" w:rsidRDefault="00EC0839" w:rsidP="00EC0839">
      <w:pPr>
        <w:pStyle w:val="EndNoteBibliography"/>
        <w:spacing w:after="0"/>
        <w:ind w:left="720" w:hanging="720"/>
      </w:pPr>
      <w:r w:rsidRPr="00EC0839">
        <w:t>11.</w:t>
      </w:r>
      <w:r w:rsidRPr="00EC0839">
        <w:tab/>
        <w:t xml:space="preserve">Phan QT, Fratti RA, Prasadarao NV, Edwards JE, Jr., and Filler SG. N-cadherin mediates endocytosis of Candida albicans by endothelial cells. </w:t>
      </w:r>
      <w:r w:rsidRPr="00EC0839">
        <w:rPr>
          <w:i/>
        </w:rPr>
        <w:t>The Journal of biological chemistry.</w:t>
      </w:r>
      <w:r w:rsidRPr="00EC0839">
        <w:t xml:space="preserve"> 2005;280(11):10455-61.</w:t>
      </w:r>
    </w:p>
    <w:p w14:paraId="10C9800C" w14:textId="77777777" w:rsidR="00EC0839" w:rsidRPr="00EC0839" w:rsidRDefault="00EC0839" w:rsidP="00EC0839">
      <w:pPr>
        <w:pStyle w:val="EndNoteBibliography"/>
        <w:spacing w:after="0"/>
        <w:ind w:left="720" w:hanging="720"/>
      </w:pPr>
      <w:r w:rsidRPr="00EC0839">
        <w:t>12.</w:t>
      </w:r>
      <w:r w:rsidRPr="00EC0839">
        <w:tab/>
        <w:t xml:space="preserve">Sakarya S, Rifat S, Zhou J, Bannerman DD, Stamatos NM, Cross AS, et al. Mobilization of neutrophil sialidase activity desialylates the pulmonary vascular endothelial surface and increases resting neutrophil adhesion to and migration across the endothelium. </w:t>
      </w:r>
      <w:r w:rsidRPr="00EC0839">
        <w:rPr>
          <w:i/>
        </w:rPr>
        <w:t>Glycobiology.</w:t>
      </w:r>
      <w:r w:rsidRPr="00EC0839">
        <w:t xml:space="preserve"> 2004;14(6):481-94.</w:t>
      </w:r>
    </w:p>
    <w:p w14:paraId="0B815E11" w14:textId="77777777" w:rsidR="00EC0839" w:rsidRPr="00EC0839" w:rsidRDefault="00EC0839" w:rsidP="00EC0839">
      <w:pPr>
        <w:pStyle w:val="EndNoteBibliography"/>
        <w:spacing w:after="0"/>
        <w:ind w:left="720" w:hanging="720"/>
      </w:pPr>
      <w:r w:rsidRPr="00EC0839">
        <w:t>13.</w:t>
      </w:r>
      <w:r w:rsidRPr="00EC0839">
        <w:tab/>
        <w:t xml:space="preserve">Soderberg O, Gullberg M, Jarvius M, Ridderstrale K, Leuchowius KJ, Jarvius J, et al. Direct observation of individual endogenous protein complexes in situ by proximity ligation. </w:t>
      </w:r>
      <w:r w:rsidRPr="00EC0839">
        <w:rPr>
          <w:i/>
        </w:rPr>
        <w:t>Nat Methods.</w:t>
      </w:r>
      <w:r w:rsidRPr="00EC0839">
        <w:t xml:space="preserve"> 2006;3(12):995-1000.</w:t>
      </w:r>
    </w:p>
    <w:p w14:paraId="1AEBC18A" w14:textId="77777777" w:rsidR="00EC0839" w:rsidRPr="00EC0839" w:rsidRDefault="00EC0839" w:rsidP="00EC0839">
      <w:pPr>
        <w:pStyle w:val="EndNoteBibliography"/>
        <w:spacing w:after="0"/>
        <w:ind w:left="720" w:hanging="720"/>
      </w:pPr>
      <w:r w:rsidRPr="00EC0839">
        <w:t>14.</w:t>
      </w:r>
      <w:r w:rsidRPr="00EC0839">
        <w:tab/>
        <w:t xml:space="preserve">Coleman DA, Oh SH, Zhao X, Zhao H, Hutchins JT, Vernachio JH, et al. Monoclonal antibodies specific for Candida albicans Als3 that immunolabel fungal cells in vitro and in vivo and block adhesion to host surfaces. </w:t>
      </w:r>
      <w:r w:rsidRPr="00EC0839">
        <w:rPr>
          <w:i/>
        </w:rPr>
        <w:t>J Microbiol Methods.</w:t>
      </w:r>
      <w:r w:rsidRPr="00EC0839">
        <w:t xml:space="preserve"> 2009;78(1):71-8.</w:t>
      </w:r>
    </w:p>
    <w:p w14:paraId="4A67F3F8" w14:textId="77777777" w:rsidR="00EC0839" w:rsidRPr="00EC0839" w:rsidRDefault="00EC0839" w:rsidP="00EC0839">
      <w:pPr>
        <w:pStyle w:val="EndNoteBibliography"/>
        <w:spacing w:after="0"/>
        <w:ind w:left="720" w:hanging="720"/>
      </w:pPr>
      <w:r w:rsidRPr="00EC0839">
        <w:t>15.</w:t>
      </w:r>
      <w:r w:rsidRPr="00EC0839">
        <w:tab/>
        <w:t xml:space="preserve">Huang Y, Guo L, Qiu J, Chen X, Hu-Li J, Siebenlist U, et al. IL-25-responsive, lineage-negative KLRG1(hi) cells are multipotential 'inflammatory' type 2 innate lymphoid cells. </w:t>
      </w:r>
      <w:r w:rsidRPr="00EC0839">
        <w:rPr>
          <w:i/>
        </w:rPr>
        <w:t>Nat Immunol.</w:t>
      </w:r>
      <w:r w:rsidRPr="00EC0839">
        <w:t xml:space="preserve"> 2015;16(2):161-9.</w:t>
      </w:r>
    </w:p>
    <w:p w14:paraId="2A31D587" w14:textId="77777777" w:rsidR="00EC0839" w:rsidRPr="00EC0839" w:rsidRDefault="00EC0839" w:rsidP="00EC0839">
      <w:pPr>
        <w:pStyle w:val="EndNoteBibliography"/>
        <w:spacing w:after="0"/>
        <w:ind w:left="720" w:hanging="720"/>
      </w:pPr>
      <w:r w:rsidRPr="00EC0839">
        <w:t>16.</w:t>
      </w:r>
      <w:r w:rsidRPr="00EC0839">
        <w:tab/>
        <w:t xml:space="preserve">Solis NV, and Filler SG. Mouse model of oropharyngeal candidiasis. </w:t>
      </w:r>
      <w:r w:rsidRPr="00EC0839">
        <w:rPr>
          <w:i/>
        </w:rPr>
        <w:t>Nat Protoc.</w:t>
      </w:r>
      <w:r w:rsidRPr="00EC0839">
        <w:t xml:space="preserve"> 2012;7(4):637-42.</w:t>
      </w:r>
    </w:p>
    <w:p w14:paraId="33CEA4D2" w14:textId="77777777" w:rsidR="00EC0839" w:rsidRPr="00EC0839" w:rsidRDefault="00EC0839" w:rsidP="00EC0839">
      <w:pPr>
        <w:pStyle w:val="EndNoteBibliography"/>
        <w:spacing w:after="0"/>
        <w:ind w:left="720" w:hanging="720"/>
      </w:pPr>
      <w:r w:rsidRPr="00EC0839">
        <w:t>17.</w:t>
      </w:r>
      <w:r w:rsidRPr="00EC0839">
        <w:tab/>
        <w:t xml:space="preserve">Lionakis MS, Lim JK, Lee CC, and Murphy PM. Organ-specific innate immune responses in a mouse model of invasive candidiasis. </w:t>
      </w:r>
      <w:r w:rsidRPr="00EC0839">
        <w:rPr>
          <w:i/>
        </w:rPr>
        <w:t>J Innate Immun.</w:t>
      </w:r>
      <w:r w:rsidRPr="00EC0839">
        <w:t xml:space="preserve"> 2011;3(2):180-99.</w:t>
      </w:r>
    </w:p>
    <w:p w14:paraId="3E291403" w14:textId="77777777" w:rsidR="00EC0839" w:rsidRPr="00EC0839" w:rsidRDefault="00EC0839" w:rsidP="00EC0839">
      <w:pPr>
        <w:pStyle w:val="EndNoteBibliography"/>
        <w:spacing w:after="0"/>
        <w:ind w:left="720" w:hanging="720"/>
      </w:pPr>
      <w:r w:rsidRPr="00EC0839">
        <w:t>18.</w:t>
      </w:r>
      <w:r w:rsidRPr="00EC0839">
        <w:tab/>
        <w:t xml:space="preserve">Alvarez DF, Huang L, King JA, ElZarrad MK, Yoder MC, and Stevens T. Lung microvascular endothelium is enriched with progenitor cells that exhibit vasculogenic capacity. </w:t>
      </w:r>
      <w:r w:rsidRPr="00EC0839">
        <w:rPr>
          <w:i/>
        </w:rPr>
        <w:t>Am J Physiol Lung Cell Mol Physiol.</w:t>
      </w:r>
      <w:r w:rsidRPr="00EC0839">
        <w:t xml:space="preserve"> 2008;294(3):L419-30.</w:t>
      </w:r>
    </w:p>
    <w:p w14:paraId="1BA9E3DE" w14:textId="77777777" w:rsidR="00EC0839" w:rsidRPr="00EC0839" w:rsidRDefault="00EC0839" w:rsidP="00EC0839">
      <w:pPr>
        <w:pStyle w:val="EndNoteBibliography"/>
        <w:spacing w:after="0"/>
        <w:ind w:left="720" w:hanging="720"/>
      </w:pPr>
      <w:r w:rsidRPr="00EC0839">
        <w:t>19.</w:t>
      </w:r>
      <w:r w:rsidRPr="00EC0839">
        <w:tab/>
        <w:t xml:space="preserve">Karczewski KJ, Francioli LC, Tiao G, Cummings BB, Alfoldi J, Wang Q, et al. The mutational constraint spectrum quantified from variation in 141,456 humans. </w:t>
      </w:r>
      <w:r w:rsidRPr="00EC0839">
        <w:rPr>
          <w:i/>
        </w:rPr>
        <w:t>Nature.</w:t>
      </w:r>
      <w:r w:rsidRPr="00EC0839">
        <w:t xml:space="preserve"> 2020;581(7809):434-43.</w:t>
      </w:r>
    </w:p>
    <w:p w14:paraId="5319B078" w14:textId="77777777" w:rsidR="00EC0839" w:rsidRPr="00EC0839" w:rsidRDefault="00EC0839" w:rsidP="00EC0839">
      <w:pPr>
        <w:pStyle w:val="EndNoteBibliography"/>
        <w:spacing w:after="0"/>
        <w:ind w:left="720" w:hanging="720"/>
      </w:pPr>
      <w:r w:rsidRPr="00EC0839">
        <w:t>20.</w:t>
      </w:r>
      <w:r w:rsidRPr="00EC0839">
        <w:tab/>
        <w:t xml:space="preserve">Jaeger M, Matzaraki V, Aguirre-Gamboa R, Gresnigt MS, Chu X, Johnson MD, et al. A Genome-Wide Functional Genomics Approach Identifies Susceptibility Pathways to Fungal Bloodstream Infection in Humans. </w:t>
      </w:r>
      <w:r w:rsidRPr="00EC0839">
        <w:rPr>
          <w:i/>
        </w:rPr>
        <w:t>The Journal of infectious diseases.</w:t>
      </w:r>
      <w:r w:rsidRPr="00EC0839">
        <w:t xml:space="preserve"> 2019;220(5):862-72.</w:t>
      </w:r>
    </w:p>
    <w:p w14:paraId="4911B855" w14:textId="77777777" w:rsidR="00EC0839" w:rsidRPr="00EC0839" w:rsidRDefault="00EC0839" w:rsidP="00EC0839">
      <w:pPr>
        <w:pStyle w:val="EndNoteBibliography"/>
        <w:spacing w:after="0"/>
        <w:ind w:left="720" w:hanging="720"/>
      </w:pPr>
      <w:r w:rsidRPr="00EC0839">
        <w:t>21.</w:t>
      </w:r>
      <w:r w:rsidRPr="00EC0839">
        <w:tab/>
        <w:t xml:space="preserve">McCarthy S, Das S, Kretzschmar W, Delaneau O, Wood AR, Teumer A, et al. A reference panel of 64,976 haplotypes for genotype imputation. </w:t>
      </w:r>
      <w:r w:rsidRPr="00EC0839">
        <w:rPr>
          <w:i/>
        </w:rPr>
        <w:t>Nature genetics.</w:t>
      </w:r>
      <w:r w:rsidRPr="00EC0839">
        <w:t xml:space="preserve"> 2016;48(10):1279-83.</w:t>
      </w:r>
    </w:p>
    <w:p w14:paraId="7B6DDB08" w14:textId="77777777" w:rsidR="00EC0839" w:rsidRPr="00EC0839" w:rsidRDefault="00EC0839" w:rsidP="00EC0839">
      <w:pPr>
        <w:pStyle w:val="EndNoteBibliography"/>
        <w:spacing w:after="0"/>
        <w:ind w:left="720" w:hanging="720"/>
      </w:pPr>
      <w:r w:rsidRPr="00EC0839">
        <w:t>22.</w:t>
      </w:r>
      <w:r w:rsidRPr="00EC0839">
        <w:tab/>
        <w:t xml:space="preserve">Das S, Forer L, Schonherr S, Sidore C, Locke AE, Kwong A, et al. Next-generation genotype imputation service and methods. </w:t>
      </w:r>
      <w:r w:rsidRPr="00EC0839">
        <w:rPr>
          <w:i/>
        </w:rPr>
        <w:t>Nature genetics.</w:t>
      </w:r>
      <w:r w:rsidRPr="00EC0839">
        <w:t xml:space="preserve"> 2016;48(10):1284-7.</w:t>
      </w:r>
    </w:p>
    <w:p w14:paraId="1CE33D50" w14:textId="77777777" w:rsidR="00EC0839" w:rsidRPr="00EC0839" w:rsidRDefault="00EC0839" w:rsidP="00EC0839">
      <w:pPr>
        <w:pStyle w:val="EndNoteBibliography"/>
        <w:spacing w:after="0"/>
        <w:ind w:left="720" w:hanging="720"/>
      </w:pPr>
      <w:r w:rsidRPr="00EC0839">
        <w:t>23.</w:t>
      </w:r>
      <w:r w:rsidRPr="00EC0839">
        <w:tab/>
        <w:t xml:space="preserve">Purcell S, Neale B, Todd-Brown K, Thomas L, Ferreira MA, Bender D, et al. PLINK: a tool set for whole-genome association and population-based linkage analyses. </w:t>
      </w:r>
      <w:r w:rsidRPr="00EC0839">
        <w:rPr>
          <w:i/>
        </w:rPr>
        <w:t>Am J Hum Genet.</w:t>
      </w:r>
      <w:r w:rsidRPr="00EC0839">
        <w:t xml:space="preserve"> 2007;81(3):559-75.</w:t>
      </w:r>
    </w:p>
    <w:p w14:paraId="06532E2E" w14:textId="77777777" w:rsidR="00EC0839" w:rsidRPr="00EC0839" w:rsidRDefault="00EC0839" w:rsidP="00EC0839">
      <w:pPr>
        <w:pStyle w:val="EndNoteBibliography"/>
        <w:ind w:left="720" w:hanging="720"/>
      </w:pPr>
      <w:r w:rsidRPr="00EC0839">
        <w:t>24.</w:t>
      </w:r>
      <w:r w:rsidRPr="00EC0839">
        <w:tab/>
        <w:t xml:space="preserve">Sievers F, Wilm A, Dineen D, Gibson TJ, Karplus K, Li W, et al. Fast, scalable generation of high-quality protein multiple sequence alignments using Clustal Omega. </w:t>
      </w:r>
      <w:r w:rsidRPr="00EC0839">
        <w:rPr>
          <w:i/>
        </w:rPr>
        <w:t>Mol Syst Biol.</w:t>
      </w:r>
      <w:r w:rsidRPr="00EC0839">
        <w:t xml:space="preserve"> 2011;7:539.</w:t>
      </w:r>
    </w:p>
    <w:p w14:paraId="600975DC" w14:textId="1695A7CD" w:rsidR="00862C65" w:rsidRPr="006404B3" w:rsidRDefault="00862C65" w:rsidP="00862C65">
      <w:pPr>
        <w:spacing w:line="480" w:lineRule="auto"/>
        <w:rPr>
          <w:rFonts w:ascii="Times New Roman" w:hAnsi="Times New Roman" w:cs="Times New Roman"/>
          <w:sz w:val="24"/>
          <w:szCs w:val="24"/>
        </w:rPr>
      </w:pPr>
      <w:r w:rsidRPr="006404B3">
        <w:rPr>
          <w:rFonts w:ascii="Times New Roman" w:hAnsi="Times New Roman" w:cs="Times New Roman"/>
          <w:sz w:val="24"/>
          <w:szCs w:val="24"/>
        </w:rPr>
        <w:fldChar w:fldCharType="end"/>
      </w:r>
    </w:p>
    <w:sectPr w:rsidR="00862C65" w:rsidRPr="006404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B9A1" w14:textId="77777777" w:rsidR="00024EFC" w:rsidRDefault="00024EFC" w:rsidP="00530978">
      <w:pPr>
        <w:spacing w:after="0" w:line="240" w:lineRule="auto"/>
      </w:pPr>
      <w:r>
        <w:separator/>
      </w:r>
    </w:p>
  </w:endnote>
  <w:endnote w:type="continuationSeparator" w:id="0">
    <w:p w14:paraId="53AD88A3" w14:textId="77777777" w:rsidR="00024EFC" w:rsidRDefault="00024EFC" w:rsidP="0053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de2000">
    <w:altName w:val="Malgun Gothic"/>
    <w:panose1 w:val="00000000000000000000"/>
    <w:charset w:val="81"/>
    <w:family w:val="auto"/>
    <w:notTrueType/>
    <w:pitch w:val="default"/>
    <w:sig w:usb0="00000001" w:usb1="09060000" w:usb2="00000010" w:usb3="00000000" w:csb0="0008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64402"/>
      <w:docPartObj>
        <w:docPartGallery w:val="Page Numbers (Bottom of Page)"/>
        <w:docPartUnique/>
      </w:docPartObj>
    </w:sdtPr>
    <w:sdtEndPr>
      <w:rPr>
        <w:noProof/>
      </w:rPr>
    </w:sdtEndPr>
    <w:sdtContent>
      <w:p w14:paraId="4D248B0E" w14:textId="6842099F" w:rsidR="00530978" w:rsidRDefault="005309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A02888" w14:textId="77777777" w:rsidR="00530978" w:rsidRDefault="00530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CBE6" w14:textId="77777777" w:rsidR="00024EFC" w:rsidRDefault="00024EFC" w:rsidP="00530978">
      <w:pPr>
        <w:spacing w:after="0" w:line="240" w:lineRule="auto"/>
      </w:pPr>
      <w:r>
        <w:separator/>
      </w:r>
    </w:p>
  </w:footnote>
  <w:footnote w:type="continuationSeparator" w:id="0">
    <w:p w14:paraId="574041C7" w14:textId="77777777" w:rsidR="00024EFC" w:rsidRDefault="00024EFC" w:rsidP="00530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2275"/>
    <w:multiLevelType w:val="hybridMultilevel"/>
    <w:tmpl w:val="0160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13F74"/>
    <w:multiLevelType w:val="hybridMultilevel"/>
    <w:tmpl w:val="2C50498A"/>
    <w:lvl w:ilvl="0" w:tplc="62ACE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1446"/>
    <w:multiLevelType w:val="hybridMultilevel"/>
    <w:tmpl w:val="2EBEAB0A"/>
    <w:lvl w:ilvl="0" w:tplc="5F628B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B0084"/>
    <w:multiLevelType w:val="multilevel"/>
    <w:tmpl w:val="D1A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B2166"/>
    <w:multiLevelType w:val="hybridMultilevel"/>
    <w:tmpl w:val="A28C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0E79CF"/>
    <w:multiLevelType w:val="hybridMultilevel"/>
    <w:tmpl w:val="C86A1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202067">
    <w:abstractNumId w:val="5"/>
  </w:num>
  <w:num w:numId="2" w16cid:durableId="369917022">
    <w:abstractNumId w:val="0"/>
  </w:num>
  <w:num w:numId="3" w16cid:durableId="1525363702">
    <w:abstractNumId w:val="4"/>
  </w:num>
  <w:num w:numId="4" w16cid:durableId="1872064863">
    <w:abstractNumId w:val="2"/>
  </w:num>
  <w:num w:numId="5" w16cid:durableId="214973945">
    <w:abstractNumId w:val="1"/>
  </w:num>
  <w:num w:numId="6" w16cid:durableId="128130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linical Investig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05epww0w2tpaetawt5sps3za59tp2svser&quot;&gt;Candida-Converted&lt;record-ids&gt;&lt;item&gt;436&lt;/item&gt;&lt;item&gt;437&lt;/item&gt;&lt;item&gt;444&lt;/item&gt;&lt;/record-ids&gt;&lt;/item&gt;&lt;/Libraries&gt;"/>
  </w:docVars>
  <w:rsids>
    <w:rsidRoot w:val="00862C65"/>
    <w:rsid w:val="00001907"/>
    <w:rsid w:val="00002580"/>
    <w:rsid w:val="00006D17"/>
    <w:rsid w:val="00024CB7"/>
    <w:rsid w:val="00024EFC"/>
    <w:rsid w:val="00034385"/>
    <w:rsid w:val="000416BC"/>
    <w:rsid w:val="0004542F"/>
    <w:rsid w:val="0004566A"/>
    <w:rsid w:val="000804E8"/>
    <w:rsid w:val="000844DF"/>
    <w:rsid w:val="000949EF"/>
    <w:rsid w:val="000A0B5F"/>
    <w:rsid w:val="000C6A11"/>
    <w:rsid w:val="000D098D"/>
    <w:rsid w:val="000E4CE1"/>
    <w:rsid w:val="001011B7"/>
    <w:rsid w:val="001029E0"/>
    <w:rsid w:val="001056CB"/>
    <w:rsid w:val="00150050"/>
    <w:rsid w:val="00156362"/>
    <w:rsid w:val="00173002"/>
    <w:rsid w:val="00175E54"/>
    <w:rsid w:val="001A5345"/>
    <w:rsid w:val="001C2DBC"/>
    <w:rsid w:val="001C6C29"/>
    <w:rsid w:val="001D429C"/>
    <w:rsid w:val="001F0CD8"/>
    <w:rsid w:val="002015D5"/>
    <w:rsid w:val="00201F5C"/>
    <w:rsid w:val="00207987"/>
    <w:rsid w:val="00220E8B"/>
    <w:rsid w:val="00234A34"/>
    <w:rsid w:val="00237E71"/>
    <w:rsid w:val="0024444E"/>
    <w:rsid w:val="00256718"/>
    <w:rsid w:val="00264312"/>
    <w:rsid w:val="0026488D"/>
    <w:rsid w:val="002902BC"/>
    <w:rsid w:val="002A5A80"/>
    <w:rsid w:val="002B1D99"/>
    <w:rsid w:val="002B217C"/>
    <w:rsid w:val="002B6994"/>
    <w:rsid w:val="002E3839"/>
    <w:rsid w:val="003240E0"/>
    <w:rsid w:val="00324570"/>
    <w:rsid w:val="00350D17"/>
    <w:rsid w:val="0035188B"/>
    <w:rsid w:val="0035514B"/>
    <w:rsid w:val="0035617D"/>
    <w:rsid w:val="0035708C"/>
    <w:rsid w:val="00372E50"/>
    <w:rsid w:val="003A5DEC"/>
    <w:rsid w:val="003C6D72"/>
    <w:rsid w:val="003E06B3"/>
    <w:rsid w:val="003F704D"/>
    <w:rsid w:val="004072E6"/>
    <w:rsid w:val="0043103E"/>
    <w:rsid w:val="00434B58"/>
    <w:rsid w:val="00440715"/>
    <w:rsid w:val="00464126"/>
    <w:rsid w:val="00475450"/>
    <w:rsid w:val="004B3178"/>
    <w:rsid w:val="004D5DCB"/>
    <w:rsid w:val="00512A71"/>
    <w:rsid w:val="005140CE"/>
    <w:rsid w:val="00517A55"/>
    <w:rsid w:val="00523BB9"/>
    <w:rsid w:val="005253C9"/>
    <w:rsid w:val="00530041"/>
    <w:rsid w:val="00530978"/>
    <w:rsid w:val="005420D2"/>
    <w:rsid w:val="005507CF"/>
    <w:rsid w:val="00566FD4"/>
    <w:rsid w:val="00582C54"/>
    <w:rsid w:val="00583EE3"/>
    <w:rsid w:val="00595DAA"/>
    <w:rsid w:val="005B5A98"/>
    <w:rsid w:val="005D55B4"/>
    <w:rsid w:val="005E71AA"/>
    <w:rsid w:val="006013A9"/>
    <w:rsid w:val="00607333"/>
    <w:rsid w:val="00607CE1"/>
    <w:rsid w:val="00613ED9"/>
    <w:rsid w:val="00622A41"/>
    <w:rsid w:val="006404B3"/>
    <w:rsid w:val="00651FD7"/>
    <w:rsid w:val="0065475A"/>
    <w:rsid w:val="00672506"/>
    <w:rsid w:val="00690152"/>
    <w:rsid w:val="00691CCC"/>
    <w:rsid w:val="006A263E"/>
    <w:rsid w:val="006B567E"/>
    <w:rsid w:val="006C4A7D"/>
    <w:rsid w:val="006C4FC5"/>
    <w:rsid w:val="006D2A22"/>
    <w:rsid w:val="006D6831"/>
    <w:rsid w:val="007100C9"/>
    <w:rsid w:val="00726F48"/>
    <w:rsid w:val="00730104"/>
    <w:rsid w:val="00730364"/>
    <w:rsid w:val="00760049"/>
    <w:rsid w:val="00770735"/>
    <w:rsid w:val="00773AAD"/>
    <w:rsid w:val="00787303"/>
    <w:rsid w:val="007940A4"/>
    <w:rsid w:val="007A10E2"/>
    <w:rsid w:val="007A2F31"/>
    <w:rsid w:val="00802D32"/>
    <w:rsid w:val="00806D5D"/>
    <w:rsid w:val="0081022B"/>
    <w:rsid w:val="0082115B"/>
    <w:rsid w:val="008526C0"/>
    <w:rsid w:val="00862C65"/>
    <w:rsid w:val="00876DAB"/>
    <w:rsid w:val="00885CA8"/>
    <w:rsid w:val="0088676B"/>
    <w:rsid w:val="00890B8D"/>
    <w:rsid w:val="008B0320"/>
    <w:rsid w:val="008B229A"/>
    <w:rsid w:val="008B6320"/>
    <w:rsid w:val="008D4BFB"/>
    <w:rsid w:val="008F5E48"/>
    <w:rsid w:val="00914FD4"/>
    <w:rsid w:val="009507C3"/>
    <w:rsid w:val="00995ADB"/>
    <w:rsid w:val="009F21DE"/>
    <w:rsid w:val="009F3929"/>
    <w:rsid w:val="00A271ED"/>
    <w:rsid w:val="00A425D1"/>
    <w:rsid w:val="00A44DA5"/>
    <w:rsid w:val="00A503A3"/>
    <w:rsid w:val="00A5398F"/>
    <w:rsid w:val="00A67FD0"/>
    <w:rsid w:val="00A91303"/>
    <w:rsid w:val="00A93710"/>
    <w:rsid w:val="00AA03B7"/>
    <w:rsid w:val="00AA769B"/>
    <w:rsid w:val="00AB347D"/>
    <w:rsid w:val="00AC2C3A"/>
    <w:rsid w:val="00AD064F"/>
    <w:rsid w:val="00AD7D54"/>
    <w:rsid w:val="00AE64E9"/>
    <w:rsid w:val="00AF6E1F"/>
    <w:rsid w:val="00B10530"/>
    <w:rsid w:val="00B108AB"/>
    <w:rsid w:val="00B2412D"/>
    <w:rsid w:val="00B37513"/>
    <w:rsid w:val="00B53A63"/>
    <w:rsid w:val="00B61B25"/>
    <w:rsid w:val="00B636E8"/>
    <w:rsid w:val="00B83B3D"/>
    <w:rsid w:val="00B86B97"/>
    <w:rsid w:val="00B86E47"/>
    <w:rsid w:val="00B901DC"/>
    <w:rsid w:val="00B95A23"/>
    <w:rsid w:val="00BA07FD"/>
    <w:rsid w:val="00BB7EF3"/>
    <w:rsid w:val="00BC23E6"/>
    <w:rsid w:val="00BC78A5"/>
    <w:rsid w:val="00BD01EC"/>
    <w:rsid w:val="00BD382C"/>
    <w:rsid w:val="00BE49B1"/>
    <w:rsid w:val="00C03CCF"/>
    <w:rsid w:val="00C32CB6"/>
    <w:rsid w:val="00C40A31"/>
    <w:rsid w:val="00C413AA"/>
    <w:rsid w:val="00C4241B"/>
    <w:rsid w:val="00C85B6D"/>
    <w:rsid w:val="00C919DB"/>
    <w:rsid w:val="00C97003"/>
    <w:rsid w:val="00C976C5"/>
    <w:rsid w:val="00CA2477"/>
    <w:rsid w:val="00CA2773"/>
    <w:rsid w:val="00CC5D9B"/>
    <w:rsid w:val="00CE7149"/>
    <w:rsid w:val="00D048C6"/>
    <w:rsid w:val="00D438F9"/>
    <w:rsid w:val="00D53749"/>
    <w:rsid w:val="00D547AB"/>
    <w:rsid w:val="00D55367"/>
    <w:rsid w:val="00D63710"/>
    <w:rsid w:val="00D92F08"/>
    <w:rsid w:val="00D962F0"/>
    <w:rsid w:val="00DA423C"/>
    <w:rsid w:val="00DB6942"/>
    <w:rsid w:val="00DC2586"/>
    <w:rsid w:val="00DD2C15"/>
    <w:rsid w:val="00DE1BF6"/>
    <w:rsid w:val="00DE48B0"/>
    <w:rsid w:val="00E10795"/>
    <w:rsid w:val="00E13ACE"/>
    <w:rsid w:val="00E36061"/>
    <w:rsid w:val="00E44851"/>
    <w:rsid w:val="00E54C78"/>
    <w:rsid w:val="00E6428D"/>
    <w:rsid w:val="00E64834"/>
    <w:rsid w:val="00E70553"/>
    <w:rsid w:val="00E72EE2"/>
    <w:rsid w:val="00E82CA6"/>
    <w:rsid w:val="00E870C3"/>
    <w:rsid w:val="00EB4FD8"/>
    <w:rsid w:val="00EC0839"/>
    <w:rsid w:val="00EC2E7F"/>
    <w:rsid w:val="00EC560B"/>
    <w:rsid w:val="00EC58AF"/>
    <w:rsid w:val="00ED5AC5"/>
    <w:rsid w:val="00EE4E04"/>
    <w:rsid w:val="00EF2F55"/>
    <w:rsid w:val="00EF3E57"/>
    <w:rsid w:val="00F04E4A"/>
    <w:rsid w:val="00F0659F"/>
    <w:rsid w:val="00F31BA8"/>
    <w:rsid w:val="00F535A6"/>
    <w:rsid w:val="00F614E7"/>
    <w:rsid w:val="00F7561D"/>
    <w:rsid w:val="00F83ED8"/>
    <w:rsid w:val="00FB0676"/>
    <w:rsid w:val="00FD2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DE495"/>
  <w15:chartTrackingRefBased/>
  <w15:docId w15:val="{5DB2887A-5282-4614-8FA7-CE427EE2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40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62C6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62C65"/>
    <w:rPr>
      <w:rFonts w:ascii="Calibri" w:hAnsi="Calibri" w:cs="Calibri"/>
      <w:noProof/>
    </w:rPr>
  </w:style>
  <w:style w:type="paragraph" w:customStyle="1" w:styleId="EndNoteBibliography">
    <w:name w:val="EndNote Bibliography"/>
    <w:basedOn w:val="Normal"/>
    <w:link w:val="EndNoteBibliographyChar"/>
    <w:rsid w:val="00862C6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62C65"/>
    <w:rPr>
      <w:rFonts w:ascii="Calibri" w:hAnsi="Calibri" w:cs="Calibri"/>
      <w:noProof/>
    </w:rPr>
  </w:style>
  <w:style w:type="paragraph" w:styleId="NormalWeb">
    <w:name w:val="Normal (Web)"/>
    <w:basedOn w:val="Normal"/>
    <w:uiPriority w:val="99"/>
    <w:unhideWhenUsed/>
    <w:rsid w:val="006404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04B3"/>
    <w:pPr>
      <w:ind w:left="720"/>
      <w:contextualSpacing/>
    </w:pPr>
  </w:style>
  <w:style w:type="character" w:styleId="Hyperlink">
    <w:name w:val="Hyperlink"/>
    <w:basedOn w:val="DefaultParagraphFont"/>
    <w:uiPriority w:val="99"/>
    <w:unhideWhenUsed/>
    <w:rsid w:val="00A503A3"/>
    <w:rPr>
      <w:color w:val="0563C1" w:themeColor="hyperlink"/>
      <w:u w:val="single"/>
    </w:rPr>
  </w:style>
  <w:style w:type="character" w:styleId="CommentReference">
    <w:name w:val="annotation reference"/>
    <w:basedOn w:val="DefaultParagraphFont"/>
    <w:uiPriority w:val="99"/>
    <w:semiHidden/>
    <w:unhideWhenUsed/>
    <w:rsid w:val="00A503A3"/>
    <w:rPr>
      <w:sz w:val="16"/>
      <w:szCs w:val="16"/>
    </w:rPr>
  </w:style>
  <w:style w:type="paragraph" w:styleId="CommentText">
    <w:name w:val="annotation text"/>
    <w:basedOn w:val="Normal"/>
    <w:link w:val="CommentTextChar"/>
    <w:uiPriority w:val="99"/>
    <w:unhideWhenUsed/>
    <w:rsid w:val="00A503A3"/>
    <w:pPr>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A503A3"/>
    <w:rPr>
      <w:rFonts w:ascii="Times" w:eastAsia="Times New Roman" w:hAnsi="Times" w:cs="Times New Roman"/>
      <w:sz w:val="20"/>
      <w:szCs w:val="20"/>
    </w:rPr>
  </w:style>
  <w:style w:type="table" w:customStyle="1" w:styleId="PlainTable41">
    <w:name w:val="Plain Table 41"/>
    <w:basedOn w:val="TableNormal"/>
    <w:uiPriority w:val="44"/>
    <w:rsid w:val="00034385"/>
    <w:pPr>
      <w:spacing w:after="0" w:line="240" w:lineRule="auto"/>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3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78"/>
  </w:style>
  <w:style w:type="paragraph" w:styleId="Footer">
    <w:name w:val="footer"/>
    <w:basedOn w:val="Normal"/>
    <w:link w:val="FooterChar"/>
    <w:uiPriority w:val="99"/>
    <w:unhideWhenUsed/>
    <w:rsid w:val="0053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78"/>
  </w:style>
  <w:style w:type="paragraph" w:styleId="CommentSubject">
    <w:name w:val="annotation subject"/>
    <w:basedOn w:val="CommentText"/>
    <w:next w:val="CommentText"/>
    <w:link w:val="CommentSubjectChar"/>
    <w:uiPriority w:val="99"/>
    <w:semiHidden/>
    <w:unhideWhenUsed/>
    <w:rsid w:val="006901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90152"/>
    <w:rPr>
      <w:rFonts w:ascii="Times" w:eastAsia="Times New Roman" w:hAnsi="Times" w:cs="Times New Roman"/>
      <w:b/>
      <w:bCs/>
      <w:sz w:val="20"/>
      <w:szCs w:val="20"/>
    </w:rPr>
  </w:style>
  <w:style w:type="character" w:customStyle="1" w:styleId="Heading1Char">
    <w:name w:val="Heading 1 Char"/>
    <w:basedOn w:val="DefaultParagraphFont"/>
    <w:link w:val="Heading1"/>
    <w:uiPriority w:val="9"/>
    <w:rsid w:val="00B901D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6C4A7D"/>
    <w:rPr>
      <w:color w:val="605E5C"/>
      <w:shd w:val="clear" w:color="auto" w:fill="E1DFDD"/>
    </w:rPr>
  </w:style>
  <w:style w:type="character" w:customStyle="1" w:styleId="Heading2Char">
    <w:name w:val="Heading 2 Char"/>
    <w:basedOn w:val="DefaultParagraphFont"/>
    <w:link w:val="Heading2"/>
    <w:uiPriority w:val="9"/>
    <w:semiHidden/>
    <w:rsid w:val="003240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19008">
      <w:bodyDiv w:val="1"/>
      <w:marLeft w:val="0"/>
      <w:marRight w:val="0"/>
      <w:marTop w:val="0"/>
      <w:marBottom w:val="0"/>
      <w:divBdr>
        <w:top w:val="none" w:sz="0" w:space="0" w:color="auto"/>
        <w:left w:val="none" w:sz="0" w:space="0" w:color="auto"/>
        <w:bottom w:val="none" w:sz="0" w:space="0" w:color="auto"/>
        <w:right w:val="none" w:sz="0" w:space="0" w:color="auto"/>
      </w:divBdr>
    </w:div>
    <w:div w:id="16079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maaldrich.com/US/en/product/sigma/ge17089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g-genomics.org/plink/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7C77-3457-410A-AAE4-AA6056B434C5}">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24</Pages>
  <Words>10811</Words>
  <Characters>63466</Characters>
  <Application>Microsoft Office Word</Application>
  <DocSecurity>0</DocSecurity>
  <Lines>1175</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Peter (NIH/NIAID) [E]</dc:creator>
  <cp:keywords/>
  <dc:description/>
  <cp:lastModifiedBy>Williamson, Peter (NIH/NIAID) [E]</cp:lastModifiedBy>
  <cp:revision>11</cp:revision>
  <cp:lastPrinted>2026-02-04T19:30:00Z</cp:lastPrinted>
  <dcterms:created xsi:type="dcterms:W3CDTF">2026-01-31T19:28:00Z</dcterms:created>
  <dcterms:modified xsi:type="dcterms:W3CDTF">2026-02-04T19:32:00Z</dcterms:modified>
</cp:coreProperties>
</file>